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325EE" w14:textId="77777777" w:rsidR="009011E4" w:rsidRDefault="009011E4" w:rsidP="00B52618">
      <w:pPr>
        <w:pStyle w:val="Heading1"/>
        <w:rPr>
          <w:sz w:val="28"/>
        </w:rPr>
      </w:pPr>
      <w:r>
        <w:rPr>
          <w:sz w:val="28"/>
        </w:rPr>
        <w:t xml:space="preserve">Curriculum Vitae </w:t>
      </w:r>
    </w:p>
    <w:p w14:paraId="1B52E0EC" w14:textId="77777777" w:rsidR="009011E4" w:rsidRPr="00E04052" w:rsidRDefault="009011E4" w:rsidP="009011E4">
      <w:pPr>
        <w:rPr>
          <w:sz w:val="12"/>
        </w:rPr>
      </w:pPr>
    </w:p>
    <w:p w14:paraId="558B7FD2" w14:textId="77777777" w:rsidR="009011E4" w:rsidRPr="00984AF6" w:rsidRDefault="009011E4" w:rsidP="009011E4">
      <w:pPr>
        <w:pStyle w:val="Heading1"/>
        <w:jc w:val="center"/>
      </w:pPr>
      <w:r w:rsidRPr="00984AF6">
        <w:t>SECTION I--Personal Information &amp; Highlights</w:t>
      </w:r>
    </w:p>
    <w:p w14:paraId="63B37D12" w14:textId="77777777" w:rsidR="009011E4" w:rsidRPr="00984AF6" w:rsidRDefault="009011E4" w:rsidP="009011E4">
      <w:pPr>
        <w:rPr>
          <w:sz w:val="12"/>
        </w:rPr>
      </w:pPr>
    </w:p>
    <w:p w14:paraId="0542CBFF" w14:textId="1C0DF6EB" w:rsidR="005A1BDB" w:rsidRPr="005A1BDB" w:rsidRDefault="009011E4" w:rsidP="009011E4">
      <w:pPr>
        <w:rPr>
          <w:bCs/>
        </w:rPr>
      </w:pPr>
      <w:r w:rsidRPr="00984AF6">
        <w:rPr>
          <w:b/>
        </w:rPr>
        <w:t>Name:</w:t>
      </w:r>
      <w:r w:rsidR="00CF205E" w:rsidRPr="00984AF6">
        <w:t xml:space="preserve">  </w:t>
      </w:r>
      <w:r w:rsidR="00CF205E" w:rsidRPr="00984AF6">
        <w:tab/>
      </w:r>
      <w:r w:rsidR="00CF205E" w:rsidRPr="00984AF6">
        <w:tab/>
        <w:t>Paul A. Estabrooks, PhD</w:t>
      </w:r>
      <w:r w:rsidR="00CF205E" w:rsidRPr="00984AF6">
        <w:tab/>
      </w:r>
      <w:r w:rsidR="00CF205E" w:rsidRPr="00984AF6">
        <w:tab/>
      </w:r>
      <w:r w:rsidRPr="00984AF6">
        <w:rPr>
          <w:b/>
        </w:rPr>
        <w:t>Date:</w:t>
      </w:r>
      <w:r w:rsidR="002C528F">
        <w:rPr>
          <w:b/>
        </w:rPr>
        <w:t xml:space="preserve"> </w:t>
      </w:r>
      <w:r w:rsidR="00A74EEF">
        <w:rPr>
          <w:bCs/>
        </w:rPr>
        <w:t>December</w:t>
      </w:r>
      <w:r w:rsidR="00D85700">
        <w:rPr>
          <w:bCs/>
        </w:rPr>
        <w:t xml:space="preserve"> </w:t>
      </w:r>
      <w:r w:rsidR="003C6A13">
        <w:rPr>
          <w:bCs/>
        </w:rPr>
        <w:t>2022</w:t>
      </w:r>
    </w:p>
    <w:p w14:paraId="4CFBB932" w14:textId="6208D5FA" w:rsidR="009011E4" w:rsidRPr="00984AF6" w:rsidRDefault="00785F51" w:rsidP="009011E4">
      <w:r>
        <w:rPr>
          <w:b/>
        </w:rPr>
        <w:t>Work</w:t>
      </w:r>
      <w:r w:rsidR="009011E4" w:rsidRPr="00984AF6">
        <w:rPr>
          <w:b/>
        </w:rPr>
        <w:t xml:space="preserve"> Address:</w:t>
      </w:r>
      <w:r w:rsidR="009011E4" w:rsidRPr="00984AF6">
        <w:t xml:space="preserve"> </w:t>
      </w:r>
      <w:r w:rsidR="009011E4" w:rsidRPr="00984AF6">
        <w:tab/>
      </w:r>
      <w:r w:rsidR="003C6A13">
        <w:t xml:space="preserve">248 </w:t>
      </w:r>
      <w:r w:rsidR="00A74EEF">
        <w:t>HPER North</w:t>
      </w:r>
      <w:r w:rsidR="003C6A13">
        <w:t>, U of Utah</w:t>
      </w:r>
      <w:r w:rsidR="00A74EEF">
        <w:tab/>
      </w:r>
      <w:r w:rsidR="00856B9D" w:rsidRPr="00984AF6">
        <w:tab/>
      </w:r>
      <w:r w:rsidR="00C6520C" w:rsidRPr="00984AF6">
        <w:rPr>
          <w:b/>
        </w:rPr>
        <w:t>Phone:</w:t>
      </w:r>
      <w:r w:rsidR="0081538E" w:rsidRPr="00984AF6">
        <w:rPr>
          <w:b/>
        </w:rPr>
        <w:t xml:space="preserve"> </w:t>
      </w:r>
      <w:r w:rsidR="0081538E" w:rsidRPr="00984AF6">
        <w:t>(720) 261-7587</w:t>
      </w:r>
    </w:p>
    <w:p w14:paraId="6FFC82CF" w14:textId="41860739" w:rsidR="00C6520C" w:rsidRPr="003C6A13" w:rsidRDefault="009011E4" w:rsidP="002A1782">
      <w:pPr>
        <w:rPr>
          <w:bCs/>
        </w:rPr>
      </w:pPr>
      <w:r w:rsidRPr="00984AF6">
        <w:tab/>
      </w:r>
      <w:r w:rsidRPr="00984AF6">
        <w:tab/>
      </w:r>
      <w:r w:rsidRPr="00984AF6">
        <w:tab/>
      </w:r>
      <w:r w:rsidR="003C6A13">
        <w:t>Salt Lake City, 84112</w:t>
      </w:r>
      <w:r w:rsidR="00856B9D" w:rsidRPr="00984AF6">
        <w:tab/>
      </w:r>
      <w:r w:rsidR="00856B9D" w:rsidRPr="00984AF6">
        <w:tab/>
      </w:r>
      <w:r w:rsidR="003C6A13">
        <w:tab/>
      </w:r>
      <w:r w:rsidR="00C6520C" w:rsidRPr="00984AF6">
        <w:rPr>
          <w:b/>
          <w:lang w:val="fr-FR"/>
        </w:rPr>
        <w:t>E-mail</w:t>
      </w:r>
      <w:r w:rsidR="003C6A13">
        <w:rPr>
          <w:b/>
          <w:lang w:val="fr-FR"/>
        </w:rPr>
        <w:t xml:space="preserve">: </w:t>
      </w:r>
      <w:r w:rsidR="003C6A13">
        <w:rPr>
          <w:bCs/>
          <w:lang w:val="fr-FR"/>
        </w:rPr>
        <w:t>paul.estabrooks@health.utah.edu</w:t>
      </w:r>
    </w:p>
    <w:p w14:paraId="453342A0" w14:textId="77777777" w:rsidR="002A1782" w:rsidRPr="00984AF6" w:rsidRDefault="002A1782" w:rsidP="002A1782"/>
    <w:p w14:paraId="5A8FBEAD" w14:textId="77777777" w:rsidR="0068250D" w:rsidRPr="00984AF6" w:rsidRDefault="009011E4" w:rsidP="00C6520C">
      <w:pPr>
        <w:ind w:left="2160" w:hanging="2160"/>
      </w:pPr>
      <w:r w:rsidRPr="00984AF6">
        <w:rPr>
          <w:b/>
        </w:rPr>
        <w:t>Position</w:t>
      </w:r>
      <w:r w:rsidR="0068250D" w:rsidRPr="00984AF6">
        <w:rPr>
          <w:b/>
        </w:rPr>
        <w:t>s</w:t>
      </w:r>
      <w:r w:rsidRPr="00984AF6">
        <w:rPr>
          <w:b/>
        </w:rPr>
        <w:t>:</w:t>
      </w:r>
      <w:r w:rsidR="00413CEB" w:rsidRPr="00984AF6">
        <w:tab/>
      </w:r>
    </w:p>
    <w:p w14:paraId="54A4D9FE" w14:textId="1693B184" w:rsidR="003C6A13" w:rsidRPr="00750212" w:rsidRDefault="003C6A13" w:rsidP="003C6A13">
      <w:pPr>
        <w:ind w:left="1440" w:hanging="1440"/>
        <w:rPr>
          <w:u w:val="single"/>
        </w:rPr>
      </w:pPr>
      <w:r w:rsidRPr="00750212">
        <w:rPr>
          <w:u w:val="single"/>
        </w:rPr>
        <w:t xml:space="preserve">University of </w:t>
      </w:r>
      <w:r w:rsidR="007663C5">
        <w:rPr>
          <w:u w:val="single"/>
        </w:rPr>
        <w:t>Utah</w:t>
      </w:r>
    </w:p>
    <w:p w14:paraId="48F47496" w14:textId="6C35EE28" w:rsidR="003C6A13" w:rsidRPr="00984AF6" w:rsidRDefault="0057720D" w:rsidP="003C6A13">
      <w:pPr>
        <w:ind w:left="1440" w:hanging="1440"/>
      </w:pPr>
      <w:r>
        <w:t>2022</w:t>
      </w:r>
      <w:r w:rsidR="003C6A13" w:rsidRPr="00984AF6">
        <w:t>-present</w:t>
      </w:r>
      <w:r w:rsidR="003C6A13" w:rsidRPr="00984AF6">
        <w:tab/>
      </w:r>
      <w:r>
        <w:t>Associate Dean of Community Engagement</w:t>
      </w:r>
      <w:r w:rsidR="003C6A13" w:rsidRPr="00984AF6">
        <w:t xml:space="preserve">, </w:t>
      </w:r>
      <w:r>
        <w:t>College of Health</w:t>
      </w:r>
      <w:r w:rsidR="003C6A13" w:rsidRPr="00984AF6">
        <w:t xml:space="preserve">, University of </w:t>
      </w:r>
      <w:r>
        <w:t>Utah</w:t>
      </w:r>
    </w:p>
    <w:p w14:paraId="6529782E" w14:textId="5D27BC06" w:rsidR="003C6A13" w:rsidRPr="00984AF6" w:rsidRDefault="003C6A13" w:rsidP="003C6A13">
      <w:pPr>
        <w:ind w:left="1440" w:hanging="1440"/>
      </w:pPr>
      <w:r w:rsidRPr="00984AF6">
        <w:t>20</w:t>
      </w:r>
      <w:r w:rsidR="0057720D">
        <w:t>22</w:t>
      </w:r>
      <w:r w:rsidRPr="00984AF6">
        <w:t>-present</w:t>
      </w:r>
      <w:r w:rsidRPr="00984AF6">
        <w:tab/>
        <w:t xml:space="preserve">Professor, </w:t>
      </w:r>
      <w:r>
        <w:t xml:space="preserve">Department of </w:t>
      </w:r>
      <w:r w:rsidRPr="00984AF6">
        <w:t xml:space="preserve">Health </w:t>
      </w:r>
      <w:r w:rsidR="0057720D">
        <w:t>&amp; Kinesiology</w:t>
      </w:r>
      <w:r>
        <w:t>,</w:t>
      </w:r>
      <w:r w:rsidRPr="00984AF6">
        <w:t xml:space="preserve"> University of </w:t>
      </w:r>
      <w:r w:rsidR="0057720D">
        <w:t>Utah</w:t>
      </w:r>
    </w:p>
    <w:p w14:paraId="410A0352" w14:textId="77777777" w:rsidR="003C6A13" w:rsidRDefault="003C6A13" w:rsidP="003C6A13">
      <w:pPr>
        <w:rPr>
          <w:u w:val="single"/>
        </w:rPr>
      </w:pPr>
    </w:p>
    <w:p w14:paraId="120B4E3B" w14:textId="112E8752" w:rsidR="00750212" w:rsidRPr="00750212" w:rsidRDefault="00750212" w:rsidP="004665C6">
      <w:pPr>
        <w:ind w:left="1440" w:hanging="1440"/>
        <w:rPr>
          <w:u w:val="single"/>
        </w:rPr>
      </w:pPr>
      <w:r w:rsidRPr="00750212">
        <w:rPr>
          <w:u w:val="single"/>
        </w:rPr>
        <w:t>University of Nebraska Medical Center</w:t>
      </w:r>
    </w:p>
    <w:p w14:paraId="5792E8C9" w14:textId="773D02AB" w:rsidR="002A1782" w:rsidRPr="00984AF6" w:rsidRDefault="002A1782" w:rsidP="004665C6">
      <w:pPr>
        <w:ind w:left="1440" w:hanging="1440"/>
      </w:pPr>
      <w:r w:rsidRPr="00984AF6">
        <w:t>2016-</w:t>
      </w:r>
      <w:r w:rsidR="0057720D">
        <w:t>2021</w:t>
      </w:r>
      <w:r w:rsidRPr="00984AF6">
        <w:tab/>
        <w:t xml:space="preserve">Harold M. Maurer Distinguished Chair, </w:t>
      </w:r>
      <w:r w:rsidR="00330BA6">
        <w:t xml:space="preserve">Department of </w:t>
      </w:r>
      <w:r w:rsidRPr="00984AF6">
        <w:t>Health Promotion, University of Nebraska Medical Center</w:t>
      </w:r>
    </w:p>
    <w:p w14:paraId="39F93D1D" w14:textId="3B74C7CC" w:rsidR="002A1782" w:rsidRPr="00984AF6" w:rsidRDefault="002A1782" w:rsidP="004665C6">
      <w:pPr>
        <w:ind w:left="1440" w:hanging="1440"/>
      </w:pPr>
      <w:r w:rsidRPr="00984AF6">
        <w:t>2016-</w:t>
      </w:r>
      <w:r w:rsidR="0057720D">
        <w:t>2021</w:t>
      </w:r>
      <w:r w:rsidRPr="00984AF6">
        <w:tab/>
        <w:t xml:space="preserve">Professor, </w:t>
      </w:r>
      <w:r w:rsidR="00330BA6">
        <w:t xml:space="preserve">Department of </w:t>
      </w:r>
      <w:r w:rsidR="00330BA6" w:rsidRPr="00984AF6">
        <w:t>Health Promotion</w:t>
      </w:r>
      <w:r w:rsidR="00330BA6">
        <w:t>,</w:t>
      </w:r>
      <w:r w:rsidRPr="00984AF6">
        <w:t xml:space="preserve"> University of Nebraska Medical Center</w:t>
      </w:r>
    </w:p>
    <w:p w14:paraId="05779E6C" w14:textId="77777777" w:rsidR="00750212" w:rsidRDefault="00750212" w:rsidP="00750212">
      <w:pPr>
        <w:ind w:left="1440" w:hanging="1440"/>
        <w:rPr>
          <w:u w:val="single"/>
        </w:rPr>
      </w:pPr>
    </w:p>
    <w:p w14:paraId="596B2286" w14:textId="77777777" w:rsidR="00750212" w:rsidRDefault="00750212" w:rsidP="00750212">
      <w:pPr>
        <w:ind w:left="1440" w:hanging="1440"/>
        <w:rPr>
          <w:u w:val="single"/>
        </w:rPr>
      </w:pPr>
      <w:r>
        <w:rPr>
          <w:u w:val="single"/>
        </w:rPr>
        <w:t>Virginia Tech</w:t>
      </w:r>
    </w:p>
    <w:p w14:paraId="3AE07BF5" w14:textId="7E184E0F" w:rsidR="00750212" w:rsidRPr="0081538E" w:rsidRDefault="00750212" w:rsidP="00750212">
      <w:pPr>
        <w:ind w:left="1440" w:hanging="1440"/>
      </w:pPr>
      <w:r>
        <w:t>2012-2015</w:t>
      </w:r>
      <w:r>
        <w:rPr>
          <w:b/>
        </w:rPr>
        <w:tab/>
      </w:r>
      <w:r>
        <w:t>Professor, Family Medicine, Virginia Tech Carilion School of Medicine</w:t>
      </w:r>
    </w:p>
    <w:p w14:paraId="510042B1" w14:textId="77777777" w:rsidR="00750212" w:rsidRDefault="00750212" w:rsidP="00750212">
      <w:r>
        <w:t>2012-2015</w:t>
      </w:r>
      <w:r>
        <w:tab/>
        <w:t>Senior Director of Research, Carilion Clinic</w:t>
      </w:r>
      <w:r>
        <w:tab/>
        <w:t xml:space="preserve"> </w:t>
      </w:r>
    </w:p>
    <w:p w14:paraId="74FA4BCE" w14:textId="77777777" w:rsidR="00750212" w:rsidRDefault="00750212" w:rsidP="00750212">
      <w:r>
        <w:t>2011-2015</w:t>
      </w:r>
      <w:r>
        <w:tab/>
        <w:t>Director, Translational Obesity Research Center, Virginia Tech</w:t>
      </w:r>
    </w:p>
    <w:p w14:paraId="29AA5010" w14:textId="244929CA" w:rsidR="002A1782" w:rsidRDefault="0092033D" w:rsidP="00D1225E">
      <w:pPr>
        <w:ind w:left="1440" w:hanging="1440"/>
      </w:pPr>
      <w:r>
        <w:t>2010-2015</w:t>
      </w:r>
      <w:r w:rsidR="00D1225E">
        <w:tab/>
      </w:r>
      <w:r w:rsidR="002A1782">
        <w:t>Professor, Human Nutrition, Food, &amp; Exercise, Virginia Tech</w:t>
      </w:r>
    </w:p>
    <w:p w14:paraId="624D7F5A" w14:textId="77777777" w:rsidR="0068250D" w:rsidRDefault="0068250D" w:rsidP="0068250D">
      <w:r>
        <w:t>2007-2010</w:t>
      </w:r>
      <w:r>
        <w:tab/>
        <w:t>Associate Professor, Human Nutrition, Food, &amp; Exercise, Virginia Tech</w:t>
      </w:r>
    </w:p>
    <w:p w14:paraId="59054A35" w14:textId="77777777" w:rsidR="00750212" w:rsidRDefault="00750212" w:rsidP="0068250D"/>
    <w:p w14:paraId="3AFCBD34" w14:textId="77777777" w:rsidR="00750212" w:rsidRPr="00750212" w:rsidRDefault="00750212" w:rsidP="0068250D">
      <w:pPr>
        <w:rPr>
          <w:u w:val="single"/>
        </w:rPr>
      </w:pPr>
      <w:r w:rsidRPr="00750212">
        <w:rPr>
          <w:u w:val="single"/>
        </w:rPr>
        <w:t>Kaiser Permanente</w:t>
      </w:r>
    </w:p>
    <w:p w14:paraId="521B9602" w14:textId="0CF34797" w:rsidR="0068250D" w:rsidRDefault="0068250D" w:rsidP="0068250D">
      <w:r>
        <w:t>2003-2007</w:t>
      </w:r>
      <w:r>
        <w:tab/>
        <w:t>Research Scientist, Institute for Health Research, Kaiser Permanente Colorado</w:t>
      </w:r>
    </w:p>
    <w:p w14:paraId="6C0E1B35" w14:textId="77777777" w:rsidR="00750212" w:rsidRDefault="00750212" w:rsidP="0068250D"/>
    <w:p w14:paraId="7436B8A9" w14:textId="77777777" w:rsidR="00750212" w:rsidRDefault="00750212" w:rsidP="0068250D">
      <w:pPr>
        <w:rPr>
          <w:u w:val="single"/>
        </w:rPr>
      </w:pPr>
      <w:r>
        <w:rPr>
          <w:u w:val="single"/>
        </w:rPr>
        <w:t>Kansas State University</w:t>
      </w:r>
    </w:p>
    <w:p w14:paraId="07569D4D" w14:textId="725727B3" w:rsidR="0068250D" w:rsidRDefault="0068250D" w:rsidP="0068250D">
      <w:r>
        <w:t>1999-2003</w:t>
      </w:r>
      <w:r>
        <w:tab/>
        <w:t>Assistant Professor, Kinesiology, Kansas State University</w:t>
      </w:r>
    </w:p>
    <w:p w14:paraId="20DD4CE5" w14:textId="77777777" w:rsidR="0068250D" w:rsidRPr="00C6520C" w:rsidRDefault="0068250D" w:rsidP="0068250D">
      <w:r>
        <w:t>1999-2003</w:t>
      </w:r>
      <w:r>
        <w:tab/>
        <w:t>Exercise Specialist, Office of Community Health, Kansas State University</w:t>
      </w:r>
    </w:p>
    <w:p w14:paraId="64DBB053" w14:textId="77777777" w:rsidR="009011E4" w:rsidRPr="00E04052" w:rsidRDefault="009011E4" w:rsidP="009011E4">
      <w:pPr>
        <w:rPr>
          <w:b/>
          <w:sz w:val="14"/>
        </w:rPr>
      </w:pPr>
    </w:p>
    <w:p w14:paraId="5B0856C3" w14:textId="77777777" w:rsidR="009011E4" w:rsidRPr="002D0DF6" w:rsidRDefault="009011E4" w:rsidP="009011E4">
      <w:pPr>
        <w:pStyle w:val="Heading1"/>
        <w:jc w:val="center"/>
      </w:pPr>
      <w:r w:rsidRPr="002D0DF6">
        <w:t>Highlights</w:t>
      </w:r>
    </w:p>
    <w:p w14:paraId="69F56548" w14:textId="18993FE8" w:rsidR="009011E4" w:rsidRPr="002D0DF6" w:rsidRDefault="009011E4" w:rsidP="000152E1">
      <w:pPr>
        <w:pStyle w:val="Heading1"/>
      </w:pPr>
      <w:r w:rsidRPr="002D0DF6">
        <w:rPr>
          <w:i w:val="0"/>
          <w:u w:val="single"/>
        </w:rPr>
        <w:t>Publications</w:t>
      </w:r>
      <w:r w:rsidR="00D1225E">
        <w:rPr>
          <w:i w:val="0"/>
          <w:u w:val="single"/>
        </w:rPr>
        <w:t xml:space="preserve"> (n=2</w:t>
      </w:r>
      <w:r w:rsidR="00CF00CE">
        <w:rPr>
          <w:i w:val="0"/>
          <w:u w:val="single"/>
        </w:rPr>
        <w:t>91</w:t>
      </w:r>
      <w:r w:rsidR="000A4F3F">
        <w:rPr>
          <w:i w:val="0"/>
          <w:u w:val="single"/>
        </w:rPr>
        <w:t>; H</w:t>
      </w:r>
      <w:r w:rsidR="00275151">
        <w:rPr>
          <w:i w:val="0"/>
          <w:u w:val="single"/>
        </w:rPr>
        <w:t>-Index=</w:t>
      </w:r>
      <w:r w:rsidR="00A74EEF">
        <w:rPr>
          <w:i w:val="0"/>
          <w:u w:val="single"/>
        </w:rPr>
        <w:t>71</w:t>
      </w:r>
      <w:r>
        <w:rPr>
          <w:i w:val="0"/>
          <w:u w:val="single"/>
        </w:rPr>
        <w:t>)</w:t>
      </w:r>
      <w:r w:rsidR="000152E1">
        <w:rPr>
          <w:i w:val="0"/>
          <w:u w:val="single"/>
        </w:rPr>
        <w:t xml:space="preserve">: </w:t>
      </w:r>
      <w:r w:rsidR="007655B2">
        <w:rPr>
          <w:b w:val="0"/>
          <w:i w:val="0"/>
        </w:rPr>
        <w:t>2</w:t>
      </w:r>
      <w:r w:rsidR="00AD7EEF">
        <w:rPr>
          <w:b w:val="0"/>
          <w:i w:val="0"/>
        </w:rPr>
        <w:t>7</w:t>
      </w:r>
      <w:r w:rsidR="00CF00CE">
        <w:rPr>
          <w:b w:val="0"/>
          <w:i w:val="0"/>
        </w:rPr>
        <w:t>6</w:t>
      </w:r>
      <w:r w:rsidR="00305F16">
        <w:rPr>
          <w:b w:val="0"/>
          <w:i w:val="0"/>
        </w:rPr>
        <w:t xml:space="preserve"> Peer Reviewed Publications</w:t>
      </w:r>
      <w:r w:rsidR="000152E1">
        <w:rPr>
          <w:b w:val="0"/>
          <w:i w:val="0"/>
        </w:rPr>
        <w:t xml:space="preserve">; </w:t>
      </w:r>
      <w:r w:rsidR="00303F0E">
        <w:rPr>
          <w:b w:val="0"/>
          <w:i w:val="0"/>
        </w:rPr>
        <w:t>1</w:t>
      </w:r>
      <w:r w:rsidR="008B29B5">
        <w:rPr>
          <w:b w:val="0"/>
          <w:i w:val="0"/>
        </w:rPr>
        <w:t>4</w:t>
      </w:r>
      <w:r>
        <w:rPr>
          <w:b w:val="0"/>
          <w:i w:val="0"/>
        </w:rPr>
        <w:t xml:space="preserve"> Book Chapters</w:t>
      </w:r>
      <w:r w:rsidR="000152E1">
        <w:rPr>
          <w:b w:val="0"/>
          <w:i w:val="0"/>
        </w:rPr>
        <w:t xml:space="preserve">; </w:t>
      </w:r>
      <w:r w:rsidRPr="000152E1">
        <w:rPr>
          <w:b w:val="0"/>
          <w:i w:val="0"/>
        </w:rPr>
        <w:t>1 Textbook</w:t>
      </w:r>
    </w:p>
    <w:p w14:paraId="72D303A5" w14:textId="77777777" w:rsidR="001262FC" w:rsidRDefault="001262FC" w:rsidP="007C7DEC">
      <w:pPr>
        <w:pStyle w:val="Heading1"/>
        <w:rPr>
          <w:i w:val="0"/>
          <w:u w:val="single"/>
        </w:rPr>
      </w:pPr>
    </w:p>
    <w:p w14:paraId="063B7152" w14:textId="6E40F2BF" w:rsidR="007C7DEC" w:rsidRDefault="007C7DEC" w:rsidP="007C7DEC">
      <w:pPr>
        <w:pStyle w:val="Heading1"/>
        <w:rPr>
          <w:b w:val="0"/>
          <w:i w:val="0"/>
        </w:rPr>
      </w:pPr>
      <w:r w:rsidRPr="002D0DF6">
        <w:rPr>
          <w:i w:val="0"/>
          <w:u w:val="single"/>
        </w:rPr>
        <w:t xml:space="preserve">Current </w:t>
      </w:r>
      <w:r>
        <w:rPr>
          <w:i w:val="0"/>
          <w:u w:val="single"/>
        </w:rPr>
        <w:t xml:space="preserve">Federal </w:t>
      </w:r>
      <w:r w:rsidRPr="002D0DF6">
        <w:rPr>
          <w:i w:val="0"/>
          <w:u w:val="single"/>
        </w:rPr>
        <w:t>Funding</w:t>
      </w:r>
      <w:r>
        <w:rPr>
          <w:i w:val="0"/>
          <w:u w:val="single"/>
        </w:rPr>
        <w:t>:</w:t>
      </w:r>
      <w:r w:rsidR="00444A46">
        <w:rPr>
          <w:i w:val="0"/>
        </w:rPr>
        <w:t xml:space="preserve"> </w:t>
      </w:r>
      <w:r w:rsidR="00E36E67">
        <w:rPr>
          <w:b w:val="0"/>
          <w:i w:val="0"/>
        </w:rPr>
        <w:t>3</w:t>
      </w:r>
      <w:r w:rsidR="00874EE8">
        <w:rPr>
          <w:b w:val="0"/>
          <w:i w:val="0"/>
        </w:rPr>
        <w:t xml:space="preserve"> R01</w:t>
      </w:r>
      <w:r w:rsidR="006A323A">
        <w:rPr>
          <w:b w:val="0"/>
          <w:i w:val="0"/>
        </w:rPr>
        <w:t xml:space="preserve"> or equivalent</w:t>
      </w:r>
      <w:r w:rsidR="00A070C4">
        <w:rPr>
          <w:b w:val="0"/>
          <w:i w:val="0"/>
        </w:rPr>
        <w:t>s as CO-I</w:t>
      </w:r>
      <w:r w:rsidRPr="000152E1">
        <w:rPr>
          <w:b w:val="0"/>
          <w:i w:val="0"/>
        </w:rPr>
        <w:t xml:space="preserve"> </w:t>
      </w:r>
      <w:r w:rsidR="00874EE8">
        <w:rPr>
          <w:b w:val="0"/>
          <w:i w:val="0"/>
        </w:rPr>
        <w:t>(</w:t>
      </w:r>
      <w:r w:rsidRPr="000152E1">
        <w:rPr>
          <w:b w:val="0"/>
          <w:i w:val="0"/>
        </w:rPr>
        <w:t>N</w:t>
      </w:r>
      <w:r w:rsidR="00874EE8">
        <w:rPr>
          <w:b w:val="0"/>
          <w:i w:val="0"/>
        </w:rPr>
        <w:t xml:space="preserve">ational </w:t>
      </w:r>
      <w:r w:rsidRPr="000152E1">
        <w:rPr>
          <w:b w:val="0"/>
          <w:i w:val="0"/>
        </w:rPr>
        <w:t>C</w:t>
      </w:r>
      <w:r w:rsidR="00874EE8">
        <w:rPr>
          <w:b w:val="0"/>
          <w:i w:val="0"/>
        </w:rPr>
        <w:t xml:space="preserve">ancer </w:t>
      </w:r>
      <w:r w:rsidRPr="000152E1">
        <w:rPr>
          <w:b w:val="0"/>
          <w:i w:val="0"/>
        </w:rPr>
        <w:t>I</w:t>
      </w:r>
      <w:r w:rsidR="00874EE8">
        <w:rPr>
          <w:b w:val="0"/>
          <w:i w:val="0"/>
        </w:rPr>
        <w:t>nstitute-$3 million in total costs</w:t>
      </w:r>
      <w:r w:rsidR="00A070C4">
        <w:rPr>
          <w:b w:val="0"/>
          <w:i w:val="0"/>
        </w:rPr>
        <w:t xml:space="preserve">; </w:t>
      </w:r>
      <w:r w:rsidR="006A323A">
        <w:rPr>
          <w:b w:val="0"/>
          <w:i w:val="0"/>
        </w:rPr>
        <w:t>CDC $2.4 million in total costs</w:t>
      </w:r>
      <w:r w:rsidR="00A070C4">
        <w:rPr>
          <w:b w:val="0"/>
          <w:i w:val="0"/>
        </w:rPr>
        <w:t>).</w:t>
      </w:r>
      <w:r w:rsidR="009048F2">
        <w:rPr>
          <w:b w:val="0"/>
          <w:i w:val="0"/>
        </w:rPr>
        <w:t xml:space="preserve"> </w:t>
      </w:r>
    </w:p>
    <w:p w14:paraId="7D72BFC0" w14:textId="77777777" w:rsidR="00D1225E" w:rsidRPr="00D1225E" w:rsidRDefault="00D1225E" w:rsidP="00D1225E"/>
    <w:p w14:paraId="31771B6D" w14:textId="77777777" w:rsidR="009011E4" w:rsidRPr="002D0DF6" w:rsidRDefault="009011E4" w:rsidP="009011E4">
      <w:pPr>
        <w:pStyle w:val="Heading4"/>
        <w:rPr>
          <w:b/>
        </w:rPr>
      </w:pPr>
      <w:r w:rsidRPr="002D0DF6">
        <w:rPr>
          <w:b/>
        </w:rPr>
        <w:t>Research Translated into Practice</w:t>
      </w:r>
    </w:p>
    <w:p w14:paraId="4163E6C2" w14:textId="46A32FEE" w:rsidR="009011E4" w:rsidRPr="002D0DF6" w:rsidRDefault="009011E4" w:rsidP="009011E4">
      <w:r w:rsidRPr="002D0DF6">
        <w:rPr>
          <w:i/>
        </w:rPr>
        <w:t>Walk Kansas</w:t>
      </w:r>
      <w:r w:rsidRPr="002D0DF6">
        <w:t xml:space="preserve"> a group dynamics-based physical activity </w:t>
      </w:r>
      <w:r w:rsidR="009048F2">
        <w:t xml:space="preserve">(PA) </w:t>
      </w:r>
      <w:r w:rsidRPr="002D0DF6">
        <w:t xml:space="preserve">intervention developed </w:t>
      </w:r>
      <w:r w:rsidR="008E1364">
        <w:t xml:space="preserve">in </w:t>
      </w:r>
      <w:r w:rsidR="007C7DEC">
        <w:t>2001 delivered 2002-Present (1</w:t>
      </w:r>
      <w:r w:rsidR="007904D6">
        <w:t>8</w:t>
      </w:r>
      <w:r w:rsidR="007C7DEC">
        <w:t>3</w:t>
      </w:r>
      <w:r w:rsidRPr="002D0DF6">
        <w:t>,000 participants</w:t>
      </w:r>
      <w:r w:rsidR="007C7DEC">
        <w:t xml:space="preserve"> to date</w:t>
      </w:r>
      <w:r w:rsidRPr="002D0DF6">
        <w:t xml:space="preserve">). </w:t>
      </w:r>
    </w:p>
    <w:p w14:paraId="3098893A" w14:textId="77777777" w:rsidR="009011E4" w:rsidRPr="002D0DF6" w:rsidRDefault="009011E4" w:rsidP="009011E4">
      <w:r w:rsidRPr="002D0DF6">
        <w:rPr>
          <w:i/>
        </w:rPr>
        <w:t xml:space="preserve">Diabetes Prevention Group </w:t>
      </w:r>
      <w:r w:rsidR="009048F2">
        <w:rPr>
          <w:i/>
        </w:rPr>
        <w:t>PA</w:t>
      </w:r>
      <w:r w:rsidRPr="002D0DF6">
        <w:rPr>
          <w:i/>
        </w:rPr>
        <w:t xml:space="preserve"> and Nutrition Intervention</w:t>
      </w:r>
      <w:r w:rsidRPr="002D0DF6">
        <w:t xml:space="preserve"> a brief practical group dynamics-based </w:t>
      </w:r>
      <w:r w:rsidR="009048F2">
        <w:t>program</w:t>
      </w:r>
      <w:r w:rsidRPr="002D0DF6">
        <w:t xml:space="preserve"> for pre-diabetes patients developed </w:t>
      </w:r>
      <w:r w:rsidR="007C7DEC">
        <w:t xml:space="preserve">in </w:t>
      </w:r>
      <w:r w:rsidRPr="002D0DF6">
        <w:t>2003 delivered in 2004-</w:t>
      </w:r>
      <w:r w:rsidR="007C7DEC">
        <w:t>P</w:t>
      </w:r>
      <w:r w:rsidRPr="002D0DF6">
        <w:t>resent</w:t>
      </w:r>
      <w:r w:rsidR="001A457A">
        <w:t xml:space="preserve"> (~</w:t>
      </w:r>
      <w:r w:rsidR="008E1364">
        <w:t>8</w:t>
      </w:r>
      <w:r w:rsidR="009048F2">
        <w:t>,000 participants</w:t>
      </w:r>
      <w:r w:rsidRPr="002D0DF6">
        <w:t>).</w:t>
      </w:r>
      <w:r w:rsidR="00FA2615">
        <w:t xml:space="preserve"> </w:t>
      </w:r>
    </w:p>
    <w:p w14:paraId="66D54D5C" w14:textId="77777777" w:rsidR="009011E4" w:rsidRDefault="009011E4" w:rsidP="009011E4">
      <w:r w:rsidRPr="002D0DF6">
        <w:rPr>
          <w:i/>
        </w:rPr>
        <w:t xml:space="preserve">Move More: Clinical </w:t>
      </w:r>
      <w:r w:rsidR="009048F2">
        <w:rPr>
          <w:i/>
        </w:rPr>
        <w:t>PA</w:t>
      </w:r>
      <w:r w:rsidRPr="002D0DF6">
        <w:rPr>
          <w:i/>
        </w:rPr>
        <w:t xml:space="preserve"> Program </w:t>
      </w:r>
      <w:r w:rsidRPr="002D0DF6">
        <w:t xml:space="preserve">a group dynamics-based clinical intervention developed in 2004 </w:t>
      </w:r>
      <w:r w:rsidR="007C7DEC">
        <w:t>delivered 2005-</w:t>
      </w:r>
      <w:r w:rsidR="00D97B35">
        <w:t xml:space="preserve">2009 </w:t>
      </w:r>
      <w:r w:rsidR="001A457A">
        <w:t>(~5</w:t>
      </w:r>
      <w:r>
        <w:t>00</w:t>
      </w:r>
      <w:r w:rsidR="00D97B35">
        <w:t xml:space="preserve"> participants</w:t>
      </w:r>
      <w:r w:rsidRPr="002D0DF6">
        <w:t>).</w:t>
      </w:r>
    </w:p>
    <w:p w14:paraId="2005B3B7" w14:textId="77777777" w:rsidR="00FA2615" w:rsidRDefault="001A457A" w:rsidP="009011E4">
      <w:r>
        <w:rPr>
          <w:i/>
        </w:rPr>
        <w:lastRenderedPageBreak/>
        <w:t xml:space="preserve">Family Connections with IVR support </w:t>
      </w:r>
      <w:r>
        <w:t xml:space="preserve">a social ecological theory-based childhood obesity treatment program developed collaboratively with KP weight management. </w:t>
      </w:r>
      <w:r w:rsidR="00720023">
        <w:t>U</w:t>
      </w:r>
      <w:r w:rsidR="00FA2615">
        <w:t>sed as the research basis for the Healthy Choice Hotline roll out in Kaiser Permanente Colorado.</w:t>
      </w:r>
    </w:p>
    <w:p w14:paraId="15CC3F89" w14:textId="77777777" w:rsidR="008E1364" w:rsidRDefault="008E1364" w:rsidP="009011E4">
      <w:r>
        <w:rPr>
          <w:i/>
        </w:rPr>
        <w:t>Fit Extension</w:t>
      </w:r>
      <w:r w:rsidRPr="002D0DF6">
        <w:t xml:space="preserve"> a group </w:t>
      </w:r>
      <w:r w:rsidR="009048F2">
        <w:t>dynamics-based PA</w:t>
      </w:r>
      <w:r w:rsidRPr="002D0DF6">
        <w:t xml:space="preserve"> </w:t>
      </w:r>
      <w:r>
        <w:t xml:space="preserve">and fruit &amp; vegetable </w:t>
      </w:r>
      <w:r w:rsidRPr="002D0DF6">
        <w:t>intervention developed</w:t>
      </w:r>
      <w:r w:rsidR="00237504">
        <w:t xml:space="preserve"> in 2008 delivered </w:t>
      </w:r>
      <w:r>
        <w:t>2009</w:t>
      </w:r>
      <w:r w:rsidR="0081538E">
        <w:t>-2012</w:t>
      </w:r>
      <w:r w:rsidRPr="002D0DF6">
        <w:t xml:space="preserve"> (</w:t>
      </w:r>
      <w:r w:rsidR="00237504">
        <w:t>2,4</w:t>
      </w:r>
      <w:r>
        <w:t>00)</w:t>
      </w:r>
      <w:r w:rsidRPr="002D0DF6">
        <w:t>.</w:t>
      </w:r>
    </w:p>
    <w:p w14:paraId="57AE2C41" w14:textId="77777777" w:rsidR="00D4441C" w:rsidRDefault="00D4441C" w:rsidP="009011E4">
      <w:r>
        <w:rPr>
          <w:i/>
        </w:rPr>
        <w:t xml:space="preserve">FitRx90 </w:t>
      </w:r>
      <w:r>
        <w:t>an existing clinical weight loss program delivered to employees of a regional healthcare system. Integrated behavioral strategies into existing program, developed a maintenance program, and improved weight loss outcomes. 2012-present (approximately 200 employees).</w:t>
      </w:r>
    </w:p>
    <w:p w14:paraId="4FE4B060" w14:textId="77777777" w:rsidR="00D4441C" w:rsidRPr="00D4441C" w:rsidRDefault="00D4441C" w:rsidP="009011E4">
      <w:r>
        <w:rPr>
          <w:i/>
        </w:rPr>
        <w:t xml:space="preserve">Healthy Lifestyles Nurse Care Coordinator Delivered Weight loss program </w:t>
      </w:r>
      <w:r>
        <w:t>adapted the diabetes prevention program lifestyle intervention for chronic care nurses to provide for patients delivered 2015-present (~800 patients).</w:t>
      </w:r>
    </w:p>
    <w:p w14:paraId="134F28E5" w14:textId="7870186E" w:rsidR="005B7954" w:rsidRPr="00D4441C" w:rsidRDefault="00D4441C" w:rsidP="009011E4">
      <w:r>
        <w:rPr>
          <w:i/>
        </w:rPr>
        <w:t xml:space="preserve">Weigh and Win </w:t>
      </w:r>
      <w:r>
        <w:t>a commercially available community weight loss program with social cognitive theory and behavioral economics approaches integrated into standard pra</w:t>
      </w:r>
      <w:r w:rsidR="00F94625">
        <w:t>ctice delivered 2011-present (~100</w:t>
      </w:r>
      <w:r>
        <w:t>,000 participants to date).</w:t>
      </w:r>
    </w:p>
    <w:p w14:paraId="363312B3" w14:textId="77777777" w:rsidR="00D1225E" w:rsidRDefault="00D1225E" w:rsidP="009011E4">
      <w:pPr>
        <w:pStyle w:val="Heading4"/>
        <w:rPr>
          <w:b/>
        </w:rPr>
      </w:pPr>
    </w:p>
    <w:p w14:paraId="5EE0A0BF" w14:textId="77777777" w:rsidR="009011E4" w:rsidRPr="00D97B35" w:rsidRDefault="00124372" w:rsidP="009011E4">
      <w:pPr>
        <w:pStyle w:val="Heading4"/>
        <w:rPr>
          <w:b/>
        </w:rPr>
      </w:pPr>
      <w:r>
        <w:rPr>
          <w:b/>
        </w:rPr>
        <w:t xml:space="preserve">Selected </w:t>
      </w:r>
      <w:r w:rsidR="009011E4" w:rsidRPr="00D97B35">
        <w:rPr>
          <w:b/>
        </w:rPr>
        <w:t>Awards</w:t>
      </w:r>
    </w:p>
    <w:p w14:paraId="6A83AB22" w14:textId="77777777" w:rsidR="009011E4" w:rsidRPr="002D0DF6" w:rsidRDefault="009011E4" w:rsidP="009011E4">
      <w:r w:rsidRPr="002D0DF6">
        <w:t xml:space="preserve">Research to Practice Dissemination Award of Excellence, </w:t>
      </w:r>
      <w:r w:rsidRPr="002D0DF6">
        <w:rPr>
          <w:i/>
        </w:rPr>
        <w:t>Society of Behavioral Medicine (2003)</w:t>
      </w:r>
    </w:p>
    <w:p w14:paraId="584918D5" w14:textId="77777777" w:rsidR="009011E4" w:rsidRPr="002D0DF6" w:rsidRDefault="009011E4" w:rsidP="009011E4">
      <w:pPr>
        <w:pStyle w:val="Heading1"/>
        <w:rPr>
          <w:b w:val="0"/>
          <w:i w:val="0"/>
        </w:rPr>
      </w:pPr>
      <w:r w:rsidRPr="002D0DF6">
        <w:rPr>
          <w:b w:val="0"/>
          <w:i w:val="0"/>
        </w:rPr>
        <w:t>Early Care</w:t>
      </w:r>
      <w:r w:rsidR="009048F2">
        <w:rPr>
          <w:b w:val="0"/>
          <w:i w:val="0"/>
        </w:rPr>
        <w:t>er Distinguished Scientist</w:t>
      </w:r>
      <w:r w:rsidRPr="002D0DF6">
        <w:rPr>
          <w:b w:val="0"/>
          <w:i w:val="0"/>
        </w:rPr>
        <w:t xml:space="preserve"> </w:t>
      </w:r>
      <w:r w:rsidRPr="002D0DF6">
        <w:rPr>
          <w:b w:val="0"/>
        </w:rPr>
        <w:t>North Am Soc for the Psych of Sport and P</w:t>
      </w:r>
      <w:r w:rsidR="009048F2">
        <w:rPr>
          <w:b w:val="0"/>
        </w:rPr>
        <w:t>A</w:t>
      </w:r>
      <w:r w:rsidRPr="002D0DF6">
        <w:rPr>
          <w:b w:val="0"/>
        </w:rPr>
        <w:t xml:space="preserve"> (2005)</w:t>
      </w:r>
    </w:p>
    <w:p w14:paraId="074A8949" w14:textId="77777777" w:rsidR="009011E4" w:rsidRDefault="009011E4" w:rsidP="009011E4">
      <w:r w:rsidRPr="002D0DF6">
        <w:t xml:space="preserve">Distinguished Service Award </w:t>
      </w:r>
      <w:r w:rsidRPr="002D0DF6">
        <w:rPr>
          <w:i/>
        </w:rPr>
        <w:t>Society of Behavioral Medicine</w:t>
      </w:r>
      <w:r w:rsidRPr="002D0DF6">
        <w:t xml:space="preserve"> (2007)</w:t>
      </w:r>
    </w:p>
    <w:p w14:paraId="51816A32" w14:textId="77777777" w:rsidR="00D97B35" w:rsidRDefault="003C1D0F" w:rsidP="009011E4">
      <w:r>
        <w:t>Fellow</w:t>
      </w:r>
      <w:r w:rsidR="00D97B35">
        <w:rPr>
          <w:i/>
        </w:rPr>
        <w:t xml:space="preserve"> Society of Behavioral Medicine </w:t>
      </w:r>
      <w:r w:rsidR="00D97B35">
        <w:t>(2009)</w:t>
      </w:r>
    </w:p>
    <w:p w14:paraId="6CD3CE3D" w14:textId="77777777" w:rsidR="00E04052" w:rsidRPr="00D97B35" w:rsidRDefault="0058477E" w:rsidP="009011E4">
      <w:r>
        <w:rPr>
          <w:rFonts w:cs="Arial"/>
          <w:szCs w:val="22"/>
        </w:rPr>
        <w:t>Lawrence W. Green Paper of the Year Award</w:t>
      </w:r>
      <w:r w:rsidR="00C6520C" w:rsidRPr="00C6520C">
        <w:rPr>
          <w:rFonts w:cs="Arial"/>
          <w:szCs w:val="22"/>
        </w:rPr>
        <w:t xml:space="preserve"> </w:t>
      </w:r>
      <w:r w:rsidR="00C6520C" w:rsidRPr="00C6520C">
        <w:rPr>
          <w:rFonts w:cs="Arial"/>
          <w:i/>
          <w:szCs w:val="22"/>
        </w:rPr>
        <w:t>Health Education &amp; Behavior</w:t>
      </w:r>
      <w:r w:rsidR="00C6520C">
        <w:rPr>
          <w:rFonts w:cs="Arial"/>
          <w:szCs w:val="22"/>
        </w:rPr>
        <w:t xml:space="preserve"> (2009)</w:t>
      </w:r>
    </w:p>
    <w:p w14:paraId="149BDE58" w14:textId="77777777" w:rsidR="00D4441C" w:rsidRDefault="00D4441C" w:rsidP="00D4441C">
      <w:pPr>
        <w:ind w:left="1440" w:hanging="1440"/>
      </w:pPr>
      <w:r>
        <w:t>Harold M. Maurer Distinguished Chair in Public Health (2016)</w:t>
      </w:r>
    </w:p>
    <w:p w14:paraId="342F3C99" w14:textId="3DCF1108" w:rsidR="00175F09" w:rsidRDefault="00175F09" w:rsidP="00D4441C">
      <w:pPr>
        <w:ind w:left="1440" w:hanging="1440"/>
      </w:pPr>
      <w:r>
        <w:t>University of Nebraska Medical Center Distinguished Scientist (2017)</w:t>
      </w:r>
    </w:p>
    <w:p w14:paraId="4BCD32A0" w14:textId="42976226" w:rsidR="00A74EEF" w:rsidRPr="00A74EEF" w:rsidRDefault="00A74EEF" w:rsidP="00D4441C">
      <w:pPr>
        <w:ind w:left="1440" w:hanging="1440"/>
      </w:pPr>
      <w:r>
        <w:t xml:space="preserve">Fellow </w:t>
      </w:r>
      <w:r>
        <w:rPr>
          <w:i/>
          <w:iCs/>
        </w:rPr>
        <w:t xml:space="preserve">National Academy of Kinesiology </w:t>
      </w:r>
      <w:r>
        <w:t>(2022)</w:t>
      </w:r>
    </w:p>
    <w:p w14:paraId="3AAD83E7" w14:textId="77777777" w:rsidR="00D4441C" w:rsidRDefault="00D4441C" w:rsidP="00D4441C">
      <w:pPr>
        <w:ind w:left="1440" w:hanging="1440"/>
      </w:pPr>
    </w:p>
    <w:p w14:paraId="2DA9F5A8" w14:textId="77777777" w:rsidR="009011E4" w:rsidRPr="00D97B35" w:rsidRDefault="00124372" w:rsidP="009011E4">
      <w:pPr>
        <w:pStyle w:val="Heading4"/>
        <w:rPr>
          <w:b/>
        </w:rPr>
      </w:pPr>
      <w:r>
        <w:rPr>
          <w:b/>
        </w:rPr>
        <w:t xml:space="preserve">Selected </w:t>
      </w:r>
      <w:r w:rsidR="009011E4" w:rsidRPr="00D97B35">
        <w:rPr>
          <w:b/>
        </w:rPr>
        <w:t>Teaching</w:t>
      </w:r>
      <w:r>
        <w:rPr>
          <w:b/>
        </w:rPr>
        <w:t xml:space="preserve"> Indicators</w:t>
      </w:r>
    </w:p>
    <w:p w14:paraId="6C420578" w14:textId="1CEAC75D" w:rsidR="00D97B35" w:rsidRPr="00D97B35" w:rsidRDefault="00704BA6" w:rsidP="00D97B35">
      <w:r>
        <w:t>2</w:t>
      </w:r>
      <w:r w:rsidR="00F12A33">
        <w:t>6</w:t>
      </w:r>
      <w:r w:rsidR="009011E4" w:rsidRPr="00D97B35">
        <w:t xml:space="preserve"> MS</w:t>
      </w:r>
      <w:r w:rsidR="00D4441C">
        <w:t>/MPH</w:t>
      </w:r>
      <w:r w:rsidR="009011E4" w:rsidRPr="00D97B35">
        <w:t xml:space="preserve"> </w:t>
      </w:r>
      <w:r w:rsidR="00F94625">
        <w:t xml:space="preserve">&amp; </w:t>
      </w:r>
      <w:r w:rsidR="00DD7F0E">
        <w:t>10</w:t>
      </w:r>
      <w:r w:rsidR="00C6520C">
        <w:t xml:space="preserve"> </w:t>
      </w:r>
      <w:r w:rsidR="00B854BF">
        <w:t>PhD students</w:t>
      </w:r>
      <w:r w:rsidR="004372BF">
        <w:t xml:space="preserve"> completed</w:t>
      </w:r>
      <w:r>
        <w:t>;</w:t>
      </w:r>
      <w:r w:rsidR="00226007">
        <w:t xml:space="preserve"> </w:t>
      </w:r>
      <w:r w:rsidR="00DD7F0E">
        <w:t>3</w:t>
      </w:r>
      <w:r w:rsidR="00B854BF">
        <w:t xml:space="preserve"> PhD current students</w:t>
      </w:r>
      <w:r w:rsidR="009048F2">
        <w:t xml:space="preserve">; </w:t>
      </w:r>
      <w:r w:rsidR="00226007">
        <w:t>2</w:t>
      </w:r>
      <w:r w:rsidR="00C12458">
        <w:t>2</w:t>
      </w:r>
      <w:r w:rsidR="00D97B35">
        <w:t xml:space="preserve"> </w:t>
      </w:r>
      <w:r w:rsidR="004372BF">
        <w:t>student</w:t>
      </w:r>
      <w:r w:rsidR="00226007">
        <w:t>s receiving</w:t>
      </w:r>
      <w:r w:rsidR="004372BF">
        <w:t xml:space="preserve"> </w:t>
      </w:r>
      <w:r w:rsidR="00D97B35">
        <w:t>re</w:t>
      </w:r>
      <w:r w:rsidR="009011E4" w:rsidRPr="00D97B35">
        <w:t>search award</w:t>
      </w:r>
      <w:r w:rsidR="00D97B35">
        <w:t>s</w:t>
      </w:r>
      <w:r w:rsidR="00874EE8">
        <w:t xml:space="preserve">; </w:t>
      </w:r>
      <w:r w:rsidR="004372BF">
        <w:t>Led creation of Behavioral &amp;</w:t>
      </w:r>
      <w:r w:rsidR="00613A48">
        <w:t xml:space="preserve"> Community Graduate Track at Virginia Tech</w:t>
      </w:r>
      <w:r w:rsidR="00B854BF">
        <w:t xml:space="preserve">; </w:t>
      </w:r>
      <w:r w:rsidR="004D09B2">
        <w:t>D</w:t>
      </w:r>
      <w:r w:rsidR="00D97B35" w:rsidRPr="00D97B35">
        <w:t>evelo</w:t>
      </w:r>
      <w:r w:rsidR="00613A48">
        <w:t xml:space="preserve">ped </w:t>
      </w:r>
      <w:r w:rsidR="009048F2">
        <w:t xml:space="preserve">graduate courses in </w:t>
      </w:r>
      <w:r w:rsidR="00613A48">
        <w:t>Dissemination</w:t>
      </w:r>
      <w:r w:rsidR="009048F2">
        <w:t xml:space="preserve"> &amp; Implementation Science; Translational Science; Team Science;</w:t>
      </w:r>
      <w:r w:rsidR="00613A48">
        <w:t xml:space="preserve"> Research Methods </w:t>
      </w:r>
    </w:p>
    <w:p w14:paraId="3BD8CBD3" w14:textId="77777777" w:rsidR="006E64C7" w:rsidRDefault="003E1151">
      <w:pPr>
        <w:pStyle w:val="Heading1"/>
        <w:jc w:val="center"/>
        <w:rPr>
          <w:b w:val="0"/>
        </w:rPr>
      </w:pPr>
      <w:r>
        <w:t>SECTION II</w:t>
      </w:r>
      <w:r w:rsidR="006E64C7">
        <w:rPr>
          <w:sz w:val="28"/>
        </w:rPr>
        <w:t>--</w:t>
      </w:r>
      <w:r w:rsidR="006E64C7">
        <w:t>Education</w:t>
      </w:r>
    </w:p>
    <w:p w14:paraId="0710219E" w14:textId="77777777" w:rsidR="006E64C7" w:rsidRDefault="006E64C7">
      <w:r>
        <w:rPr>
          <w:b/>
        </w:rPr>
        <w:t>Universities (Dates and Degrees):</w:t>
      </w:r>
    </w:p>
    <w:p w14:paraId="10E65436" w14:textId="77777777" w:rsidR="006E64C7" w:rsidRDefault="006E64C7">
      <w:pPr>
        <w:rPr>
          <w:sz w:val="18"/>
        </w:rPr>
      </w:pPr>
    </w:p>
    <w:p w14:paraId="6F395CBA" w14:textId="77777777" w:rsidR="006E64C7" w:rsidRDefault="006E64C7">
      <w:r>
        <w:t>The Univers</w:t>
      </w:r>
      <w:r w:rsidR="00E66B24">
        <w:t>ity of Calgary</w:t>
      </w:r>
      <w:r w:rsidR="00E66B24">
        <w:tab/>
      </w:r>
      <w:r w:rsidR="00E66B24">
        <w:tab/>
        <w:t>1990-1993</w:t>
      </w:r>
      <w:r w:rsidR="00E66B24">
        <w:tab/>
        <w:t>BPE w</w:t>
      </w:r>
      <w:r>
        <w:t>ith Distinction.</w:t>
      </w:r>
    </w:p>
    <w:p w14:paraId="06A745DB" w14:textId="77777777" w:rsidR="006E64C7" w:rsidRDefault="006E64C7">
      <w:r>
        <w:t>The Uni</w:t>
      </w:r>
      <w:r w:rsidR="00E66B24">
        <w:t>versity of Calgary</w:t>
      </w:r>
      <w:r w:rsidR="00E66B24">
        <w:tab/>
      </w:r>
      <w:r w:rsidR="00E66B24">
        <w:tab/>
        <w:t>1994-1996</w:t>
      </w:r>
      <w:r w:rsidR="00E66B24">
        <w:tab/>
        <w:t>M</w:t>
      </w:r>
      <w:r>
        <w:t>Sc</w:t>
      </w:r>
      <w:r w:rsidR="00D51E11">
        <w:t xml:space="preserve"> Kinesiology</w:t>
      </w:r>
    </w:p>
    <w:p w14:paraId="5A2FA6D1" w14:textId="77777777" w:rsidR="006E64C7" w:rsidRDefault="006E64C7">
      <w:r>
        <w:t xml:space="preserve">The University </w:t>
      </w:r>
      <w:r w:rsidR="00E66B24">
        <w:t>of Western Ontario</w:t>
      </w:r>
      <w:r w:rsidR="00E66B24">
        <w:tab/>
        <w:t>1996-1999</w:t>
      </w:r>
      <w:r w:rsidR="00E66B24">
        <w:tab/>
        <w:t>PhD</w:t>
      </w:r>
      <w:r>
        <w:t xml:space="preserve"> </w:t>
      </w:r>
      <w:r w:rsidR="00D51E11">
        <w:t>Kinesiology</w:t>
      </w:r>
    </w:p>
    <w:p w14:paraId="711F8BF8" w14:textId="77777777" w:rsidR="006E64C7" w:rsidRDefault="006E64C7">
      <w:pPr>
        <w:rPr>
          <w:sz w:val="18"/>
        </w:rPr>
      </w:pPr>
    </w:p>
    <w:p w14:paraId="22F3E5E4" w14:textId="77777777" w:rsidR="00D66514" w:rsidRDefault="00D66514">
      <w:pPr>
        <w:rPr>
          <w:b/>
          <w:i/>
        </w:rPr>
      </w:pPr>
      <w:r>
        <w:br w:type="page"/>
      </w:r>
    </w:p>
    <w:p w14:paraId="13FC25B5" w14:textId="48EC0E78" w:rsidR="00D66514" w:rsidRDefault="006E64C7" w:rsidP="00D66514">
      <w:pPr>
        <w:pStyle w:val="Heading1"/>
        <w:jc w:val="center"/>
      </w:pPr>
      <w:r>
        <w:lastRenderedPageBreak/>
        <w:t>SECTION I</w:t>
      </w:r>
      <w:r w:rsidR="003E1151">
        <w:t>II</w:t>
      </w:r>
      <w:r w:rsidR="00D66514">
        <w:t>—Grants and Publications</w:t>
      </w:r>
    </w:p>
    <w:p w14:paraId="4B3F56E3" w14:textId="77777777" w:rsidR="00D66514" w:rsidRDefault="00D66514" w:rsidP="00D66514">
      <w:pPr>
        <w:rPr>
          <w:sz w:val="18"/>
        </w:rPr>
      </w:pPr>
    </w:p>
    <w:p w14:paraId="57F51CE7" w14:textId="77777777" w:rsidR="00D66514" w:rsidRDefault="00D66514" w:rsidP="00D66514">
      <w:r>
        <w:rPr>
          <w:b/>
        </w:rPr>
        <w:t>Extramural Research Grants:</w:t>
      </w:r>
    </w:p>
    <w:p w14:paraId="7162ACF8" w14:textId="77777777" w:rsidR="00D66514" w:rsidRDefault="00D66514" w:rsidP="00D66514">
      <w:pPr>
        <w:rPr>
          <w:sz w:val="18"/>
        </w:rPr>
      </w:pPr>
    </w:p>
    <w:p w14:paraId="22C03AD3" w14:textId="71C56970" w:rsidR="00D66514" w:rsidRPr="00D66514" w:rsidRDefault="00D66514" w:rsidP="00D66514">
      <w:pPr>
        <w:pStyle w:val="Heading4"/>
      </w:pPr>
      <w:r>
        <w:t>Principal or Co-Principal Investigator</w:t>
      </w:r>
    </w:p>
    <w:p w14:paraId="088FD23B" w14:textId="492DEF44" w:rsidR="00D66514" w:rsidRPr="00D66514" w:rsidRDefault="00D66514" w:rsidP="00D66514">
      <w:pPr>
        <w:rPr>
          <w:b/>
        </w:rPr>
      </w:pPr>
      <w:r>
        <w:rPr>
          <w:b/>
        </w:rPr>
        <w:t>Ongoing:</w:t>
      </w:r>
    </w:p>
    <w:p w14:paraId="1080E732" w14:textId="14D43AC1" w:rsidR="00D66514" w:rsidRDefault="00D66514" w:rsidP="00D665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ab/>
      </w:r>
      <w:r w:rsidRPr="00D66514">
        <w:rPr>
          <w:b/>
          <w:bCs/>
        </w:rPr>
        <w:t>Estabrooks</w:t>
      </w:r>
      <w:r>
        <w:t>/Locke (1/2022-12/2022).</w:t>
      </w:r>
      <w:r w:rsidRPr="00D66514">
        <w:t xml:space="preserve"> </w:t>
      </w:r>
      <w:r>
        <w:t xml:space="preserve">Developing Tools to Improve Participation in Existing Lifestyle Interventions. Margolis Foundation. Goal to assess and develop prototype tools to increase reach in evidence-based interventions for diabetes prevention and self-management (62,000 in total Costs).  </w:t>
      </w:r>
    </w:p>
    <w:p w14:paraId="2CDEC97E" w14:textId="0662A3DC" w:rsidR="007E66DA" w:rsidRPr="007E66DA" w:rsidRDefault="007E66DA" w:rsidP="00D665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ab/>
      </w:r>
      <w:r>
        <w:rPr>
          <w:b/>
          <w:bCs/>
        </w:rPr>
        <w:t>Estabrooks/</w:t>
      </w:r>
      <w:r>
        <w:t xml:space="preserve">Jackson/Locke (8/2022-7/2023). </w:t>
      </w:r>
      <w:r w:rsidRPr="007E66DA">
        <w:t>Exploring pathways for preventive screening follow-up</w:t>
      </w:r>
      <w:r>
        <w:t>. Mobile Health Innovation Collaborative. Goal to improve referral, access, and utilization of diabetes prevention programs by Wellness Bus participants (25,000 in total costs).</w:t>
      </w:r>
    </w:p>
    <w:p w14:paraId="6A1FAA23" w14:textId="5C71F456" w:rsidR="00D66514" w:rsidRPr="00F71C03" w:rsidRDefault="00D66514" w:rsidP="00D665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ab/>
        <w:t xml:space="preserve"> </w:t>
      </w:r>
    </w:p>
    <w:p w14:paraId="5BCEDDA0" w14:textId="77777777" w:rsidR="00D66514" w:rsidRDefault="00D66514" w:rsidP="00D66514">
      <w:pPr>
        <w:rPr>
          <w:b/>
        </w:rPr>
      </w:pPr>
      <w:r>
        <w:rPr>
          <w:b/>
        </w:rPr>
        <w:t>Completed:</w:t>
      </w:r>
    </w:p>
    <w:p w14:paraId="1AB7656E" w14:textId="5F33B4C5" w:rsidR="00A74EEF" w:rsidRPr="00F71C03" w:rsidRDefault="00D66514" w:rsidP="00A74E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ab/>
      </w:r>
      <w:r w:rsidR="00A74EEF" w:rsidRPr="00EF6D41">
        <w:rPr>
          <w:b/>
          <w:bCs/>
        </w:rPr>
        <w:t xml:space="preserve">Estabrooks </w:t>
      </w:r>
      <w:r w:rsidR="00A74EEF">
        <w:t xml:space="preserve">(2021-2022). Great Plains IDEA Clinical and Translational Research Network Community Engagement and Outreach Core. NIH-NIGMS U54GM115458. Community Engagement and Outreach goal: To provide infrastructure, consultation, and training to improve regional capacity for community-engaged clinical and translational research. Role: Core Director. (800,000 in total costs).  </w:t>
      </w:r>
    </w:p>
    <w:p w14:paraId="2A1925F5" w14:textId="5DAACF3E" w:rsidR="00D66514" w:rsidRDefault="00A74EEF" w:rsidP="00D665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b/>
          <w:bCs/>
        </w:rPr>
        <w:tab/>
      </w:r>
      <w:r w:rsidR="00D66514" w:rsidRPr="00EF6D41">
        <w:rPr>
          <w:b/>
          <w:bCs/>
        </w:rPr>
        <w:t>Estabrooks</w:t>
      </w:r>
      <w:r w:rsidR="00D66514">
        <w:t xml:space="preserve"> (2017-2021). Preventing Diabetes w</w:t>
      </w:r>
      <w:r w:rsidR="00D66514" w:rsidRPr="00BD7E49">
        <w:t>ith Digital Health and Coaching for Translation and Scalability</w:t>
      </w:r>
      <w:r w:rsidR="00D66514">
        <w:t xml:space="preserve"> (PREDICTS). Omada Health. Goal to test the effectiveness of an electronically supported diabetes prevention program. Role: Implementation PI. (1,900,000 total costs)</w:t>
      </w:r>
    </w:p>
    <w:p w14:paraId="21D1F1E3" w14:textId="77777777" w:rsidR="00D66514" w:rsidRDefault="00D66514" w:rsidP="00D665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b/>
        </w:rPr>
        <w:tab/>
      </w:r>
      <w:r w:rsidRPr="00F71C03">
        <w:rPr>
          <w:b/>
        </w:rPr>
        <w:t xml:space="preserve">Estabrooks </w:t>
      </w:r>
      <w:r>
        <w:t>(2018-2020). Rural Patient and Stakeholder Engagement in Research. PCORI 10693-UON. Overall goal: Identify and test tools to support patient and stakeholder engagement in rural areas of the great plains. Role: Principal Investigator. (250,000 total costs).</w:t>
      </w:r>
    </w:p>
    <w:p w14:paraId="0E3948B1" w14:textId="77777777" w:rsidR="00D66514" w:rsidRPr="00994A64" w:rsidRDefault="00D66514" w:rsidP="00D665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ab/>
        <w:t xml:space="preserve">Zoellner, </w:t>
      </w:r>
      <w:r w:rsidRPr="00F71C03">
        <w:rPr>
          <w:b/>
        </w:rPr>
        <w:t>Estabrooks</w:t>
      </w:r>
      <w:r>
        <w:t xml:space="preserve"> MPI (2017-2020). </w:t>
      </w:r>
      <w:r w:rsidRPr="00994A64">
        <w:t xml:space="preserve">A randomized-controlled trial to compare the reach, </w:t>
      </w:r>
      <w:proofErr w:type="gramStart"/>
      <w:r w:rsidRPr="00994A64">
        <w:t>effectiveness</w:t>
      </w:r>
      <w:proofErr w:type="gramEnd"/>
      <w:r w:rsidRPr="00994A64">
        <w:t xml:space="preserve"> and maintenance of two family-based childhood obesity treatment programs in a medically underserved region.  </w:t>
      </w:r>
      <w:r>
        <w:t xml:space="preserve">PCORI. </w:t>
      </w:r>
      <w:r w:rsidRPr="00994A64">
        <w:t xml:space="preserve">Overall goal: To develop community capacity to implement and sustain a childhood obesity treatment program that effectively reduces child weight status. </w:t>
      </w:r>
      <w:r>
        <w:t>Role: MPI (2,000,000 total costs)</w:t>
      </w:r>
    </w:p>
    <w:p w14:paraId="46A65CC2" w14:textId="77777777" w:rsidR="00D66514" w:rsidRDefault="00D66514" w:rsidP="00D66514">
      <w:pPr>
        <w:ind w:firstLine="720"/>
      </w:pPr>
      <w:r>
        <w:rPr>
          <w:b/>
        </w:rPr>
        <w:t xml:space="preserve">Estabrooks; </w:t>
      </w:r>
      <w:r>
        <w:t xml:space="preserve">Hill (2018). </w:t>
      </w:r>
      <w:r w:rsidRPr="00BF06A6">
        <w:t>An Evaluability Assessment of the One for Good Initiative</w:t>
      </w:r>
      <w:r>
        <w:t>. Robert Wood Johnson Foundation. Overall goal: To determine the potential for evaluation of a community-industry partnership focused on improving health. Role: MPI. ($70,000 total costs).</w:t>
      </w:r>
    </w:p>
    <w:p w14:paraId="774149A0" w14:textId="77777777" w:rsidR="00D66514" w:rsidRPr="00994A64" w:rsidRDefault="00D66514" w:rsidP="00D66514">
      <w:pPr>
        <w:ind w:firstLine="720"/>
        <w:rPr>
          <w:bCs/>
        </w:rPr>
      </w:pPr>
      <w:r w:rsidRPr="00951FF5">
        <w:rPr>
          <w:b/>
        </w:rPr>
        <w:t>Estabrooks P</w:t>
      </w:r>
      <w:r w:rsidRPr="00D5300E">
        <w:t>; Zoellner J (2013-2015). Dan River Region POPS: Partnering for Obesity Planning and Sustainability. NIH</w:t>
      </w:r>
      <w:r>
        <w:t>-NIMHD</w:t>
      </w:r>
      <w:r w:rsidRPr="00D5300E">
        <w:t xml:space="preserve">. Role: MPI. Goal: </w:t>
      </w:r>
      <w:r w:rsidRPr="00D5300E">
        <w:rPr>
          <w:bCs/>
        </w:rPr>
        <w:t xml:space="preserve">To assess community capacity to develop, implement, and sustain a childhood obesity reduction initiative in the Dan River Region. To determine the potential reach (i.e., proportion of target population &amp; representativeness), effectiveness (i.e., changes in child BMI z-scores over a </w:t>
      </w:r>
      <w:proofErr w:type="gramStart"/>
      <w:r w:rsidRPr="00D5300E">
        <w:rPr>
          <w:bCs/>
        </w:rPr>
        <w:t>6 month</w:t>
      </w:r>
      <w:proofErr w:type="gramEnd"/>
      <w:r w:rsidRPr="00D5300E">
        <w:rPr>
          <w:bCs/>
        </w:rPr>
        <w:t xml:space="preserve"> period), feasibility (i.e., the degree to which the intervention can be adopted, implemented, and sustained as intended) and cost (i.e., resource and staffing costs) of the newly developed intervention</w:t>
      </w:r>
      <w:r>
        <w:rPr>
          <w:bCs/>
        </w:rPr>
        <w:t xml:space="preserve">. </w:t>
      </w:r>
      <w:r w:rsidRPr="00C15F20">
        <w:t>(</w:t>
      </w:r>
      <w:r>
        <w:t>Direct: $507</w:t>
      </w:r>
      <w:r w:rsidRPr="00C15F20">
        <w:t>K</w:t>
      </w:r>
      <w:r>
        <w:t>; Total $790K</w:t>
      </w:r>
      <w:r w:rsidRPr="00C15F20">
        <w:t>)</w:t>
      </w:r>
    </w:p>
    <w:p w14:paraId="1EB28673" w14:textId="77777777" w:rsidR="00D66514" w:rsidRDefault="00D66514" w:rsidP="00D66514">
      <w:pPr>
        <w:ind w:firstLine="720"/>
      </w:pPr>
      <w:r w:rsidRPr="00DE6BED">
        <w:rPr>
          <w:b/>
        </w:rPr>
        <w:t>Estabrooks</w:t>
      </w:r>
      <w:r>
        <w:rPr>
          <w:b/>
        </w:rPr>
        <w:t xml:space="preserve"> PA</w:t>
      </w:r>
      <w:r w:rsidRPr="00DE6BED">
        <w:rPr>
          <w:b/>
        </w:rPr>
        <w:t xml:space="preserve"> </w:t>
      </w:r>
      <w:r>
        <w:t>(2012-2015). Contract for Services as Senior Research Director for Carilion Clinic. Carilion Clinic. Role: PI. Goal: To facilitate research that leads to documentable changes in patient outcomes ($300,000 total costs).</w:t>
      </w:r>
    </w:p>
    <w:p w14:paraId="41DC9F0D" w14:textId="77777777" w:rsidR="00D66514" w:rsidRDefault="00D66514" w:rsidP="00D66514">
      <w:pPr>
        <w:ind w:firstLine="720"/>
      </w:pPr>
      <w:r w:rsidRPr="00B478C5">
        <w:rPr>
          <w:b/>
        </w:rPr>
        <w:lastRenderedPageBreak/>
        <w:t>Estabrooks, P. A.</w:t>
      </w:r>
      <w:r>
        <w:t xml:space="preserve"> (2007-2013</w:t>
      </w:r>
      <w:r w:rsidRPr="00B478C5">
        <w:t>).  Tailored Worksite Weight Control Programs. National Institutes of Health: NIDDK. Goal: To determine the effectiveness of an internet and monetary incentive-based weight loss intervention for employees.</w:t>
      </w:r>
      <w:r>
        <w:t xml:space="preserve"> (Direct: 3 million; Total: 4.5 million)</w:t>
      </w:r>
    </w:p>
    <w:p w14:paraId="47CE952E" w14:textId="77777777" w:rsidR="00D66514" w:rsidRPr="00AE5D58" w:rsidRDefault="00D66514" w:rsidP="00D66514">
      <w:pPr>
        <w:snapToGrid w:val="0"/>
        <w:ind w:firstLine="720"/>
      </w:pPr>
      <w:r w:rsidRPr="00B478C5">
        <w:rPr>
          <w:b/>
        </w:rPr>
        <w:t>Estabrooks, P. A.</w:t>
      </w:r>
      <w:r>
        <w:t xml:space="preserve"> (2010-2013</w:t>
      </w:r>
      <w:r w:rsidRPr="00B478C5">
        <w:t xml:space="preserve">).  Tailored Worksite Weight Control Programs. </w:t>
      </w:r>
      <w:r w:rsidRPr="00967472">
        <w:rPr>
          <w:rFonts w:ascii="Arial" w:hAnsi="Arial" w:cs="Arial"/>
          <w:sz w:val="22"/>
          <w:szCs w:val="22"/>
        </w:rPr>
        <w:t xml:space="preserve">Research </w:t>
      </w:r>
      <w:r w:rsidRPr="00C15F20">
        <w:t xml:space="preserve">Supplements to Promote Diversity in Health-Related Research Program National Institutes of Health: NIDDK. Goal: To </w:t>
      </w:r>
      <w:r>
        <w:t xml:space="preserve">examine the influence of social networks on </w:t>
      </w:r>
      <w:r w:rsidRPr="00C15F20">
        <w:t>the effectiveness of an internet and monetary incentive-based weight loss intervention for employees. (</w:t>
      </w:r>
      <w:r>
        <w:t xml:space="preserve">Direct: </w:t>
      </w:r>
      <w:r w:rsidRPr="00C15F20">
        <w:t>$150K</w:t>
      </w:r>
      <w:r>
        <w:t>; Total $225K</w:t>
      </w:r>
      <w:r w:rsidRPr="00C15F20">
        <w:t>)</w:t>
      </w:r>
      <w:r w:rsidRPr="00C15F20">
        <w:rPr>
          <w:color w:val="000000"/>
        </w:rPr>
        <w:tab/>
      </w:r>
    </w:p>
    <w:p w14:paraId="5B3DEF49" w14:textId="77777777" w:rsidR="00D66514" w:rsidRDefault="00D66514" w:rsidP="00D66514">
      <w:pPr>
        <w:ind w:firstLine="720"/>
      </w:pPr>
      <w:r>
        <w:rPr>
          <w:b/>
        </w:rPr>
        <w:t xml:space="preserve">Estabrooks, P.A. </w:t>
      </w:r>
      <w:r>
        <w:t>(2009-2010). Preventing excessive weight gain in obese low-income women during pregnancy. Carilion Clinic. (Total: 30,000).</w:t>
      </w:r>
    </w:p>
    <w:p w14:paraId="72119ABC" w14:textId="77777777" w:rsidR="00D66514" w:rsidRPr="00B478C5" w:rsidRDefault="00D66514" w:rsidP="00D66514">
      <w:pPr>
        <w:ind w:firstLine="720"/>
      </w:pPr>
      <w:r w:rsidRPr="00B478C5">
        <w:rPr>
          <w:b/>
        </w:rPr>
        <w:t>Estabrooks, P. A.</w:t>
      </w:r>
      <w:r>
        <w:t xml:space="preserve"> (2004-2010</w:t>
      </w:r>
      <w:r w:rsidRPr="00B478C5">
        <w:t>).  Mechanisms of Physical Activity Change. National Institutes of Health: NIDDK. Goal: To determine the causal mechanisms of physical activity behavior change for middle-aged and older adults.</w:t>
      </w:r>
      <w:r>
        <w:t xml:space="preserve"> (Direct: 2 million; Total: 2.8 million)</w:t>
      </w:r>
    </w:p>
    <w:p w14:paraId="286A089F" w14:textId="77777777" w:rsidR="00D66514" w:rsidRDefault="00D66514" w:rsidP="00D66514">
      <w:pPr>
        <w:ind w:firstLine="720"/>
      </w:pPr>
      <w:r>
        <w:rPr>
          <w:b/>
        </w:rPr>
        <w:t xml:space="preserve">Estabrooks, P.A. </w:t>
      </w:r>
      <w:r>
        <w:t>(2007-2009). Piloting a clinical/community integrated pediatric obesity program. Carilion Clinic. (Total: 80,000).</w:t>
      </w:r>
    </w:p>
    <w:p w14:paraId="06D98C04" w14:textId="77777777" w:rsidR="00D66514" w:rsidRDefault="00D66514" w:rsidP="00D66514">
      <w:pPr>
        <w:ind w:firstLine="720"/>
      </w:pPr>
      <w:r>
        <w:rPr>
          <w:b/>
        </w:rPr>
        <w:t>Estabrooks, P.A.</w:t>
      </w:r>
      <w:r>
        <w:t xml:space="preserve"> (2004-2006). Community Obesity Prevention Initiative. </w:t>
      </w:r>
      <w:r>
        <w:rPr>
          <w:u w:val="single"/>
        </w:rPr>
        <w:t>Center for Disease Control and Prevention: Public Health Prevention Specialist Program</w:t>
      </w:r>
      <w:r>
        <w:t xml:space="preserve"> (Total: $120,000)</w:t>
      </w:r>
    </w:p>
    <w:p w14:paraId="62DD172B" w14:textId="77777777" w:rsidR="00D66514" w:rsidRDefault="00D66514" w:rsidP="00D66514">
      <w:pPr>
        <w:ind w:firstLine="720"/>
      </w:pPr>
      <w:r>
        <w:rPr>
          <w:b/>
        </w:rPr>
        <w:t>Estabrooks, P.A</w:t>
      </w:r>
      <w:r>
        <w:t xml:space="preserve">. (2003-2005). Developing a Self-Sustaining Physical Activity Program for Under-Served Older Adults. </w:t>
      </w:r>
      <w:r>
        <w:rPr>
          <w:u w:val="single"/>
        </w:rPr>
        <w:t>American Heart Association</w:t>
      </w:r>
      <w:r>
        <w:t xml:space="preserve"> (Total: $120,000)</w:t>
      </w:r>
    </w:p>
    <w:p w14:paraId="56CEC2C8" w14:textId="77777777" w:rsidR="00D66514" w:rsidRDefault="00D66514" w:rsidP="00D66514">
      <w:pPr>
        <w:ind w:firstLine="720"/>
      </w:pPr>
      <w:r>
        <w:rPr>
          <w:b/>
        </w:rPr>
        <w:t>Estabrooks, P.A.</w:t>
      </w:r>
      <w:r>
        <w:t xml:space="preserve"> (2004-2006). Managing weight in overweight and </w:t>
      </w:r>
      <w:proofErr w:type="gramStart"/>
      <w:r>
        <w:t>at risk</w:t>
      </w:r>
      <w:proofErr w:type="gramEnd"/>
      <w:r>
        <w:t xml:space="preserve"> children. </w:t>
      </w:r>
      <w:r>
        <w:rPr>
          <w:u w:val="single"/>
        </w:rPr>
        <w:t>Garfield Memorial Fund</w:t>
      </w:r>
      <w:r>
        <w:t xml:space="preserve"> (Total: $250,000)</w:t>
      </w:r>
    </w:p>
    <w:p w14:paraId="55135DA7" w14:textId="77777777" w:rsidR="00D66514" w:rsidRDefault="00D66514" w:rsidP="00D66514">
      <w:pPr>
        <w:ind w:firstLine="720"/>
      </w:pPr>
      <w:r w:rsidRPr="00E12A6F">
        <w:rPr>
          <w:b/>
        </w:rPr>
        <w:t>Estabrooks</w:t>
      </w:r>
      <w:r>
        <w:rPr>
          <w:b/>
        </w:rPr>
        <w:t xml:space="preserve"> P. </w:t>
      </w:r>
      <w:r>
        <w:t>(2006</w:t>
      </w:r>
      <w:r w:rsidRPr="005E4C67">
        <w:t>)</w:t>
      </w:r>
      <w:r>
        <w:rPr>
          <w:b/>
        </w:rPr>
        <w:t xml:space="preserve">. </w:t>
      </w:r>
      <w:r w:rsidRPr="005E4C67">
        <w:rPr>
          <w:color w:val="000000"/>
        </w:rPr>
        <w:t>Community Capacity Development, Planning and Implementation of Healthful Eating and Activity Living Initiatives in Colorado</w:t>
      </w:r>
      <w:r>
        <w:rPr>
          <w:color w:val="000000"/>
        </w:rPr>
        <w:t xml:space="preserve">. </w:t>
      </w:r>
      <w:r>
        <w:t>Colorado Department of Public Health and Environment. (Total: 50,000)</w:t>
      </w:r>
    </w:p>
    <w:p w14:paraId="62FCB831" w14:textId="77777777" w:rsidR="00D66514" w:rsidRDefault="00D66514" w:rsidP="00D66514">
      <w:pPr>
        <w:ind w:firstLine="720"/>
      </w:pPr>
      <w:r>
        <w:rPr>
          <w:b/>
        </w:rPr>
        <w:t xml:space="preserve">Estabrooks, P.A. </w:t>
      </w:r>
      <w:r>
        <w:t xml:space="preserve">&amp; Beck, A. (2004-2005). Innovative strategies for worksite weight control. </w:t>
      </w:r>
      <w:r>
        <w:rPr>
          <w:u w:val="single"/>
        </w:rPr>
        <w:t>Kaiser Foundation Care Management Institute</w:t>
      </w:r>
      <w:r>
        <w:t xml:space="preserve"> (Total: 44,000)</w:t>
      </w:r>
    </w:p>
    <w:p w14:paraId="1433188E" w14:textId="77777777" w:rsidR="00D66514" w:rsidRDefault="00D66514" w:rsidP="00D66514">
      <w:pPr>
        <w:ind w:firstLine="720"/>
      </w:pPr>
      <w:r>
        <w:rPr>
          <w:b/>
        </w:rPr>
        <w:t>Estabrooks, P. A.</w:t>
      </w:r>
      <w:r>
        <w:t xml:space="preserve"> &amp; Bradshaw, M. (2002-2003). Integrating telephone contacts and group-dynamics principles to increase physical activity for older adults who use congregate meal sites: A pilot study. </w:t>
      </w:r>
      <w:r>
        <w:rPr>
          <w:u w:val="single"/>
        </w:rPr>
        <w:t>Kansas Social and Rehabilitative Services</w:t>
      </w:r>
      <w:r>
        <w:t xml:space="preserve"> (Total: $50,000).</w:t>
      </w:r>
    </w:p>
    <w:p w14:paraId="0741B085" w14:textId="77777777" w:rsidR="00D66514" w:rsidRDefault="00D66514" w:rsidP="00D66514">
      <w:pPr>
        <w:ind w:firstLine="720"/>
        <w:rPr>
          <w:b/>
        </w:rPr>
      </w:pPr>
      <w:proofErr w:type="spellStart"/>
      <w:r>
        <w:t>Dzewaltowski</w:t>
      </w:r>
      <w:proofErr w:type="spellEnd"/>
      <w:r>
        <w:t xml:space="preserve">, D. A., &amp; </w:t>
      </w:r>
      <w:r>
        <w:rPr>
          <w:b/>
        </w:rPr>
        <w:t>Estabrooks, P. A.</w:t>
      </w:r>
      <w:r>
        <w:t xml:space="preserve"> (2001-2005).  Evaluation of the Kansas Department of Health and Environment Community Healthy Intervention Process.  </w:t>
      </w:r>
      <w:r>
        <w:rPr>
          <w:u w:val="single"/>
        </w:rPr>
        <w:t>Kansas Health Foundation</w:t>
      </w:r>
      <w:r>
        <w:t xml:space="preserve"> (Total: $129,478)</w:t>
      </w:r>
    </w:p>
    <w:p w14:paraId="7E1D82E1" w14:textId="77777777" w:rsidR="00D66514" w:rsidRDefault="00D66514" w:rsidP="00D66514">
      <w:pPr>
        <w:ind w:firstLine="720"/>
      </w:pPr>
      <w:r>
        <w:rPr>
          <w:b/>
        </w:rPr>
        <w:t>Estabrooks, P. A.</w:t>
      </w:r>
      <w:r>
        <w:t xml:space="preserve"> &amp; Bradshaw, M. (2001-2002). The effectiveness of a group-dynamics intervention on the promotion of physical activity for older adults at congregate meal sites. </w:t>
      </w:r>
      <w:r>
        <w:rPr>
          <w:u w:val="single"/>
        </w:rPr>
        <w:t>Kansas Social and Rehabilitative Services</w:t>
      </w:r>
      <w:r>
        <w:t xml:space="preserve"> (Total: $30,000)</w:t>
      </w:r>
    </w:p>
    <w:p w14:paraId="4D32E427" w14:textId="77777777" w:rsidR="00D66514" w:rsidRDefault="00D66514" w:rsidP="00D66514">
      <w:pPr>
        <w:ind w:firstLine="720"/>
      </w:pPr>
      <w:r>
        <w:rPr>
          <w:b/>
        </w:rPr>
        <w:t>Estabrooks, P.A.</w:t>
      </w:r>
      <w:r>
        <w:t xml:space="preserve"> </w:t>
      </w:r>
      <w:proofErr w:type="spellStart"/>
      <w:r>
        <w:t>Gyurcsik</w:t>
      </w:r>
      <w:proofErr w:type="spellEnd"/>
      <w:r>
        <w:t xml:space="preserve">, N.C., (2001). Evaluating the efficacy of the Arthritis Foundation People with Arthritis Can Exercise (PACE) program.  </w:t>
      </w:r>
      <w:r>
        <w:rPr>
          <w:u w:val="single"/>
        </w:rPr>
        <w:t>Kansas Dept of Health &amp; Env</w:t>
      </w:r>
      <w:r>
        <w:t xml:space="preserve"> (Total: $10 096).</w:t>
      </w:r>
    </w:p>
    <w:p w14:paraId="34679418" w14:textId="77777777" w:rsidR="00D66514" w:rsidRDefault="00D66514" w:rsidP="00D66514">
      <w:pPr>
        <w:ind w:firstLine="720"/>
      </w:pPr>
      <w:r>
        <w:rPr>
          <w:b/>
        </w:rPr>
        <w:t>Estabrooks, P. A.</w:t>
      </w:r>
      <w:r>
        <w:t xml:space="preserve"> &amp; Bradshaw, M. (2000-2001). The feasibility of physical activity programming for older adults who used congregate meal sites. </w:t>
      </w:r>
      <w:r>
        <w:rPr>
          <w:u w:val="single"/>
        </w:rPr>
        <w:t>Kansas Social and Rehabilitative Services</w:t>
      </w:r>
      <w:r>
        <w:t xml:space="preserve"> (Total: $30,000)</w:t>
      </w:r>
    </w:p>
    <w:p w14:paraId="04A93417" w14:textId="77777777" w:rsidR="00D66514" w:rsidRDefault="00D66514" w:rsidP="00D66514">
      <w:pPr>
        <w:ind w:firstLine="720"/>
      </w:pPr>
      <w:proofErr w:type="spellStart"/>
      <w:r>
        <w:t>Dzewaltowski</w:t>
      </w:r>
      <w:proofErr w:type="spellEnd"/>
      <w:r>
        <w:t xml:space="preserve">, D. A., &amp; </w:t>
      </w:r>
      <w:r>
        <w:rPr>
          <w:b/>
        </w:rPr>
        <w:t>Estabrooks, P. A.</w:t>
      </w:r>
      <w:r>
        <w:t xml:space="preserve"> (2000-2001).  Connect Kansas.  </w:t>
      </w:r>
      <w:r>
        <w:rPr>
          <w:u w:val="single"/>
        </w:rPr>
        <w:t>Kansas Department of Social and Rehabilitation Services: Office of the Secretary for the Advancement of Prevention</w:t>
      </w:r>
      <w:r>
        <w:t xml:space="preserve"> (Total: $100,000)</w:t>
      </w:r>
    </w:p>
    <w:p w14:paraId="6A4001E3" w14:textId="77777777" w:rsidR="00D66514" w:rsidRDefault="00D66514" w:rsidP="00D66514">
      <w:pPr>
        <w:ind w:firstLine="720"/>
      </w:pPr>
      <w:r>
        <w:rPr>
          <w:b/>
        </w:rPr>
        <w:t>Estabrooks, P. A.</w:t>
      </w:r>
      <w:r>
        <w:t xml:space="preserve"> &amp; Carron, A. V.  (1997).  Social influences in the elderly: An application of the Theory of Planned Behavior.  </w:t>
      </w:r>
      <w:r>
        <w:rPr>
          <w:u w:val="single"/>
        </w:rPr>
        <w:t>Association for the Advancement of Applied Sport Psychology Graduate Research Grant</w:t>
      </w:r>
      <w:r>
        <w:t xml:space="preserve"> (Total: $535).</w:t>
      </w:r>
    </w:p>
    <w:p w14:paraId="34954FC3" w14:textId="77777777" w:rsidR="00D66514" w:rsidRDefault="00D66514" w:rsidP="00D66514">
      <w:pPr>
        <w:ind w:firstLine="720"/>
      </w:pPr>
      <w:r>
        <w:rPr>
          <w:b/>
        </w:rPr>
        <w:lastRenderedPageBreak/>
        <w:t>Estabrooks, P. A.</w:t>
      </w:r>
      <w:r>
        <w:t xml:space="preserve"> &amp; Carron, A. V. (1997/98).  Social influences and elderly exercisers.  </w:t>
      </w:r>
      <w:r>
        <w:rPr>
          <w:u w:val="single"/>
        </w:rPr>
        <w:t>Canadian Fitness and Lifestyle Research Institute of Canada Research Grant</w:t>
      </w:r>
      <w:r>
        <w:t xml:space="preserve"> (Total: $8,100).</w:t>
      </w:r>
    </w:p>
    <w:p w14:paraId="5F21ADB3" w14:textId="77777777" w:rsidR="00D66514" w:rsidRDefault="00D66514" w:rsidP="00D66514">
      <w:pPr>
        <w:pStyle w:val="Heading4"/>
      </w:pPr>
    </w:p>
    <w:p w14:paraId="2A119F45" w14:textId="77777777" w:rsidR="00D66514" w:rsidRDefault="00D66514" w:rsidP="00D66514">
      <w:pPr>
        <w:pStyle w:val="Heading4"/>
      </w:pPr>
    </w:p>
    <w:p w14:paraId="0117DB7C" w14:textId="77777777" w:rsidR="00D66514" w:rsidRDefault="00D66514" w:rsidP="00D66514">
      <w:pPr>
        <w:pStyle w:val="Heading4"/>
      </w:pPr>
      <w:r>
        <w:t>Co-Investigator</w:t>
      </w:r>
    </w:p>
    <w:p w14:paraId="0B4BC71E" w14:textId="77777777" w:rsidR="00D66514" w:rsidRDefault="00D66514" w:rsidP="00D66514">
      <w:pPr>
        <w:ind w:firstLine="720"/>
        <w:rPr>
          <w:b/>
        </w:rPr>
      </w:pPr>
    </w:p>
    <w:p w14:paraId="75227DAC" w14:textId="77777777" w:rsidR="00D66514" w:rsidRDefault="00D66514" w:rsidP="00D66514">
      <w:pPr>
        <w:rPr>
          <w:b/>
        </w:rPr>
      </w:pPr>
      <w:r>
        <w:rPr>
          <w:b/>
        </w:rPr>
        <w:t>Ongoing:</w:t>
      </w:r>
    </w:p>
    <w:p w14:paraId="473C2888" w14:textId="3B1690B1" w:rsidR="00D66514" w:rsidRPr="006E70DA" w:rsidRDefault="00D66514" w:rsidP="00D665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Pr>
          <w:bCs/>
        </w:rPr>
        <w:tab/>
      </w:r>
      <w:proofErr w:type="spellStart"/>
      <w:r>
        <w:rPr>
          <w:bCs/>
        </w:rPr>
        <w:t>Buman</w:t>
      </w:r>
      <w:proofErr w:type="spellEnd"/>
      <w:r>
        <w:rPr>
          <w:bCs/>
        </w:rPr>
        <w:t xml:space="preserve"> M; Pereira M (2020-2025). </w:t>
      </w:r>
      <w:r w:rsidRPr="006E70DA">
        <w:rPr>
          <w:bCs/>
        </w:rPr>
        <w:t>Stand &amp; move at work II: effectiveness and implementation.</w:t>
      </w:r>
      <w:r>
        <w:rPr>
          <w:bCs/>
        </w:rPr>
        <w:t xml:space="preserve"> National Cancer Institute</w:t>
      </w:r>
      <w:r w:rsidR="00074BC4">
        <w:rPr>
          <w:bCs/>
        </w:rPr>
        <w:t xml:space="preserve"> (</w:t>
      </w:r>
      <w:r w:rsidR="00074BC4" w:rsidRPr="00074BC4">
        <w:rPr>
          <w:bCs/>
        </w:rPr>
        <w:t>R01 CA250527</w:t>
      </w:r>
      <w:r w:rsidR="00074BC4">
        <w:rPr>
          <w:bCs/>
        </w:rPr>
        <w:t>)</w:t>
      </w:r>
      <w:r>
        <w:rPr>
          <w:bCs/>
        </w:rPr>
        <w:t xml:space="preserve">. </w:t>
      </w:r>
      <w:r w:rsidRPr="006E70DA">
        <w:rPr>
          <w:bCs/>
        </w:rPr>
        <w:t>Overall goal: To test both the effectiveness and implementation of a multicomponent behavioral intervention designed to support the use of sit-stand workstations. </w:t>
      </w:r>
    </w:p>
    <w:p w14:paraId="69EBC0FF" w14:textId="77777777" w:rsidR="00D66514" w:rsidRPr="006E70DA" w:rsidRDefault="00D66514" w:rsidP="00D665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6E70DA">
        <w:rPr>
          <w:bCs/>
        </w:rPr>
        <w:t>Role: Co-I</w:t>
      </w:r>
      <w:r>
        <w:rPr>
          <w:bCs/>
        </w:rPr>
        <w:t>—Implementation Science expert</w:t>
      </w:r>
    </w:p>
    <w:p w14:paraId="07A51A29" w14:textId="60344C9D" w:rsidR="00CE15A2" w:rsidRDefault="00D66514" w:rsidP="00D665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Style w:val="apple-converted-space"/>
          <w:color w:val="333333"/>
          <w:shd w:val="clear" w:color="auto" w:fill="FFFFFF"/>
        </w:rPr>
      </w:pPr>
      <w:r>
        <w:rPr>
          <w:bCs/>
        </w:rPr>
        <w:tab/>
      </w:r>
      <w:r w:rsidR="00CE15A2" w:rsidRPr="00D66514">
        <w:rPr>
          <w:bCs/>
        </w:rPr>
        <w:t xml:space="preserve">Ehlers D (2021-2026). </w:t>
      </w:r>
      <w:r w:rsidR="00CE15A2" w:rsidRPr="00D66514">
        <w:t xml:space="preserve">Enhancing cognitive function in breast cancer survivors through community-based aerobic exercise training. </w:t>
      </w:r>
      <w:r w:rsidR="00074BC4">
        <w:t>National Cancer Institute (</w:t>
      </w:r>
      <w:r w:rsidR="00074BC4" w:rsidRPr="00074BC4">
        <w:t>R37 CA252060</w:t>
      </w:r>
      <w:r w:rsidR="00074BC4">
        <w:t>)</w:t>
      </w:r>
      <w:r w:rsidR="00074BC4" w:rsidRPr="00074BC4">
        <w:t xml:space="preserve"> </w:t>
      </w:r>
      <w:r w:rsidR="00CE15A2" w:rsidRPr="00D66514">
        <w:t xml:space="preserve">Overall goal: </w:t>
      </w:r>
      <w:r w:rsidR="00CE15A2" w:rsidRPr="00D66514">
        <w:rPr>
          <w:color w:val="333333"/>
          <w:shd w:val="clear" w:color="auto" w:fill="FFFFFF"/>
        </w:rPr>
        <w:t xml:space="preserve">this Hybrid Type I effectiveness-implementation study will </w:t>
      </w:r>
      <w:r w:rsidR="00CE15A2">
        <w:rPr>
          <w:color w:val="333333"/>
          <w:shd w:val="clear" w:color="auto" w:fill="FFFFFF"/>
        </w:rPr>
        <w:t>examine the</w:t>
      </w:r>
      <w:r w:rsidR="00CE15A2" w:rsidRPr="00D66514">
        <w:rPr>
          <w:color w:val="333333"/>
          <w:shd w:val="clear" w:color="auto" w:fill="FFFFFF"/>
        </w:rPr>
        <w:t xml:space="preserve"> effectiveness of a 6-month, community-based aerobic exercise program</w:t>
      </w:r>
      <w:r w:rsidR="00CE15A2">
        <w:rPr>
          <w:color w:val="333333"/>
          <w:shd w:val="clear" w:color="auto" w:fill="FFFFFF"/>
        </w:rPr>
        <w:t xml:space="preserve"> and g</w:t>
      </w:r>
      <w:r w:rsidR="00CE15A2" w:rsidRPr="00D66514">
        <w:rPr>
          <w:color w:val="333333"/>
          <w:shd w:val="clear" w:color="auto" w:fill="FFFFFF"/>
        </w:rPr>
        <w:t>ather information on the intervention’s potential for scalability as defined by the RE-AIM framework (i.e., reach, effectiveness, adoption, implementation, maintenance).</w:t>
      </w:r>
      <w:r w:rsidR="00CE15A2" w:rsidRPr="00D66514">
        <w:rPr>
          <w:rStyle w:val="apple-converted-space"/>
          <w:color w:val="333333"/>
          <w:shd w:val="clear" w:color="auto" w:fill="FFFFFF"/>
        </w:rPr>
        <w:t>  Role: Co-I.</w:t>
      </w:r>
    </w:p>
    <w:p w14:paraId="1457DD71" w14:textId="4AF08889" w:rsidR="00D66514" w:rsidRDefault="00CE15A2" w:rsidP="00D665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Pr>
          <w:rStyle w:val="apple-converted-space"/>
          <w:color w:val="333333"/>
          <w:shd w:val="clear" w:color="auto" w:fill="FFFFFF"/>
        </w:rPr>
        <w:tab/>
      </w:r>
      <w:r w:rsidR="00D66514" w:rsidRPr="00C25B5B">
        <w:rPr>
          <w:bCs/>
        </w:rPr>
        <w:t>Hill</w:t>
      </w:r>
      <w:r w:rsidR="00D66514">
        <w:rPr>
          <w:bCs/>
        </w:rPr>
        <w:t xml:space="preserve"> JL</w:t>
      </w:r>
      <w:r w:rsidR="00D66514" w:rsidRPr="00C25B5B">
        <w:rPr>
          <w:bCs/>
        </w:rPr>
        <w:t xml:space="preserve">; </w:t>
      </w:r>
      <w:proofErr w:type="spellStart"/>
      <w:r w:rsidR="00D66514" w:rsidRPr="00C25B5B">
        <w:rPr>
          <w:bCs/>
        </w:rPr>
        <w:t>Heelan</w:t>
      </w:r>
      <w:proofErr w:type="spellEnd"/>
      <w:r w:rsidR="00D66514">
        <w:rPr>
          <w:bCs/>
        </w:rPr>
        <w:t xml:space="preserve"> KA (</w:t>
      </w:r>
      <w:r w:rsidR="00D66514" w:rsidRPr="00C25B5B">
        <w:rPr>
          <w:bCs/>
        </w:rPr>
        <w:t>2019-2024</w:t>
      </w:r>
      <w:r w:rsidR="00D66514">
        <w:rPr>
          <w:bCs/>
        </w:rPr>
        <w:t xml:space="preserve">). </w:t>
      </w:r>
      <w:r w:rsidR="00D66514" w:rsidRPr="00C25B5B">
        <w:rPr>
          <w:bCs/>
        </w:rPr>
        <w:t>Translating Efficacious Pediatric Weight Management Interventions into Rural &amp; Micropolitan Communities</w:t>
      </w:r>
      <w:r w:rsidR="00D66514">
        <w:rPr>
          <w:bCs/>
        </w:rPr>
        <w:t>. Centers for Disease Control and Prevention</w:t>
      </w:r>
      <w:r w:rsidR="00427EE9">
        <w:rPr>
          <w:bCs/>
        </w:rPr>
        <w:t xml:space="preserve"> (</w:t>
      </w:r>
      <w:r w:rsidR="00427EE9" w:rsidRPr="00427EE9">
        <w:rPr>
          <w:bCs/>
        </w:rPr>
        <w:t>U18</w:t>
      </w:r>
      <w:r w:rsidR="00427EE9">
        <w:rPr>
          <w:bCs/>
        </w:rPr>
        <w:t xml:space="preserve"> </w:t>
      </w:r>
      <w:r w:rsidR="00427EE9" w:rsidRPr="00427EE9">
        <w:rPr>
          <w:bCs/>
        </w:rPr>
        <w:t>DP006431</w:t>
      </w:r>
      <w:r w:rsidR="00427EE9">
        <w:rPr>
          <w:bCs/>
        </w:rPr>
        <w:t>)</w:t>
      </w:r>
      <w:r w:rsidR="00D66514">
        <w:rPr>
          <w:bCs/>
        </w:rPr>
        <w:t xml:space="preserve">. Overall </w:t>
      </w:r>
      <w:r w:rsidR="00D66514" w:rsidRPr="00C25B5B">
        <w:rPr>
          <w:bCs/>
        </w:rPr>
        <w:t>goal: To collaboratively refine and develop an intervention package for the BHF that includes materials necessary for others to implement the intervention in new metropolitan/rural locations.</w:t>
      </w:r>
      <w:r w:rsidR="00D66514">
        <w:rPr>
          <w:bCs/>
        </w:rPr>
        <w:t xml:space="preserve"> Role: Senior scientist, Co-I—implementation science expert and mentor.</w:t>
      </w:r>
    </w:p>
    <w:p w14:paraId="09D6F39F" w14:textId="6AFB1916" w:rsidR="00D66514" w:rsidRPr="00D66514" w:rsidRDefault="00D66514" w:rsidP="00D665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Pr>
          <w:bCs/>
        </w:rPr>
        <w:tab/>
        <w:t xml:space="preserve">Potter JF (2019-2024). </w:t>
      </w:r>
      <w:r w:rsidRPr="006E70DA">
        <w:rPr>
          <w:bCs/>
        </w:rPr>
        <w:t>Nebraska Geriatric Workforce Enhancement Training.</w:t>
      </w:r>
      <w:r>
        <w:rPr>
          <w:bCs/>
        </w:rPr>
        <w:t xml:space="preserve"> Health Services Research Administration. Overall goal: T</w:t>
      </w:r>
      <w:r w:rsidRPr="006E70DA">
        <w:rPr>
          <w:bCs/>
        </w:rPr>
        <w:t xml:space="preserve">o improve the healthcare and healthcare outcomes of Nebraska’s older population by educating teams of primary care of providers, patients, their </w:t>
      </w:r>
      <w:proofErr w:type="gramStart"/>
      <w:r w:rsidRPr="006E70DA">
        <w:rPr>
          <w:bCs/>
        </w:rPr>
        <w:t>families</w:t>
      </w:r>
      <w:proofErr w:type="gramEnd"/>
      <w:r w:rsidRPr="006E70DA">
        <w:rPr>
          <w:bCs/>
        </w:rPr>
        <w:t xml:space="preserve"> and caregivers on evidence-based practices.</w:t>
      </w:r>
      <w:r>
        <w:rPr>
          <w:bCs/>
        </w:rPr>
        <w:t xml:space="preserve"> </w:t>
      </w:r>
      <w:r w:rsidRPr="006E70DA">
        <w:rPr>
          <w:bCs/>
        </w:rPr>
        <w:t>Role: Co</w:t>
      </w:r>
      <w:r w:rsidR="00CE15A2">
        <w:rPr>
          <w:bCs/>
        </w:rPr>
        <w:t>nsultant</w:t>
      </w:r>
      <w:r>
        <w:rPr>
          <w:bCs/>
        </w:rPr>
        <w:t>, Mentor.</w:t>
      </w:r>
      <w:r w:rsidRPr="006E70DA">
        <w:rPr>
          <w:bCs/>
        </w:rPr>
        <w:t xml:space="preserve"> </w:t>
      </w:r>
    </w:p>
    <w:p w14:paraId="1841D0F2" w14:textId="6D4AEC9E" w:rsidR="00CE15A2" w:rsidRPr="00CE15A2" w:rsidRDefault="00D66514" w:rsidP="00D665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D66514">
        <w:rPr>
          <w:bCs/>
        </w:rPr>
        <w:tab/>
      </w:r>
      <w:proofErr w:type="spellStart"/>
      <w:r w:rsidR="00CE15A2">
        <w:rPr>
          <w:bCs/>
        </w:rPr>
        <w:t>Stoutenberg</w:t>
      </w:r>
      <w:proofErr w:type="spellEnd"/>
      <w:r w:rsidR="00CE15A2">
        <w:rPr>
          <w:bCs/>
        </w:rPr>
        <w:t xml:space="preserve"> M; </w:t>
      </w:r>
      <w:proofErr w:type="spellStart"/>
      <w:r w:rsidR="00CE15A2">
        <w:rPr>
          <w:bCs/>
        </w:rPr>
        <w:t>Trilk</w:t>
      </w:r>
      <w:proofErr w:type="spellEnd"/>
      <w:r w:rsidR="00CE15A2">
        <w:rPr>
          <w:bCs/>
        </w:rPr>
        <w:t xml:space="preserve"> J (2022-2023). </w:t>
      </w:r>
      <w:r w:rsidR="00CE15A2" w:rsidRPr="00CE15A2">
        <w:rPr>
          <w:bCs/>
        </w:rPr>
        <w:t>Implementing and Evaluating the Comprehensive Integration of Physical Activity into a Major Health System and Connecting Patients to Community-Based Physical Activity Programs</w:t>
      </w:r>
      <w:r w:rsidR="00CE15A2">
        <w:rPr>
          <w:bCs/>
        </w:rPr>
        <w:t xml:space="preserve">. </w:t>
      </w:r>
      <w:r w:rsidR="008F7017">
        <w:rPr>
          <w:bCs/>
        </w:rPr>
        <w:t>National Heart, Lung, and Blood Institute (</w:t>
      </w:r>
      <w:r w:rsidR="008F7017" w:rsidRPr="008F7017">
        <w:rPr>
          <w:bCs/>
        </w:rPr>
        <w:t>R56 HL157218</w:t>
      </w:r>
      <w:r w:rsidR="008F7017">
        <w:rPr>
          <w:bCs/>
        </w:rPr>
        <w:t>).</w:t>
      </w:r>
      <w:r w:rsidR="008F7017" w:rsidRPr="008F7017">
        <w:rPr>
          <w:bCs/>
        </w:rPr>
        <w:t xml:space="preserve"> </w:t>
      </w:r>
      <w:r w:rsidR="00CE15A2">
        <w:rPr>
          <w:bCs/>
        </w:rPr>
        <w:t xml:space="preserve">Overall goal: Examine the reach, effectiveness, adoption, implementation, and maintenance of Exercise is Medicine </w:t>
      </w:r>
      <w:proofErr w:type="spellStart"/>
      <w:r w:rsidR="00CE15A2">
        <w:rPr>
          <w:bCs/>
        </w:rPr>
        <w:t>Greenville</w:t>
      </w:r>
      <w:r w:rsidR="00CE15A2">
        <w:rPr>
          <w:bCs/>
          <w:vertAlign w:val="superscript"/>
        </w:rPr>
        <w:t>TM</w:t>
      </w:r>
      <w:proofErr w:type="spellEnd"/>
      <w:r w:rsidR="00CE15A2">
        <w:rPr>
          <w:bCs/>
        </w:rPr>
        <w:t>. Role: Co-I, D&amp;I expert.</w:t>
      </w:r>
    </w:p>
    <w:p w14:paraId="1DE3D110" w14:textId="77777777" w:rsidR="00D66514" w:rsidRPr="009E75CB" w:rsidRDefault="00D66514" w:rsidP="00D665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47D82323" w14:textId="77777777" w:rsidR="00D66514" w:rsidRDefault="00D66514" w:rsidP="00D66514">
      <w:pPr>
        <w:rPr>
          <w:b/>
        </w:rPr>
      </w:pPr>
      <w:r>
        <w:rPr>
          <w:b/>
        </w:rPr>
        <w:t>Completed:</w:t>
      </w:r>
    </w:p>
    <w:p w14:paraId="49C8C4C4" w14:textId="77777777" w:rsidR="00D66514" w:rsidRDefault="00D66514" w:rsidP="00D66514">
      <w:r w:rsidRPr="00B478C5">
        <w:tab/>
      </w:r>
      <w:r>
        <w:rPr>
          <w:bCs/>
        </w:rPr>
        <w:t xml:space="preserve">Lee RE (2016-2021). </w:t>
      </w:r>
      <w:r w:rsidRPr="00994A64">
        <w:rPr>
          <w:rFonts w:eastAsia="Calibri"/>
        </w:rPr>
        <w:t>Sustainability</w:t>
      </w:r>
      <w:r w:rsidRPr="00994A64">
        <w:t xml:space="preserve"> </w:t>
      </w:r>
      <w:r w:rsidRPr="00994A64">
        <w:rPr>
          <w:rFonts w:eastAsia="Calibri"/>
        </w:rPr>
        <w:t>via</w:t>
      </w:r>
      <w:r w:rsidRPr="00994A64">
        <w:t xml:space="preserve"> </w:t>
      </w:r>
      <w:r w:rsidRPr="00994A64">
        <w:rPr>
          <w:rFonts w:eastAsia="Calibri"/>
        </w:rPr>
        <w:t>active</w:t>
      </w:r>
      <w:r w:rsidRPr="00994A64">
        <w:t xml:space="preserve"> </w:t>
      </w:r>
      <w:r w:rsidRPr="00994A64">
        <w:rPr>
          <w:rFonts w:eastAsia="Calibri"/>
        </w:rPr>
        <w:t>garden</w:t>
      </w:r>
      <w:r w:rsidRPr="00994A64">
        <w:t xml:space="preserve"> </w:t>
      </w:r>
      <w:r w:rsidRPr="00994A64">
        <w:rPr>
          <w:rFonts w:eastAsia="Calibri"/>
        </w:rPr>
        <w:t>education</w:t>
      </w:r>
      <w:r w:rsidRPr="00994A64">
        <w:t>.</w:t>
      </w:r>
      <w:r>
        <w:t xml:space="preserve"> NIMHD. </w:t>
      </w:r>
      <w:r w:rsidRPr="00994A64">
        <w:rPr>
          <w:rFonts w:eastAsia="Calibri"/>
        </w:rPr>
        <w:t>Overall</w:t>
      </w:r>
      <w:r w:rsidRPr="00994A64">
        <w:t xml:space="preserve"> </w:t>
      </w:r>
      <w:r w:rsidRPr="00994A64">
        <w:rPr>
          <w:rFonts w:eastAsia="Calibri"/>
        </w:rPr>
        <w:t>goal</w:t>
      </w:r>
      <w:r w:rsidRPr="00994A64">
        <w:t xml:space="preserve">: </w:t>
      </w:r>
      <w:r w:rsidRPr="00994A64">
        <w:rPr>
          <w:rFonts w:eastAsia="Calibri"/>
        </w:rPr>
        <w:t>To</w:t>
      </w:r>
      <w:r w:rsidRPr="00994A64">
        <w:t xml:space="preserve"> </w:t>
      </w:r>
      <w:r w:rsidRPr="00994A64">
        <w:rPr>
          <w:rFonts w:eastAsia="Calibri"/>
        </w:rPr>
        <w:t>determine</w:t>
      </w:r>
      <w:r w:rsidRPr="00994A64">
        <w:t xml:space="preserve"> </w:t>
      </w:r>
      <w:r w:rsidRPr="00994A64">
        <w:rPr>
          <w:rFonts w:eastAsia="Calibri"/>
        </w:rPr>
        <w:t>the</w:t>
      </w:r>
      <w:r w:rsidRPr="00994A64">
        <w:t xml:space="preserve"> </w:t>
      </w:r>
      <w:r w:rsidRPr="00994A64">
        <w:rPr>
          <w:rFonts w:eastAsia="Calibri"/>
        </w:rPr>
        <w:t>impact</w:t>
      </w:r>
      <w:r w:rsidRPr="00994A64">
        <w:t xml:space="preserve"> </w:t>
      </w:r>
      <w:r w:rsidRPr="00994A64">
        <w:rPr>
          <w:rFonts w:eastAsia="Calibri"/>
        </w:rPr>
        <w:t>of</w:t>
      </w:r>
      <w:r w:rsidRPr="00994A64">
        <w:t xml:space="preserve"> </w:t>
      </w:r>
      <w:r w:rsidRPr="00994A64">
        <w:rPr>
          <w:rFonts w:eastAsia="Calibri"/>
        </w:rPr>
        <w:t>SAGE</w:t>
      </w:r>
      <w:r w:rsidRPr="00994A64">
        <w:t xml:space="preserve">, </w:t>
      </w:r>
      <w:r w:rsidRPr="00994A64">
        <w:rPr>
          <w:rFonts w:eastAsia="Calibri"/>
        </w:rPr>
        <w:t>a</w:t>
      </w:r>
      <w:r w:rsidRPr="00994A64">
        <w:t xml:space="preserve"> </w:t>
      </w:r>
      <w:r w:rsidRPr="00994A64">
        <w:rPr>
          <w:rFonts w:eastAsia="Calibri"/>
        </w:rPr>
        <w:t>gardening</w:t>
      </w:r>
      <w:r w:rsidRPr="00994A64">
        <w:t xml:space="preserve"> </w:t>
      </w:r>
      <w:r w:rsidRPr="00994A64">
        <w:rPr>
          <w:rFonts w:eastAsia="Calibri"/>
        </w:rPr>
        <w:t>and</w:t>
      </w:r>
      <w:r w:rsidRPr="00994A64">
        <w:t xml:space="preserve"> </w:t>
      </w:r>
      <w:r w:rsidRPr="00994A64">
        <w:rPr>
          <w:rFonts w:eastAsia="Calibri"/>
        </w:rPr>
        <w:t>nutrition</w:t>
      </w:r>
      <w:r w:rsidRPr="00994A64">
        <w:t xml:space="preserve"> </w:t>
      </w:r>
      <w:r w:rsidRPr="00994A64">
        <w:rPr>
          <w:rFonts w:eastAsia="Calibri"/>
        </w:rPr>
        <w:t>education</w:t>
      </w:r>
      <w:r w:rsidRPr="00994A64">
        <w:t xml:space="preserve"> </w:t>
      </w:r>
      <w:r w:rsidRPr="00994A64">
        <w:rPr>
          <w:rFonts w:eastAsia="Calibri"/>
        </w:rPr>
        <w:t>program</w:t>
      </w:r>
      <w:r w:rsidRPr="00994A64">
        <w:t xml:space="preserve">, </w:t>
      </w:r>
      <w:r w:rsidRPr="00994A64">
        <w:rPr>
          <w:rFonts w:eastAsia="Calibri"/>
        </w:rPr>
        <w:t>on</w:t>
      </w:r>
      <w:r w:rsidRPr="00994A64">
        <w:t xml:space="preserve"> </w:t>
      </w:r>
      <w:r w:rsidRPr="00994A64">
        <w:rPr>
          <w:rFonts w:eastAsia="Calibri"/>
        </w:rPr>
        <w:t>physical</w:t>
      </w:r>
      <w:r w:rsidRPr="00994A64">
        <w:t xml:space="preserve"> </w:t>
      </w:r>
      <w:r w:rsidRPr="00994A64">
        <w:rPr>
          <w:rFonts w:eastAsia="Calibri"/>
        </w:rPr>
        <w:t>activity</w:t>
      </w:r>
      <w:r w:rsidRPr="00994A64">
        <w:t xml:space="preserve"> </w:t>
      </w:r>
      <w:r w:rsidRPr="00994A64">
        <w:rPr>
          <w:rFonts w:eastAsia="Calibri"/>
        </w:rPr>
        <w:t>and</w:t>
      </w:r>
      <w:r w:rsidRPr="00994A64">
        <w:t xml:space="preserve"> </w:t>
      </w:r>
      <w:r w:rsidRPr="00994A64">
        <w:rPr>
          <w:rFonts w:eastAsia="Calibri"/>
        </w:rPr>
        <w:t>fruit</w:t>
      </w:r>
      <w:r w:rsidRPr="00994A64">
        <w:t xml:space="preserve"> </w:t>
      </w:r>
      <w:r w:rsidRPr="00994A64">
        <w:rPr>
          <w:rFonts w:eastAsia="Calibri"/>
        </w:rPr>
        <w:t>and</w:t>
      </w:r>
      <w:r w:rsidRPr="00994A64">
        <w:t xml:space="preserve"> </w:t>
      </w:r>
      <w:r w:rsidRPr="00994A64">
        <w:rPr>
          <w:rFonts w:eastAsia="Calibri"/>
        </w:rPr>
        <w:t>vegetable</w:t>
      </w:r>
      <w:r w:rsidRPr="00994A64">
        <w:t xml:space="preserve"> </w:t>
      </w:r>
      <w:r w:rsidRPr="00994A64">
        <w:rPr>
          <w:rFonts w:eastAsia="Calibri"/>
        </w:rPr>
        <w:t>consumption</w:t>
      </w:r>
      <w:r w:rsidRPr="00994A64">
        <w:t xml:space="preserve"> </w:t>
      </w:r>
      <w:r w:rsidRPr="00994A64">
        <w:rPr>
          <w:rFonts w:eastAsia="Calibri"/>
        </w:rPr>
        <w:t>in</w:t>
      </w:r>
      <w:r w:rsidRPr="00994A64">
        <w:t xml:space="preserve"> </w:t>
      </w:r>
      <w:r w:rsidRPr="00994A64">
        <w:rPr>
          <w:rFonts w:eastAsia="Calibri"/>
        </w:rPr>
        <w:t>low</w:t>
      </w:r>
      <w:r w:rsidRPr="00994A64">
        <w:t>-</w:t>
      </w:r>
      <w:r w:rsidRPr="00994A64">
        <w:rPr>
          <w:rFonts w:eastAsia="Calibri"/>
        </w:rPr>
        <w:t>to</w:t>
      </w:r>
      <w:r w:rsidRPr="00994A64">
        <w:t>-</w:t>
      </w:r>
      <w:r w:rsidRPr="00994A64">
        <w:rPr>
          <w:rFonts w:eastAsia="Calibri"/>
        </w:rPr>
        <w:t>middle</w:t>
      </w:r>
      <w:r w:rsidRPr="00994A64">
        <w:t xml:space="preserve"> </w:t>
      </w:r>
      <w:r w:rsidRPr="00994A64">
        <w:rPr>
          <w:rFonts w:eastAsia="Calibri"/>
        </w:rPr>
        <w:t>income</w:t>
      </w:r>
      <w:r w:rsidRPr="00994A64">
        <w:t xml:space="preserve"> 3-5 </w:t>
      </w:r>
      <w:r w:rsidRPr="00994A64">
        <w:rPr>
          <w:rFonts w:eastAsia="Calibri"/>
        </w:rPr>
        <w:t>years</w:t>
      </w:r>
      <w:r w:rsidRPr="00994A64">
        <w:t xml:space="preserve"> </w:t>
      </w:r>
      <w:proofErr w:type="spellStart"/>
      <w:r w:rsidRPr="00994A64">
        <w:rPr>
          <w:rFonts w:eastAsia="Calibri"/>
        </w:rPr>
        <w:t>olds</w:t>
      </w:r>
      <w:proofErr w:type="spellEnd"/>
      <w:r w:rsidRPr="00994A64">
        <w:t xml:space="preserve"> </w:t>
      </w:r>
      <w:r w:rsidRPr="00994A64">
        <w:rPr>
          <w:rFonts w:eastAsia="Calibri"/>
        </w:rPr>
        <w:t>at</w:t>
      </w:r>
      <w:r w:rsidRPr="00994A64">
        <w:t xml:space="preserve"> </w:t>
      </w:r>
      <w:r w:rsidRPr="00994A64">
        <w:rPr>
          <w:rFonts w:eastAsia="Calibri"/>
        </w:rPr>
        <w:t>daycare</w:t>
      </w:r>
      <w:r w:rsidRPr="00994A64">
        <w:t xml:space="preserve">. </w:t>
      </w:r>
      <w:r>
        <w:t>Role: Co-I</w:t>
      </w:r>
    </w:p>
    <w:p w14:paraId="36315EE2" w14:textId="77777777" w:rsidR="00D66514" w:rsidRPr="00D87C3F" w:rsidRDefault="00D66514" w:rsidP="00D665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ab/>
        <w:t xml:space="preserve">Rizzo M (2016-2021). </w:t>
      </w:r>
      <w:r w:rsidRPr="00D87C3F">
        <w:t>Great Plains IDEA Clinical and Translational Research.</w:t>
      </w:r>
    </w:p>
    <w:p w14:paraId="1F11C91D" w14:textId="77777777" w:rsidR="00D66514" w:rsidRPr="00D66514" w:rsidRDefault="00D66514" w:rsidP="00D665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t xml:space="preserve">NIGMS. </w:t>
      </w:r>
      <w:r w:rsidRPr="00D87C3F">
        <w:t xml:space="preserve">Overall goal: To develop infrastructure, networks, and scholars that conduct high quality clinical and translational research. </w:t>
      </w:r>
      <w:r>
        <w:t>Role: Co-Director; Co-I.</w:t>
      </w:r>
      <w:r w:rsidRPr="006E70DA">
        <w:rPr>
          <w:bCs/>
        </w:rPr>
        <w:t xml:space="preserve"> </w:t>
      </w:r>
    </w:p>
    <w:p w14:paraId="085D1C2E" w14:textId="77777777" w:rsidR="00D66514" w:rsidRDefault="00D66514" w:rsidP="00D66514">
      <w:pPr>
        <w:ind w:firstLine="720"/>
      </w:pPr>
      <w:r>
        <w:rPr>
          <w:bCs/>
        </w:rPr>
        <w:t xml:space="preserve">Zoellner, JM (2016-2018). </w:t>
      </w:r>
      <w:proofErr w:type="spellStart"/>
      <w:r w:rsidRPr="00994A64">
        <w:rPr>
          <w:rFonts w:eastAsia="Calibri"/>
        </w:rPr>
        <w:t>SIPsmartER</w:t>
      </w:r>
      <w:proofErr w:type="spellEnd"/>
      <w:r w:rsidRPr="00994A64">
        <w:t xml:space="preserve"> </w:t>
      </w:r>
      <w:r w:rsidRPr="00994A64">
        <w:rPr>
          <w:rFonts w:eastAsia="Calibri"/>
        </w:rPr>
        <w:t>Southwest</w:t>
      </w:r>
      <w:r w:rsidRPr="00994A64">
        <w:t xml:space="preserve"> </w:t>
      </w:r>
      <w:r w:rsidRPr="00994A64">
        <w:rPr>
          <w:rFonts w:eastAsia="Calibri"/>
        </w:rPr>
        <w:t>Virginia</w:t>
      </w:r>
      <w:r w:rsidRPr="00994A64">
        <w:t xml:space="preserve">: </w:t>
      </w:r>
      <w:r w:rsidRPr="00994A64">
        <w:rPr>
          <w:rFonts w:eastAsia="Calibri"/>
        </w:rPr>
        <w:t>A</w:t>
      </w:r>
      <w:r w:rsidRPr="00994A64">
        <w:t xml:space="preserve"> </w:t>
      </w:r>
      <w:r w:rsidRPr="00994A64">
        <w:rPr>
          <w:rFonts w:eastAsia="Calibri"/>
        </w:rPr>
        <w:t>systems</w:t>
      </w:r>
      <w:r w:rsidRPr="00994A64">
        <w:t>-</w:t>
      </w:r>
      <w:r w:rsidRPr="00994A64">
        <w:rPr>
          <w:rFonts w:eastAsia="Calibri"/>
        </w:rPr>
        <w:t>based</w:t>
      </w:r>
      <w:r w:rsidRPr="00994A64">
        <w:t xml:space="preserve"> </w:t>
      </w:r>
      <w:r w:rsidRPr="00994A64">
        <w:rPr>
          <w:rFonts w:eastAsia="Calibri"/>
        </w:rPr>
        <w:t>approach</w:t>
      </w:r>
      <w:r w:rsidRPr="00994A64">
        <w:t xml:space="preserve"> </w:t>
      </w:r>
      <w:r w:rsidRPr="00994A64">
        <w:rPr>
          <w:rFonts w:eastAsia="Calibri"/>
        </w:rPr>
        <w:t>to</w:t>
      </w:r>
      <w:r w:rsidRPr="00994A64">
        <w:t xml:space="preserve"> </w:t>
      </w:r>
      <w:r w:rsidRPr="00994A64">
        <w:rPr>
          <w:rFonts w:eastAsia="Calibri"/>
        </w:rPr>
        <w:t>disseminate</w:t>
      </w:r>
      <w:r w:rsidRPr="00994A64">
        <w:t xml:space="preserve"> </w:t>
      </w:r>
      <w:r w:rsidRPr="00994A64">
        <w:rPr>
          <w:rFonts w:eastAsia="Calibri"/>
        </w:rPr>
        <w:t>and</w:t>
      </w:r>
      <w:r w:rsidRPr="00994A64">
        <w:t xml:space="preserve"> </w:t>
      </w:r>
      <w:r w:rsidRPr="00994A64">
        <w:rPr>
          <w:rFonts w:eastAsia="Calibri"/>
        </w:rPr>
        <w:t>implement</w:t>
      </w:r>
      <w:r w:rsidRPr="00994A64">
        <w:t xml:space="preserve"> </w:t>
      </w:r>
      <w:r w:rsidRPr="00994A64">
        <w:rPr>
          <w:rFonts w:eastAsia="Calibri"/>
        </w:rPr>
        <w:t>an</w:t>
      </w:r>
      <w:r w:rsidRPr="00994A64">
        <w:t xml:space="preserve"> </w:t>
      </w:r>
      <w:r w:rsidRPr="00994A64">
        <w:rPr>
          <w:rFonts w:eastAsia="Calibri"/>
        </w:rPr>
        <w:t>effective</w:t>
      </w:r>
      <w:r w:rsidRPr="00994A64">
        <w:t xml:space="preserve"> </w:t>
      </w:r>
      <w:r w:rsidRPr="00994A64">
        <w:rPr>
          <w:rFonts w:eastAsia="Calibri"/>
        </w:rPr>
        <w:t>sugar</w:t>
      </w:r>
      <w:r w:rsidRPr="00994A64">
        <w:t>-</w:t>
      </w:r>
      <w:r w:rsidRPr="00994A64">
        <w:rPr>
          <w:rFonts w:eastAsia="Calibri"/>
        </w:rPr>
        <w:t>sweetened</w:t>
      </w:r>
      <w:r w:rsidRPr="00994A64">
        <w:t xml:space="preserve"> </w:t>
      </w:r>
      <w:r w:rsidRPr="00994A64">
        <w:rPr>
          <w:rFonts w:eastAsia="Calibri"/>
        </w:rPr>
        <w:t>beverage</w:t>
      </w:r>
      <w:r w:rsidRPr="00994A64">
        <w:t xml:space="preserve"> </w:t>
      </w:r>
      <w:r w:rsidRPr="00994A64">
        <w:rPr>
          <w:rFonts w:eastAsia="Calibri"/>
        </w:rPr>
        <w:t>reduction</w:t>
      </w:r>
      <w:r w:rsidRPr="00994A64">
        <w:t xml:space="preserve"> </w:t>
      </w:r>
      <w:r w:rsidRPr="00994A64">
        <w:rPr>
          <w:rFonts w:eastAsia="Calibri"/>
        </w:rPr>
        <w:t>intervention</w:t>
      </w:r>
      <w:r>
        <w:rPr>
          <w:rFonts w:eastAsia="Calibri"/>
        </w:rPr>
        <w:t>.</w:t>
      </w:r>
      <w:r w:rsidRPr="00994A64">
        <w:t xml:space="preserve"> </w:t>
      </w:r>
      <w:r>
        <w:t xml:space="preserve">NCI. </w:t>
      </w:r>
      <w:r w:rsidRPr="00994A64">
        <w:rPr>
          <w:rFonts w:eastAsia="Calibri"/>
        </w:rPr>
        <w:t>Overall</w:t>
      </w:r>
      <w:r w:rsidRPr="00994A64">
        <w:t xml:space="preserve"> </w:t>
      </w:r>
      <w:r w:rsidRPr="00994A64">
        <w:rPr>
          <w:rFonts w:eastAsia="Calibri"/>
        </w:rPr>
        <w:t>Goal</w:t>
      </w:r>
      <w:r w:rsidRPr="00994A64">
        <w:t xml:space="preserve">:  </w:t>
      </w:r>
      <w:r w:rsidRPr="00994A64">
        <w:rPr>
          <w:rFonts w:eastAsia="Calibri"/>
        </w:rPr>
        <w:t>to</w:t>
      </w:r>
      <w:r w:rsidRPr="00994A64">
        <w:t xml:space="preserve"> </w:t>
      </w:r>
      <w:r w:rsidRPr="00994A64">
        <w:rPr>
          <w:rFonts w:eastAsia="Calibri"/>
        </w:rPr>
        <w:t>develop</w:t>
      </w:r>
      <w:r w:rsidRPr="00994A64">
        <w:t xml:space="preserve">, </w:t>
      </w:r>
      <w:r w:rsidRPr="00994A64">
        <w:rPr>
          <w:rFonts w:eastAsia="Calibri"/>
        </w:rPr>
        <w:t>establish</w:t>
      </w:r>
      <w:r w:rsidRPr="00994A64">
        <w:t xml:space="preserve"> </w:t>
      </w:r>
      <w:r w:rsidRPr="00994A64">
        <w:rPr>
          <w:rFonts w:eastAsia="Calibri"/>
        </w:rPr>
        <w:t>feasibility</w:t>
      </w:r>
      <w:r w:rsidRPr="00994A64">
        <w:t xml:space="preserve">, </w:t>
      </w:r>
      <w:r w:rsidRPr="00994A64">
        <w:rPr>
          <w:rFonts w:eastAsia="Calibri"/>
        </w:rPr>
        <w:t>and</w:t>
      </w:r>
      <w:r w:rsidRPr="00994A64">
        <w:t xml:space="preserve"> </w:t>
      </w:r>
      <w:r w:rsidRPr="00994A64">
        <w:rPr>
          <w:rFonts w:eastAsia="Calibri"/>
        </w:rPr>
        <w:t>determine</w:t>
      </w:r>
      <w:r w:rsidRPr="00994A64">
        <w:t xml:space="preserve"> </w:t>
      </w:r>
      <w:r w:rsidRPr="00994A64">
        <w:rPr>
          <w:rFonts w:eastAsia="Calibri"/>
        </w:rPr>
        <w:t>the</w:t>
      </w:r>
      <w:r w:rsidRPr="00994A64">
        <w:t xml:space="preserve"> </w:t>
      </w:r>
      <w:r w:rsidRPr="00994A64">
        <w:rPr>
          <w:rFonts w:eastAsia="Calibri"/>
        </w:rPr>
        <w:t>potential</w:t>
      </w:r>
      <w:r w:rsidRPr="00994A64">
        <w:t xml:space="preserve"> </w:t>
      </w:r>
      <w:r w:rsidRPr="00994A64">
        <w:rPr>
          <w:rFonts w:eastAsia="Calibri"/>
        </w:rPr>
        <w:t>utility</w:t>
      </w:r>
      <w:r w:rsidRPr="00994A64">
        <w:t xml:space="preserve"> </w:t>
      </w:r>
      <w:r w:rsidRPr="00994A64">
        <w:rPr>
          <w:rFonts w:eastAsia="Calibri"/>
        </w:rPr>
        <w:t>of</w:t>
      </w:r>
      <w:r w:rsidRPr="00994A64">
        <w:t xml:space="preserve"> </w:t>
      </w:r>
      <w:r w:rsidRPr="00994A64">
        <w:rPr>
          <w:rFonts w:eastAsia="Calibri"/>
        </w:rPr>
        <w:t>an</w:t>
      </w:r>
      <w:r w:rsidRPr="00994A64">
        <w:t xml:space="preserve"> </w:t>
      </w:r>
      <w:r w:rsidRPr="00994A64">
        <w:rPr>
          <w:rFonts w:eastAsia="Calibri"/>
        </w:rPr>
        <w:t>implementation</w:t>
      </w:r>
      <w:r w:rsidRPr="00994A64">
        <w:t xml:space="preserve"> </w:t>
      </w:r>
      <w:r w:rsidRPr="00994A64">
        <w:rPr>
          <w:rFonts w:eastAsia="Calibri"/>
        </w:rPr>
        <w:t>strategy</w:t>
      </w:r>
      <w:r w:rsidRPr="00994A64">
        <w:t xml:space="preserve"> </w:t>
      </w:r>
      <w:r w:rsidRPr="00994A64">
        <w:rPr>
          <w:rFonts w:eastAsia="Calibri"/>
        </w:rPr>
        <w:t>for</w:t>
      </w:r>
      <w:r w:rsidRPr="00994A64">
        <w:t xml:space="preserve"> </w:t>
      </w:r>
      <w:proofErr w:type="spellStart"/>
      <w:r w:rsidRPr="00994A64">
        <w:rPr>
          <w:rFonts w:eastAsia="Calibri"/>
        </w:rPr>
        <w:t>SIPsmartER</w:t>
      </w:r>
      <w:proofErr w:type="spellEnd"/>
      <w:r w:rsidRPr="00994A64">
        <w:t xml:space="preserve">, </w:t>
      </w:r>
      <w:r w:rsidRPr="00994A64">
        <w:rPr>
          <w:rFonts w:eastAsia="Calibri"/>
        </w:rPr>
        <w:t>which</w:t>
      </w:r>
      <w:r w:rsidRPr="00994A64">
        <w:t xml:space="preserve"> </w:t>
      </w:r>
      <w:r w:rsidRPr="00994A64">
        <w:rPr>
          <w:rFonts w:eastAsia="Calibri"/>
        </w:rPr>
        <w:t>will</w:t>
      </w:r>
      <w:r w:rsidRPr="00994A64">
        <w:t xml:space="preserve"> </w:t>
      </w:r>
      <w:r w:rsidRPr="00994A64">
        <w:rPr>
          <w:rFonts w:eastAsia="Calibri"/>
        </w:rPr>
        <w:t>reflect</w:t>
      </w:r>
      <w:r w:rsidRPr="00994A64">
        <w:t xml:space="preserve"> </w:t>
      </w:r>
      <w:r w:rsidRPr="00994A64">
        <w:rPr>
          <w:rFonts w:eastAsia="Calibri"/>
        </w:rPr>
        <w:t>system</w:t>
      </w:r>
      <w:r w:rsidRPr="00994A64">
        <w:t>-</w:t>
      </w:r>
      <w:r w:rsidRPr="00994A64">
        <w:rPr>
          <w:rFonts w:eastAsia="Calibri"/>
        </w:rPr>
        <w:t>level</w:t>
      </w:r>
      <w:r w:rsidRPr="00994A64">
        <w:t xml:space="preserve"> </w:t>
      </w:r>
      <w:r w:rsidRPr="00994A64">
        <w:rPr>
          <w:rFonts w:eastAsia="Calibri"/>
        </w:rPr>
        <w:t>needs</w:t>
      </w:r>
      <w:r w:rsidRPr="00994A64">
        <w:t xml:space="preserve"> </w:t>
      </w:r>
      <w:r w:rsidRPr="00994A64">
        <w:rPr>
          <w:rFonts w:eastAsia="Calibri"/>
        </w:rPr>
        <w:t>and</w:t>
      </w:r>
      <w:r w:rsidRPr="00994A64">
        <w:t xml:space="preserve"> </w:t>
      </w:r>
      <w:r w:rsidRPr="00994A64">
        <w:rPr>
          <w:rFonts w:eastAsia="Calibri"/>
        </w:rPr>
        <w:t>resources</w:t>
      </w:r>
      <w:r w:rsidRPr="00994A64">
        <w:t xml:space="preserve"> </w:t>
      </w:r>
      <w:r w:rsidRPr="00994A64">
        <w:rPr>
          <w:rFonts w:eastAsia="Calibri"/>
        </w:rPr>
        <w:t>specific</w:t>
      </w:r>
      <w:r w:rsidRPr="00994A64">
        <w:t xml:space="preserve"> </w:t>
      </w:r>
      <w:r w:rsidRPr="00994A64">
        <w:rPr>
          <w:rFonts w:eastAsia="Calibri"/>
        </w:rPr>
        <w:t>to</w:t>
      </w:r>
      <w:r w:rsidRPr="00994A64">
        <w:t xml:space="preserve"> </w:t>
      </w:r>
      <w:proofErr w:type="spellStart"/>
      <w:r w:rsidRPr="00994A64">
        <w:rPr>
          <w:rFonts w:eastAsia="Calibri"/>
        </w:rPr>
        <w:t>SIP</w:t>
      </w:r>
      <w:r w:rsidRPr="00994A64">
        <w:rPr>
          <w:rFonts w:eastAsia="Calibri"/>
          <w:i/>
        </w:rPr>
        <w:t>smart</w:t>
      </w:r>
      <w:r w:rsidRPr="00994A64">
        <w:rPr>
          <w:rFonts w:eastAsia="Calibri"/>
        </w:rPr>
        <w:t>ER</w:t>
      </w:r>
      <w:proofErr w:type="spellEnd"/>
      <w:r w:rsidRPr="00994A64">
        <w:t xml:space="preserve">, </w:t>
      </w:r>
      <w:r w:rsidRPr="00994A64">
        <w:rPr>
          <w:rFonts w:eastAsia="Calibri"/>
        </w:rPr>
        <w:t>as</w:t>
      </w:r>
      <w:r w:rsidRPr="00994A64">
        <w:t xml:space="preserve"> </w:t>
      </w:r>
      <w:r w:rsidRPr="00994A64">
        <w:rPr>
          <w:rFonts w:eastAsia="Calibri"/>
        </w:rPr>
        <w:t>well</w:t>
      </w:r>
      <w:r w:rsidRPr="00994A64">
        <w:t xml:space="preserve"> </w:t>
      </w:r>
      <w:r w:rsidRPr="00994A64">
        <w:rPr>
          <w:rFonts w:eastAsia="Calibri"/>
        </w:rPr>
        <w:t>as</w:t>
      </w:r>
      <w:r w:rsidRPr="00994A64">
        <w:t xml:space="preserve"> </w:t>
      </w:r>
      <w:r w:rsidRPr="00994A64">
        <w:rPr>
          <w:rFonts w:eastAsia="Calibri"/>
        </w:rPr>
        <w:t>build</w:t>
      </w:r>
      <w:r w:rsidRPr="00994A64">
        <w:t xml:space="preserve"> </w:t>
      </w:r>
      <w:r w:rsidRPr="00994A64">
        <w:rPr>
          <w:rFonts w:eastAsia="Calibri"/>
        </w:rPr>
        <w:t>general</w:t>
      </w:r>
      <w:r w:rsidRPr="00994A64">
        <w:t xml:space="preserve"> </w:t>
      </w:r>
      <w:r w:rsidRPr="00994A64">
        <w:rPr>
          <w:rFonts w:eastAsia="Calibri"/>
        </w:rPr>
        <w:t>capacity</w:t>
      </w:r>
      <w:r w:rsidRPr="00994A64">
        <w:t xml:space="preserve"> </w:t>
      </w:r>
      <w:r w:rsidRPr="00994A64">
        <w:rPr>
          <w:rFonts w:eastAsia="Calibri"/>
        </w:rPr>
        <w:t>related</w:t>
      </w:r>
      <w:r w:rsidRPr="00994A64">
        <w:t xml:space="preserve"> </w:t>
      </w:r>
      <w:r w:rsidRPr="00994A64">
        <w:rPr>
          <w:rFonts w:eastAsia="Calibri"/>
        </w:rPr>
        <w:t>to</w:t>
      </w:r>
      <w:r w:rsidRPr="00994A64">
        <w:t xml:space="preserve"> </w:t>
      </w:r>
      <w:r w:rsidRPr="00994A64">
        <w:rPr>
          <w:rFonts w:eastAsia="Calibri"/>
        </w:rPr>
        <w:t>organizational</w:t>
      </w:r>
      <w:r w:rsidRPr="00994A64">
        <w:t xml:space="preserve"> </w:t>
      </w:r>
      <w:r w:rsidRPr="00994A64">
        <w:rPr>
          <w:rFonts w:eastAsia="Calibri"/>
        </w:rPr>
        <w:t>health</w:t>
      </w:r>
      <w:r w:rsidRPr="00994A64">
        <w:t xml:space="preserve"> </w:t>
      </w:r>
      <w:r w:rsidRPr="00994A64">
        <w:rPr>
          <w:rFonts w:eastAsia="Calibri"/>
        </w:rPr>
        <w:t>literacy</w:t>
      </w:r>
      <w:r w:rsidRPr="00994A64">
        <w:t>.</w:t>
      </w:r>
      <w:r>
        <w:t xml:space="preserve"> Role: Co-I</w:t>
      </w:r>
    </w:p>
    <w:p w14:paraId="770EBE7D" w14:textId="77777777" w:rsidR="00D66514" w:rsidRDefault="00D66514" w:rsidP="00D66514">
      <w:pPr>
        <w:ind w:firstLine="720"/>
      </w:pPr>
      <w:r>
        <w:lastRenderedPageBreak/>
        <w:t xml:space="preserve">Almeida, FA (2012-2017). The reach and effectiveness of technology-enhanced diabetes prevention programs. NIDDK. Goal: to determine the reach and effectiveness of two different technology enhanced interventions to support weight loss for patients at risk for diabetes. Role: Co-I, mentor, study design, intervention development, IVR development, RE-AIM evaluation. </w:t>
      </w:r>
    </w:p>
    <w:p w14:paraId="0BAEC0F1" w14:textId="77777777" w:rsidR="00D66514" w:rsidRPr="00A50853" w:rsidRDefault="00D66514" w:rsidP="00D66514">
      <w:pPr>
        <w:autoSpaceDE w:val="0"/>
        <w:autoSpaceDN w:val="0"/>
        <w:adjustRightInd w:val="0"/>
        <w:ind w:firstLine="720"/>
      </w:pPr>
      <w:r>
        <w:rPr>
          <w:bCs/>
        </w:rPr>
        <w:t xml:space="preserve">Madigan, M (2014-2016). </w:t>
      </w:r>
      <w:r w:rsidRPr="00EC348D">
        <w:rPr>
          <w:bCs/>
        </w:rPr>
        <w:t>Balance recovery training for fall prevention in retirement communiti</w:t>
      </w:r>
      <w:r>
        <w:rPr>
          <w:bCs/>
        </w:rPr>
        <w:t>es. NIA. Goal: T</w:t>
      </w:r>
      <w:r w:rsidRPr="00EC348D">
        <w:t>o investigate balance recovery training (BRT) as a specific exercise which may be the most beneficial to prevent falls and fractures and their associated morbidities and mortality in older adults living in retirement communities.</w:t>
      </w:r>
      <w:r>
        <w:t xml:space="preserve"> Role: Co-I, implementation science expert, study design and evaluation (427,799).</w:t>
      </w:r>
    </w:p>
    <w:p w14:paraId="4A2C9705" w14:textId="77777777" w:rsidR="00D66514" w:rsidRDefault="00D66514" w:rsidP="00D66514">
      <w:pPr>
        <w:numPr>
          <w:ilvl w:val="12"/>
          <w:numId w:val="0"/>
        </w:numPr>
        <w:ind w:firstLine="720"/>
      </w:pPr>
      <w:r>
        <w:t>Levesque, L. (2012-2013). D</w:t>
      </w:r>
      <w:r w:rsidRPr="000C4E77">
        <w:t>issemination of '</w:t>
      </w:r>
      <w:proofErr w:type="spellStart"/>
      <w:r w:rsidRPr="000C4E77">
        <w:t>Pausa</w:t>
      </w:r>
      <w:proofErr w:type="spellEnd"/>
      <w:r w:rsidRPr="000C4E77">
        <w:t xml:space="preserve"> </w:t>
      </w:r>
      <w:proofErr w:type="spellStart"/>
      <w:r w:rsidRPr="000C4E77">
        <w:t>Activa</w:t>
      </w:r>
      <w:proofErr w:type="spellEnd"/>
      <w:r w:rsidRPr="000C4E77">
        <w:t>', a strategy to enhance physical activity promotion in health care settings in Mexico: Investigating program implementation and impact.</w:t>
      </w:r>
      <w:r>
        <w:t xml:space="preserve"> Operating Grant Population Health Intervention Research. Institute of Cancer Research/Public Health Agency of Canada (199,431). </w:t>
      </w:r>
    </w:p>
    <w:p w14:paraId="2BAA80DF" w14:textId="77777777" w:rsidR="00D66514" w:rsidRDefault="00D66514" w:rsidP="00D66514">
      <w:pPr>
        <w:ind w:firstLine="720"/>
      </w:pPr>
      <w:r>
        <w:t>Zoellner J (2011-2016). SIPSMARTER: A nutrition literacy approach to reducing sugar-sweetened beverages. The National Cancer Institute. Role: Mentor, Collaborating Investigator. Goal: To determine the effectiveness of a small group and automated telephone counseling intervention to improve health literacy and reduce sugar sweetened beverage consumption. (3,000,000)</w:t>
      </w:r>
    </w:p>
    <w:p w14:paraId="471EAD9F" w14:textId="77777777" w:rsidR="00D66514" w:rsidRDefault="00D66514" w:rsidP="00D66514">
      <w:pPr>
        <w:autoSpaceDE w:val="0"/>
        <w:autoSpaceDN w:val="0"/>
        <w:adjustRightInd w:val="0"/>
        <w:ind w:firstLine="720"/>
      </w:pPr>
      <w:r>
        <w:t>You W (2010-2013</w:t>
      </w:r>
      <w:r w:rsidRPr="00C92C01">
        <w:t xml:space="preserve">). </w:t>
      </w:r>
      <w:r w:rsidRPr="00C92C01">
        <w:rPr>
          <w:iCs/>
        </w:rPr>
        <w:t>Dynamic Interactions of Monetary and Nonmonetary Incentives in Weight Loss Interventions</w:t>
      </w:r>
      <w:r w:rsidRPr="00C92C01">
        <w:t xml:space="preserve">. National </w:t>
      </w:r>
      <w:r>
        <w:t>Heart, Lung, and Blood Institute</w:t>
      </w:r>
      <w:r w:rsidRPr="00C92C01">
        <w:t xml:space="preserve">. </w:t>
      </w:r>
      <w:r>
        <w:t>Role: Mentor, Collaborating Investigator. Goal: To determine optimal type, magnitude, and timing of financial incentives to increase participation in weight loss programs (250,388</w:t>
      </w:r>
      <w:r w:rsidRPr="00C92C01">
        <w:t>).</w:t>
      </w:r>
    </w:p>
    <w:p w14:paraId="7EF798F4" w14:textId="77777777" w:rsidR="00D66514" w:rsidRPr="00B478C5" w:rsidRDefault="00D66514" w:rsidP="00D66514">
      <w:pPr>
        <w:snapToGrid w:val="0"/>
        <w:ind w:firstLine="720"/>
      </w:pPr>
      <w:r w:rsidRPr="00B478C5">
        <w:t>Glasgow, R.E. (2007-2012). Linking Self-Management and Primary Care for Diabetes. NIDDK. Role: Co-Investigator. Goal: To determine the effectiveness of multi-modal intervention techniques for improving diabetes self-management.</w:t>
      </w:r>
      <w:r>
        <w:t xml:space="preserve"> </w:t>
      </w:r>
      <w:r w:rsidRPr="00B478C5">
        <w:t xml:space="preserve"> </w:t>
      </w:r>
      <w:r>
        <w:t>(2,500,000)</w:t>
      </w:r>
    </w:p>
    <w:p w14:paraId="7BB3D3EE" w14:textId="77777777" w:rsidR="00D66514" w:rsidRDefault="00D66514" w:rsidP="00D66514">
      <w:pPr>
        <w:ind w:firstLine="720"/>
      </w:pPr>
      <w:r>
        <w:t>Lee, R. (2005-2010). Ecological Strategies to Maintain Physical Activity among Ethnic Minority Women. National Institutes of Health (2,200,000)</w:t>
      </w:r>
    </w:p>
    <w:p w14:paraId="3CD64513" w14:textId="77777777" w:rsidR="00D66514" w:rsidRPr="005E4C67" w:rsidRDefault="00D66514" w:rsidP="00D66514">
      <w:pPr>
        <w:ind w:firstLine="720"/>
      </w:pPr>
      <w:r w:rsidRPr="00E12A6F">
        <w:t>Dickinson</w:t>
      </w:r>
      <w:r>
        <w:t xml:space="preserve"> P (2005-20</w:t>
      </w:r>
      <w:r w:rsidRPr="00E12A6F">
        <w:t>07</w:t>
      </w:r>
      <w:r>
        <w:t>).</w:t>
      </w:r>
      <w:r w:rsidRPr="005E4C67">
        <w:rPr>
          <w:u w:val="single"/>
        </w:rPr>
        <w:t xml:space="preserve"> </w:t>
      </w:r>
      <w:r>
        <w:rPr>
          <w:u w:val="single"/>
        </w:rPr>
        <w:t>Multiple Interactive Technologies to Enhance Care (</w:t>
      </w:r>
      <w:proofErr w:type="spellStart"/>
      <w:r>
        <w:rPr>
          <w:u w:val="single"/>
        </w:rPr>
        <w:t>MiTEC</w:t>
      </w:r>
      <w:proofErr w:type="spellEnd"/>
      <w:r>
        <w:rPr>
          <w:u w:val="single"/>
        </w:rPr>
        <w:t>)</w:t>
      </w:r>
      <w:r>
        <w:t>. Robert Wood Johnson Foundation (299,</w:t>
      </w:r>
      <w:r w:rsidRPr="00E12A6F">
        <w:t>989</w:t>
      </w:r>
      <w:r>
        <w:t>). Goal: To integrate behavioral interventions within primary care using technology facilitated approaches. Role: Co-I</w:t>
      </w:r>
    </w:p>
    <w:p w14:paraId="0324CE3C" w14:textId="77777777" w:rsidR="00D66514" w:rsidRDefault="00D66514" w:rsidP="00D66514">
      <w:pPr>
        <w:numPr>
          <w:ilvl w:val="12"/>
          <w:numId w:val="0"/>
        </w:numPr>
        <w:ind w:firstLine="720"/>
      </w:pPr>
      <w:proofErr w:type="spellStart"/>
      <w:r>
        <w:t>Tinkelman</w:t>
      </w:r>
      <w:proofErr w:type="spellEnd"/>
      <w:r>
        <w:t xml:space="preserve">, D. (2005-2007 </w:t>
      </w:r>
      <w:r w:rsidRPr="005E4C67">
        <w:t>Telephone Counseling for Weight Management</w:t>
      </w:r>
      <w:r>
        <w:t>. Colorado Department of Public Health and Environment. (307,442)</w:t>
      </w:r>
    </w:p>
    <w:p w14:paraId="36088F97" w14:textId="77777777" w:rsidR="00D66514" w:rsidRDefault="00D66514" w:rsidP="00D66514">
      <w:pPr>
        <w:ind w:firstLine="720"/>
      </w:pPr>
      <w:r>
        <w:t xml:space="preserve">Glasgow, R. (2004-2005).  Common metrics and RE-AIM evaluation of Health E-Technologies.  </w:t>
      </w:r>
      <w:r>
        <w:rPr>
          <w:u w:val="single"/>
        </w:rPr>
        <w:t xml:space="preserve">Robert Wood Johnson </w:t>
      </w:r>
      <w:proofErr w:type="gramStart"/>
      <w:r>
        <w:rPr>
          <w:u w:val="single"/>
        </w:rPr>
        <w:t>Foundation</w:t>
      </w:r>
      <w:r>
        <w:t xml:space="preserve">  (</w:t>
      </w:r>
      <w:proofErr w:type="gramEnd"/>
      <w:r>
        <w:t>$40,000).</w:t>
      </w:r>
    </w:p>
    <w:p w14:paraId="01796BC1" w14:textId="77777777" w:rsidR="00D66514" w:rsidRDefault="00D66514" w:rsidP="00D66514">
      <w:pPr>
        <w:ind w:firstLine="720"/>
      </w:pPr>
      <w:r>
        <w:t xml:space="preserve">Glasgow, R. (2003-2007). RE-AIM Evaluation of Tailored Smoking Harm Reduction. </w:t>
      </w:r>
      <w:r>
        <w:rPr>
          <w:u w:val="single"/>
        </w:rPr>
        <w:t>National Cancer Institute, NIH</w:t>
      </w:r>
      <w:r>
        <w:t xml:space="preserve"> (2,100,000).</w:t>
      </w:r>
    </w:p>
    <w:p w14:paraId="2A2771B4" w14:textId="77777777" w:rsidR="00D66514" w:rsidRDefault="00D66514" w:rsidP="00D66514">
      <w:pPr>
        <w:ind w:firstLine="720"/>
      </w:pPr>
      <w:r>
        <w:t xml:space="preserve">Glasgow, R. (2003-2005).  Evaluating and enhancing the reach and dissemination of health promotion interventions.  </w:t>
      </w:r>
      <w:r>
        <w:rPr>
          <w:u w:val="single"/>
        </w:rPr>
        <w:t xml:space="preserve">Robert Wood Johnson </w:t>
      </w:r>
      <w:proofErr w:type="gramStart"/>
      <w:r>
        <w:rPr>
          <w:u w:val="single"/>
        </w:rPr>
        <w:t>Foundation</w:t>
      </w:r>
      <w:r>
        <w:t xml:space="preserve">  (</w:t>
      </w:r>
      <w:proofErr w:type="gramEnd"/>
      <w:r>
        <w:t>$40,000).</w:t>
      </w:r>
    </w:p>
    <w:p w14:paraId="4641CEC6" w14:textId="77777777" w:rsidR="00D66514" w:rsidRDefault="00D66514" w:rsidP="00D66514">
      <w:pPr>
        <w:ind w:firstLine="720"/>
      </w:pPr>
      <w:r>
        <w:t xml:space="preserve">Glasgow, R. (2001-2002).  Evaluating and enhancing the reach and dissemination of health promotion interventions: The behavior change consortium.  </w:t>
      </w:r>
      <w:r>
        <w:rPr>
          <w:u w:val="single"/>
        </w:rPr>
        <w:t xml:space="preserve">Robert Wood Johnson </w:t>
      </w:r>
      <w:proofErr w:type="gramStart"/>
      <w:r>
        <w:rPr>
          <w:u w:val="single"/>
        </w:rPr>
        <w:t>Foundation</w:t>
      </w:r>
      <w:r>
        <w:t xml:space="preserve">  (</w:t>
      </w:r>
      <w:proofErr w:type="gramEnd"/>
      <w:r>
        <w:t>$140,000).</w:t>
      </w:r>
    </w:p>
    <w:p w14:paraId="65A652BD" w14:textId="77777777" w:rsidR="00D66514" w:rsidRPr="00994A64" w:rsidRDefault="00D66514" w:rsidP="00D66514">
      <w:pPr>
        <w:ind w:firstLine="720"/>
      </w:pPr>
      <w:proofErr w:type="spellStart"/>
      <w:r>
        <w:t>Dzewaltowski</w:t>
      </w:r>
      <w:proofErr w:type="spellEnd"/>
      <w:r>
        <w:t xml:space="preserve">, D. A., &amp; Johnston, J.  (1999-2003).  Health Youth Places.  </w:t>
      </w:r>
      <w:r>
        <w:rPr>
          <w:u w:val="single"/>
        </w:rPr>
        <w:t>National Institutes of Health: Institute of Child Health and Human Development.</w:t>
      </w:r>
      <w:r>
        <w:t xml:space="preserve">  ($1,400,000).</w:t>
      </w:r>
    </w:p>
    <w:p w14:paraId="38C105DC" w14:textId="77777777" w:rsidR="00D66514" w:rsidRDefault="00D66514" w:rsidP="00D66514">
      <w:pPr>
        <w:snapToGrid w:val="0"/>
      </w:pPr>
      <w:r w:rsidRPr="00B478C5">
        <w:tab/>
      </w:r>
      <w:r>
        <w:t>Lee RE (2011-2013). Multinational collaboration to increase PA in Hispanics. NCI. Role: Consultant. Goal: To generate research collaborations that investigate physical activity promotion in Mexicans and Mexican Americans. (50,000)</w:t>
      </w:r>
    </w:p>
    <w:p w14:paraId="600AA3A9" w14:textId="77777777" w:rsidR="00D66514" w:rsidRPr="00B478C5" w:rsidRDefault="00D66514" w:rsidP="00D66514">
      <w:pPr>
        <w:snapToGrid w:val="0"/>
        <w:ind w:firstLine="720"/>
      </w:pPr>
      <w:r>
        <w:lastRenderedPageBreak/>
        <w:t>McAuley E (2009-2013</w:t>
      </w:r>
      <w:r w:rsidRPr="00B478C5">
        <w:t xml:space="preserve">). </w:t>
      </w:r>
      <w:r>
        <w:t>Activity, Gait, &amp; Efficacy (AGEII): Functional limitations and quality of life</w:t>
      </w:r>
      <w:r w:rsidRPr="00B478C5">
        <w:t>. NI</w:t>
      </w:r>
      <w:r>
        <w:t xml:space="preserve">A. </w:t>
      </w:r>
      <w:r w:rsidRPr="00B478C5">
        <w:t>Role: Co</w:t>
      </w:r>
      <w:r>
        <w:t>nsultant</w:t>
      </w:r>
      <w:r w:rsidRPr="00B478C5">
        <w:t xml:space="preserve">. Goal: </w:t>
      </w:r>
      <w:r>
        <w:t>Test the effectiveness of a DVD-delivered home-based physical activity intervention targeting flexibility, toning, and balance (FTB) activities when compared with an attention control condition to reduce functional limitations and enhance functional performance and quality of life (QOL) in older adults</w:t>
      </w:r>
      <w:r w:rsidRPr="00B478C5">
        <w:t>.</w:t>
      </w:r>
      <w:r>
        <w:t xml:space="preserve"> </w:t>
      </w:r>
      <w:r w:rsidRPr="00B478C5">
        <w:t xml:space="preserve"> </w:t>
      </w:r>
      <w:r>
        <w:t>(2,000,000)</w:t>
      </w:r>
    </w:p>
    <w:p w14:paraId="133562F6" w14:textId="77777777" w:rsidR="00D66514" w:rsidRPr="0003458E" w:rsidRDefault="00D66514" w:rsidP="00D66514">
      <w:pPr>
        <w:autoSpaceDE w:val="0"/>
        <w:autoSpaceDN w:val="0"/>
        <w:adjustRightInd w:val="0"/>
        <w:ind w:firstLine="720"/>
      </w:pPr>
      <w:proofErr w:type="spellStart"/>
      <w:r>
        <w:t>Nahm</w:t>
      </w:r>
      <w:proofErr w:type="spellEnd"/>
      <w:r>
        <w:t xml:space="preserve"> E (2009-2013</w:t>
      </w:r>
      <w:r w:rsidRPr="00C92C01">
        <w:t xml:space="preserve">). </w:t>
      </w:r>
      <w:r>
        <w:t>Dissemination of a theory-based bone health program in online communities</w:t>
      </w:r>
      <w:r w:rsidRPr="00C92C01">
        <w:t xml:space="preserve">. </w:t>
      </w:r>
      <w:r>
        <w:t>NINR</w:t>
      </w:r>
      <w:r w:rsidRPr="00C92C01">
        <w:t xml:space="preserve">. </w:t>
      </w:r>
      <w:r>
        <w:t xml:space="preserve">Role: Consultant. Goal: compare the long-term impact of two SCT-based online bone health interventions in adults </w:t>
      </w:r>
      <w:proofErr w:type="gramStart"/>
      <w:r>
        <w:t>age</w:t>
      </w:r>
      <w:proofErr w:type="gramEnd"/>
      <w:r>
        <w:t xml:space="preserve"> 50 and older targeting two large online communities (</w:t>
      </w:r>
      <w:proofErr w:type="spellStart"/>
      <w:r>
        <w:t>SeniorNet</w:t>
      </w:r>
      <w:proofErr w:type="spellEnd"/>
      <w:r>
        <w:t xml:space="preserve">, </w:t>
      </w:r>
      <w:proofErr w:type="spellStart"/>
      <w:r>
        <w:t>MyHealtheVet</w:t>
      </w:r>
      <w:proofErr w:type="spellEnd"/>
      <w:r>
        <w:t>). (2,100,00</w:t>
      </w:r>
      <w:r w:rsidRPr="00C92C01">
        <w:t>).</w:t>
      </w:r>
    </w:p>
    <w:p w14:paraId="022245AC" w14:textId="77777777" w:rsidR="00D66514" w:rsidRPr="0045113D" w:rsidRDefault="00D66514" w:rsidP="00D66514">
      <w:pPr>
        <w:pStyle w:val="Heading5"/>
        <w:ind w:firstLine="720"/>
        <w:rPr>
          <w:rFonts w:ascii="Times" w:hAnsi="Times"/>
          <w:b w:val="0"/>
          <w:u w:val="none"/>
        </w:rPr>
      </w:pPr>
      <w:r w:rsidRPr="0045113D">
        <w:rPr>
          <w:rFonts w:ascii="Times" w:hAnsi="Times"/>
          <w:b w:val="0"/>
          <w:u w:val="none"/>
        </w:rPr>
        <w:t>Jones R (2012 – 2017).</w:t>
      </w:r>
      <w:r w:rsidRPr="0045113D">
        <w:rPr>
          <w:rFonts w:ascii="MS Mincho" w:eastAsia="MS Mincho" w:hAnsi="MS Mincho" w:cs="MS Mincho" w:hint="eastAsia"/>
          <w:b w:val="0"/>
          <w:u w:val="none"/>
        </w:rPr>
        <w:t> </w:t>
      </w:r>
      <w:r w:rsidRPr="0045113D">
        <w:rPr>
          <w:rFonts w:ascii="Times" w:hAnsi="Times"/>
          <w:b w:val="0"/>
          <w:u w:val="none"/>
        </w:rPr>
        <w:t xml:space="preserve">An Interactive Preventive Health Record to Increase Colorectal Cancer Screening. NCI. Role: Consultant Goal: This study will develop and evaluate the effectiveness of the </w:t>
      </w:r>
      <w:proofErr w:type="gramStart"/>
      <w:r w:rsidRPr="0045113D">
        <w:rPr>
          <w:rFonts w:ascii="Times" w:hAnsi="Times"/>
          <w:b w:val="0"/>
          <w:u w:val="none"/>
        </w:rPr>
        <w:t>theory-based</w:t>
      </w:r>
      <w:proofErr w:type="gramEnd"/>
      <w:r w:rsidRPr="0045113D">
        <w:rPr>
          <w:rFonts w:ascii="Times" w:hAnsi="Times"/>
          <w:b w:val="0"/>
          <w:u w:val="none"/>
        </w:rPr>
        <w:t xml:space="preserve"> </w:t>
      </w:r>
      <w:proofErr w:type="spellStart"/>
      <w:r w:rsidRPr="0045113D">
        <w:rPr>
          <w:rFonts w:ascii="Times" w:hAnsi="Times"/>
          <w:b w:val="0"/>
          <w:u w:val="none"/>
        </w:rPr>
        <w:t>MyCRCS</w:t>
      </w:r>
      <w:proofErr w:type="spellEnd"/>
      <w:r w:rsidRPr="0045113D">
        <w:rPr>
          <w:rFonts w:ascii="Times" w:hAnsi="Times"/>
          <w:b w:val="0"/>
          <w:u w:val="none"/>
        </w:rPr>
        <w:t>+ intervention, which will be integrated into an existing interactive preventive health record</w:t>
      </w:r>
      <w:r w:rsidRPr="0045113D">
        <w:rPr>
          <w:rFonts w:ascii="Times" w:hAnsi="Times" w:cs="Helvetica"/>
          <w:b w:val="0"/>
          <w:sz w:val="22"/>
          <w:szCs w:val="22"/>
          <w:u w:val="none"/>
        </w:rPr>
        <w:t xml:space="preserve"> (2,200,000)</w:t>
      </w:r>
      <w:r w:rsidRPr="0045113D">
        <w:rPr>
          <w:rFonts w:ascii="MS Mincho" w:eastAsia="MS Mincho" w:hAnsi="MS Mincho" w:cs="MS Mincho" w:hint="eastAsia"/>
          <w:b w:val="0"/>
          <w:sz w:val="28"/>
          <w:szCs w:val="28"/>
          <w:u w:val="none"/>
        </w:rPr>
        <w:t> </w:t>
      </w:r>
    </w:p>
    <w:p w14:paraId="77D783D7" w14:textId="77777777" w:rsidR="00D66514" w:rsidRPr="00E504FC" w:rsidRDefault="00D66514" w:rsidP="00D66514">
      <w:pPr>
        <w:autoSpaceDE w:val="0"/>
        <w:autoSpaceDN w:val="0"/>
        <w:adjustRightInd w:val="0"/>
        <w:rPr>
          <w:iCs/>
          <w:sz w:val="15"/>
          <w:szCs w:val="15"/>
        </w:rPr>
      </w:pPr>
    </w:p>
    <w:p w14:paraId="21E9BD54" w14:textId="77777777" w:rsidR="00D66514" w:rsidRDefault="00D66514" w:rsidP="00D66514">
      <w:r>
        <w:rPr>
          <w:b/>
        </w:rPr>
        <w:t>Intramural Research Grants:</w:t>
      </w:r>
    </w:p>
    <w:p w14:paraId="1F11116A" w14:textId="77777777" w:rsidR="00D66514" w:rsidRDefault="00D66514" w:rsidP="00D66514">
      <w:pPr>
        <w:rPr>
          <w:b/>
        </w:rPr>
      </w:pPr>
    </w:p>
    <w:p w14:paraId="6CD5D770" w14:textId="77777777" w:rsidR="00D66514" w:rsidRDefault="00D66514" w:rsidP="00D66514">
      <w:pPr>
        <w:pStyle w:val="Heading4"/>
      </w:pPr>
      <w:r>
        <w:t>Principal/Co-Principal Investigator</w:t>
      </w:r>
    </w:p>
    <w:p w14:paraId="62B6CBE9" w14:textId="77777777" w:rsidR="00D66514" w:rsidRDefault="00D66514" w:rsidP="00D66514">
      <w:pPr>
        <w:snapToGrid w:val="0"/>
        <w:ind w:firstLine="720"/>
      </w:pPr>
      <w:r>
        <w:rPr>
          <w:b/>
        </w:rPr>
        <w:t xml:space="preserve">Estabrooks PA </w:t>
      </w:r>
      <w:r w:rsidRPr="00F41424">
        <w:t xml:space="preserve">(2016-2018). </w:t>
      </w:r>
      <w:r>
        <w:t xml:space="preserve">Food for Health Forming Team Grant. </w:t>
      </w:r>
    </w:p>
    <w:p w14:paraId="19B99CF6" w14:textId="77777777" w:rsidR="00D66514" w:rsidRDefault="00D66514" w:rsidP="00D66514">
      <w:pPr>
        <w:snapToGrid w:val="0"/>
        <w:ind w:firstLine="720"/>
      </w:pPr>
      <w:r>
        <w:rPr>
          <w:b/>
        </w:rPr>
        <w:t>Estabrooks, P.A.</w:t>
      </w:r>
      <w:r>
        <w:t xml:space="preserve"> (2004-2005). Prevention Rapid Cycle Research Team. KPCO (200,000)</w:t>
      </w:r>
    </w:p>
    <w:p w14:paraId="00C751C1" w14:textId="77777777" w:rsidR="00D66514" w:rsidRDefault="00D66514" w:rsidP="00D66514">
      <w:pPr>
        <w:snapToGrid w:val="0"/>
        <w:ind w:firstLine="720"/>
      </w:pPr>
      <w:r>
        <w:rPr>
          <w:b/>
        </w:rPr>
        <w:t xml:space="preserve">Estabrooks, P. A. </w:t>
      </w:r>
      <w:r>
        <w:t>&amp; Fultz, P. A., (2001-2003).  Examining positive youth development through 4-H clubs and after-school programs.</w:t>
      </w:r>
      <w:r>
        <w:rPr>
          <w:u w:val="single"/>
        </w:rPr>
        <w:t xml:space="preserve"> AES.</w:t>
      </w:r>
      <w:r>
        <w:t xml:space="preserve">  ($40,000).</w:t>
      </w:r>
    </w:p>
    <w:p w14:paraId="7997F80E" w14:textId="77777777" w:rsidR="00D66514" w:rsidRDefault="00D66514" w:rsidP="00D66514">
      <w:pPr>
        <w:snapToGrid w:val="0"/>
        <w:ind w:firstLine="720"/>
      </w:pPr>
      <w:r>
        <w:rPr>
          <w:b/>
        </w:rPr>
        <w:t xml:space="preserve">Estabrooks, P. A. </w:t>
      </w:r>
      <w:r>
        <w:t xml:space="preserve">&amp; </w:t>
      </w:r>
      <w:proofErr w:type="spellStart"/>
      <w:r>
        <w:t>Gyurcsik</w:t>
      </w:r>
      <w:proofErr w:type="spellEnd"/>
      <w:r>
        <w:t>, N. C., (2001).  Applying the Healthy Places Framework to a senior’s living community.</w:t>
      </w:r>
      <w:r>
        <w:rPr>
          <w:u w:val="single"/>
        </w:rPr>
        <w:t xml:space="preserve"> Research and Extension-Healthy Places </w:t>
      </w:r>
      <w:proofErr w:type="spellStart"/>
      <w:r>
        <w:rPr>
          <w:u w:val="single"/>
        </w:rPr>
        <w:t>Intiative</w:t>
      </w:r>
      <w:proofErr w:type="spellEnd"/>
      <w:r>
        <w:rPr>
          <w:u w:val="single"/>
        </w:rPr>
        <w:t>.</w:t>
      </w:r>
      <w:r>
        <w:t xml:space="preserve">  ($7,500).</w:t>
      </w:r>
    </w:p>
    <w:p w14:paraId="561431F6" w14:textId="77777777" w:rsidR="00D66514" w:rsidRDefault="00D66514" w:rsidP="00D66514">
      <w:pPr>
        <w:snapToGrid w:val="0"/>
        <w:ind w:firstLine="720"/>
      </w:pPr>
      <w:proofErr w:type="spellStart"/>
      <w:r>
        <w:t>Gyurcsik</w:t>
      </w:r>
      <w:proofErr w:type="spellEnd"/>
      <w:r>
        <w:t xml:space="preserve">, N. C., </w:t>
      </w:r>
      <w:r>
        <w:rPr>
          <w:b/>
        </w:rPr>
        <w:t xml:space="preserve">Estabrooks, P. A., </w:t>
      </w:r>
      <w:r>
        <w:t>&amp; Lohse-</w:t>
      </w:r>
      <w:proofErr w:type="spellStart"/>
      <w:r>
        <w:t>Knous</w:t>
      </w:r>
      <w:proofErr w:type="spellEnd"/>
      <w:r>
        <w:t xml:space="preserve">, B. (2001-2003).  Reducing the negative impact of arthritis through physical activity and nutrition education. </w:t>
      </w:r>
      <w:r>
        <w:rPr>
          <w:u w:val="single"/>
        </w:rPr>
        <w:t>AES.</w:t>
      </w:r>
      <w:r>
        <w:t xml:space="preserve"> ($40,000).</w:t>
      </w:r>
    </w:p>
    <w:p w14:paraId="5FCD9FEE" w14:textId="77777777" w:rsidR="00D66514" w:rsidRDefault="00D66514" w:rsidP="00D66514">
      <w:pPr>
        <w:ind w:firstLine="720"/>
      </w:pPr>
      <w:r>
        <w:rPr>
          <w:b/>
        </w:rPr>
        <w:t>Estabrooks, P. A.</w:t>
      </w:r>
      <w:r>
        <w:t xml:space="preserve"> (2000).  Assessing community need for physical activity resources.  </w:t>
      </w:r>
      <w:r>
        <w:rPr>
          <w:u w:val="single"/>
        </w:rPr>
        <w:t>Kansas State University Small Research Grant</w:t>
      </w:r>
      <w:r>
        <w:t xml:space="preserve"> ($2,000).</w:t>
      </w:r>
    </w:p>
    <w:p w14:paraId="6E7D4713" w14:textId="77777777" w:rsidR="00D66514" w:rsidRDefault="00D66514" w:rsidP="00D66514">
      <w:pPr>
        <w:ind w:firstLine="720"/>
      </w:pPr>
      <w:r>
        <w:rPr>
          <w:b/>
        </w:rPr>
        <w:t>Estabrooks, P. A.</w:t>
      </w:r>
      <w:r>
        <w:t xml:space="preserve"> (2000).  Availability of physical activity classes for older Kansans.  </w:t>
      </w:r>
      <w:proofErr w:type="spellStart"/>
      <w:r>
        <w:rPr>
          <w:u w:val="single"/>
        </w:rPr>
        <w:t>Galachia</w:t>
      </w:r>
      <w:proofErr w:type="spellEnd"/>
      <w:r>
        <w:rPr>
          <w:u w:val="single"/>
        </w:rPr>
        <w:t xml:space="preserve"> Center on Aging.</w:t>
      </w:r>
      <w:r>
        <w:t xml:space="preserve"> ($1,200).</w:t>
      </w:r>
    </w:p>
    <w:p w14:paraId="571C8708" w14:textId="77777777" w:rsidR="00D66514" w:rsidRDefault="00D66514" w:rsidP="00D66514">
      <w:pPr>
        <w:ind w:firstLine="720"/>
      </w:pPr>
      <w:r>
        <w:rPr>
          <w:b/>
        </w:rPr>
        <w:t>Estabrooks, P. A.</w:t>
      </w:r>
      <w:r>
        <w:t xml:space="preserve"> (1999).  Refinement and validation of the physical activity environment questionnaire for older adults.  </w:t>
      </w:r>
      <w:r>
        <w:rPr>
          <w:u w:val="single"/>
        </w:rPr>
        <w:t>Kansas State University Small Research Grant</w:t>
      </w:r>
      <w:r>
        <w:t xml:space="preserve"> ($2,500).</w:t>
      </w:r>
    </w:p>
    <w:p w14:paraId="7C7523BB" w14:textId="77777777" w:rsidR="00D66514" w:rsidRDefault="00D66514" w:rsidP="00D66514">
      <w:pPr>
        <w:rPr>
          <w:b/>
        </w:rPr>
      </w:pPr>
    </w:p>
    <w:p w14:paraId="34E8B75E" w14:textId="77777777" w:rsidR="00D66514" w:rsidRDefault="00D66514" w:rsidP="00D66514">
      <w:pPr>
        <w:rPr>
          <w:b/>
        </w:rPr>
      </w:pPr>
      <w:r>
        <w:rPr>
          <w:b/>
        </w:rPr>
        <w:t>Refereed Publications (Author Alphabetical Order; *denotes students and trainee authors; senior author is designated by final author papers; times cited from google scholar April 2019)</w:t>
      </w:r>
    </w:p>
    <w:p w14:paraId="5ECF637E" w14:textId="77777777" w:rsidR="00D66514" w:rsidRPr="009F7F15" w:rsidRDefault="00D66514" w:rsidP="00D66514">
      <w:pPr>
        <w:rPr>
          <w:bCs/>
        </w:rPr>
      </w:pPr>
    </w:p>
    <w:p w14:paraId="5528CA83" w14:textId="77777777" w:rsidR="00D66514" w:rsidRPr="00680938" w:rsidRDefault="00D66514" w:rsidP="00D66514">
      <w:pPr>
        <w:numPr>
          <w:ilvl w:val="3"/>
          <w:numId w:val="16"/>
        </w:numPr>
        <w:tabs>
          <w:tab w:val="clear" w:pos="2880"/>
        </w:tabs>
        <w:autoSpaceDE w:val="0"/>
        <w:autoSpaceDN w:val="0"/>
        <w:adjustRightInd w:val="0"/>
        <w:ind w:left="540" w:hanging="540"/>
      </w:pPr>
      <w:r w:rsidRPr="00680938">
        <w:t xml:space="preserve">Akers J, </w:t>
      </w:r>
      <w:r w:rsidRPr="00680938">
        <w:rPr>
          <w:b/>
        </w:rPr>
        <w:t>Estabrooks PA,</w:t>
      </w:r>
      <w:r w:rsidRPr="00680938">
        <w:t xml:space="preserve"> Davy BM. (2010). Translational Research: Bridging the gap between long-term weight loss maintenance research and practice. </w:t>
      </w:r>
      <w:r w:rsidRPr="00680938">
        <w:rPr>
          <w:i/>
        </w:rPr>
        <w:t xml:space="preserve">Journal of the American Dietetic Association, 110, </w:t>
      </w:r>
      <w:r w:rsidRPr="00680938">
        <w:t>1511-1522.</w:t>
      </w:r>
      <w:r>
        <w:t xml:space="preserve"> (Times Cited 89</w:t>
      </w:r>
      <w:r w:rsidRPr="00680938">
        <w:t>)</w:t>
      </w:r>
    </w:p>
    <w:p w14:paraId="18EDF974" w14:textId="77777777" w:rsidR="00D66514" w:rsidRDefault="00D66514" w:rsidP="00D66514">
      <w:pPr>
        <w:pStyle w:val="BodyTextIndent"/>
        <w:numPr>
          <w:ilvl w:val="0"/>
          <w:numId w:val="16"/>
        </w:numPr>
        <w:tabs>
          <w:tab w:val="clear" w:pos="360"/>
        </w:tabs>
        <w:ind w:left="540" w:hanging="540"/>
      </w:pPr>
      <w:r w:rsidRPr="00680938">
        <w:rPr>
          <w:color w:val="000000"/>
        </w:rPr>
        <w:t xml:space="preserve">*Allen KC, Zoellner JM, Motley M, </w:t>
      </w:r>
      <w:r w:rsidRPr="00680938">
        <w:rPr>
          <w:b/>
          <w:color w:val="000000"/>
        </w:rPr>
        <w:t>Estabrooks PA</w:t>
      </w:r>
      <w:r w:rsidRPr="00680938">
        <w:rPr>
          <w:color w:val="000000"/>
        </w:rPr>
        <w:t xml:space="preserve">. (2011). Understanding the internal and external validity of health literacy interventions: A systematic literature review using the RE-AIM framework. Journal of Health Communication, 16, 55-72. </w:t>
      </w:r>
      <w:r>
        <w:t>(Times Cited 81</w:t>
      </w:r>
      <w:r w:rsidRPr="00680938">
        <w:t>)</w:t>
      </w:r>
      <w:r>
        <w:t>.</w:t>
      </w:r>
    </w:p>
    <w:p w14:paraId="7C87A643" w14:textId="77777777" w:rsidR="00D66514" w:rsidRDefault="00D66514" w:rsidP="00D66514">
      <w:pPr>
        <w:pStyle w:val="BodyTextIndent"/>
        <w:numPr>
          <w:ilvl w:val="0"/>
          <w:numId w:val="16"/>
        </w:numPr>
        <w:tabs>
          <w:tab w:val="clear" w:pos="360"/>
        </w:tabs>
        <w:ind w:left="540" w:hanging="540"/>
        <w:rPr>
          <w:color w:val="000000" w:themeColor="text1"/>
        </w:rPr>
      </w:pPr>
      <w:r>
        <w:rPr>
          <w:color w:val="000000" w:themeColor="text1"/>
        </w:rPr>
        <w:t xml:space="preserve">Alexander R, </w:t>
      </w:r>
      <w:r>
        <w:rPr>
          <w:b/>
          <w:color w:val="000000" w:themeColor="text1"/>
        </w:rPr>
        <w:t xml:space="preserve">Estabrooks PA, </w:t>
      </w:r>
      <w:r>
        <w:rPr>
          <w:color w:val="000000" w:themeColor="text1"/>
        </w:rPr>
        <w:t xml:space="preserve">Brock DJP, Hill JL, Whitt-Glover MC, Zoellner JM. (2021). </w:t>
      </w:r>
      <w:r w:rsidRPr="00B669F9">
        <w:rPr>
          <w:color w:val="000000" w:themeColor="text1"/>
        </w:rPr>
        <w:t>Capacity development and evaluation of a parent advisory team engaged in childhood obesity research</w:t>
      </w:r>
      <w:r>
        <w:rPr>
          <w:color w:val="000000" w:themeColor="text1"/>
        </w:rPr>
        <w:t xml:space="preserve">. </w:t>
      </w:r>
      <w:r>
        <w:rPr>
          <w:i/>
          <w:color w:val="000000" w:themeColor="text1"/>
        </w:rPr>
        <w:t xml:space="preserve">Health Promotion Practice, 22, </w:t>
      </w:r>
      <w:r>
        <w:rPr>
          <w:color w:val="000000" w:themeColor="text1"/>
        </w:rPr>
        <w:t>102-111.</w:t>
      </w:r>
      <w:r>
        <w:rPr>
          <w:i/>
          <w:color w:val="000000" w:themeColor="text1"/>
        </w:rPr>
        <w:t xml:space="preserve"> </w:t>
      </w:r>
      <w:hyperlink r:id="rId8" w:history="1">
        <w:r w:rsidRPr="00B669F9">
          <w:rPr>
            <w:rStyle w:val="Hyperlink"/>
            <w:color w:val="000000" w:themeColor="text1"/>
            <w:u w:val="none"/>
          </w:rPr>
          <w:t>doi.org/10.1177/1524839919862251</w:t>
        </w:r>
      </w:hyperlink>
    </w:p>
    <w:p w14:paraId="7B025159" w14:textId="77777777" w:rsidR="00D66514" w:rsidRPr="00FE3988" w:rsidRDefault="00D66514" w:rsidP="00D66514">
      <w:pPr>
        <w:pStyle w:val="BodyTextIndent"/>
        <w:numPr>
          <w:ilvl w:val="0"/>
          <w:numId w:val="16"/>
        </w:numPr>
        <w:tabs>
          <w:tab w:val="clear" w:pos="360"/>
        </w:tabs>
        <w:ind w:left="540" w:hanging="540"/>
        <w:rPr>
          <w:color w:val="000000" w:themeColor="text1"/>
        </w:rPr>
      </w:pPr>
      <w:r w:rsidRPr="00FE3988">
        <w:rPr>
          <w:color w:val="000000"/>
        </w:rPr>
        <w:t xml:space="preserve">Almeida FA, *Brito FA, </w:t>
      </w:r>
      <w:r w:rsidRPr="00FE3988">
        <w:rPr>
          <w:b/>
          <w:color w:val="000000"/>
        </w:rPr>
        <w:t>Estabrooks PA</w:t>
      </w:r>
      <w:r w:rsidRPr="00FE3988">
        <w:rPr>
          <w:color w:val="000000"/>
        </w:rPr>
        <w:t xml:space="preserve"> (2013). </w:t>
      </w:r>
      <w:proofErr w:type="spellStart"/>
      <w:r w:rsidRPr="00FE3988">
        <w:rPr>
          <w:color w:val="000000"/>
        </w:rPr>
        <w:t>Modelo</w:t>
      </w:r>
      <w:proofErr w:type="spellEnd"/>
      <w:r w:rsidRPr="00FE3988">
        <w:rPr>
          <w:color w:val="000000"/>
        </w:rPr>
        <w:t xml:space="preserve"> RE-AIM: </w:t>
      </w:r>
      <w:proofErr w:type="spellStart"/>
      <w:r w:rsidRPr="00FE3988">
        <w:rPr>
          <w:color w:val="000000"/>
        </w:rPr>
        <w:t>Tradução</w:t>
      </w:r>
      <w:proofErr w:type="spellEnd"/>
      <w:r w:rsidRPr="00FE3988">
        <w:rPr>
          <w:color w:val="000000"/>
        </w:rPr>
        <w:t xml:space="preserve"> e </w:t>
      </w:r>
      <w:proofErr w:type="spellStart"/>
      <w:r w:rsidRPr="00FE3988">
        <w:rPr>
          <w:color w:val="000000"/>
        </w:rPr>
        <w:t>Adaptação</w:t>
      </w:r>
      <w:proofErr w:type="spellEnd"/>
      <w:r w:rsidRPr="00FE3988">
        <w:rPr>
          <w:color w:val="000000"/>
        </w:rPr>
        <w:t xml:space="preserve"> cultural para </w:t>
      </w:r>
      <w:proofErr w:type="spellStart"/>
      <w:r w:rsidRPr="00FE3988">
        <w:rPr>
          <w:color w:val="000000"/>
        </w:rPr>
        <w:t>o</w:t>
      </w:r>
      <w:proofErr w:type="spellEnd"/>
      <w:r w:rsidRPr="00FE3988">
        <w:rPr>
          <w:color w:val="000000"/>
        </w:rPr>
        <w:t xml:space="preserve"> </w:t>
      </w:r>
      <w:proofErr w:type="spellStart"/>
      <w:r w:rsidRPr="00FE3988">
        <w:rPr>
          <w:color w:val="000000"/>
        </w:rPr>
        <w:t>Brasil</w:t>
      </w:r>
      <w:proofErr w:type="spellEnd"/>
      <w:r w:rsidRPr="00FE3988">
        <w:rPr>
          <w:color w:val="000000"/>
        </w:rPr>
        <w:t xml:space="preserve">. </w:t>
      </w:r>
      <w:proofErr w:type="spellStart"/>
      <w:r w:rsidRPr="00FE3988">
        <w:rPr>
          <w:i/>
          <w:color w:val="000000"/>
        </w:rPr>
        <w:t>Revista</w:t>
      </w:r>
      <w:proofErr w:type="spellEnd"/>
      <w:r w:rsidRPr="00FE3988">
        <w:rPr>
          <w:i/>
          <w:color w:val="000000"/>
        </w:rPr>
        <w:t xml:space="preserve"> Familia, </w:t>
      </w:r>
      <w:proofErr w:type="spellStart"/>
      <w:r w:rsidRPr="00FE3988">
        <w:rPr>
          <w:i/>
          <w:color w:val="000000"/>
        </w:rPr>
        <w:t>Ciclos</w:t>
      </w:r>
      <w:proofErr w:type="spellEnd"/>
      <w:r w:rsidRPr="00FE3988">
        <w:rPr>
          <w:i/>
          <w:color w:val="000000"/>
        </w:rPr>
        <w:t xml:space="preserve"> de Vida e </w:t>
      </w:r>
      <w:proofErr w:type="spellStart"/>
      <w:r w:rsidRPr="00FE3988">
        <w:rPr>
          <w:i/>
          <w:color w:val="000000"/>
        </w:rPr>
        <w:t>Saude</w:t>
      </w:r>
      <w:proofErr w:type="spellEnd"/>
      <w:r w:rsidRPr="00FE3988">
        <w:rPr>
          <w:i/>
          <w:color w:val="000000"/>
        </w:rPr>
        <w:t xml:space="preserve"> no </w:t>
      </w:r>
      <w:proofErr w:type="spellStart"/>
      <w:r w:rsidRPr="00FE3988">
        <w:rPr>
          <w:i/>
          <w:color w:val="000000"/>
        </w:rPr>
        <w:t>Contexto</w:t>
      </w:r>
      <w:proofErr w:type="spellEnd"/>
      <w:r w:rsidRPr="00FE3988">
        <w:rPr>
          <w:i/>
          <w:color w:val="000000"/>
        </w:rPr>
        <w:t xml:space="preserve"> Social, 1</w:t>
      </w:r>
      <w:r w:rsidRPr="00FE3988">
        <w:rPr>
          <w:color w:val="000000"/>
        </w:rPr>
        <w:t xml:space="preserve">, </w:t>
      </w:r>
      <w:hyperlink r:id="rId9" w:history="1">
        <w:r w:rsidRPr="00680938">
          <w:rPr>
            <w:rStyle w:val="Hyperlink"/>
          </w:rPr>
          <w:t>http://sitioanterior.uftm.edu.br/revistaeletronica/index.php/refacs/article/viewFile/602/421</w:t>
        </w:r>
      </w:hyperlink>
      <w:r w:rsidRPr="00FE3988">
        <w:rPr>
          <w:color w:val="000000"/>
        </w:rPr>
        <w:t xml:space="preserve">. . </w:t>
      </w:r>
      <w:r w:rsidRPr="00680938">
        <w:t>(Times Cited 1</w:t>
      </w:r>
      <w:r>
        <w:t>2</w:t>
      </w:r>
      <w:r w:rsidRPr="00680938">
        <w:t>)</w:t>
      </w:r>
    </w:p>
    <w:p w14:paraId="22F7AAA9" w14:textId="77777777" w:rsidR="00D66514" w:rsidRPr="00C37818" w:rsidRDefault="00D66514" w:rsidP="00D66514">
      <w:pPr>
        <w:pStyle w:val="BodyTextIndent"/>
        <w:numPr>
          <w:ilvl w:val="0"/>
          <w:numId w:val="16"/>
        </w:numPr>
        <w:tabs>
          <w:tab w:val="clear" w:pos="360"/>
          <w:tab w:val="left" w:pos="540"/>
        </w:tabs>
        <w:ind w:left="540" w:hanging="540"/>
      </w:pPr>
      <w:r>
        <w:rPr>
          <w:noProof/>
        </w:rPr>
        <w:t>A</w:t>
      </w:r>
      <w:r w:rsidRPr="00566E1D">
        <w:rPr>
          <w:noProof/>
        </w:rPr>
        <w:t xml:space="preserve">lmeida </w:t>
      </w:r>
      <w:r>
        <w:rPr>
          <w:noProof/>
        </w:rPr>
        <w:t xml:space="preserve">FA, Michaud TL, Wilson KE, Schwab RJ, Goessl C, Porter GC, Brito FA, Evans G, Dressler EV, Boggs AE, Katula JA, Sweet CC, </w:t>
      </w:r>
      <w:r w:rsidRPr="00C37818">
        <w:rPr>
          <w:b/>
          <w:noProof/>
        </w:rPr>
        <w:t>Estabrooks PA</w:t>
      </w:r>
      <w:r w:rsidRPr="00566E1D">
        <w:rPr>
          <w:noProof/>
        </w:rPr>
        <w:t xml:space="preserve">. Preventing diabetes with digital health and coaching for translation and scalability (PREDICTS): A type 1 hybrid effectiveness-implementation trial protocol. </w:t>
      </w:r>
      <w:r w:rsidRPr="00C37818">
        <w:rPr>
          <w:i/>
          <w:noProof/>
        </w:rPr>
        <w:t xml:space="preserve">Contemp Clin Trials. </w:t>
      </w:r>
      <w:r w:rsidRPr="00566E1D">
        <w:rPr>
          <w:noProof/>
        </w:rPr>
        <w:t>2020;88:105877.</w:t>
      </w:r>
    </w:p>
    <w:p w14:paraId="125ADB75" w14:textId="77777777" w:rsidR="00D66514" w:rsidRPr="00680938" w:rsidRDefault="00D66514" w:rsidP="00D66514">
      <w:pPr>
        <w:pStyle w:val="BodyTextIndent"/>
        <w:numPr>
          <w:ilvl w:val="0"/>
          <w:numId w:val="16"/>
        </w:numPr>
        <w:tabs>
          <w:tab w:val="clear" w:pos="360"/>
          <w:tab w:val="left" w:pos="540"/>
        </w:tabs>
        <w:ind w:left="540" w:hanging="540"/>
      </w:pPr>
      <w:r w:rsidRPr="00680938">
        <w:t xml:space="preserve">Almeida FA, Pardo KA, Seidel RW, Davy BM, You W, Wall SS, Smith EM, </w:t>
      </w:r>
      <w:proofErr w:type="spellStart"/>
      <w:r w:rsidRPr="00680938">
        <w:t>Greenawald</w:t>
      </w:r>
      <w:proofErr w:type="spellEnd"/>
      <w:r w:rsidRPr="00680938">
        <w:t xml:space="preserve"> MH, Estabrooks </w:t>
      </w:r>
      <w:proofErr w:type="gramStart"/>
      <w:r w:rsidRPr="00680938">
        <w:t>PA  (</w:t>
      </w:r>
      <w:proofErr w:type="gramEnd"/>
      <w:r w:rsidRPr="00680938">
        <w:t>2014) Design and Methods of "</w:t>
      </w:r>
      <w:proofErr w:type="spellStart"/>
      <w:r w:rsidRPr="00680938">
        <w:t>diaBEAT</w:t>
      </w:r>
      <w:proofErr w:type="spellEnd"/>
      <w:r w:rsidRPr="00680938">
        <w:t xml:space="preserve">-it!":  A Hybrid Preference/Randomized Control Trial Design using the RE-AIM Framework. </w:t>
      </w:r>
      <w:r w:rsidRPr="00680938">
        <w:rPr>
          <w:i/>
        </w:rPr>
        <w:t xml:space="preserve">Contemporary Clinical Trials, 38, </w:t>
      </w:r>
      <w:r w:rsidRPr="00680938">
        <w:t>383-396.</w:t>
      </w:r>
      <w:r>
        <w:t xml:space="preserve"> (Times Cited 8)</w:t>
      </w:r>
    </w:p>
    <w:p w14:paraId="42A1C49C" w14:textId="77777777" w:rsidR="00D66514" w:rsidRPr="00680938" w:rsidRDefault="00D66514" w:rsidP="00D66514">
      <w:pPr>
        <w:pStyle w:val="BodyTextIndent"/>
        <w:numPr>
          <w:ilvl w:val="0"/>
          <w:numId w:val="16"/>
        </w:numPr>
        <w:tabs>
          <w:tab w:val="clear" w:pos="360"/>
          <w:tab w:val="left" w:pos="540"/>
        </w:tabs>
        <w:ind w:left="540" w:hanging="540"/>
      </w:pPr>
      <w:r w:rsidRPr="00680938">
        <w:t xml:space="preserve">*Almeida FA, Shetterly S, Smith-Ray RL, </w:t>
      </w:r>
      <w:r w:rsidRPr="00680938">
        <w:rPr>
          <w:b/>
        </w:rPr>
        <w:t>Estabrooks PA.</w:t>
      </w:r>
      <w:r w:rsidRPr="00680938">
        <w:t xml:space="preserve"> (2010) Reach and effectiveness of a weight loss intervention in patients with prediabetes in Colorado. </w:t>
      </w:r>
      <w:r w:rsidRPr="00680938">
        <w:rPr>
          <w:i/>
        </w:rPr>
        <w:t xml:space="preserve">Preventing Chronic Disease, </w:t>
      </w:r>
      <w:proofErr w:type="gramStart"/>
      <w:r w:rsidRPr="00680938">
        <w:rPr>
          <w:i/>
        </w:rPr>
        <w:t>7,</w:t>
      </w:r>
      <w:r w:rsidRPr="00680938">
        <w:t>(</w:t>
      </w:r>
      <w:proofErr w:type="gramEnd"/>
      <w:r w:rsidRPr="00680938">
        <w:t xml:space="preserve">5). </w:t>
      </w:r>
      <w:hyperlink r:id="rId10" w:history="1">
        <w:r w:rsidRPr="00680938">
          <w:rPr>
            <w:rStyle w:val="Hyperlink"/>
          </w:rPr>
          <w:t>http://www.cdc.gov/pcd/issues/2010/sep/09_0204.htm</w:t>
        </w:r>
      </w:hyperlink>
      <w:r>
        <w:t xml:space="preserve"> (Times Cited 37</w:t>
      </w:r>
      <w:r w:rsidRPr="00680938">
        <w:t>)</w:t>
      </w:r>
    </w:p>
    <w:p w14:paraId="53007BD9" w14:textId="77777777" w:rsidR="00D66514" w:rsidRPr="00680938" w:rsidRDefault="00D66514" w:rsidP="00D66514">
      <w:pPr>
        <w:pStyle w:val="BodyTextIndent"/>
        <w:numPr>
          <w:ilvl w:val="0"/>
          <w:numId w:val="16"/>
        </w:numPr>
        <w:tabs>
          <w:tab w:val="clear" w:pos="360"/>
          <w:tab w:val="left" w:pos="540"/>
        </w:tabs>
        <w:ind w:left="540" w:hanging="540"/>
      </w:pPr>
      <w:r w:rsidRPr="00680938">
        <w:t xml:space="preserve">*Almeida, F. A., Smith-Ray, R. L., Van Den Berg, R., </w:t>
      </w:r>
      <w:proofErr w:type="spellStart"/>
      <w:r w:rsidRPr="00680938">
        <w:t>Schriener</w:t>
      </w:r>
      <w:proofErr w:type="spellEnd"/>
      <w:r w:rsidRPr="00680938">
        <w:rPr>
          <w:vertAlign w:val="superscript"/>
        </w:rPr>
        <w:t xml:space="preserve"> </w:t>
      </w:r>
      <w:r w:rsidRPr="00680938">
        <w:t xml:space="preserve">P., Gonzales M., </w:t>
      </w:r>
      <w:proofErr w:type="spellStart"/>
      <w:r w:rsidRPr="00680938">
        <w:t>Onda</w:t>
      </w:r>
      <w:proofErr w:type="spellEnd"/>
      <w:r w:rsidRPr="00680938">
        <w:t xml:space="preserve">, P., </w:t>
      </w:r>
      <w:r w:rsidRPr="00680938">
        <w:rPr>
          <w:b/>
        </w:rPr>
        <w:t>Estabrooks, P. A.</w:t>
      </w:r>
      <w:r w:rsidRPr="00680938">
        <w:t xml:space="preserve">, (2005). Utilizing a simple stimulus control strategy to increase physician referrals for physical activity promotion. </w:t>
      </w:r>
      <w:r w:rsidRPr="00680938">
        <w:rPr>
          <w:i/>
        </w:rPr>
        <w:t>Journal of Sport and Exercise Psychology, 27,</w:t>
      </w:r>
      <w:r w:rsidRPr="00680938">
        <w:t>505-514.</w:t>
      </w:r>
      <w:r>
        <w:t xml:space="preserve"> (Times Cited 11</w:t>
      </w:r>
      <w:r w:rsidRPr="00680938">
        <w:t>)</w:t>
      </w:r>
    </w:p>
    <w:p w14:paraId="549C123E" w14:textId="77777777" w:rsidR="00D66514" w:rsidRPr="00680938" w:rsidRDefault="00D66514" w:rsidP="00D66514">
      <w:pPr>
        <w:pStyle w:val="BodyTextIndent"/>
        <w:numPr>
          <w:ilvl w:val="0"/>
          <w:numId w:val="16"/>
        </w:numPr>
        <w:tabs>
          <w:tab w:val="clear" w:pos="360"/>
          <w:tab w:val="left" w:pos="540"/>
        </w:tabs>
        <w:ind w:left="540" w:hanging="540"/>
      </w:pPr>
      <w:r w:rsidRPr="00680938">
        <w:rPr>
          <w:color w:val="000000"/>
        </w:rPr>
        <w:t xml:space="preserve">Almeida FA, Smith-Ray RL, </w:t>
      </w:r>
      <w:proofErr w:type="spellStart"/>
      <w:r w:rsidRPr="00680938">
        <w:rPr>
          <w:color w:val="000000"/>
        </w:rPr>
        <w:t>Dzewaltowski</w:t>
      </w:r>
      <w:proofErr w:type="spellEnd"/>
      <w:r w:rsidRPr="00680938">
        <w:rPr>
          <w:color w:val="000000"/>
        </w:rPr>
        <w:t xml:space="preserve"> DA, Glasgow RE, Lee RE, Thomas DSK, Xu S, </w:t>
      </w:r>
      <w:r w:rsidRPr="00F41424">
        <w:rPr>
          <w:b/>
          <w:color w:val="000000"/>
        </w:rPr>
        <w:t>Estabrooks PA</w:t>
      </w:r>
      <w:r w:rsidRPr="00680938">
        <w:rPr>
          <w:color w:val="000000"/>
        </w:rPr>
        <w:t xml:space="preserve">. (2015). </w:t>
      </w:r>
      <w:r w:rsidRPr="00680938">
        <w:t xml:space="preserve">An interactive computer session to initiate physical activity in sedentary cardiac patients: randomized controlled trial. </w:t>
      </w:r>
      <w:r w:rsidRPr="00680938">
        <w:rPr>
          <w:i/>
        </w:rPr>
        <w:t xml:space="preserve">Journal of Medical Internet Research, 17, </w:t>
      </w:r>
      <w:r>
        <w:t>e206</w:t>
      </w:r>
      <w:r w:rsidRPr="00680938">
        <w:rPr>
          <w:i/>
          <w:iCs/>
        </w:rPr>
        <w:t xml:space="preserve">. </w:t>
      </w:r>
      <w:r>
        <w:t>(Times Cited 4</w:t>
      </w:r>
      <w:r w:rsidRPr="00680938">
        <w:t xml:space="preserve">) </w:t>
      </w:r>
    </w:p>
    <w:p w14:paraId="0274A945" w14:textId="77777777" w:rsidR="00D66514" w:rsidRPr="00680938" w:rsidRDefault="00D66514" w:rsidP="00D66514">
      <w:pPr>
        <w:pStyle w:val="BodyTextIndent"/>
        <w:numPr>
          <w:ilvl w:val="0"/>
          <w:numId w:val="16"/>
        </w:numPr>
        <w:tabs>
          <w:tab w:val="clear" w:pos="360"/>
          <w:tab w:val="left" w:pos="540"/>
        </w:tabs>
        <w:ind w:left="540" w:hanging="540"/>
      </w:pPr>
      <w:r w:rsidRPr="00680938">
        <w:rPr>
          <w:color w:val="000000"/>
        </w:rPr>
        <w:t xml:space="preserve">Almeida FA, Wall S, Glasgow RE, </w:t>
      </w:r>
      <w:proofErr w:type="spellStart"/>
      <w:r w:rsidRPr="00680938">
        <w:rPr>
          <w:color w:val="000000"/>
        </w:rPr>
        <w:t>Linnan</w:t>
      </w:r>
      <w:proofErr w:type="spellEnd"/>
      <w:r w:rsidRPr="00680938">
        <w:rPr>
          <w:color w:val="000000"/>
        </w:rPr>
        <w:t xml:space="preserve"> L, Davy B, Hill J, You W, </w:t>
      </w:r>
      <w:r w:rsidRPr="00680938">
        <w:rPr>
          <w:b/>
          <w:color w:val="000000"/>
        </w:rPr>
        <w:t>Estabrooks PA.</w:t>
      </w:r>
      <w:r w:rsidRPr="00680938">
        <w:rPr>
          <w:color w:val="000000"/>
        </w:rPr>
        <w:t xml:space="preserve"> (2014) What types of worksites participate in weight loss trials? REFACS (online); 2(2):121-28.</w:t>
      </w:r>
    </w:p>
    <w:p w14:paraId="508E8040" w14:textId="77777777" w:rsidR="00D66514" w:rsidRPr="00680938" w:rsidRDefault="00D66514" w:rsidP="00D66514">
      <w:pPr>
        <w:pStyle w:val="BodyTextIndent"/>
        <w:numPr>
          <w:ilvl w:val="0"/>
          <w:numId w:val="16"/>
        </w:numPr>
        <w:tabs>
          <w:tab w:val="clear" w:pos="360"/>
          <w:tab w:val="left" w:pos="540"/>
        </w:tabs>
        <w:ind w:left="540" w:hanging="540"/>
      </w:pPr>
      <w:r w:rsidRPr="00680938">
        <w:rPr>
          <w:color w:val="000000"/>
        </w:rPr>
        <w:t>Almeida FA, Wall SS, You W, *Harden SM, Hill JL, *</w:t>
      </w:r>
      <w:proofErr w:type="spellStart"/>
      <w:r w:rsidRPr="00680938">
        <w:rPr>
          <w:color w:val="000000"/>
        </w:rPr>
        <w:t>Krippendorf</w:t>
      </w:r>
      <w:proofErr w:type="spellEnd"/>
      <w:r w:rsidRPr="00680938">
        <w:rPr>
          <w:color w:val="000000"/>
        </w:rPr>
        <w:t xml:space="preserve"> BE, </w:t>
      </w:r>
      <w:r w:rsidRPr="00680938">
        <w:rPr>
          <w:b/>
          <w:color w:val="000000"/>
        </w:rPr>
        <w:t>Estabrooks PA</w:t>
      </w:r>
      <w:r w:rsidRPr="00680938">
        <w:rPr>
          <w:color w:val="000000"/>
        </w:rPr>
        <w:t xml:space="preserve">. (2014). The association between worksite physical environment and employee nutrition, and physical activity behavior and weight status. </w:t>
      </w:r>
      <w:r w:rsidRPr="00680938">
        <w:rPr>
          <w:i/>
          <w:color w:val="000000"/>
        </w:rPr>
        <w:t xml:space="preserve">Journal of Occupational and Environmental Medicine, 56, </w:t>
      </w:r>
      <w:r>
        <w:rPr>
          <w:color w:val="000000"/>
        </w:rPr>
        <w:t>779-784</w:t>
      </w:r>
      <w:r w:rsidRPr="00680938">
        <w:rPr>
          <w:i/>
          <w:iCs/>
        </w:rPr>
        <w:t xml:space="preserve">. </w:t>
      </w:r>
      <w:r w:rsidRPr="00680938">
        <w:t xml:space="preserve">(Times Cited </w:t>
      </w:r>
      <w:r>
        <w:t>23</w:t>
      </w:r>
      <w:r w:rsidRPr="00680938">
        <w:t>)</w:t>
      </w:r>
    </w:p>
    <w:p w14:paraId="05DAFC56" w14:textId="77777777" w:rsidR="00D66514" w:rsidRPr="00D71D31" w:rsidRDefault="00D66514" w:rsidP="00D66514">
      <w:pPr>
        <w:pStyle w:val="BodyTextIndent"/>
        <w:numPr>
          <w:ilvl w:val="0"/>
          <w:numId w:val="16"/>
        </w:numPr>
        <w:tabs>
          <w:tab w:val="clear" w:pos="360"/>
          <w:tab w:val="left" w:pos="540"/>
        </w:tabs>
        <w:ind w:left="540" w:hanging="540"/>
        <w:rPr>
          <w:color w:val="000000" w:themeColor="text1"/>
        </w:rPr>
      </w:pPr>
      <w:r w:rsidRPr="00680938">
        <w:t xml:space="preserve">Almeida FA, You W, Harden SM, Allen KC, Davy BM, Glasgow RE, Hill JL, </w:t>
      </w:r>
      <w:proofErr w:type="spellStart"/>
      <w:r w:rsidRPr="00680938">
        <w:t>Linnan</w:t>
      </w:r>
      <w:proofErr w:type="spellEnd"/>
      <w:r w:rsidRPr="00680938">
        <w:t xml:space="preserve"> LA, Wall SS, </w:t>
      </w:r>
      <w:proofErr w:type="spellStart"/>
      <w:r w:rsidRPr="00680938">
        <w:t>Yenerall</w:t>
      </w:r>
      <w:proofErr w:type="spellEnd"/>
      <w:r w:rsidRPr="00680938">
        <w:t xml:space="preserve"> J, Zoellner, JM, </w:t>
      </w:r>
      <w:r w:rsidRPr="00680938">
        <w:rPr>
          <w:b/>
        </w:rPr>
        <w:t>Estabrooks PA</w:t>
      </w:r>
      <w:r w:rsidRPr="00680938">
        <w:t xml:space="preserve">. (2015) Effectiveness of a Worksite-based Weight Loss Randomized Controlled Trial: The WORKSITE Study. </w:t>
      </w:r>
      <w:r w:rsidRPr="00680938">
        <w:rPr>
          <w:i/>
        </w:rPr>
        <w:t>Obesity</w:t>
      </w:r>
      <w:r w:rsidRPr="00680938">
        <w:t xml:space="preserve">, </w:t>
      </w:r>
      <w:r w:rsidRPr="00680938">
        <w:rPr>
          <w:i/>
        </w:rPr>
        <w:t xml:space="preserve">23, </w:t>
      </w:r>
      <w:r w:rsidRPr="00680938">
        <w:t>737-745. DOI: 10.1002/oby.20899</w:t>
      </w:r>
      <w:r w:rsidRPr="00680938">
        <w:rPr>
          <w:i/>
          <w:iCs/>
        </w:rPr>
        <w:t xml:space="preserve">. </w:t>
      </w:r>
      <w:r>
        <w:t>(</w:t>
      </w:r>
      <w:r w:rsidRPr="00D71D31">
        <w:rPr>
          <w:color w:val="000000" w:themeColor="text1"/>
        </w:rPr>
        <w:t>Times Cited 20)</w:t>
      </w:r>
    </w:p>
    <w:p w14:paraId="3D0F14A2" w14:textId="77777777" w:rsidR="00D66514" w:rsidRPr="00D71D31" w:rsidRDefault="00D66514" w:rsidP="00D66514">
      <w:pPr>
        <w:pStyle w:val="BodyTextIndent"/>
        <w:numPr>
          <w:ilvl w:val="0"/>
          <w:numId w:val="16"/>
        </w:numPr>
        <w:tabs>
          <w:tab w:val="clear" w:pos="360"/>
          <w:tab w:val="left" w:pos="540"/>
        </w:tabs>
        <w:ind w:left="540" w:hanging="540"/>
        <w:rPr>
          <w:color w:val="000000" w:themeColor="text1"/>
        </w:rPr>
      </w:pPr>
      <w:proofErr w:type="spellStart"/>
      <w:r w:rsidRPr="00D71D31">
        <w:rPr>
          <w:rFonts w:eastAsia="Arial"/>
          <w:color w:val="000000" w:themeColor="text1"/>
        </w:rPr>
        <w:t>AuYoung</w:t>
      </w:r>
      <w:proofErr w:type="spellEnd"/>
      <w:r w:rsidRPr="00D71D31">
        <w:rPr>
          <w:rFonts w:eastAsia="Arial"/>
          <w:color w:val="000000" w:themeColor="text1"/>
        </w:rPr>
        <w:t xml:space="preserve"> M, </w:t>
      </w:r>
      <w:proofErr w:type="spellStart"/>
      <w:r w:rsidRPr="00D71D31">
        <w:rPr>
          <w:rFonts w:eastAsia="Arial"/>
          <w:color w:val="000000" w:themeColor="text1"/>
        </w:rPr>
        <w:t>Linke</w:t>
      </w:r>
      <w:proofErr w:type="spellEnd"/>
      <w:r w:rsidRPr="00D71D31">
        <w:rPr>
          <w:rFonts w:eastAsia="Arial"/>
          <w:color w:val="000000" w:themeColor="text1"/>
        </w:rPr>
        <w:t xml:space="preserve"> SE, </w:t>
      </w:r>
      <w:proofErr w:type="spellStart"/>
      <w:r w:rsidRPr="00D71D31">
        <w:rPr>
          <w:rFonts w:eastAsia="Arial"/>
          <w:color w:val="000000" w:themeColor="text1"/>
        </w:rPr>
        <w:t>Pagoto</w:t>
      </w:r>
      <w:proofErr w:type="spellEnd"/>
      <w:r w:rsidRPr="00D71D31">
        <w:rPr>
          <w:rFonts w:eastAsia="Arial"/>
          <w:color w:val="000000" w:themeColor="text1"/>
        </w:rPr>
        <w:t xml:space="preserve"> S, </w:t>
      </w:r>
      <w:proofErr w:type="spellStart"/>
      <w:r w:rsidRPr="00D71D31">
        <w:rPr>
          <w:rFonts w:eastAsia="Arial"/>
          <w:color w:val="000000" w:themeColor="text1"/>
        </w:rPr>
        <w:t>Buman</w:t>
      </w:r>
      <w:proofErr w:type="spellEnd"/>
      <w:r w:rsidRPr="00D71D31">
        <w:rPr>
          <w:rFonts w:eastAsia="Arial"/>
          <w:color w:val="000000" w:themeColor="text1"/>
        </w:rPr>
        <w:t xml:space="preserve"> MP,</w:t>
      </w:r>
      <w:r w:rsidRPr="00D71D31">
        <w:rPr>
          <w:rFonts w:eastAsia="Arial"/>
          <w:color w:val="000000" w:themeColor="text1"/>
          <w:vertAlign w:val="superscript"/>
        </w:rPr>
        <w:t xml:space="preserve"> </w:t>
      </w:r>
      <w:r w:rsidRPr="00D71D31">
        <w:rPr>
          <w:rFonts w:eastAsia="Arial"/>
          <w:color w:val="000000" w:themeColor="text1"/>
        </w:rPr>
        <w:t xml:space="preserve">Craft LL, Richardson CR, </w:t>
      </w:r>
      <w:proofErr w:type="spellStart"/>
      <w:r w:rsidRPr="00D71D31">
        <w:rPr>
          <w:rFonts w:eastAsia="Arial"/>
          <w:color w:val="000000" w:themeColor="text1"/>
        </w:rPr>
        <w:t>Hutber</w:t>
      </w:r>
      <w:proofErr w:type="spellEnd"/>
      <w:r w:rsidRPr="00D71D31">
        <w:rPr>
          <w:rFonts w:eastAsia="Arial"/>
          <w:color w:val="000000" w:themeColor="text1"/>
        </w:rPr>
        <w:t xml:space="preserve"> A, Marcus B, </w:t>
      </w:r>
      <w:r w:rsidRPr="00D71D31">
        <w:rPr>
          <w:rFonts w:eastAsia="Arial"/>
          <w:b/>
          <w:color w:val="000000" w:themeColor="text1"/>
        </w:rPr>
        <w:t>Estabrooks P</w:t>
      </w:r>
      <w:r w:rsidRPr="00D71D31">
        <w:rPr>
          <w:rFonts w:eastAsia="Arial"/>
          <w:color w:val="000000" w:themeColor="text1"/>
        </w:rPr>
        <w:t xml:space="preserve">, </w:t>
      </w:r>
      <w:proofErr w:type="spellStart"/>
      <w:r w:rsidRPr="00D71D31">
        <w:rPr>
          <w:rFonts w:eastAsia="Arial"/>
          <w:color w:val="000000" w:themeColor="text1"/>
        </w:rPr>
        <w:t>Sheinfeld</w:t>
      </w:r>
      <w:proofErr w:type="spellEnd"/>
      <w:r w:rsidRPr="00D71D31">
        <w:rPr>
          <w:rFonts w:eastAsia="Arial"/>
          <w:color w:val="000000" w:themeColor="text1"/>
        </w:rPr>
        <w:t xml:space="preserve"> </w:t>
      </w:r>
      <w:proofErr w:type="spellStart"/>
      <w:r w:rsidRPr="00D71D31">
        <w:rPr>
          <w:rFonts w:eastAsia="Arial"/>
          <w:color w:val="000000" w:themeColor="text1"/>
        </w:rPr>
        <w:t>Gorin</w:t>
      </w:r>
      <w:proofErr w:type="spellEnd"/>
      <w:r w:rsidRPr="00D71D31">
        <w:rPr>
          <w:rFonts w:eastAsia="Arial"/>
          <w:color w:val="000000" w:themeColor="text1"/>
          <w:vertAlign w:val="superscript"/>
        </w:rPr>
        <w:t xml:space="preserve"> </w:t>
      </w:r>
      <w:r w:rsidRPr="00D71D31">
        <w:rPr>
          <w:rFonts w:eastAsia="Arial"/>
          <w:color w:val="000000" w:themeColor="text1"/>
        </w:rPr>
        <w:t xml:space="preserve">S. (2016). Integrating physical activity into primary care. </w:t>
      </w:r>
      <w:r w:rsidRPr="00D71D31">
        <w:rPr>
          <w:rFonts w:eastAsia="Arial"/>
          <w:i/>
          <w:color w:val="000000" w:themeColor="text1"/>
        </w:rPr>
        <w:t xml:space="preserve">American Journal of Medicine, 129, </w:t>
      </w:r>
      <w:r w:rsidRPr="00D71D31">
        <w:rPr>
          <w:rFonts w:eastAsia="Arial"/>
          <w:color w:val="000000" w:themeColor="text1"/>
        </w:rPr>
        <w:t>1022-1029</w:t>
      </w:r>
      <w:r w:rsidRPr="00D71D31">
        <w:rPr>
          <w:rFonts w:eastAsia="Arial"/>
          <w:i/>
          <w:color w:val="000000" w:themeColor="text1"/>
        </w:rPr>
        <w:t xml:space="preserve">. </w:t>
      </w:r>
      <w:r w:rsidRPr="00D71D31">
        <w:rPr>
          <w:rFonts w:eastAsia="Arial"/>
          <w:color w:val="000000" w:themeColor="text1"/>
        </w:rPr>
        <w:t>(Times cited 31)</w:t>
      </w:r>
    </w:p>
    <w:p w14:paraId="069756D5" w14:textId="77777777" w:rsidR="00D66514" w:rsidRPr="00D71D31" w:rsidRDefault="00D66514" w:rsidP="00D66514">
      <w:pPr>
        <w:pStyle w:val="BodyTextIndent"/>
        <w:numPr>
          <w:ilvl w:val="0"/>
          <w:numId w:val="16"/>
        </w:numPr>
        <w:tabs>
          <w:tab w:val="clear" w:pos="360"/>
          <w:tab w:val="left" w:pos="540"/>
        </w:tabs>
        <w:ind w:left="540" w:hanging="540"/>
        <w:rPr>
          <w:color w:val="000000" w:themeColor="text1"/>
        </w:rPr>
      </w:pPr>
      <w:r w:rsidRPr="00D71D31">
        <w:rPr>
          <w:color w:val="000000" w:themeColor="text1"/>
        </w:rPr>
        <w:t xml:space="preserve">Aviles J, </w:t>
      </w:r>
      <w:r>
        <w:rPr>
          <w:color w:val="000000" w:themeColor="text1"/>
        </w:rPr>
        <w:t>*</w:t>
      </w:r>
      <w:r w:rsidRPr="00D71D31">
        <w:rPr>
          <w:color w:val="000000" w:themeColor="text1"/>
        </w:rPr>
        <w:t xml:space="preserve">Porter GC, </w:t>
      </w:r>
      <w:r w:rsidRPr="00D71D31">
        <w:rPr>
          <w:b/>
          <w:color w:val="000000" w:themeColor="text1"/>
        </w:rPr>
        <w:t>Estabrooks PA</w:t>
      </w:r>
      <w:r w:rsidRPr="00D71D31">
        <w:rPr>
          <w:color w:val="000000" w:themeColor="text1"/>
        </w:rPr>
        <w:t xml:space="preserve">, Alexander NB, Madigan ML. </w:t>
      </w:r>
      <w:r>
        <w:rPr>
          <w:color w:val="000000" w:themeColor="text1"/>
        </w:rPr>
        <w:t xml:space="preserve">(2020) </w:t>
      </w:r>
      <w:r w:rsidRPr="00D71D31">
        <w:rPr>
          <w:color w:val="000000" w:themeColor="text1"/>
        </w:rPr>
        <w:t xml:space="preserve">Potential implementation of reactive balance training within continuing care retirement communities. </w:t>
      </w:r>
      <w:r w:rsidRPr="002E5D01">
        <w:rPr>
          <w:i/>
          <w:color w:val="000000" w:themeColor="text1"/>
        </w:rPr>
        <w:t>Translational Journal of the American College of Sports Medicine</w:t>
      </w:r>
      <w:r>
        <w:rPr>
          <w:color w:val="000000" w:themeColor="text1"/>
        </w:rPr>
        <w:t>, 5, 51-58.</w:t>
      </w:r>
    </w:p>
    <w:p w14:paraId="76EAE3E5" w14:textId="77777777" w:rsidR="00D66514" w:rsidRPr="009D3352" w:rsidRDefault="00D66514" w:rsidP="00D66514">
      <w:pPr>
        <w:pStyle w:val="BodyTextIndent"/>
        <w:numPr>
          <w:ilvl w:val="0"/>
          <w:numId w:val="16"/>
        </w:numPr>
        <w:tabs>
          <w:tab w:val="clear" w:pos="360"/>
          <w:tab w:val="left" w:pos="540"/>
        </w:tabs>
        <w:ind w:left="540" w:hanging="540"/>
      </w:pPr>
      <w:r w:rsidRPr="009D3352">
        <w:rPr>
          <w:color w:val="000000"/>
        </w:rPr>
        <w:t xml:space="preserve">Bailey AN, Porter KJ, Hill JL, Chen Y, </w:t>
      </w:r>
      <w:r w:rsidRPr="00ED3FF8">
        <w:rPr>
          <w:b/>
          <w:color w:val="000000"/>
        </w:rPr>
        <w:t>Estabrooks PA</w:t>
      </w:r>
      <w:r w:rsidRPr="009D3352">
        <w:rPr>
          <w:color w:val="000000"/>
        </w:rPr>
        <w:t xml:space="preserve">, Zoellner JM (2016). </w:t>
      </w:r>
      <w:r w:rsidRPr="00AB3250">
        <w:rPr>
          <w:color w:val="000000"/>
        </w:rPr>
        <w:t>The impact of health literacy on rural adults’ satisfaction with a multi-component intervention to reduce sugar-sweetened beverage intake.</w:t>
      </w:r>
      <w:r w:rsidRPr="009D3352">
        <w:rPr>
          <w:color w:val="000000"/>
        </w:rPr>
        <w:t xml:space="preserve"> </w:t>
      </w:r>
      <w:r w:rsidRPr="00AB3250">
        <w:rPr>
          <w:color w:val="000000"/>
        </w:rPr>
        <w:t>Health Education Research 31 (4), 492-508</w:t>
      </w:r>
      <w:r>
        <w:rPr>
          <w:color w:val="000000"/>
        </w:rPr>
        <w:t xml:space="preserve">. </w:t>
      </w:r>
      <w:r>
        <w:rPr>
          <w:rFonts w:eastAsia="Arial"/>
        </w:rPr>
        <w:t>(Times cited 3)</w:t>
      </w:r>
    </w:p>
    <w:p w14:paraId="2C35C313" w14:textId="77777777" w:rsidR="00D66514" w:rsidRPr="00680938" w:rsidRDefault="00D66514" w:rsidP="00D66514">
      <w:pPr>
        <w:pStyle w:val="BodyTextIndent"/>
        <w:numPr>
          <w:ilvl w:val="0"/>
          <w:numId w:val="16"/>
        </w:numPr>
        <w:tabs>
          <w:tab w:val="clear" w:pos="360"/>
          <w:tab w:val="left" w:pos="540"/>
        </w:tabs>
        <w:ind w:left="540" w:hanging="540"/>
      </w:pPr>
      <w:r w:rsidRPr="00680938">
        <w:rPr>
          <w:color w:val="000000"/>
        </w:rPr>
        <w:t xml:space="preserve">Beauchamp M, Dunlop W, Downey S, </w:t>
      </w:r>
      <w:r w:rsidRPr="00680938">
        <w:rPr>
          <w:b/>
          <w:color w:val="000000"/>
        </w:rPr>
        <w:t>Estabrooks P.</w:t>
      </w:r>
      <w:r w:rsidRPr="00680938">
        <w:rPr>
          <w:color w:val="000000"/>
        </w:rPr>
        <w:t xml:space="preserve"> (2012). First impressions count: Perceptions of surface-level and deep-level similarity within postnatal exercise classes and implications for program adherence. Journal of Health Psychology, 17, 87-99. </w:t>
      </w:r>
      <w:r>
        <w:t>(Times Cited 8</w:t>
      </w:r>
      <w:r w:rsidRPr="00680938">
        <w:t>)</w:t>
      </w:r>
    </w:p>
    <w:p w14:paraId="2589858C" w14:textId="77777777" w:rsidR="00D66514" w:rsidRDefault="00D66514" w:rsidP="00D66514">
      <w:pPr>
        <w:pStyle w:val="BodyTextIndent"/>
        <w:numPr>
          <w:ilvl w:val="0"/>
          <w:numId w:val="16"/>
        </w:numPr>
        <w:tabs>
          <w:tab w:val="clear" w:pos="360"/>
          <w:tab w:val="left" w:pos="540"/>
        </w:tabs>
        <w:ind w:left="540" w:hanging="540"/>
      </w:pPr>
      <w:r w:rsidRPr="00680938">
        <w:rPr>
          <w:color w:val="000000"/>
        </w:rPr>
        <w:t xml:space="preserve">Beauchamp MR, Harden SM, Wolf SA, Rhodes RE, Liu Y, Dunlop WL, </w:t>
      </w:r>
      <w:proofErr w:type="spellStart"/>
      <w:r w:rsidRPr="00680938">
        <w:rPr>
          <w:color w:val="000000"/>
        </w:rPr>
        <w:t>Schmader</w:t>
      </w:r>
      <w:proofErr w:type="spellEnd"/>
      <w:r w:rsidRPr="00680938">
        <w:rPr>
          <w:color w:val="000000"/>
        </w:rPr>
        <w:t xml:space="preserve"> T, </w:t>
      </w:r>
      <w:proofErr w:type="spellStart"/>
      <w:r w:rsidRPr="00680938">
        <w:rPr>
          <w:color w:val="000000"/>
        </w:rPr>
        <w:t>Sheel</w:t>
      </w:r>
      <w:proofErr w:type="spellEnd"/>
      <w:r w:rsidRPr="00680938">
        <w:rPr>
          <w:color w:val="000000"/>
        </w:rPr>
        <w:t xml:space="preserve"> AW, </w:t>
      </w:r>
      <w:proofErr w:type="spellStart"/>
      <w:r w:rsidRPr="00680938">
        <w:rPr>
          <w:color w:val="000000"/>
        </w:rPr>
        <w:t>Zumbo</w:t>
      </w:r>
      <w:proofErr w:type="spellEnd"/>
      <w:r w:rsidRPr="00680938">
        <w:rPr>
          <w:color w:val="000000"/>
        </w:rPr>
        <w:t xml:space="preserve"> BD, </w:t>
      </w:r>
      <w:r w:rsidRPr="00F41424">
        <w:rPr>
          <w:b/>
          <w:color w:val="000000"/>
        </w:rPr>
        <w:t>Estabrooks PA</w:t>
      </w:r>
      <w:r w:rsidRPr="00680938">
        <w:rPr>
          <w:color w:val="000000"/>
        </w:rPr>
        <w:t xml:space="preserve">. (2015). Group based physical activity for older adults (GOAL) </w:t>
      </w:r>
      <w:r w:rsidRPr="00680938">
        <w:rPr>
          <w:color w:val="000000"/>
        </w:rPr>
        <w:lastRenderedPageBreak/>
        <w:t xml:space="preserve">randomized controlled trial: study protocol. </w:t>
      </w:r>
      <w:r w:rsidRPr="00680938">
        <w:rPr>
          <w:i/>
          <w:color w:val="000000"/>
        </w:rPr>
        <w:t xml:space="preserve">BMC Public Health, </w:t>
      </w:r>
      <w:r w:rsidRPr="00680938">
        <w:rPr>
          <w:color w:val="000000"/>
        </w:rPr>
        <w:t>15:592</w:t>
      </w:r>
      <w:r w:rsidRPr="00680938">
        <w:rPr>
          <w:i/>
          <w:color w:val="000000"/>
        </w:rPr>
        <w:t xml:space="preserve">, </w:t>
      </w:r>
      <w:r w:rsidRPr="00680938">
        <w:rPr>
          <w:rStyle w:val="pseudotab"/>
        </w:rPr>
        <w:t>doi:10.1186/s12889-015-1909-9</w:t>
      </w:r>
      <w:r w:rsidRPr="00680938">
        <w:rPr>
          <w:i/>
          <w:iCs/>
        </w:rPr>
        <w:t xml:space="preserve">. </w:t>
      </w:r>
      <w:r>
        <w:t>(Times Cited 9</w:t>
      </w:r>
      <w:r w:rsidRPr="00680938">
        <w:t>)</w:t>
      </w:r>
    </w:p>
    <w:p w14:paraId="27D516F0" w14:textId="77777777" w:rsidR="00D66514" w:rsidRPr="00C9704C" w:rsidRDefault="00D66514" w:rsidP="00D66514">
      <w:pPr>
        <w:pStyle w:val="BodyTextIndent"/>
        <w:numPr>
          <w:ilvl w:val="0"/>
          <w:numId w:val="16"/>
        </w:numPr>
        <w:tabs>
          <w:tab w:val="clear" w:pos="360"/>
          <w:tab w:val="left" w:pos="540"/>
        </w:tabs>
        <w:ind w:left="540" w:hanging="540"/>
      </w:pPr>
      <w:r w:rsidRPr="00680938">
        <w:rPr>
          <w:color w:val="000000"/>
        </w:rPr>
        <w:t xml:space="preserve">Beauchamp MR, </w:t>
      </w:r>
      <w:proofErr w:type="spellStart"/>
      <w:r>
        <w:rPr>
          <w:color w:val="000000"/>
        </w:rPr>
        <w:t>Ruissen</w:t>
      </w:r>
      <w:proofErr w:type="spellEnd"/>
      <w:r>
        <w:rPr>
          <w:color w:val="000000"/>
        </w:rPr>
        <w:t xml:space="preserve"> G, </w:t>
      </w:r>
      <w:r w:rsidRPr="00680938">
        <w:rPr>
          <w:color w:val="000000"/>
        </w:rPr>
        <w:t xml:space="preserve">Dunlop WL, </w:t>
      </w:r>
      <w:r w:rsidRPr="00705770">
        <w:rPr>
          <w:b/>
          <w:color w:val="000000"/>
        </w:rPr>
        <w:t>Estabrooks PA,</w:t>
      </w:r>
      <w:r w:rsidRPr="00680938">
        <w:rPr>
          <w:color w:val="000000"/>
        </w:rPr>
        <w:t xml:space="preserve"> Harden SM, Wolf SA, </w:t>
      </w:r>
      <w:proofErr w:type="spellStart"/>
      <w:r w:rsidRPr="00680938">
        <w:rPr>
          <w:color w:val="000000"/>
        </w:rPr>
        <w:t>Schmader</w:t>
      </w:r>
      <w:proofErr w:type="spellEnd"/>
      <w:r w:rsidRPr="00680938">
        <w:rPr>
          <w:color w:val="000000"/>
        </w:rPr>
        <w:t xml:space="preserve"> T, </w:t>
      </w:r>
      <w:proofErr w:type="spellStart"/>
      <w:r>
        <w:rPr>
          <w:color w:val="000000"/>
        </w:rPr>
        <w:t>Puterman</w:t>
      </w:r>
      <w:proofErr w:type="spellEnd"/>
      <w:r>
        <w:rPr>
          <w:color w:val="000000"/>
        </w:rPr>
        <w:t xml:space="preserve"> E, </w:t>
      </w:r>
      <w:proofErr w:type="spellStart"/>
      <w:r w:rsidRPr="00680938">
        <w:rPr>
          <w:color w:val="000000"/>
        </w:rPr>
        <w:t>Sheel</w:t>
      </w:r>
      <w:proofErr w:type="spellEnd"/>
      <w:r w:rsidRPr="00680938">
        <w:rPr>
          <w:color w:val="000000"/>
        </w:rPr>
        <w:t xml:space="preserve"> AW, Rhodes RE. </w:t>
      </w:r>
      <w:r>
        <w:rPr>
          <w:color w:val="000000"/>
        </w:rPr>
        <w:t xml:space="preserve">(2018) </w:t>
      </w:r>
      <w:r>
        <w:t>Group based physical activity for ol</w:t>
      </w:r>
      <w:r w:rsidRPr="00B73CC4">
        <w:t>der adults (GOAL) randomized controlled trial:</w:t>
      </w:r>
      <w:r>
        <w:t xml:space="preserve"> </w:t>
      </w:r>
      <w:r w:rsidRPr="00B73CC4">
        <w:t>Exercise adherence outcomes</w:t>
      </w:r>
      <w:r>
        <w:t xml:space="preserve">. </w:t>
      </w:r>
      <w:r>
        <w:rPr>
          <w:i/>
        </w:rPr>
        <w:t xml:space="preserve">Health Psychology, 37, </w:t>
      </w:r>
      <w:r>
        <w:t>451-461</w:t>
      </w:r>
      <w:r>
        <w:rPr>
          <w:i/>
        </w:rPr>
        <w:t xml:space="preserve">. </w:t>
      </w:r>
      <w:r>
        <w:rPr>
          <w:rFonts w:eastAsia="Arial"/>
        </w:rPr>
        <w:t>(Times cited 5)</w:t>
      </w:r>
    </w:p>
    <w:p w14:paraId="34DDCF2D" w14:textId="77777777" w:rsidR="00D66514" w:rsidRPr="00C9704C" w:rsidRDefault="00D66514" w:rsidP="00D66514">
      <w:pPr>
        <w:pStyle w:val="BodyTextIndent"/>
        <w:numPr>
          <w:ilvl w:val="0"/>
          <w:numId w:val="16"/>
        </w:numPr>
        <w:tabs>
          <w:tab w:val="clear" w:pos="360"/>
          <w:tab w:val="left" w:pos="540"/>
        </w:tabs>
        <w:ind w:left="540" w:hanging="540"/>
        <w:rPr>
          <w:color w:val="000000" w:themeColor="text1"/>
        </w:rPr>
      </w:pPr>
      <w:r w:rsidRPr="00C9704C">
        <w:rPr>
          <w:color w:val="000000" w:themeColor="text1"/>
        </w:rPr>
        <w:t>Bennett E</w:t>
      </w:r>
      <w:r>
        <w:rPr>
          <w:color w:val="000000" w:themeColor="text1"/>
        </w:rPr>
        <w:t>V</w:t>
      </w:r>
      <w:r w:rsidRPr="00C9704C">
        <w:rPr>
          <w:color w:val="000000" w:themeColor="text1"/>
        </w:rPr>
        <w:t xml:space="preserve">, Hurd Clarke, L., Wolfe, S., Dunlop, W.L., Harden, S.M., Liu, Y., </w:t>
      </w:r>
      <w:r w:rsidRPr="00C9704C">
        <w:rPr>
          <w:b/>
          <w:color w:val="000000" w:themeColor="text1"/>
        </w:rPr>
        <w:t>Estabrooks, P.A</w:t>
      </w:r>
      <w:r w:rsidRPr="00C9704C">
        <w:rPr>
          <w:color w:val="000000" w:themeColor="text1"/>
        </w:rPr>
        <w:t xml:space="preserve">., Rhodes, R. E., &amp; Beauchamp, M. R. (2018). Older adults’ experiences of group-based physical activity: a qualitative study from the ‘GOAL’ randomized controlled trial. </w:t>
      </w:r>
      <w:r w:rsidRPr="00A26F70">
        <w:rPr>
          <w:i/>
          <w:color w:val="000000" w:themeColor="text1"/>
        </w:rPr>
        <w:t>Psychology of Sport and Exercise</w:t>
      </w:r>
      <w:r>
        <w:rPr>
          <w:i/>
          <w:color w:val="000000" w:themeColor="text1"/>
        </w:rPr>
        <w:t xml:space="preserve">, 39, </w:t>
      </w:r>
      <w:r>
        <w:rPr>
          <w:color w:val="000000" w:themeColor="text1"/>
        </w:rPr>
        <w:t xml:space="preserve">184-192. </w:t>
      </w:r>
      <w:r>
        <w:rPr>
          <w:rFonts w:eastAsia="Arial"/>
        </w:rPr>
        <w:t>(Times cited 2)</w:t>
      </w:r>
    </w:p>
    <w:p w14:paraId="3C61D0F5" w14:textId="77777777" w:rsidR="00D66514" w:rsidRPr="00680938" w:rsidRDefault="00D66514" w:rsidP="00D66514">
      <w:pPr>
        <w:pStyle w:val="BodyTextIndent"/>
        <w:numPr>
          <w:ilvl w:val="0"/>
          <w:numId w:val="16"/>
        </w:numPr>
        <w:tabs>
          <w:tab w:val="clear" w:pos="360"/>
          <w:tab w:val="left" w:pos="540"/>
        </w:tabs>
        <w:ind w:left="540" w:hanging="540"/>
      </w:pPr>
      <w:r w:rsidRPr="00C9704C">
        <w:rPr>
          <w:color w:val="000000" w:themeColor="text1"/>
        </w:rPr>
        <w:t>*Blackman KCA, Zoellner J, *</w:t>
      </w:r>
      <w:proofErr w:type="spellStart"/>
      <w:r w:rsidRPr="00C9704C">
        <w:rPr>
          <w:color w:val="000000" w:themeColor="text1"/>
        </w:rPr>
        <w:t>Berrey</w:t>
      </w:r>
      <w:proofErr w:type="spellEnd"/>
      <w:r w:rsidRPr="00C9704C">
        <w:rPr>
          <w:color w:val="000000" w:themeColor="text1"/>
        </w:rPr>
        <w:t xml:space="preserve"> LM, *Alexander R, Fanning J, Hill JL, </w:t>
      </w:r>
      <w:r w:rsidRPr="00F41424">
        <w:rPr>
          <w:b/>
          <w:color w:val="000000" w:themeColor="text1"/>
        </w:rPr>
        <w:t>Estabrooks PA</w:t>
      </w:r>
      <w:r w:rsidRPr="00C9704C">
        <w:rPr>
          <w:color w:val="000000" w:themeColor="text1"/>
        </w:rPr>
        <w:t xml:space="preserve">. </w:t>
      </w:r>
      <w:r w:rsidRPr="00680938">
        <w:rPr>
          <w:color w:val="000000"/>
        </w:rPr>
        <w:t>Assessing the Internal and External Validity of Mobile Health Physical Activity Promotion Interventions: A Systematic Literature Review Using the RE-AIM Framework. J Med Internet Res 2013;15(10</w:t>
      </w:r>
      <w:proofErr w:type="gramStart"/>
      <w:r w:rsidRPr="00680938">
        <w:rPr>
          <w:color w:val="000000"/>
        </w:rPr>
        <w:t>):e</w:t>
      </w:r>
      <w:proofErr w:type="gramEnd"/>
      <w:r w:rsidRPr="00680938">
        <w:rPr>
          <w:color w:val="000000"/>
        </w:rPr>
        <w:t xml:space="preserve">224. URL: http://www.jmir.org/2013/10/e224/ </w:t>
      </w:r>
      <w:proofErr w:type="spellStart"/>
      <w:r w:rsidRPr="00680938">
        <w:rPr>
          <w:color w:val="000000"/>
        </w:rPr>
        <w:t>doi</w:t>
      </w:r>
      <w:proofErr w:type="spellEnd"/>
      <w:r w:rsidRPr="00680938">
        <w:rPr>
          <w:color w:val="000000"/>
        </w:rPr>
        <w:t>: 10.2196/jmir.2745</w:t>
      </w:r>
      <w:r>
        <w:t>.</w:t>
      </w:r>
      <w:r w:rsidRPr="00680938">
        <w:rPr>
          <w:color w:val="000000"/>
        </w:rPr>
        <w:t xml:space="preserve"> </w:t>
      </w:r>
      <w:r>
        <w:t>(Times Cited 55</w:t>
      </w:r>
      <w:r w:rsidRPr="00680938">
        <w:t>)</w:t>
      </w:r>
    </w:p>
    <w:p w14:paraId="0F9A1828" w14:textId="77777777" w:rsidR="00D66514" w:rsidRPr="00680938" w:rsidRDefault="00D66514" w:rsidP="00D66514">
      <w:pPr>
        <w:pStyle w:val="BodyTextIndent"/>
        <w:numPr>
          <w:ilvl w:val="0"/>
          <w:numId w:val="16"/>
        </w:numPr>
        <w:tabs>
          <w:tab w:val="clear" w:pos="360"/>
          <w:tab w:val="left" w:pos="540"/>
        </w:tabs>
        <w:ind w:left="540" w:hanging="540"/>
      </w:pPr>
      <w:r w:rsidRPr="00680938">
        <w:rPr>
          <w:color w:val="000000"/>
        </w:rPr>
        <w:t xml:space="preserve">*Blackman KCA, Zoellner JM, *Kadir A, *Dockery B, *Johnson SB, Almeida FA, </w:t>
      </w:r>
      <w:proofErr w:type="spellStart"/>
      <w:r w:rsidRPr="00680938">
        <w:rPr>
          <w:color w:val="000000"/>
        </w:rPr>
        <w:t>McCrickard</w:t>
      </w:r>
      <w:proofErr w:type="spellEnd"/>
      <w:r w:rsidRPr="00680938">
        <w:rPr>
          <w:color w:val="000000"/>
        </w:rPr>
        <w:t xml:space="preserve"> S, Hill JL, You W, </w:t>
      </w:r>
      <w:r w:rsidRPr="00680938">
        <w:rPr>
          <w:b/>
          <w:color w:val="000000"/>
        </w:rPr>
        <w:t xml:space="preserve">Estabrooks PA. </w:t>
      </w:r>
      <w:r w:rsidRPr="00680938">
        <w:rPr>
          <w:color w:val="000000"/>
        </w:rPr>
        <w:t xml:space="preserve">(2015). Examining the Feasibility of Smartphone Game Applications for Physical Activity Promotion in Middle School Students. </w:t>
      </w:r>
      <w:r w:rsidRPr="00680938">
        <w:rPr>
          <w:i/>
        </w:rPr>
        <w:t xml:space="preserve">Games for Health, 4, </w:t>
      </w:r>
      <w:r w:rsidRPr="00680938">
        <w:t>409-419</w:t>
      </w:r>
      <w:r w:rsidRPr="00680938">
        <w:rPr>
          <w:i/>
          <w:iCs/>
        </w:rPr>
        <w:t xml:space="preserve">. </w:t>
      </w:r>
      <w:r>
        <w:t>(Times Cited 5</w:t>
      </w:r>
      <w:r w:rsidRPr="00680938">
        <w:t>)</w:t>
      </w:r>
    </w:p>
    <w:p w14:paraId="259D5F25" w14:textId="77777777" w:rsidR="00D66514" w:rsidRPr="0053287F" w:rsidRDefault="00D66514" w:rsidP="00D66514">
      <w:pPr>
        <w:pStyle w:val="BodyTextIndent"/>
        <w:numPr>
          <w:ilvl w:val="0"/>
          <w:numId w:val="16"/>
        </w:numPr>
        <w:tabs>
          <w:tab w:val="clear" w:pos="360"/>
          <w:tab w:val="left" w:pos="540"/>
        </w:tabs>
        <w:ind w:left="540" w:hanging="540"/>
        <w:rPr>
          <w:color w:val="000000"/>
        </w:rPr>
      </w:pPr>
      <w:r w:rsidRPr="00680938">
        <w:rPr>
          <w:color w:val="000000"/>
        </w:rPr>
        <w:t xml:space="preserve">*Blackman KCA, Zoellner JM, </w:t>
      </w:r>
      <w:proofErr w:type="spellStart"/>
      <w:r w:rsidRPr="00680938">
        <w:rPr>
          <w:color w:val="000000"/>
        </w:rPr>
        <w:t>McCrickard</w:t>
      </w:r>
      <w:proofErr w:type="spellEnd"/>
      <w:r w:rsidRPr="00680938">
        <w:rPr>
          <w:color w:val="000000"/>
        </w:rPr>
        <w:t xml:space="preserve"> S</w:t>
      </w:r>
      <w:r>
        <w:rPr>
          <w:color w:val="000000"/>
        </w:rPr>
        <w:t xml:space="preserve">, Harlow J, Winchester WW, Hill JL, You W, </w:t>
      </w:r>
      <w:r w:rsidRPr="00680938">
        <w:rPr>
          <w:b/>
          <w:color w:val="000000"/>
        </w:rPr>
        <w:t xml:space="preserve">Estabrooks PA. </w:t>
      </w:r>
      <w:r w:rsidRPr="00680938">
        <w:rPr>
          <w:color w:val="000000"/>
        </w:rPr>
        <w:t>(</w:t>
      </w:r>
      <w:r>
        <w:rPr>
          <w:color w:val="000000"/>
        </w:rPr>
        <w:t xml:space="preserve">2016) </w:t>
      </w:r>
      <w:r w:rsidRPr="0053287F">
        <w:rPr>
          <w:color w:val="000000"/>
        </w:rPr>
        <w:t>Developing mobile apps for physical activity in low socioeconomic status youth</w:t>
      </w:r>
      <w:r>
        <w:rPr>
          <w:color w:val="000000"/>
        </w:rPr>
        <w:t xml:space="preserve">. </w:t>
      </w:r>
      <w:r>
        <w:rPr>
          <w:i/>
          <w:color w:val="000000"/>
        </w:rPr>
        <w:t xml:space="preserve">Journal of Mobile Technology in Medicine, 5, </w:t>
      </w:r>
      <w:r>
        <w:rPr>
          <w:color w:val="000000"/>
        </w:rPr>
        <w:t xml:space="preserve">33-44. </w:t>
      </w:r>
      <w:r>
        <w:rPr>
          <w:rFonts w:eastAsia="Arial"/>
        </w:rPr>
        <w:t>(Times cited 2)</w:t>
      </w:r>
    </w:p>
    <w:p w14:paraId="2157D327" w14:textId="77777777" w:rsidR="00D66514" w:rsidRPr="000272D9" w:rsidRDefault="00D66514" w:rsidP="00D66514">
      <w:pPr>
        <w:pStyle w:val="BodyTextIndent"/>
        <w:numPr>
          <w:ilvl w:val="0"/>
          <w:numId w:val="16"/>
        </w:numPr>
        <w:tabs>
          <w:tab w:val="clear" w:pos="360"/>
          <w:tab w:val="left" w:pos="540"/>
        </w:tabs>
        <w:ind w:left="540" w:hanging="540"/>
      </w:pPr>
      <w:r>
        <w:t xml:space="preserve">Brito FA, Zoellner JM, Hill JL, You W, Alexander R, Hou X, </w:t>
      </w:r>
      <w:r>
        <w:rPr>
          <w:b/>
        </w:rPr>
        <w:t>Estabrooks PA (</w:t>
      </w:r>
      <w:r>
        <w:t xml:space="preserve">2019). From Bright Bodies to </w:t>
      </w:r>
      <w:proofErr w:type="spellStart"/>
      <w:r>
        <w:t>iChoose</w:t>
      </w:r>
      <w:proofErr w:type="spellEnd"/>
      <w:r>
        <w:t xml:space="preserve">: Using a CBPR approach to develop childhood obesity intervention materials for rural Virginia. </w:t>
      </w:r>
      <w:r>
        <w:rPr>
          <w:i/>
        </w:rPr>
        <w:t xml:space="preserve">Sage Open, (9), </w:t>
      </w:r>
      <w:r>
        <w:t xml:space="preserve">1. </w:t>
      </w:r>
      <w:hyperlink r:id="rId11" w:history="1">
        <w:r w:rsidRPr="000272D9">
          <w:rPr>
            <w:rStyle w:val="Hyperlink"/>
          </w:rPr>
          <w:t>https://doi.org/10.1177/2158244019837313</w:t>
        </w:r>
      </w:hyperlink>
    </w:p>
    <w:p w14:paraId="414C484C" w14:textId="77777777" w:rsidR="00D66514" w:rsidRDefault="00D66514" w:rsidP="00D66514">
      <w:pPr>
        <w:pStyle w:val="BodyTextIndent"/>
        <w:numPr>
          <w:ilvl w:val="0"/>
          <w:numId w:val="16"/>
        </w:numPr>
        <w:tabs>
          <w:tab w:val="clear" w:pos="360"/>
          <w:tab w:val="left" w:pos="540"/>
        </w:tabs>
        <w:ind w:left="540" w:hanging="540"/>
      </w:pPr>
      <w:r>
        <w:t xml:space="preserve">Brock DJP, </w:t>
      </w:r>
      <w:r>
        <w:rPr>
          <w:b/>
        </w:rPr>
        <w:t xml:space="preserve">Estabrooks PA, </w:t>
      </w:r>
      <w:r>
        <w:t xml:space="preserve">Hill JL, Barlow ML, Alexander RC, Price BE, Marshall R, Zoellner JM. (2019) Building and sustaining community capacity to address childhood obesity: A 3-year mixed-methods case study of a community-academic advisory board. </w:t>
      </w:r>
      <w:r>
        <w:rPr>
          <w:i/>
        </w:rPr>
        <w:t xml:space="preserve">Family and Community Health, 1, </w:t>
      </w:r>
      <w:r>
        <w:t xml:space="preserve">62-79. </w:t>
      </w:r>
    </w:p>
    <w:p w14:paraId="267E703D" w14:textId="77777777" w:rsidR="00D66514" w:rsidRDefault="00D66514" w:rsidP="00D66514">
      <w:pPr>
        <w:pStyle w:val="BodyTextIndent"/>
        <w:numPr>
          <w:ilvl w:val="0"/>
          <w:numId w:val="16"/>
        </w:numPr>
        <w:tabs>
          <w:tab w:val="clear" w:pos="360"/>
          <w:tab w:val="left" w:pos="540"/>
        </w:tabs>
        <w:ind w:left="540" w:hanging="540"/>
      </w:pPr>
      <w:r>
        <w:t xml:space="preserve">Brock DJP, </w:t>
      </w:r>
      <w:r>
        <w:rPr>
          <w:b/>
          <w:bCs/>
        </w:rPr>
        <w:t xml:space="preserve">Estabrooks PA, </w:t>
      </w:r>
      <w:proofErr w:type="spellStart"/>
      <w:r>
        <w:t>Yuhas</w:t>
      </w:r>
      <w:proofErr w:type="spellEnd"/>
      <w:r>
        <w:t xml:space="preserve"> M, Wilson J, Montague D, Price BE, Elliot K, Hill JL, Zoellner JM. (2021).  </w:t>
      </w:r>
      <w:r w:rsidRPr="00F82A57">
        <w:t>Assets and challenges to recruiting and engaging families in a childhood obesity treatment research trial: Insights from academic partners, community partners, and study participants</w:t>
      </w:r>
      <w:r>
        <w:t xml:space="preserve">. </w:t>
      </w:r>
      <w:r>
        <w:rPr>
          <w:i/>
          <w:iCs/>
        </w:rPr>
        <w:t xml:space="preserve">Frontiers of Public Health, 9, </w:t>
      </w:r>
      <w:r>
        <w:t>100.</w:t>
      </w:r>
    </w:p>
    <w:p w14:paraId="5BA4ABD3" w14:textId="77777777" w:rsidR="00D66514" w:rsidRPr="00680938" w:rsidRDefault="00D66514" w:rsidP="00D66514">
      <w:pPr>
        <w:pStyle w:val="BodyTextIndent"/>
        <w:numPr>
          <w:ilvl w:val="0"/>
          <w:numId w:val="16"/>
        </w:numPr>
        <w:tabs>
          <w:tab w:val="clear" w:pos="360"/>
          <w:tab w:val="left" w:pos="540"/>
        </w:tabs>
        <w:ind w:left="540" w:hanging="540"/>
      </w:pPr>
      <w:r w:rsidRPr="00680938">
        <w:t xml:space="preserve">Bull, S. S., Gillette, C., Glasgow, R., &amp; </w:t>
      </w:r>
      <w:r w:rsidRPr="00680938">
        <w:rPr>
          <w:b/>
        </w:rPr>
        <w:t>Estabrooks, P.</w:t>
      </w:r>
      <w:r w:rsidRPr="00680938">
        <w:t xml:space="preserve"> (2003). Worksite Health Promotion Research:  To What Extent Can We Generalize the Results and What is Needed to Translate Research to Practice? </w:t>
      </w:r>
      <w:r w:rsidRPr="00680938">
        <w:rPr>
          <w:i/>
        </w:rPr>
        <w:t>Health Education and Behavior, 30,</w:t>
      </w:r>
      <w:r w:rsidRPr="00680938">
        <w:t xml:space="preserve"> 537-549. (Times Cit</w:t>
      </w:r>
      <w:r>
        <w:t>ed 149</w:t>
      </w:r>
      <w:r w:rsidRPr="00680938">
        <w:t>)</w:t>
      </w:r>
    </w:p>
    <w:p w14:paraId="5760AB6C" w14:textId="77777777" w:rsidR="00D66514" w:rsidRPr="00680938" w:rsidRDefault="00D66514" w:rsidP="00D66514">
      <w:pPr>
        <w:pStyle w:val="BodyTextIndent"/>
        <w:numPr>
          <w:ilvl w:val="0"/>
          <w:numId w:val="16"/>
        </w:numPr>
        <w:tabs>
          <w:tab w:val="clear" w:pos="360"/>
          <w:tab w:val="left" w:pos="540"/>
        </w:tabs>
        <w:ind w:left="540" w:hanging="540"/>
      </w:pPr>
      <w:r w:rsidRPr="00680938">
        <w:t xml:space="preserve">*Burke SM, Carron AV, </w:t>
      </w:r>
      <w:proofErr w:type="spellStart"/>
      <w:r w:rsidRPr="00680938">
        <w:t>Eys</w:t>
      </w:r>
      <w:proofErr w:type="spellEnd"/>
      <w:r w:rsidRPr="00680938">
        <w:t xml:space="preserve"> MA, &amp; </w:t>
      </w:r>
      <w:r w:rsidRPr="00680938">
        <w:rPr>
          <w:b/>
        </w:rPr>
        <w:t xml:space="preserve">Estabrooks PA. </w:t>
      </w:r>
      <w:r w:rsidRPr="00680938">
        <w:t xml:space="preserve">(2006) Group versus Individual Approach? A Meta-Analysis of the Effectiveness of Interventions to Promote Physical Activity. </w:t>
      </w:r>
      <w:r w:rsidRPr="00680938">
        <w:rPr>
          <w:i/>
          <w:color w:val="000000"/>
        </w:rPr>
        <w:t xml:space="preserve">Sport and Exercise Psychology Review, 1, </w:t>
      </w:r>
      <w:r w:rsidRPr="00680938">
        <w:rPr>
          <w:color w:val="000000"/>
        </w:rPr>
        <w:t>19-35</w:t>
      </w:r>
      <w:r w:rsidRPr="00680938">
        <w:rPr>
          <w:i/>
        </w:rPr>
        <w:t>.</w:t>
      </w:r>
      <w:r>
        <w:t xml:space="preserve"> (Times Cited 166</w:t>
      </w:r>
      <w:r w:rsidRPr="00680938">
        <w:t>)</w:t>
      </w:r>
    </w:p>
    <w:p w14:paraId="329D2C0C" w14:textId="77777777" w:rsidR="00D66514" w:rsidRPr="00680938" w:rsidRDefault="00D66514" w:rsidP="00D66514">
      <w:pPr>
        <w:pStyle w:val="BodyTextIndent"/>
        <w:numPr>
          <w:ilvl w:val="0"/>
          <w:numId w:val="16"/>
        </w:numPr>
        <w:tabs>
          <w:tab w:val="clear" w:pos="360"/>
          <w:tab w:val="left" w:pos="540"/>
        </w:tabs>
        <w:ind w:left="540" w:hanging="540"/>
      </w:pPr>
      <w:r w:rsidRPr="00680938">
        <w:t xml:space="preserve">Burke, S. M., Carron, A. V., Spink, K. S., </w:t>
      </w:r>
      <w:r w:rsidRPr="00680938">
        <w:rPr>
          <w:b/>
        </w:rPr>
        <w:t>Estabrooks, P. A.,</w:t>
      </w:r>
      <w:r w:rsidRPr="00680938">
        <w:t xml:space="preserve"> Hill,</w:t>
      </w:r>
      <w:r w:rsidRPr="00680938">
        <w:rPr>
          <w:vertAlign w:val="superscript"/>
        </w:rPr>
        <w:t xml:space="preserve"> </w:t>
      </w:r>
      <w:r w:rsidRPr="00680938">
        <w:t xml:space="preserve">J. L., </w:t>
      </w:r>
      <w:proofErr w:type="spellStart"/>
      <w:r w:rsidRPr="00680938">
        <w:t>Loughead</w:t>
      </w:r>
      <w:proofErr w:type="spellEnd"/>
      <w:r w:rsidRPr="00680938">
        <w:t>, T. M., Patterson, M. M. &amp; Rosenkranz</w:t>
      </w:r>
      <w:r w:rsidRPr="00680938">
        <w:rPr>
          <w:vertAlign w:val="superscript"/>
        </w:rPr>
        <w:t xml:space="preserve">, </w:t>
      </w:r>
      <w:r w:rsidRPr="00680938">
        <w:t xml:space="preserve">S. R. (2005). Cohesion as Shared Beliefs in Exercise Classes. </w:t>
      </w:r>
      <w:r w:rsidRPr="00680938">
        <w:rPr>
          <w:i/>
        </w:rPr>
        <w:t>Small Group Research, 36,</w:t>
      </w:r>
      <w:r w:rsidRPr="00680938">
        <w:t xml:space="preserve"> 267-288. </w:t>
      </w:r>
      <w:r>
        <w:t>(Times Cited 33</w:t>
      </w:r>
      <w:r w:rsidRPr="00680938">
        <w:t>)</w:t>
      </w:r>
    </w:p>
    <w:p w14:paraId="52AF8BB8" w14:textId="77777777" w:rsidR="00D66514" w:rsidRPr="00680938" w:rsidRDefault="00D66514" w:rsidP="00D66514">
      <w:pPr>
        <w:numPr>
          <w:ilvl w:val="0"/>
          <w:numId w:val="16"/>
        </w:numPr>
        <w:tabs>
          <w:tab w:val="clear" w:pos="360"/>
          <w:tab w:val="left" w:pos="540"/>
        </w:tabs>
        <w:ind w:left="540" w:hanging="540"/>
      </w:pPr>
      <w:r w:rsidRPr="00680938">
        <w:t xml:space="preserve">*Burke SM, Shapcott KM, Carron AV, Bradshaw MH, </w:t>
      </w:r>
      <w:r w:rsidRPr="00680938">
        <w:rPr>
          <w:b/>
        </w:rPr>
        <w:t xml:space="preserve">Estabrooks PA. </w:t>
      </w:r>
      <w:r w:rsidRPr="00680938">
        <w:t xml:space="preserve">(2010). </w:t>
      </w:r>
      <w:r w:rsidRPr="00680938">
        <w:rPr>
          <w:iCs/>
        </w:rPr>
        <w:t xml:space="preserve">Group Goal Setting and Group Performance in a Physical Activity Context. </w:t>
      </w:r>
      <w:r w:rsidRPr="00680938">
        <w:rPr>
          <w:i/>
          <w:iCs/>
        </w:rPr>
        <w:t xml:space="preserve">International Journal of Sport and Exercise Psychology, 8, </w:t>
      </w:r>
      <w:r w:rsidRPr="00680938">
        <w:rPr>
          <w:iCs/>
        </w:rPr>
        <w:t>245-261</w:t>
      </w:r>
      <w:r w:rsidRPr="00680938">
        <w:rPr>
          <w:i/>
          <w:iCs/>
        </w:rPr>
        <w:t>.</w:t>
      </w:r>
      <w:r w:rsidRPr="00680938">
        <w:t xml:space="preserve"> </w:t>
      </w:r>
      <w:r>
        <w:t>(Times Cited 18</w:t>
      </w:r>
      <w:r w:rsidRPr="00680938">
        <w:t>)</w:t>
      </w:r>
    </w:p>
    <w:p w14:paraId="338FF6FF" w14:textId="77777777" w:rsidR="00D66514" w:rsidRPr="00680938" w:rsidRDefault="00D66514" w:rsidP="00D66514">
      <w:pPr>
        <w:pStyle w:val="BodyTextIndent"/>
        <w:numPr>
          <w:ilvl w:val="0"/>
          <w:numId w:val="16"/>
        </w:numPr>
        <w:tabs>
          <w:tab w:val="clear" w:pos="360"/>
          <w:tab w:val="left" w:pos="540"/>
        </w:tabs>
        <w:ind w:left="540" w:hanging="540"/>
      </w:pPr>
      <w:r w:rsidRPr="00680938">
        <w:lastRenderedPageBreak/>
        <w:t xml:space="preserve">Carron, A. V., Brawley, L. R., </w:t>
      </w:r>
      <w:proofErr w:type="spellStart"/>
      <w:r w:rsidRPr="00680938">
        <w:t>Eys</w:t>
      </w:r>
      <w:proofErr w:type="spellEnd"/>
      <w:r w:rsidRPr="00680938">
        <w:t xml:space="preserve">, M. A., Bray, S. R., Colman, M., </w:t>
      </w:r>
      <w:proofErr w:type="spellStart"/>
      <w:r w:rsidRPr="00680938">
        <w:t>Dorsch</w:t>
      </w:r>
      <w:proofErr w:type="spellEnd"/>
      <w:r w:rsidRPr="00680938">
        <w:t xml:space="preserve">, K., </w:t>
      </w:r>
      <w:r w:rsidRPr="00F41424">
        <w:rPr>
          <w:b/>
        </w:rPr>
        <w:t>Estabrooks, P.</w:t>
      </w:r>
      <w:r w:rsidRPr="00680938">
        <w:t xml:space="preserve"> A., Hall, C. R., Hardy, J., </w:t>
      </w:r>
      <w:proofErr w:type="spellStart"/>
      <w:r w:rsidRPr="00680938">
        <w:t>Hausenblas</w:t>
      </w:r>
      <w:proofErr w:type="spellEnd"/>
      <w:r w:rsidRPr="00680938">
        <w:t xml:space="preserve">, H. A., Madison, R., </w:t>
      </w:r>
      <w:proofErr w:type="spellStart"/>
      <w:r w:rsidRPr="00680938">
        <w:t>Paskevich</w:t>
      </w:r>
      <w:proofErr w:type="spellEnd"/>
      <w:r w:rsidRPr="00680938">
        <w:t xml:space="preserve">, D. M., </w:t>
      </w:r>
      <w:proofErr w:type="spellStart"/>
      <w:r w:rsidRPr="00680938">
        <w:t>Prapavessis</w:t>
      </w:r>
      <w:proofErr w:type="spellEnd"/>
      <w:r w:rsidRPr="00680938">
        <w:t xml:space="preserve">, H., Spink, K. S., &amp; Terry, P. C. (2003). Do individual perceptions of group cohesion reflect shared beliefs? An empirical analysis. </w:t>
      </w:r>
      <w:r w:rsidRPr="00680938">
        <w:rPr>
          <w:i/>
        </w:rPr>
        <w:t>Small Group Research, 34</w:t>
      </w:r>
      <w:r w:rsidRPr="00680938">
        <w:t>, 468-496. (Tim</w:t>
      </w:r>
      <w:r>
        <w:t>es Cited 93</w:t>
      </w:r>
      <w:r w:rsidRPr="00680938">
        <w:t>)</w:t>
      </w:r>
    </w:p>
    <w:p w14:paraId="350376B8" w14:textId="77777777" w:rsidR="00D66514" w:rsidRPr="00680938" w:rsidRDefault="00D66514" w:rsidP="00D66514">
      <w:pPr>
        <w:pStyle w:val="BodyTextIndent"/>
        <w:numPr>
          <w:ilvl w:val="0"/>
          <w:numId w:val="16"/>
        </w:numPr>
        <w:tabs>
          <w:tab w:val="clear" w:pos="360"/>
          <w:tab w:val="left" w:pos="540"/>
        </w:tabs>
        <w:ind w:left="540" w:hanging="540"/>
      </w:pPr>
      <w:r w:rsidRPr="00680938">
        <w:t xml:space="preserve">Carron, A. V., Brawley, L. R., Bray, S. R., </w:t>
      </w:r>
      <w:proofErr w:type="spellStart"/>
      <w:r w:rsidRPr="00680938">
        <w:t>Eys</w:t>
      </w:r>
      <w:proofErr w:type="spellEnd"/>
      <w:r w:rsidRPr="00680938">
        <w:t xml:space="preserve">, M. A., Colman, M., </w:t>
      </w:r>
      <w:proofErr w:type="spellStart"/>
      <w:r w:rsidRPr="00680938">
        <w:t>Dorsch</w:t>
      </w:r>
      <w:proofErr w:type="spellEnd"/>
      <w:r w:rsidRPr="00680938">
        <w:t xml:space="preserve">, K., </w:t>
      </w:r>
      <w:r w:rsidRPr="00680938">
        <w:rPr>
          <w:b/>
        </w:rPr>
        <w:t>Estabrooks, P. A</w:t>
      </w:r>
      <w:r w:rsidRPr="00680938">
        <w:t xml:space="preserve">., Hall, C. R., Hardy, J., </w:t>
      </w:r>
      <w:proofErr w:type="spellStart"/>
      <w:r w:rsidRPr="00680938">
        <w:t>Hausenblas</w:t>
      </w:r>
      <w:proofErr w:type="spellEnd"/>
      <w:r w:rsidRPr="00680938">
        <w:t xml:space="preserve">, H. A., Madison, R., </w:t>
      </w:r>
      <w:proofErr w:type="spellStart"/>
      <w:r w:rsidRPr="00680938">
        <w:t>Paskevich</w:t>
      </w:r>
      <w:proofErr w:type="spellEnd"/>
      <w:r w:rsidRPr="00680938">
        <w:t xml:space="preserve">, D. M., </w:t>
      </w:r>
      <w:proofErr w:type="spellStart"/>
      <w:r w:rsidRPr="00680938">
        <w:t>Prapavessis</w:t>
      </w:r>
      <w:proofErr w:type="spellEnd"/>
      <w:r w:rsidRPr="00680938">
        <w:t xml:space="preserve">, H., Spink, K. S., &amp; Terry, P. C. (2004). Using consensus as a </w:t>
      </w:r>
      <w:proofErr w:type="gramStart"/>
      <w:r w:rsidRPr="00680938">
        <w:t>criteria</w:t>
      </w:r>
      <w:proofErr w:type="gramEnd"/>
      <w:r w:rsidRPr="00680938">
        <w:t xml:space="preserve"> for groupness: Implications for the Cohesion-Group Success Relationship. </w:t>
      </w:r>
      <w:r w:rsidRPr="00680938">
        <w:rPr>
          <w:i/>
        </w:rPr>
        <w:t>Small Group Research, 35,</w:t>
      </w:r>
      <w:r w:rsidRPr="00680938">
        <w:t xml:space="preserve"> 1-26.</w:t>
      </w:r>
      <w:r>
        <w:t xml:space="preserve"> (Times Cited 58</w:t>
      </w:r>
      <w:r w:rsidRPr="00680938">
        <w:t>)</w:t>
      </w:r>
    </w:p>
    <w:p w14:paraId="60EE41C4" w14:textId="77777777" w:rsidR="00D66514" w:rsidRPr="00680938" w:rsidRDefault="00D66514" w:rsidP="00D66514">
      <w:pPr>
        <w:pStyle w:val="BodyTextIndent"/>
        <w:numPr>
          <w:ilvl w:val="0"/>
          <w:numId w:val="16"/>
        </w:numPr>
        <w:tabs>
          <w:tab w:val="clear" w:pos="360"/>
          <w:tab w:val="left" w:pos="540"/>
        </w:tabs>
        <w:ind w:left="540" w:hanging="540"/>
      </w:pPr>
      <w:r w:rsidRPr="00680938">
        <w:t xml:space="preserve">Carron AV, </w:t>
      </w:r>
      <w:r w:rsidRPr="00680938">
        <w:rPr>
          <w:b/>
        </w:rPr>
        <w:t>Estabrooks PA</w:t>
      </w:r>
      <w:r w:rsidRPr="00680938">
        <w:t xml:space="preserve">, Horton H, </w:t>
      </w:r>
      <w:proofErr w:type="spellStart"/>
      <w:r w:rsidRPr="00680938">
        <w:t>Prappavessis</w:t>
      </w:r>
      <w:proofErr w:type="spellEnd"/>
      <w:r w:rsidRPr="00680938">
        <w:t xml:space="preserve"> H, &amp; </w:t>
      </w:r>
      <w:proofErr w:type="spellStart"/>
      <w:r w:rsidRPr="00680938">
        <w:t>Hausenblas</w:t>
      </w:r>
      <w:proofErr w:type="spellEnd"/>
      <w:r w:rsidRPr="00680938">
        <w:t xml:space="preserve"> H. (1999).  Reductions in social anxiety associated with group membership: Distraction, anonymity, security, or diffusion of evaluation?  </w:t>
      </w:r>
      <w:r w:rsidRPr="00680938">
        <w:rPr>
          <w:i/>
        </w:rPr>
        <w:t>Group Dynamics, 3,</w:t>
      </w:r>
      <w:r w:rsidRPr="00680938">
        <w:t xml:space="preserve"> 1-9. (Times Cited </w:t>
      </w:r>
      <w:r>
        <w:t>30</w:t>
      </w:r>
      <w:r w:rsidRPr="00680938">
        <w:t>)</w:t>
      </w:r>
    </w:p>
    <w:p w14:paraId="2F5DDCA3" w14:textId="77777777" w:rsidR="00D66514" w:rsidRPr="00604544" w:rsidRDefault="00D66514" w:rsidP="00D66514">
      <w:pPr>
        <w:pStyle w:val="BodyTextIndent"/>
        <w:numPr>
          <w:ilvl w:val="0"/>
          <w:numId w:val="16"/>
        </w:numPr>
        <w:tabs>
          <w:tab w:val="clear" w:pos="360"/>
          <w:tab w:val="left" w:pos="540"/>
        </w:tabs>
        <w:ind w:left="540" w:hanging="540"/>
      </w:pPr>
      <w:r w:rsidRPr="00680938">
        <w:t xml:space="preserve">Chen Y, </w:t>
      </w:r>
      <w:proofErr w:type="spellStart"/>
      <w:r w:rsidRPr="00680938">
        <w:t>Kaestle</w:t>
      </w:r>
      <w:proofErr w:type="spellEnd"/>
      <w:r w:rsidRPr="00680938">
        <w:t xml:space="preserve"> CE, Zoellner J, </w:t>
      </w:r>
      <w:r w:rsidRPr="00680938">
        <w:rPr>
          <w:b/>
        </w:rPr>
        <w:t>Estabrooks PA.</w:t>
      </w:r>
      <w:r w:rsidRPr="00680938">
        <w:t xml:space="preserve"> (2013). Children’s acquisition of tobacco media literacy skills: A focus group analysis. </w:t>
      </w:r>
      <w:r w:rsidRPr="00680938">
        <w:rPr>
          <w:i/>
        </w:rPr>
        <w:t xml:space="preserve">Journal of Children and Media. </w:t>
      </w:r>
      <w:r w:rsidRPr="00680938">
        <w:rPr>
          <w:color w:val="000000"/>
        </w:rPr>
        <w:t>DOI:10.1080/17482798.2012.755633</w:t>
      </w:r>
      <w:r>
        <w:rPr>
          <w:color w:val="000000"/>
        </w:rPr>
        <w:t xml:space="preserve"> (Times Cited 7)</w:t>
      </w:r>
    </w:p>
    <w:p w14:paraId="3EE62A4A" w14:textId="77777777" w:rsidR="00D66514" w:rsidRPr="00FE51E3" w:rsidRDefault="00D66514" w:rsidP="00D66514">
      <w:pPr>
        <w:pStyle w:val="BodyTextIndent"/>
        <w:numPr>
          <w:ilvl w:val="0"/>
          <w:numId w:val="16"/>
        </w:numPr>
        <w:tabs>
          <w:tab w:val="clear" w:pos="360"/>
          <w:tab w:val="left" w:pos="540"/>
        </w:tabs>
        <w:ind w:left="540" w:hanging="540"/>
        <w:rPr>
          <w:color w:val="000000" w:themeColor="text1"/>
        </w:rPr>
      </w:pPr>
      <w:r w:rsidRPr="00AB3250">
        <w:rPr>
          <w:color w:val="000000"/>
        </w:rPr>
        <w:t xml:space="preserve">Chen Y, Porter KJ, </w:t>
      </w:r>
      <w:r w:rsidRPr="00AB3250">
        <w:rPr>
          <w:b/>
          <w:color w:val="000000"/>
        </w:rPr>
        <w:t>Estabrooks PA</w:t>
      </w:r>
      <w:r w:rsidRPr="00AB3250">
        <w:rPr>
          <w:color w:val="000000"/>
        </w:rPr>
        <w:t>, Zoellner JM. (201</w:t>
      </w:r>
      <w:r>
        <w:rPr>
          <w:color w:val="000000"/>
        </w:rPr>
        <w:t>7</w:t>
      </w:r>
      <w:r w:rsidRPr="00AB3250">
        <w:rPr>
          <w:color w:val="000000"/>
        </w:rPr>
        <w:t xml:space="preserve">). Development and evaluation of the sugar-sweetened beverages media literacy (SSB-ML) scale and its relationship with SSB </w:t>
      </w:r>
      <w:r w:rsidRPr="00CD26E5">
        <w:rPr>
          <w:color w:val="000000" w:themeColor="text1"/>
        </w:rPr>
        <w:t xml:space="preserve">consumption. Health Communication, </w:t>
      </w:r>
      <w:r>
        <w:rPr>
          <w:color w:val="000000" w:themeColor="text1"/>
        </w:rPr>
        <w:t>32, 130-1317</w:t>
      </w:r>
      <w:r w:rsidRPr="00CD26E5">
        <w:rPr>
          <w:color w:val="000000" w:themeColor="text1"/>
        </w:rPr>
        <w:t>.</w:t>
      </w:r>
      <w:r>
        <w:rPr>
          <w:color w:val="000000" w:themeColor="text1"/>
        </w:rPr>
        <w:t xml:space="preserve"> </w:t>
      </w:r>
      <w:r>
        <w:rPr>
          <w:rFonts w:eastAsia="Arial"/>
        </w:rPr>
        <w:t>(Times cited 3)</w:t>
      </w:r>
    </w:p>
    <w:p w14:paraId="1EF120E4" w14:textId="77777777" w:rsidR="00D66514" w:rsidRPr="00FE51E3" w:rsidRDefault="00D66514" w:rsidP="00D66514">
      <w:pPr>
        <w:pStyle w:val="BodyTextIndent"/>
        <w:numPr>
          <w:ilvl w:val="0"/>
          <w:numId w:val="16"/>
        </w:numPr>
        <w:tabs>
          <w:tab w:val="clear" w:pos="360"/>
          <w:tab w:val="left" w:pos="540"/>
        </w:tabs>
        <w:ind w:left="540" w:hanging="540"/>
        <w:rPr>
          <w:color w:val="000000" w:themeColor="text1"/>
        </w:rPr>
      </w:pPr>
      <w:r w:rsidRPr="00FE51E3">
        <w:rPr>
          <w:color w:val="000000"/>
        </w:rPr>
        <w:t xml:space="preserve">Chen Y, Porter KJ, Wen Y, </w:t>
      </w:r>
      <w:r w:rsidRPr="00FE51E3">
        <w:rPr>
          <w:b/>
          <w:color w:val="000000"/>
        </w:rPr>
        <w:t>Estabrooks PA</w:t>
      </w:r>
      <w:r w:rsidRPr="00FE51E3">
        <w:rPr>
          <w:color w:val="000000"/>
        </w:rPr>
        <w:t xml:space="preserve">, Zoellner JM. (2020). </w:t>
      </w:r>
      <w:r>
        <w:t>A health/media literacy intervention improves adults’ interpretations of sugar-sweetened beverage advertising</w:t>
      </w:r>
      <w:r>
        <w:rPr>
          <w:color w:val="000000" w:themeColor="text1"/>
        </w:rPr>
        <w:t xml:space="preserve">. </w:t>
      </w:r>
      <w:r>
        <w:rPr>
          <w:i/>
          <w:color w:val="000000" w:themeColor="text1"/>
        </w:rPr>
        <w:t xml:space="preserve">Journal of Media Literacy Education, 12, </w:t>
      </w:r>
      <w:r>
        <w:rPr>
          <w:color w:val="000000" w:themeColor="text1"/>
        </w:rPr>
        <w:t>70-83.</w:t>
      </w:r>
    </w:p>
    <w:p w14:paraId="238793A9" w14:textId="77777777" w:rsidR="00D66514" w:rsidRPr="00CD26E5" w:rsidRDefault="00D66514" w:rsidP="00D66514">
      <w:pPr>
        <w:pStyle w:val="BodyTextIndent"/>
        <w:numPr>
          <w:ilvl w:val="0"/>
          <w:numId w:val="16"/>
        </w:numPr>
        <w:tabs>
          <w:tab w:val="clear" w:pos="360"/>
          <w:tab w:val="left" w:pos="540"/>
        </w:tabs>
        <w:ind w:left="540" w:hanging="540"/>
        <w:rPr>
          <w:color w:val="000000" w:themeColor="text1"/>
        </w:rPr>
      </w:pPr>
      <w:proofErr w:type="spellStart"/>
      <w:r w:rsidRPr="00CD26E5">
        <w:rPr>
          <w:color w:val="000000" w:themeColor="text1"/>
        </w:rPr>
        <w:t>Chiappone</w:t>
      </w:r>
      <w:proofErr w:type="spellEnd"/>
      <w:r w:rsidRPr="00CD26E5">
        <w:rPr>
          <w:color w:val="000000" w:themeColor="text1"/>
        </w:rPr>
        <w:t xml:space="preserve"> A</w:t>
      </w:r>
      <w:r>
        <w:rPr>
          <w:color w:val="000000" w:themeColor="text1"/>
        </w:rPr>
        <w:t>*</w:t>
      </w:r>
      <w:r w:rsidRPr="00CD26E5">
        <w:rPr>
          <w:color w:val="000000" w:themeColor="text1"/>
        </w:rPr>
        <w:t>, Smith TM,</w:t>
      </w:r>
      <w:r>
        <w:rPr>
          <w:color w:val="000000" w:themeColor="text1"/>
        </w:rPr>
        <w:t xml:space="preserve"> </w:t>
      </w:r>
      <w:r w:rsidRPr="00F72ACD">
        <w:rPr>
          <w:b/>
          <w:color w:val="000000" w:themeColor="text1"/>
        </w:rPr>
        <w:t>Estabrooks PA,</w:t>
      </w:r>
      <w:r w:rsidRPr="00CD26E5">
        <w:rPr>
          <w:color w:val="000000" w:themeColor="text1"/>
        </w:rPr>
        <w:t xml:space="preserve"> Rasmussen CG, Blaser C, </w:t>
      </w:r>
      <w:proofErr w:type="spellStart"/>
      <w:r w:rsidRPr="00CD26E5">
        <w:rPr>
          <w:color w:val="000000" w:themeColor="text1"/>
        </w:rPr>
        <w:t>Yaroch</w:t>
      </w:r>
      <w:proofErr w:type="spellEnd"/>
      <w:r w:rsidRPr="00CD26E5">
        <w:rPr>
          <w:color w:val="000000" w:themeColor="text1"/>
        </w:rPr>
        <w:t xml:space="preserve"> AL. Technical</w:t>
      </w:r>
      <w:r>
        <w:rPr>
          <w:color w:val="000000" w:themeColor="text1"/>
        </w:rPr>
        <w:t xml:space="preserve"> </w:t>
      </w:r>
      <w:r w:rsidRPr="00CD26E5">
        <w:rPr>
          <w:color w:val="000000" w:themeColor="text1"/>
        </w:rPr>
        <w:t>Assistance and Changes in Nutrition and Physical Activity</w:t>
      </w:r>
      <w:r>
        <w:rPr>
          <w:color w:val="000000" w:themeColor="text1"/>
        </w:rPr>
        <w:t xml:space="preserve"> </w:t>
      </w:r>
      <w:r w:rsidRPr="00CD26E5">
        <w:rPr>
          <w:color w:val="000000" w:themeColor="text1"/>
        </w:rPr>
        <w:t>Practices in the National Early Care and Education Learning</w:t>
      </w:r>
      <w:r>
        <w:rPr>
          <w:color w:val="000000" w:themeColor="text1"/>
        </w:rPr>
        <w:t xml:space="preserve"> </w:t>
      </w:r>
      <w:r w:rsidRPr="00CD26E5">
        <w:rPr>
          <w:color w:val="000000" w:themeColor="text1"/>
        </w:rPr>
        <w:t xml:space="preserve">Collaboratives Project, 2015–2016. </w:t>
      </w:r>
      <w:proofErr w:type="spellStart"/>
      <w:r w:rsidRPr="00CD26E5">
        <w:rPr>
          <w:color w:val="000000" w:themeColor="text1"/>
        </w:rPr>
        <w:t>Prev</w:t>
      </w:r>
      <w:proofErr w:type="spellEnd"/>
      <w:r w:rsidRPr="00CD26E5">
        <w:rPr>
          <w:color w:val="000000" w:themeColor="text1"/>
        </w:rPr>
        <w:t xml:space="preserve"> Chronic Dis 2018;</w:t>
      </w:r>
      <w:r>
        <w:rPr>
          <w:color w:val="000000" w:themeColor="text1"/>
        </w:rPr>
        <w:t xml:space="preserve"> </w:t>
      </w:r>
      <w:r w:rsidRPr="00CD26E5">
        <w:rPr>
          <w:color w:val="000000" w:themeColor="text1"/>
        </w:rPr>
        <w:t>15:170239. DOI: https://doi.org/10.5888/pcd15.170239.</w:t>
      </w:r>
    </w:p>
    <w:p w14:paraId="23388327" w14:textId="77777777" w:rsidR="00D66514" w:rsidRDefault="00D66514" w:rsidP="00D66514">
      <w:pPr>
        <w:pStyle w:val="BodyTextIndent"/>
        <w:numPr>
          <w:ilvl w:val="0"/>
          <w:numId w:val="16"/>
        </w:numPr>
        <w:tabs>
          <w:tab w:val="clear" w:pos="360"/>
          <w:tab w:val="left" w:pos="540"/>
        </w:tabs>
        <w:ind w:left="540" w:hanging="540"/>
      </w:pPr>
      <w:r w:rsidRPr="00CD26E5">
        <w:rPr>
          <w:color w:val="000000" w:themeColor="text1"/>
        </w:rPr>
        <w:t xml:space="preserve">Clark D*, Edmonds C*, Moore A*, Harlow J*, Allen K*, Winchester WW, </w:t>
      </w:r>
      <w:proofErr w:type="spellStart"/>
      <w:r w:rsidRPr="00CD26E5">
        <w:rPr>
          <w:color w:val="000000" w:themeColor="text1"/>
        </w:rPr>
        <w:t>McCrickard</w:t>
      </w:r>
      <w:proofErr w:type="spellEnd"/>
      <w:r w:rsidRPr="00CD26E5">
        <w:rPr>
          <w:color w:val="000000" w:themeColor="text1"/>
        </w:rPr>
        <w:t xml:space="preserve"> DS, </w:t>
      </w:r>
      <w:r>
        <w:rPr>
          <w:b/>
        </w:rPr>
        <w:t xml:space="preserve">Estabrooks P. </w:t>
      </w:r>
      <w:r>
        <w:t xml:space="preserve">(2012) Android </w:t>
      </w:r>
      <w:proofErr w:type="gramStart"/>
      <w:r>
        <w:t>application  development</w:t>
      </w:r>
      <w:proofErr w:type="gramEnd"/>
      <w:r>
        <w:t xml:space="preserve"> to promote physical activity in adolescents. Collaboration Technologies and Systems, 2012, 566-568. (Times Cited 6).</w:t>
      </w:r>
    </w:p>
    <w:p w14:paraId="4A0C30F4" w14:textId="77777777" w:rsidR="00D66514" w:rsidRPr="00680938" w:rsidRDefault="00D66514" w:rsidP="00D66514">
      <w:pPr>
        <w:pStyle w:val="BodyTextIndent"/>
        <w:numPr>
          <w:ilvl w:val="0"/>
          <w:numId w:val="16"/>
        </w:numPr>
        <w:tabs>
          <w:tab w:val="clear" w:pos="360"/>
          <w:tab w:val="left" w:pos="540"/>
        </w:tabs>
        <w:ind w:left="540" w:hanging="540"/>
      </w:pPr>
      <w:proofErr w:type="spellStart"/>
      <w:r w:rsidRPr="00680938">
        <w:t>Courneya</w:t>
      </w:r>
      <w:proofErr w:type="spellEnd"/>
      <w:r w:rsidRPr="00680938">
        <w:t xml:space="preserve"> K. S., </w:t>
      </w:r>
      <w:r w:rsidRPr="00680938">
        <w:rPr>
          <w:b/>
        </w:rPr>
        <w:t>Estabrooks, P. A.</w:t>
      </w:r>
      <w:r w:rsidRPr="00680938">
        <w:t xml:space="preserve">, &amp; </w:t>
      </w:r>
      <w:proofErr w:type="spellStart"/>
      <w:r w:rsidRPr="00680938">
        <w:t>Nigg</w:t>
      </w:r>
      <w:proofErr w:type="spellEnd"/>
      <w:r w:rsidRPr="00680938">
        <w:t xml:space="preserve">, C. R. (1997).  A simple reinforcement strategy for increasing attendance at a fitness facility.  </w:t>
      </w:r>
      <w:r w:rsidRPr="00680938">
        <w:rPr>
          <w:i/>
        </w:rPr>
        <w:t>Health Education and Behavior, 24,</w:t>
      </w:r>
      <w:r w:rsidRPr="00680938">
        <w:t xml:space="preserve"> 708-715. (Times Ci</w:t>
      </w:r>
      <w:r>
        <w:t>ted 28</w:t>
      </w:r>
      <w:r w:rsidRPr="00680938">
        <w:t>)</w:t>
      </w:r>
    </w:p>
    <w:p w14:paraId="50BEECE9" w14:textId="77777777" w:rsidR="00D66514" w:rsidRPr="00680938" w:rsidRDefault="00D66514" w:rsidP="00D66514">
      <w:pPr>
        <w:pStyle w:val="BodyTextIndent"/>
        <w:numPr>
          <w:ilvl w:val="0"/>
          <w:numId w:val="16"/>
        </w:numPr>
        <w:tabs>
          <w:tab w:val="clear" w:pos="360"/>
          <w:tab w:val="left" w:pos="540"/>
        </w:tabs>
        <w:ind w:left="540" w:hanging="540"/>
      </w:pPr>
      <w:proofErr w:type="spellStart"/>
      <w:r w:rsidRPr="00680938">
        <w:t>Courneya</w:t>
      </w:r>
      <w:proofErr w:type="spellEnd"/>
      <w:r w:rsidRPr="00680938">
        <w:t xml:space="preserve"> K. S., </w:t>
      </w:r>
      <w:r w:rsidRPr="00680938">
        <w:rPr>
          <w:b/>
        </w:rPr>
        <w:t>Estabrooks, P. A</w:t>
      </w:r>
      <w:r w:rsidRPr="00680938">
        <w:t xml:space="preserve">., &amp; </w:t>
      </w:r>
      <w:proofErr w:type="spellStart"/>
      <w:r w:rsidRPr="00680938">
        <w:t>Nigg</w:t>
      </w:r>
      <w:proofErr w:type="spellEnd"/>
      <w:r w:rsidRPr="00680938">
        <w:t xml:space="preserve">, C. R. (1998).  Predicting exercise stage transition over a </w:t>
      </w:r>
      <w:proofErr w:type="gramStart"/>
      <w:r w:rsidRPr="00680938">
        <w:t>three year</w:t>
      </w:r>
      <w:proofErr w:type="gramEnd"/>
      <w:r w:rsidRPr="00680938">
        <w:t xml:space="preserve"> period: An application of the theory of planned behavior.  </w:t>
      </w:r>
      <w:proofErr w:type="spellStart"/>
      <w:r w:rsidRPr="00680938">
        <w:rPr>
          <w:i/>
        </w:rPr>
        <w:t>Avante</w:t>
      </w:r>
      <w:proofErr w:type="spellEnd"/>
      <w:r w:rsidRPr="00680938">
        <w:rPr>
          <w:i/>
        </w:rPr>
        <w:t>, 3,</w:t>
      </w:r>
      <w:r w:rsidRPr="00680938">
        <w:t xml:space="preserve"> 1-13.</w:t>
      </w:r>
      <w:r>
        <w:t xml:space="preserve"> (Times Cited 31</w:t>
      </w:r>
      <w:r w:rsidRPr="00680938">
        <w:t>)</w:t>
      </w:r>
    </w:p>
    <w:p w14:paraId="4793928B" w14:textId="77777777" w:rsidR="00D66514" w:rsidRPr="00680938" w:rsidRDefault="00D66514" w:rsidP="00D66514">
      <w:pPr>
        <w:pStyle w:val="BodyTextIndent"/>
        <w:numPr>
          <w:ilvl w:val="0"/>
          <w:numId w:val="16"/>
        </w:numPr>
        <w:tabs>
          <w:tab w:val="clear" w:pos="360"/>
          <w:tab w:val="left" w:pos="540"/>
        </w:tabs>
        <w:ind w:left="540" w:hanging="540"/>
      </w:pPr>
      <w:proofErr w:type="spellStart"/>
      <w:r w:rsidRPr="00680938">
        <w:t>Courneya</w:t>
      </w:r>
      <w:proofErr w:type="spellEnd"/>
      <w:r w:rsidRPr="00680938">
        <w:t xml:space="preserve">, K. S., </w:t>
      </w:r>
      <w:proofErr w:type="spellStart"/>
      <w:r w:rsidRPr="00680938">
        <w:t>Nigg</w:t>
      </w:r>
      <w:proofErr w:type="spellEnd"/>
      <w:r w:rsidRPr="00680938">
        <w:t xml:space="preserve">, C. R., &amp; </w:t>
      </w:r>
      <w:r w:rsidRPr="00680938">
        <w:rPr>
          <w:b/>
        </w:rPr>
        <w:t>Estabrooks, P. A</w:t>
      </w:r>
      <w:r w:rsidRPr="00680938">
        <w:t xml:space="preserve">. (1998).  Relationships among the theory of planned behavior, stages of change, and exercise behavior in older persons over a </w:t>
      </w:r>
      <w:proofErr w:type="gramStart"/>
      <w:r w:rsidRPr="00680938">
        <w:t>three year</w:t>
      </w:r>
      <w:proofErr w:type="gramEnd"/>
      <w:r w:rsidRPr="00680938">
        <w:t xml:space="preserve"> period.  </w:t>
      </w:r>
      <w:r w:rsidRPr="00680938">
        <w:rPr>
          <w:i/>
        </w:rPr>
        <w:t>Psychology and Health, 13,</w:t>
      </w:r>
      <w:r w:rsidRPr="00680938">
        <w:t xml:space="preserve"> 355-367. </w:t>
      </w:r>
      <w:r>
        <w:t>(Times Cited 141</w:t>
      </w:r>
      <w:r w:rsidRPr="00680938">
        <w:t>)</w:t>
      </w:r>
    </w:p>
    <w:p w14:paraId="0369A78E" w14:textId="77777777" w:rsidR="00D66514" w:rsidRPr="00680938" w:rsidRDefault="00D66514" w:rsidP="00D66514">
      <w:pPr>
        <w:pStyle w:val="BodyTextIndent"/>
        <w:numPr>
          <w:ilvl w:val="0"/>
          <w:numId w:val="16"/>
        </w:numPr>
        <w:tabs>
          <w:tab w:val="clear" w:pos="360"/>
          <w:tab w:val="left" w:pos="540"/>
        </w:tabs>
        <w:ind w:left="540" w:hanging="540"/>
        <w:rPr>
          <w:color w:val="000000"/>
        </w:rPr>
      </w:pPr>
      <w:r w:rsidRPr="00680938">
        <w:rPr>
          <w:color w:val="000000"/>
        </w:rPr>
        <w:t xml:space="preserve">Davy BM, </w:t>
      </w:r>
      <w:r w:rsidRPr="00F41424">
        <w:rPr>
          <w:b/>
          <w:color w:val="000000"/>
        </w:rPr>
        <w:t>Estabrooks PA</w:t>
      </w:r>
      <w:r w:rsidRPr="00680938">
        <w:rPr>
          <w:color w:val="000000"/>
        </w:rPr>
        <w:t xml:space="preserve"> (2015). The Validity of Self-reported Dietary Intake Data: Focus on the “What We Eat In America” Component of the National Health and Nutrition Examination Survey Research Initiative. Mayo Clinic Proceedings</w:t>
      </w:r>
      <w:r w:rsidRPr="00680938">
        <w:rPr>
          <w:i/>
          <w:iCs/>
        </w:rPr>
        <w:t xml:space="preserve">. </w:t>
      </w:r>
      <w:r>
        <w:t>(Times Cited 17</w:t>
      </w:r>
      <w:r w:rsidRPr="00680938">
        <w:t>)</w:t>
      </w:r>
    </w:p>
    <w:p w14:paraId="074DA9E3" w14:textId="77777777" w:rsidR="00D66514" w:rsidRPr="00680938" w:rsidRDefault="00D66514" w:rsidP="00D66514">
      <w:pPr>
        <w:pStyle w:val="BodyTextIndent"/>
        <w:numPr>
          <w:ilvl w:val="0"/>
          <w:numId w:val="16"/>
        </w:numPr>
        <w:tabs>
          <w:tab w:val="clear" w:pos="360"/>
          <w:tab w:val="left" w:pos="540"/>
        </w:tabs>
        <w:ind w:left="540" w:hanging="540"/>
      </w:pPr>
      <w:r w:rsidRPr="00680938">
        <w:rPr>
          <w:color w:val="000000"/>
        </w:rPr>
        <w:t xml:space="preserve">Davy BM, *Potter KL, Dennis EA, *Harden S, Hill JL, </w:t>
      </w:r>
      <w:r w:rsidRPr="00680938">
        <w:rPr>
          <w:b/>
          <w:color w:val="000000"/>
        </w:rPr>
        <w:t>Estabrooks PA</w:t>
      </w:r>
      <w:r w:rsidRPr="00680938">
        <w:rPr>
          <w:color w:val="000000"/>
        </w:rPr>
        <w:t xml:space="preserve"> (2013). Feasibility, effectiveness, and perceptions of an Internet- and Incentive-Based Behavioral Weight Loss Intervention for Overweight and Obese College Freshmen: A Mixed Methods Approach. </w:t>
      </w:r>
      <w:r w:rsidRPr="00680938">
        <w:rPr>
          <w:i/>
          <w:color w:val="000000"/>
        </w:rPr>
        <w:t>The Open Journal of Preventive Medicine.</w:t>
      </w:r>
      <w:r w:rsidRPr="00680938">
        <w:rPr>
          <w:color w:val="000000"/>
        </w:rPr>
        <w:t xml:space="preserve"> </w:t>
      </w:r>
      <w:r w:rsidRPr="00680938">
        <w:t>DOI: 10.4236/ojpm.2013.37058.</w:t>
      </w:r>
      <w:r w:rsidRPr="00680938">
        <w:rPr>
          <w:color w:val="000000"/>
        </w:rPr>
        <w:t xml:space="preserve"> </w:t>
      </w:r>
      <w:r>
        <w:t>(Times Cited 8</w:t>
      </w:r>
      <w:r w:rsidRPr="00680938">
        <w:t>)</w:t>
      </w:r>
    </w:p>
    <w:p w14:paraId="497B1EE3" w14:textId="77777777" w:rsidR="00D66514" w:rsidRPr="00680938" w:rsidRDefault="00D66514" w:rsidP="00D66514">
      <w:pPr>
        <w:pStyle w:val="BodyTextIndent"/>
        <w:numPr>
          <w:ilvl w:val="0"/>
          <w:numId w:val="16"/>
        </w:numPr>
        <w:tabs>
          <w:tab w:val="clear" w:pos="360"/>
          <w:tab w:val="left" w:pos="540"/>
        </w:tabs>
        <w:ind w:left="540" w:hanging="540"/>
      </w:pPr>
      <w:r w:rsidRPr="00680938">
        <w:rPr>
          <w:color w:val="000000"/>
        </w:rPr>
        <w:t xml:space="preserve">Davy BM, You Wen, Almeida FA, Wall S, Harden SM, Comber D, </w:t>
      </w:r>
      <w:r w:rsidRPr="00F41424">
        <w:rPr>
          <w:b/>
          <w:color w:val="000000"/>
        </w:rPr>
        <w:t>Estabrooks PA</w:t>
      </w:r>
      <w:r w:rsidRPr="00680938">
        <w:rPr>
          <w:color w:val="000000"/>
        </w:rPr>
        <w:t xml:space="preserve"> (2014). Impact of Individual and Worksite Environmental Factors on Water and Sugar-Sweetened </w:t>
      </w:r>
      <w:r w:rsidRPr="00680938">
        <w:rPr>
          <w:color w:val="000000"/>
        </w:rPr>
        <w:lastRenderedPageBreak/>
        <w:t>Beverage Consumption Among Overweight Employees.</w:t>
      </w:r>
      <w:r>
        <w:rPr>
          <w:color w:val="000000"/>
        </w:rPr>
        <w:t xml:space="preserve"> </w:t>
      </w:r>
      <w:r w:rsidRPr="00680938">
        <w:rPr>
          <w:color w:val="000000"/>
        </w:rPr>
        <w:t xml:space="preserve">Preventing Chronic Disease, 11:130207. DOI: </w:t>
      </w:r>
      <w:hyperlink r:id="rId12" w:history="1">
        <w:r w:rsidRPr="00680938">
          <w:rPr>
            <w:rStyle w:val="Hyperlink"/>
          </w:rPr>
          <w:t>http://dx.doi.org/10.5888/pcd11.130207</w:t>
        </w:r>
      </w:hyperlink>
      <w:r w:rsidRPr="00680938">
        <w:rPr>
          <w:color w:val="000000"/>
        </w:rPr>
        <w:t>.</w:t>
      </w:r>
      <w:r>
        <w:rPr>
          <w:color w:val="000000"/>
        </w:rPr>
        <w:t xml:space="preserve"> (Times Cited 14)</w:t>
      </w:r>
    </w:p>
    <w:p w14:paraId="135CD7DD" w14:textId="77777777" w:rsidR="00D66514" w:rsidRPr="00680938" w:rsidRDefault="00D66514" w:rsidP="00D66514">
      <w:pPr>
        <w:pStyle w:val="BodyTextIndent"/>
        <w:numPr>
          <w:ilvl w:val="0"/>
          <w:numId w:val="16"/>
        </w:numPr>
        <w:tabs>
          <w:tab w:val="clear" w:pos="360"/>
          <w:tab w:val="left" w:pos="540"/>
        </w:tabs>
        <w:ind w:left="540" w:hanging="540"/>
      </w:pPr>
      <w:r w:rsidRPr="00680938">
        <w:t xml:space="preserve">Dennis EA, *Potter KL, </w:t>
      </w:r>
      <w:r w:rsidRPr="00F41424">
        <w:rPr>
          <w:b/>
        </w:rPr>
        <w:t xml:space="preserve">Estabrooks PA, </w:t>
      </w:r>
      <w:r w:rsidRPr="00F41424">
        <w:t>Davy BM</w:t>
      </w:r>
      <w:r w:rsidRPr="00680938">
        <w:t xml:space="preserve"> (2012). Weight gain prevention for college freshmen: Comparing two social cognitive theory-based interventions with and without explicit self-regulation training. </w:t>
      </w:r>
      <w:r w:rsidRPr="00680938">
        <w:rPr>
          <w:i/>
        </w:rPr>
        <w:t>Journal of Obesity</w:t>
      </w:r>
      <w:r w:rsidRPr="00680938">
        <w:t>. Article ID 803769, 10 pages http://dx.doi.org/10.1155/2012/803769 (Times Cited 4</w:t>
      </w:r>
      <w:r>
        <w:t>8</w:t>
      </w:r>
      <w:r w:rsidRPr="00680938">
        <w:t>)</w:t>
      </w:r>
    </w:p>
    <w:p w14:paraId="6BD1F440" w14:textId="77777777" w:rsidR="00D66514" w:rsidRPr="00680938" w:rsidRDefault="00D66514" w:rsidP="00D66514">
      <w:pPr>
        <w:pStyle w:val="BodyTextIndent"/>
        <w:numPr>
          <w:ilvl w:val="0"/>
          <w:numId w:val="16"/>
        </w:numPr>
        <w:tabs>
          <w:tab w:val="clear" w:pos="360"/>
          <w:tab w:val="left" w:pos="540"/>
        </w:tabs>
        <w:ind w:left="540" w:hanging="540"/>
      </w:pPr>
      <w:r w:rsidRPr="00680938">
        <w:t xml:space="preserve">Dickinson WP, Glasgow RE, Fisher L, Dickinson LM, Christensen SM, </w:t>
      </w:r>
      <w:r w:rsidRPr="00680938">
        <w:rPr>
          <w:b/>
        </w:rPr>
        <w:t>Estabrooks PA</w:t>
      </w:r>
      <w:r w:rsidRPr="00680938">
        <w:t xml:space="preserve">, Miller BF. (2013) Use of a Website to Accomplish Health Behavior Change in Primary Care Patients: If You Build It, Will They Come? And Will It Work if They Do? </w:t>
      </w:r>
      <w:r w:rsidRPr="00680938">
        <w:rPr>
          <w:i/>
        </w:rPr>
        <w:t>Journal of the American Board of Family Medicine</w:t>
      </w:r>
      <w:r w:rsidRPr="00680938">
        <w:t xml:space="preserve">, </w:t>
      </w:r>
      <w:r w:rsidRPr="00680938">
        <w:rPr>
          <w:i/>
        </w:rPr>
        <w:t>26,</w:t>
      </w:r>
      <w:r w:rsidRPr="00680938">
        <w:t xml:space="preserve"> 168-176.</w:t>
      </w:r>
      <w:r>
        <w:t xml:space="preserve"> (Times Cited 25</w:t>
      </w:r>
      <w:r w:rsidRPr="00680938">
        <w:t>)</w:t>
      </w:r>
    </w:p>
    <w:p w14:paraId="70943994" w14:textId="77777777" w:rsidR="00D66514" w:rsidRPr="00680938" w:rsidRDefault="00D66514" w:rsidP="00D66514">
      <w:pPr>
        <w:pStyle w:val="BodyTextIndent"/>
        <w:numPr>
          <w:ilvl w:val="0"/>
          <w:numId w:val="16"/>
        </w:numPr>
        <w:tabs>
          <w:tab w:val="clear" w:pos="360"/>
          <w:tab w:val="left" w:pos="540"/>
        </w:tabs>
        <w:ind w:left="540" w:hanging="540"/>
      </w:pPr>
      <w:r w:rsidRPr="00680938">
        <w:t xml:space="preserve">*Doerksen S.E. &amp; </w:t>
      </w:r>
      <w:r w:rsidRPr="00680938">
        <w:rPr>
          <w:b/>
        </w:rPr>
        <w:t xml:space="preserve">Estabrooks P.A. </w:t>
      </w:r>
      <w:r w:rsidRPr="00680938">
        <w:t xml:space="preserve">(2007). </w:t>
      </w:r>
      <w:r w:rsidRPr="00680938">
        <w:rPr>
          <w:rStyle w:val="xpapertitle1"/>
          <w:rFonts w:ascii="Times New Roman" w:hAnsi="Times New Roman"/>
          <w:sz w:val="24"/>
          <w:szCs w:val="24"/>
        </w:rPr>
        <w:t xml:space="preserve">Brief fruit and vegetable messages integrated within a community physical activity program successfully change </w:t>
      </w:r>
      <w:proofErr w:type="spellStart"/>
      <w:r w:rsidRPr="00680938">
        <w:rPr>
          <w:rStyle w:val="xpapertitle1"/>
          <w:rFonts w:ascii="Times New Roman" w:hAnsi="Times New Roman"/>
          <w:sz w:val="24"/>
          <w:szCs w:val="24"/>
        </w:rPr>
        <w:t>behaviour</w:t>
      </w:r>
      <w:proofErr w:type="spellEnd"/>
      <w:r w:rsidRPr="00680938">
        <w:rPr>
          <w:rStyle w:val="xpapertitle1"/>
          <w:rFonts w:ascii="Times New Roman" w:hAnsi="Times New Roman"/>
          <w:sz w:val="24"/>
          <w:szCs w:val="24"/>
        </w:rPr>
        <w:t xml:space="preserve">. </w:t>
      </w:r>
      <w:r w:rsidRPr="00680938">
        <w:rPr>
          <w:rStyle w:val="xpapertitle1"/>
          <w:rFonts w:ascii="Times New Roman" w:hAnsi="Times New Roman"/>
          <w:i/>
          <w:sz w:val="24"/>
          <w:szCs w:val="24"/>
        </w:rPr>
        <w:t>International Journal of Behavioral Nutrition and Physical Activity, 4:12</w:t>
      </w:r>
      <w:r w:rsidRPr="00680938">
        <w:t xml:space="preserve"> doi:10.1186/1479-5868-4-12. (Times Cited</w:t>
      </w:r>
      <w:r>
        <w:t xml:space="preserve"> 17</w:t>
      </w:r>
      <w:r w:rsidRPr="00680938">
        <w:t>)</w:t>
      </w:r>
    </w:p>
    <w:p w14:paraId="0171C633" w14:textId="77777777" w:rsidR="00D66514" w:rsidRPr="00680938" w:rsidRDefault="00D66514" w:rsidP="00D66514">
      <w:pPr>
        <w:pStyle w:val="BodyTextIndent"/>
        <w:numPr>
          <w:ilvl w:val="0"/>
          <w:numId w:val="16"/>
        </w:numPr>
        <w:tabs>
          <w:tab w:val="clear" w:pos="360"/>
          <w:tab w:val="left" w:pos="540"/>
        </w:tabs>
        <w:ind w:left="540" w:hanging="540"/>
      </w:pPr>
      <w:r w:rsidRPr="00680938">
        <w:t xml:space="preserve">*Downey SM, Wages JS, Flaming-Jacksons S, </w:t>
      </w:r>
      <w:r w:rsidRPr="00F41424">
        <w:rPr>
          <w:b/>
        </w:rPr>
        <w:t>Estabrooks PA.</w:t>
      </w:r>
      <w:r w:rsidRPr="00680938">
        <w:t xml:space="preserve"> (2012).  Adoption Decisions and Implementation of a Community-Based Physical Activity Program. A Mixed Methods Study. </w:t>
      </w:r>
      <w:r w:rsidRPr="00680938">
        <w:rPr>
          <w:i/>
        </w:rPr>
        <w:t xml:space="preserve">Health Promotion Practice, 13, </w:t>
      </w:r>
      <w:r w:rsidRPr="00680938">
        <w:t>175-182</w:t>
      </w:r>
      <w:r w:rsidRPr="00680938">
        <w:rPr>
          <w:rStyle w:val="cit-sep"/>
          <w:i/>
          <w:iCs/>
        </w:rPr>
        <w:t>.</w:t>
      </w:r>
      <w:r w:rsidRPr="00680938">
        <w:rPr>
          <w:rStyle w:val="cit-doi"/>
          <w:i/>
          <w:iCs/>
        </w:rPr>
        <w:t xml:space="preserve"> </w:t>
      </w:r>
      <w:r>
        <w:rPr>
          <w:rStyle w:val="cit-doi"/>
          <w:iCs/>
        </w:rPr>
        <w:t>(Times Cited 14</w:t>
      </w:r>
      <w:r w:rsidRPr="00680938">
        <w:rPr>
          <w:rStyle w:val="cit-doi"/>
          <w:iCs/>
        </w:rPr>
        <w:t>)</w:t>
      </w:r>
    </w:p>
    <w:p w14:paraId="04CD4781" w14:textId="77777777" w:rsidR="00D66514" w:rsidRPr="00680938" w:rsidRDefault="00D66514" w:rsidP="00D66514">
      <w:pPr>
        <w:pStyle w:val="BodyTextIndent"/>
        <w:numPr>
          <w:ilvl w:val="0"/>
          <w:numId w:val="16"/>
        </w:numPr>
        <w:tabs>
          <w:tab w:val="clear" w:pos="360"/>
          <w:tab w:val="left" w:pos="540"/>
        </w:tabs>
        <w:ind w:left="540" w:hanging="540"/>
      </w:pPr>
      <w:proofErr w:type="spellStart"/>
      <w:r w:rsidRPr="00680938">
        <w:t>Dzewaltowski</w:t>
      </w:r>
      <w:proofErr w:type="spellEnd"/>
      <w:r w:rsidRPr="00680938">
        <w:t xml:space="preserve">, D. A., </w:t>
      </w:r>
      <w:r w:rsidRPr="00680938">
        <w:rPr>
          <w:b/>
        </w:rPr>
        <w:t>Estabrooks, P. A.,</w:t>
      </w:r>
      <w:r w:rsidRPr="00680938">
        <w:t xml:space="preserve"> &amp; Johnston, J. A. (2002). Healthy Youth Places promoting nutrition and physical activity. </w:t>
      </w:r>
      <w:r w:rsidRPr="00680938">
        <w:rPr>
          <w:i/>
        </w:rPr>
        <w:t>Health Education Research, 17,</w:t>
      </w:r>
      <w:r w:rsidRPr="00680938">
        <w:t xml:space="preserve"> 541-551.</w:t>
      </w:r>
      <w:r>
        <w:t xml:space="preserve"> (Times Cited 55</w:t>
      </w:r>
      <w:r w:rsidRPr="00680938">
        <w:t>)</w:t>
      </w:r>
    </w:p>
    <w:p w14:paraId="523CE373" w14:textId="77777777" w:rsidR="00D66514" w:rsidRPr="00680938" w:rsidRDefault="00D66514" w:rsidP="00D66514">
      <w:pPr>
        <w:pStyle w:val="BodyTextIndent"/>
        <w:numPr>
          <w:ilvl w:val="0"/>
          <w:numId w:val="16"/>
        </w:numPr>
        <w:tabs>
          <w:tab w:val="clear" w:pos="360"/>
          <w:tab w:val="left" w:pos="540"/>
        </w:tabs>
        <w:ind w:left="540" w:hanging="540"/>
      </w:pPr>
      <w:proofErr w:type="spellStart"/>
      <w:r w:rsidRPr="00680938">
        <w:t>Dzewaltowski</w:t>
      </w:r>
      <w:proofErr w:type="spellEnd"/>
      <w:r w:rsidRPr="00680938">
        <w:t xml:space="preserve">, D.A., </w:t>
      </w:r>
      <w:r w:rsidRPr="00680938">
        <w:rPr>
          <w:b/>
        </w:rPr>
        <w:t>Estabrooks, P.A.,</w:t>
      </w:r>
      <w:r w:rsidRPr="00680938">
        <w:t xml:space="preserve"> Glasgow, R.E. (2004). The Future of Physical Activity Behavior Change Research:  What is Needed to Improve Translation of Research into Health Promotion Practice? </w:t>
      </w:r>
      <w:r w:rsidRPr="00680938">
        <w:rPr>
          <w:i/>
        </w:rPr>
        <w:t>Exercise and Sport Science Reviews, 32,</w:t>
      </w:r>
      <w:r w:rsidRPr="00680938">
        <w:t xml:space="preserve"> 57-63. </w:t>
      </w:r>
      <w:r>
        <w:rPr>
          <w:rStyle w:val="cit-doi"/>
          <w:iCs/>
        </w:rPr>
        <w:t>(Times Cited 156</w:t>
      </w:r>
      <w:r w:rsidRPr="00680938">
        <w:rPr>
          <w:rStyle w:val="cit-doi"/>
          <w:iCs/>
        </w:rPr>
        <w:t>)</w:t>
      </w:r>
    </w:p>
    <w:p w14:paraId="04EE91F9" w14:textId="77777777" w:rsidR="00D66514" w:rsidRPr="00680938" w:rsidRDefault="00D66514" w:rsidP="00D66514">
      <w:pPr>
        <w:pStyle w:val="BodyTextIndent"/>
        <w:numPr>
          <w:ilvl w:val="0"/>
          <w:numId w:val="16"/>
        </w:numPr>
        <w:tabs>
          <w:tab w:val="clear" w:pos="360"/>
          <w:tab w:val="left" w:pos="540"/>
        </w:tabs>
        <w:ind w:left="540" w:hanging="540"/>
      </w:pPr>
      <w:proofErr w:type="spellStart"/>
      <w:r w:rsidRPr="00680938">
        <w:t>Dzewaltowski</w:t>
      </w:r>
      <w:proofErr w:type="spellEnd"/>
      <w:r w:rsidRPr="00680938">
        <w:t xml:space="preserve"> DA, </w:t>
      </w:r>
      <w:r w:rsidRPr="00680938">
        <w:rPr>
          <w:b/>
        </w:rPr>
        <w:t xml:space="preserve">Estabrooks PA, </w:t>
      </w:r>
      <w:proofErr w:type="spellStart"/>
      <w:r w:rsidRPr="00680938">
        <w:t>Klesges</w:t>
      </w:r>
      <w:proofErr w:type="spellEnd"/>
      <w:r w:rsidRPr="00680938">
        <w:t xml:space="preserve"> LM, Bull S, Glasgow RE. (2004). Behavior </w:t>
      </w:r>
      <w:proofErr w:type="gramStart"/>
      <w:r w:rsidRPr="00680938">
        <w:t>change</w:t>
      </w:r>
      <w:proofErr w:type="gramEnd"/>
      <w:r w:rsidRPr="00680938">
        <w:t xml:space="preserve"> intervention research in community settings: How generalizable are the results? </w:t>
      </w:r>
      <w:r w:rsidRPr="00680938">
        <w:rPr>
          <w:i/>
        </w:rPr>
        <w:t xml:space="preserve">Health Promotion International, 19, </w:t>
      </w:r>
      <w:r w:rsidRPr="00680938">
        <w:t>235-245</w:t>
      </w:r>
      <w:r w:rsidRPr="00680938">
        <w:rPr>
          <w:rStyle w:val="cit-sep"/>
          <w:i/>
          <w:iCs/>
        </w:rPr>
        <w:t>.</w:t>
      </w:r>
      <w:r w:rsidRPr="00680938">
        <w:rPr>
          <w:rStyle w:val="cit-doi"/>
          <w:i/>
          <w:iCs/>
        </w:rPr>
        <w:t xml:space="preserve"> </w:t>
      </w:r>
      <w:r>
        <w:rPr>
          <w:rStyle w:val="cit-doi"/>
          <w:iCs/>
        </w:rPr>
        <w:t>(Times Cited 196</w:t>
      </w:r>
      <w:r w:rsidRPr="00680938">
        <w:rPr>
          <w:rStyle w:val="cit-doi"/>
          <w:iCs/>
        </w:rPr>
        <w:t>)</w:t>
      </w:r>
      <w:r w:rsidRPr="00680938">
        <w:rPr>
          <w:i/>
        </w:rPr>
        <w:t xml:space="preserve"> </w:t>
      </w:r>
    </w:p>
    <w:p w14:paraId="4F62B3DB" w14:textId="77777777" w:rsidR="00D66514" w:rsidRPr="00680938" w:rsidRDefault="00D66514" w:rsidP="00D66514">
      <w:pPr>
        <w:pStyle w:val="BodyTextIndent"/>
        <w:numPr>
          <w:ilvl w:val="0"/>
          <w:numId w:val="16"/>
        </w:numPr>
        <w:tabs>
          <w:tab w:val="clear" w:pos="360"/>
          <w:tab w:val="left" w:pos="540"/>
        </w:tabs>
        <w:ind w:left="540" w:hanging="540"/>
      </w:pPr>
      <w:proofErr w:type="spellStart"/>
      <w:r w:rsidRPr="00680938">
        <w:t>Dzewaltowski</w:t>
      </w:r>
      <w:proofErr w:type="spellEnd"/>
      <w:r w:rsidRPr="00680938">
        <w:t xml:space="preserve">, D.A., </w:t>
      </w:r>
      <w:r w:rsidRPr="00680938">
        <w:rPr>
          <w:b/>
        </w:rPr>
        <w:t xml:space="preserve">Estabrooks, P.A., </w:t>
      </w:r>
      <w:proofErr w:type="spellStart"/>
      <w:r w:rsidRPr="00680938">
        <w:t>Klesges</w:t>
      </w:r>
      <w:proofErr w:type="spellEnd"/>
      <w:r w:rsidRPr="00680938">
        <w:t xml:space="preserve">, L.M., Glasgow, R.E. (2004). TREND: An Important Step, But Not Enough. </w:t>
      </w:r>
      <w:r w:rsidRPr="00680938">
        <w:rPr>
          <w:i/>
        </w:rPr>
        <w:t xml:space="preserve">American Journal of Public Health, 94; </w:t>
      </w:r>
      <w:r w:rsidRPr="00680938">
        <w:t>1474</w:t>
      </w:r>
      <w:r w:rsidRPr="00680938">
        <w:rPr>
          <w:i/>
        </w:rPr>
        <w:t>.</w:t>
      </w:r>
      <w:r w:rsidRPr="00680938">
        <w:t xml:space="preserve"> </w:t>
      </w:r>
      <w:r>
        <w:rPr>
          <w:rStyle w:val="cit-doi"/>
          <w:iCs/>
        </w:rPr>
        <w:t>(Times Cited 17</w:t>
      </w:r>
      <w:r w:rsidRPr="00680938">
        <w:rPr>
          <w:rStyle w:val="cit-doi"/>
          <w:iCs/>
        </w:rPr>
        <w:t>)</w:t>
      </w:r>
    </w:p>
    <w:p w14:paraId="189AAD75" w14:textId="77777777" w:rsidR="00D66514" w:rsidRPr="00680938" w:rsidRDefault="00D66514" w:rsidP="00D66514">
      <w:pPr>
        <w:pStyle w:val="BodyTextIndent"/>
        <w:numPr>
          <w:ilvl w:val="0"/>
          <w:numId w:val="16"/>
        </w:numPr>
        <w:tabs>
          <w:tab w:val="clear" w:pos="360"/>
          <w:tab w:val="left" w:pos="540"/>
        </w:tabs>
        <w:ind w:left="540" w:hanging="540"/>
      </w:pPr>
      <w:proofErr w:type="spellStart"/>
      <w:r w:rsidRPr="00680938">
        <w:t>Dzewaltowski</w:t>
      </w:r>
      <w:proofErr w:type="spellEnd"/>
      <w:r w:rsidRPr="00680938">
        <w:t xml:space="preserve">, D.A., Glasgow, R.E., </w:t>
      </w:r>
      <w:proofErr w:type="spellStart"/>
      <w:proofErr w:type="gramStart"/>
      <w:r w:rsidRPr="00680938">
        <w:t>Klesges,L.M</w:t>
      </w:r>
      <w:proofErr w:type="spellEnd"/>
      <w:r w:rsidRPr="00680938">
        <w:t>.</w:t>
      </w:r>
      <w:proofErr w:type="gramEnd"/>
      <w:r w:rsidRPr="00680938">
        <w:t xml:space="preserve">, </w:t>
      </w:r>
      <w:r w:rsidRPr="00680938">
        <w:rPr>
          <w:b/>
        </w:rPr>
        <w:t>Estabrooks, P.A</w:t>
      </w:r>
      <w:r w:rsidRPr="00680938">
        <w:t xml:space="preserve">., &amp; Brock, E. (2004). RE-AIM: Evidence based standards and a web resource to improve translation of research into practice. </w:t>
      </w:r>
      <w:r w:rsidRPr="00680938">
        <w:rPr>
          <w:i/>
        </w:rPr>
        <w:t xml:space="preserve">Annals of Behavioral Medicine, 28, </w:t>
      </w:r>
      <w:r w:rsidRPr="00680938">
        <w:t xml:space="preserve">75-80. </w:t>
      </w:r>
      <w:r>
        <w:rPr>
          <w:rStyle w:val="cit-doi"/>
          <w:iCs/>
        </w:rPr>
        <w:t>(Times Cited 179</w:t>
      </w:r>
      <w:r w:rsidRPr="00680938">
        <w:rPr>
          <w:rStyle w:val="cit-doi"/>
          <w:iCs/>
        </w:rPr>
        <w:t>)</w:t>
      </w:r>
    </w:p>
    <w:p w14:paraId="00FD0D44" w14:textId="77777777" w:rsidR="00D66514" w:rsidRPr="00680938" w:rsidRDefault="00D66514" w:rsidP="00D66514">
      <w:pPr>
        <w:pStyle w:val="BodyTextIndent"/>
        <w:numPr>
          <w:ilvl w:val="0"/>
          <w:numId w:val="16"/>
        </w:numPr>
        <w:tabs>
          <w:tab w:val="clear" w:pos="360"/>
          <w:tab w:val="left" w:pos="540"/>
        </w:tabs>
        <w:ind w:left="540" w:hanging="540"/>
      </w:pPr>
      <w:proofErr w:type="spellStart"/>
      <w:r w:rsidRPr="00680938">
        <w:t>Dzewaltowski</w:t>
      </w:r>
      <w:proofErr w:type="spellEnd"/>
      <w:r w:rsidRPr="00680938">
        <w:t xml:space="preserve"> DA, </w:t>
      </w:r>
      <w:r w:rsidRPr="00680938">
        <w:rPr>
          <w:b/>
        </w:rPr>
        <w:t>Estabrooks PA</w:t>
      </w:r>
      <w:r w:rsidRPr="00680938">
        <w:t xml:space="preserve">, Welk G, Hill JL, </w:t>
      </w:r>
      <w:proofErr w:type="spellStart"/>
      <w:r w:rsidRPr="00680938">
        <w:t>Karteroliotis</w:t>
      </w:r>
      <w:proofErr w:type="spellEnd"/>
      <w:r w:rsidRPr="00680938">
        <w:t xml:space="preserve"> K, Milliken G, Johnston JA, (2009) Healthy Youth Places:  A Randomized Controlled Trial </w:t>
      </w:r>
      <w:proofErr w:type="gramStart"/>
      <w:r w:rsidRPr="00680938">
        <w:t>to  Determine</w:t>
      </w:r>
      <w:proofErr w:type="gramEnd"/>
      <w:r w:rsidRPr="00680938">
        <w:t xml:space="preserve"> the Effectiveness of Facilitating Adult and Youth Leaders to Promote Physical Activity and Fruit and Vegetable Consumption in Middle Schools</w:t>
      </w:r>
      <w:r w:rsidRPr="00680938">
        <w:rPr>
          <w:i/>
        </w:rPr>
        <w:t>. Health Education &amp; Behavior</w:t>
      </w:r>
      <w:r w:rsidRPr="00680938">
        <w:t xml:space="preserve">, 36, 583-600. </w:t>
      </w:r>
      <w:r>
        <w:rPr>
          <w:rStyle w:val="cit-doi"/>
          <w:iCs/>
        </w:rPr>
        <w:t>(Times Cited 91</w:t>
      </w:r>
      <w:r w:rsidRPr="00680938">
        <w:rPr>
          <w:rStyle w:val="cit-doi"/>
          <w:iCs/>
        </w:rPr>
        <w:t>)</w:t>
      </w:r>
    </w:p>
    <w:p w14:paraId="06F2A02E" w14:textId="77777777" w:rsidR="00D66514" w:rsidRPr="00680938" w:rsidRDefault="00D66514" w:rsidP="00D66514">
      <w:pPr>
        <w:pStyle w:val="BodyTextIndent"/>
        <w:numPr>
          <w:ilvl w:val="0"/>
          <w:numId w:val="16"/>
        </w:numPr>
        <w:tabs>
          <w:tab w:val="clear" w:pos="360"/>
          <w:tab w:val="left" w:pos="540"/>
        </w:tabs>
        <w:ind w:left="540" w:hanging="540"/>
      </w:pPr>
      <w:proofErr w:type="spellStart"/>
      <w:r w:rsidRPr="00680938">
        <w:t>Dzewaltowski</w:t>
      </w:r>
      <w:proofErr w:type="spellEnd"/>
      <w:r w:rsidRPr="00680938">
        <w:t xml:space="preserve"> D.A., </w:t>
      </w:r>
      <w:proofErr w:type="spellStart"/>
      <w:r w:rsidRPr="00680938">
        <w:t>Karteroliotis</w:t>
      </w:r>
      <w:proofErr w:type="spellEnd"/>
      <w:r w:rsidRPr="00680938">
        <w:t xml:space="preserve"> K., Welk G., Johnson J.A., </w:t>
      </w:r>
      <w:proofErr w:type="spellStart"/>
      <w:r w:rsidRPr="00680938">
        <w:t>Nyaronga</w:t>
      </w:r>
      <w:proofErr w:type="spellEnd"/>
      <w:r w:rsidRPr="00680938">
        <w:t xml:space="preserve"> D. &amp; </w:t>
      </w:r>
      <w:r w:rsidRPr="00680938">
        <w:rPr>
          <w:b/>
        </w:rPr>
        <w:t xml:space="preserve">Estabrooks P.A. </w:t>
      </w:r>
      <w:r w:rsidRPr="00680938">
        <w:t xml:space="preserve">(2007). Measurement of Self and Proxy Efficacy for Middle School Youth Physical Activity. </w:t>
      </w:r>
      <w:r w:rsidRPr="00680938">
        <w:rPr>
          <w:i/>
        </w:rPr>
        <w:t>Journal of Sport and Exercise Psychology</w:t>
      </w:r>
      <w:r w:rsidRPr="00680938">
        <w:t>, 29, 310-332</w:t>
      </w:r>
      <w:r w:rsidRPr="00680938">
        <w:rPr>
          <w:i/>
        </w:rPr>
        <w:t xml:space="preserve">. </w:t>
      </w:r>
      <w:r w:rsidRPr="00680938">
        <w:rPr>
          <w:rStyle w:val="cit-doi"/>
          <w:iCs/>
        </w:rPr>
        <w:t xml:space="preserve">(Times Cited </w:t>
      </w:r>
      <w:r>
        <w:rPr>
          <w:rStyle w:val="cit-doi"/>
          <w:iCs/>
        </w:rPr>
        <w:t>35</w:t>
      </w:r>
      <w:r w:rsidRPr="00680938">
        <w:rPr>
          <w:rStyle w:val="cit-doi"/>
          <w:iCs/>
        </w:rPr>
        <w:t>)</w:t>
      </w:r>
    </w:p>
    <w:p w14:paraId="24F7BA36" w14:textId="77777777" w:rsidR="00D66514" w:rsidRPr="00680938" w:rsidRDefault="00D66514" w:rsidP="00D66514">
      <w:pPr>
        <w:pStyle w:val="BodyTextIndent"/>
        <w:numPr>
          <w:ilvl w:val="0"/>
          <w:numId w:val="16"/>
        </w:numPr>
        <w:tabs>
          <w:tab w:val="clear" w:pos="360"/>
          <w:tab w:val="left" w:pos="540"/>
        </w:tabs>
        <w:ind w:left="540" w:hanging="540"/>
        <w:rPr>
          <w:rStyle w:val="cit-doi"/>
        </w:rPr>
      </w:pPr>
      <w:r w:rsidRPr="00680938">
        <w:rPr>
          <w:b/>
        </w:rPr>
        <w:t>Estabrooks PA.</w:t>
      </w:r>
      <w:r w:rsidRPr="00680938">
        <w:t xml:space="preserve"> (2000). </w:t>
      </w:r>
      <w:r w:rsidRPr="00680938">
        <w:rPr>
          <w:lang w:val="en-GB"/>
        </w:rPr>
        <w:t xml:space="preserve">Sustaining exercise participation through group cohesion.  </w:t>
      </w:r>
      <w:r w:rsidRPr="00680938">
        <w:rPr>
          <w:i/>
          <w:lang w:val="en-GB"/>
        </w:rPr>
        <w:t>Exercise and Sport Sciences Review,28,</w:t>
      </w:r>
      <w:r w:rsidRPr="00680938">
        <w:rPr>
          <w:lang w:val="en-GB"/>
        </w:rPr>
        <w:t xml:space="preserve"> 63-67.</w:t>
      </w:r>
      <w:r>
        <w:rPr>
          <w:rStyle w:val="cit-doi"/>
          <w:iCs/>
        </w:rPr>
        <w:t xml:space="preserve"> (Times Cited 87</w:t>
      </w:r>
      <w:r w:rsidRPr="00680938">
        <w:rPr>
          <w:rStyle w:val="cit-doi"/>
          <w:iCs/>
        </w:rPr>
        <w:t>)</w:t>
      </w:r>
    </w:p>
    <w:p w14:paraId="4EAF831E" w14:textId="77777777" w:rsidR="00D66514" w:rsidRPr="00F550B9" w:rsidRDefault="00D66514" w:rsidP="00D66514">
      <w:pPr>
        <w:pStyle w:val="BodyTextIndent"/>
        <w:numPr>
          <w:ilvl w:val="0"/>
          <w:numId w:val="16"/>
        </w:numPr>
        <w:tabs>
          <w:tab w:val="clear" w:pos="360"/>
          <w:tab w:val="left" w:pos="540"/>
        </w:tabs>
        <w:ind w:left="540" w:hanging="540"/>
      </w:pPr>
      <w:r>
        <w:rPr>
          <w:b/>
          <w:noProof/>
        </w:rPr>
        <w:t xml:space="preserve">Estabrooks PA, </w:t>
      </w:r>
      <w:r w:rsidRPr="00CB2C20">
        <w:rPr>
          <w:noProof/>
        </w:rPr>
        <w:t>Physical activity promotion and translational research. Transl Behav Med 2017;7:1-2.</w:t>
      </w:r>
    </w:p>
    <w:p w14:paraId="3E4601C2" w14:textId="77777777" w:rsidR="00D66514" w:rsidRPr="00680938" w:rsidRDefault="00D66514" w:rsidP="00D66514">
      <w:pPr>
        <w:pStyle w:val="BodyTextIndent"/>
        <w:numPr>
          <w:ilvl w:val="0"/>
          <w:numId w:val="16"/>
        </w:numPr>
        <w:tabs>
          <w:tab w:val="clear" w:pos="360"/>
          <w:tab w:val="left" w:pos="540"/>
        </w:tabs>
        <w:ind w:left="540" w:hanging="540"/>
      </w:pPr>
      <w:r w:rsidRPr="00680938">
        <w:rPr>
          <w:b/>
          <w:noProof/>
        </w:rPr>
        <w:t>Estabrooks PA</w:t>
      </w:r>
      <w:r w:rsidRPr="00680938">
        <w:rPr>
          <w:noProof/>
        </w:rPr>
        <w:t>, *Allen KC</w:t>
      </w:r>
      <w:r w:rsidRPr="00680938">
        <w:rPr>
          <w:b/>
          <w:noProof/>
        </w:rPr>
        <w:t xml:space="preserve">. </w:t>
      </w:r>
      <w:r w:rsidRPr="00680938">
        <w:rPr>
          <w:noProof/>
        </w:rPr>
        <w:t xml:space="preserve">Updating, employing, and adapting: a commentary on What does it mean to "employ" the RE-AIM model. Eval Health Prof. 2013;36:67-72. </w:t>
      </w:r>
      <w:r w:rsidRPr="00680938">
        <w:rPr>
          <w:rStyle w:val="cit-doi"/>
          <w:iCs/>
        </w:rPr>
        <w:t xml:space="preserve">(Times Cited </w:t>
      </w:r>
      <w:r>
        <w:rPr>
          <w:rStyle w:val="cit-doi"/>
          <w:iCs/>
        </w:rPr>
        <w:t>22</w:t>
      </w:r>
      <w:r w:rsidRPr="00AB2254">
        <w:rPr>
          <w:rStyle w:val="cit-doi"/>
          <w:iCs/>
        </w:rPr>
        <w:t>)</w:t>
      </w:r>
    </w:p>
    <w:p w14:paraId="1EBE4832" w14:textId="77777777" w:rsidR="00D66514" w:rsidRPr="00680938" w:rsidRDefault="00D66514" w:rsidP="00D66514">
      <w:pPr>
        <w:pStyle w:val="BodyTextIndent"/>
        <w:numPr>
          <w:ilvl w:val="0"/>
          <w:numId w:val="16"/>
        </w:numPr>
        <w:tabs>
          <w:tab w:val="clear" w:pos="360"/>
          <w:tab w:val="left" w:pos="540"/>
        </w:tabs>
        <w:ind w:left="540" w:hanging="540"/>
      </w:pPr>
      <w:r w:rsidRPr="00680938">
        <w:rPr>
          <w:b/>
        </w:rPr>
        <w:t xml:space="preserve">Estabrooks PA, </w:t>
      </w:r>
      <w:r w:rsidRPr="00680938">
        <w:t xml:space="preserve">Beauchamp MR. (2012). You are the weakest link, goodbye (to physical inactivity!): A comment on Irwin et al. </w:t>
      </w:r>
      <w:r w:rsidRPr="00680938">
        <w:rPr>
          <w:i/>
        </w:rPr>
        <w:t xml:space="preserve">Annals of Behavioral Medicine, 44, </w:t>
      </w:r>
      <w:r w:rsidRPr="00680938">
        <w:t>143-144</w:t>
      </w:r>
      <w:r w:rsidRPr="00680938">
        <w:rPr>
          <w:i/>
        </w:rPr>
        <w:t>.</w:t>
      </w:r>
    </w:p>
    <w:p w14:paraId="04E45C0B" w14:textId="77777777" w:rsidR="00D66514" w:rsidRPr="00680938" w:rsidRDefault="00D66514" w:rsidP="00D66514">
      <w:pPr>
        <w:pStyle w:val="BodyTextIndent"/>
        <w:numPr>
          <w:ilvl w:val="0"/>
          <w:numId w:val="16"/>
        </w:numPr>
        <w:tabs>
          <w:tab w:val="clear" w:pos="360"/>
          <w:tab w:val="left" w:pos="540"/>
        </w:tabs>
        <w:ind w:left="540" w:hanging="540"/>
      </w:pPr>
      <w:r w:rsidRPr="00680938">
        <w:rPr>
          <w:b/>
        </w:rPr>
        <w:lastRenderedPageBreak/>
        <w:t>Estabrooks PA, *</w:t>
      </w:r>
      <w:r w:rsidRPr="00680938">
        <w:t>Bhagat MS, *Almeida FA, *Davy B, and *You W (2014). Understanding the impact of a weight loss program: The roles of reach, retention, and effectiveness. REFACS (online); 2(2):99-105.</w:t>
      </w:r>
    </w:p>
    <w:p w14:paraId="47ABB61D" w14:textId="77777777" w:rsidR="00D66514" w:rsidRPr="00680938" w:rsidRDefault="00D66514" w:rsidP="00D66514">
      <w:pPr>
        <w:pStyle w:val="BodyTextIndent"/>
        <w:numPr>
          <w:ilvl w:val="0"/>
          <w:numId w:val="16"/>
        </w:numPr>
        <w:tabs>
          <w:tab w:val="clear" w:pos="360"/>
          <w:tab w:val="left" w:pos="540"/>
        </w:tabs>
        <w:ind w:left="540" w:hanging="540"/>
      </w:pPr>
      <w:r w:rsidRPr="00680938">
        <w:rPr>
          <w:b/>
        </w:rPr>
        <w:t xml:space="preserve">Estabrooks PA, </w:t>
      </w:r>
      <w:r w:rsidRPr="00680938">
        <w:t xml:space="preserve">Boyle M, Emmons KM, Glasgow RE, Hess BW, Kaplan RM, </w:t>
      </w:r>
      <w:proofErr w:type="spellStart"/>
      <w:r w:rsidRPr="00680938">
        <w:t>Krist</w:t>
      </w:r>
      <w:proofErr w:type="spellEnd"/>
      <w:r w:rsidRPr="00680938">
        <w:t xml:space="preserve"> AH, Moser RP, Taylor MV. (2012). </w:t>
      </w:r>
      <w:r w:rsidRPr="00680938">
        <w:rPr>
          <w:bCs/>
        </w:rPr>
        <w:t>Harmonized patient-reported data elements in the EHR: Supporting meaningful use by primary care action on health behaviors and key psychosocial factors</w:t>
      </w:r>
      <w:r w:rsidRPr="00680938">
        <w:rPr>
          <w:bCs/>
          <w:caps/>
        </w:rPr>
        <w:t xml:space="preserve">. </w:t>
      </w:r>
      <w:r w:rsidRPr="00680938">
        <w:rPr>
          <w:bCs/>
          <w:i/>
        </w:rPr>
        <w:t xml:space="preserve">Journal of the American Medical Informatics Association. </w:t>
      </w:r>
      <w:r w:rsidRPr="00680938">
        <w:rPr>
          <w:rStyle w:val="slug-doi"/>
          <w:i/>
          <w:iCs/>
        </w:rPr>
        <w:t>doi:10.1136/amiajnl-2011-000576.</w:t>
      </w:r>
      <w:r w:rsidRPr="00680938">
        <w:rPr>
          <w:b/>
        </w:rPr>
        <w:t xml:space="preserve"> </w:t>
      </w:r>
      <w:r w:rsidRPr="00680938">
        <w:rPr>
          <w:rStyle w:val="cit-doi"/>
          <w:iCs/>
        </w:rPr>
        <w:t xml:space="preserve">(Times Cited </w:t>
      </w:r>
      <w:r>
        <w:rPr>
          <w:rStyle w:val="cit-doi"/>
          <w:iCs/>
        </w:rPr>
        <w:t>114</w:t>
      </w:r>
      <w:r w:rsidRPr="00680938">
        <w:rPr>
          <w:rStyle w:val="cit-doi"/>
          <w:iCs/>
        </w:rPr>
        <w:t>)</w:t>
      </w:r>
    </w:p>
    <w:p w14:paraId="21763F25" w14:textId="77777777" w:rsidR="00D66514" w:rsidRPr="00680938" w:rsidRDefault="00D66514" w:rsidP="00D66514">
      <w:pPr>
        <w:pStyle w:val="BodyTextIndent"/>
        <w:numPr>
          <w:ilvl w:val="0"/>
          <w:numId w:val="16"/>
        </w:numPr>
        <w:tabs>
          <w:tab w:val="clear" w:pos="360"/>
          <w:tab w:val="left" w:pos="540"/>
        </w:tabs>
        <w:ind w:left="540" w:hanging="540"/>
      </w:pPr>
      <w:r w:rsidRPr="00680938">
        <w:rPr>
          <w:b/>
        </w:rPr>
        <w:t>Estabrooks PA,</w:t>
      </w:r>
      <w:r w:rsidRPr="00680938">
        <w:t xml:space="preserve"> Bradshaw M, </w:t>
      </w:r>
      <w:proofErr w:type="spellStart"/>
      <w:r w:rsidRPr="00680938">
        <w:t>Dzewaltowski</w:t>
      </w:r>
      <w:proofErr w:type="spellEnd"/>
      <w:r w:rsidRPr="00680938">
        <w:t xml:space="preserve"> DA, Smith-Ray, RL. (2008) Determining the Impact of Walk Kansas: Applying a Team-Building Approach to Community Physical Activity Promotion. </w:t>
      </w:r>
      <w:r w:rsidRPr="00680938">
        <w:rPr>
          <w:i/>
        </w:rPr>
        <w:t xml:space="preserve">Annals of Behavioral Medicine, 36, </w:t>
      </w:r>
      <w:r w:rsidRPr="00680938">
        <w:t xml:space="preserve">1-12. </w:t>
      </w:r>
      <w:r w:rsidRPr="00680938">
        <w:rPr>
          <w:rStyle w:val="cit-doi"/>
          <w:iCs/>
        </w:rPr>
        <w:t xml:space="preserve">(Times Cited </w:t>
      </w:r>
      <w:r>
        <w:rPr>
          <w:rStyle w:val="cit-doi"/>
          <w:iCs/>
        </w:rPr>
        <w:t>82</w:t>
      </w:r>
      <w:r w:rsidRPr="00680938">
        <w:rPr>
          <w:rStyle w:val="cit-doi"/>
          <w:iCs/>
        </w:rPr>
        <w:t>)</w:t>
      </w:r>
    </w:p>
    <w:p w14:paraId="5061224B" w14:textId="77777777" w:rsidR="00D66514" w:rsidRPr="00680938" w:rsidRDefault="00D66514" w:rsidP="00D66514">
      <w:pPr>
        <w:pStyle w:val="BodyTextIndent"/>
        <w:numPr>
          <w:ilvl w:val="0"/>
          <w:numId w:val="16"/>
        </w:numPr>
        <w:tabs>
          <w:tab w:val="clear" w:pos="360"/>
          <w:tab w:val="left" w:pos="540"/>
        </w:tabs>
        <w:ind w:left="540" w:hanging="540"/>
      </w:pPr>
      <w:r w:rsidRPr="00680938">
        <w:rPr>
          <w:b/>
        </w:rPr>
        <w:t>Estabrooks, P.A.</w:t>
      </w:r>
      <w:r w:rsidRPr="00680938">
        <w:t xml:space="preserve">, Bradshaw, M., Fox, E.H., Berg, J., &amp; </w:t>
      </w:r>
      <w:proofErr w:type="spellStart"/>
      <w:r w:rsidRPr="00680938">
        <w:t>Dzewaltowski</w:t>
      </w:r>
      <w:proofErr w:type="spellEnd"/>
      <w:r w:rsidRPr="00680938">
        <w:t xml:space="preserve">, D.A. (2004). The relationship between delivery agents’ physical activity level and the likelihood of implementing a physical activity program. </w:t>
      </w:r>
      <w:r w:rsidRPr="00680938">
        <w:rPr>
          <w:i/>
        </w:rPr>
        <w:t xml:space="preserve">American Journal of Health Promotion, 18, 350-353. </w:t>
      </w:r>
      <w:r>
        <w:rPr>
          <w:rStyle w:val="cit-doi"/>
          <w:iCs/>
        </w:rPr>
        <w:t>(Times Cited 13</w:t>
      </w:r>
      <w:r w:rsidRPr="00680938">
        <w:rPr>
          <w:rStyle w:val="cit-doi"/>
          <w:iCs/>
        </w:rPr>
        <w:t>)</w:t>
      </w:r>
    </w:p>
    <w:p w14:paraId="396D6566" w14:textId="77777777" w:rsidR="00D66514" w:rsidRPr="00AD2942" w:rsidRDefault="00D66514" w:rsidP="00D66514">
      <w:pPr>
        <w:pStyle w:val="ListParagraph"/>
        <w:numPr>
          <w:ilvl w:val="0"/>
          <w:numId w:val="16"/>
        </w:numPr>
        <w:tabs>
          <w:tab w:val="clear" w:pos="360"/>
        </w:tabs>
        <w:ind w:left="540" w:hanging="540"/>
        <w:rPr>
          <w:color w:val="000000" w:themeColor="text1"/>
        </w:rPr>
      </w:pPr>
      <w:r w:rsidRPr="00AD2942">
        <w:rPr>
          <w:b/>
          <w:color w:val="000000" w:themeColor="text1"/>
          <w:shd w:val="clear" w:color="auto" w:fill="FFFFFF"/>
        </w:rPr>
        <w:t>Estabrooks PA</w:t>
      </w:r>
      <w:r w:rsidRPr="00AD2942">
        <w:rPr>
          <w:color w:val="000000" w:themeColor="text1"/>
          <w:shd w:val="clear" w:color="auto" w:fill="FFFFFF"/>
        </w:rPr>
        <w:t xml:space="preserve">, Brownson RC, Pronk NP. Dissemination and Implementation Science for Public Health Professionals: An Overview and Call to Action. </w:t>
      </w:r>
      <w:proofErr w:type="spellStart"/>
      <w:r w:rsidRPr="00AD2942">
        <w:rPr>
          <w:color w:val="000000" w:themeColor="text1"/>
          <w:shd w:val="clear" w:color="auto" w:fill="FFFFFF"/>
        </w:rPr>
        <w:t>Prev</w:t>
      </w:r>
      <w:proofErr w:type="spellEnd"/>
      <w:r w:rsidRPr="00AD2942">
        <w:rPr>
          <w:color w:val="000000" w:themeColor="text1"/>
          <w:shd w:val="clear" w:color="auto" w:fill="FFFFFF"/>
        </w:rPr>
        <w:t xml:space="preserve"> Chronic Dis </w:t>
      </w:r>
      <w:proofErr w:type="gramStart"/>
      <w:r w:rsidRPr="00AD2942">
        <w:rPr>
          <w:color w:val="000000" w:themeColor="text1"/>
          <w:shd w:val="clear" w:color="auto" w:fill="FFFFFF"/>
        </w:rPr>
        <w:t>2018;15:180525</w:t>
      </w:r>
      <w:proofErr w:type="gramEnd"/>
      <w:r w:rsidRPr="00AD2942">
        <w:rPr>
          <w:color w:val="000000" w:themeColor="text1"/>
          <w:shd w:val="clear" w:color="auto" w:fill="FFFFFF"/>
        </w:rPr>
        <w:t>. DOI:</w:t>
      </w:r>
      <w:r w:rsidRPr="00AD2942">
        <w:rPr>
          <w:rStyle w:val="apple-converted-space"/>
          <w:color w:val="000000" w:themeColor="text1"/>
          <w:shd w:val="clear" w:color="auto" w:fill="FFFFFF"/>
        </w:rPr>
        <w:t> </w:t>
      </w:r>
      <w:hyperlink r:id="rId13" w:tgtFrame="_self" w:history="1">
        <w:r w:rsidRPr="00AD2942">
          <w:rPr>
            <w:rStyle w:val="Hyperlink"/>
            <w:color w:val="000000" w:themeColor="text1"/>
          </w:rPr>
          <w:t>http://dx.doi.org/10.5888/pcd15.180525</w:t>
        </w:r>
      </w:hyperlink>
      <w:r>
        <w:rPr>
          <w:rStyle w:val="Hyperlink"/>
          <w:color w:val="000000" w:themeColor="text1"/>
        </w:rPr>
        <w:t xml:space="preserve"> </w:t>
      </w:r>
      <w:r>
        <w:rPr>
          <w:rFonts w:eastAsia="Arial"/>
        </w:rPr>
        <w:t>(Times cited 1)</w:t>
      </w:r>
    </w:p>
    <w:p w14:paraId="34D7BED7" w14:textId="77777777" w:rsidR="00D66514" w:rsidRPr="00680938" w:rsidRDefault="00D66514" w:rsidP="00D66514">
      <w:pPr>
        <w:pStyle w:val="BodyTextIndent"/>
        <w:numPr>
          <w:ilvl w:val="0"/>
          <w:numId w:val="16"/>
        </w:numPr>
        <w:tabs>
          <w:tab w:val="clear" w:pos="360"/>
          <w:tab w:val="left" w:pos="540"/>
        </w:tabs>
        <w:ind w:left="540" w:hanging="540"/>
      </w:pPr>
      <w:r w:rsidRPr="00680938">
        <w:rPr>
          <w:b/>
        </w:rPr>
        <w:t>Estabrooks, P. A.</w:t>
      </w:r>
      <w:r w:rsidRPr="00680938">
        <w:t xml:space="preserve"> &amp; Carron, A. V. (1998).  The conceptualization and effect of control beliefs on exercise in the elderly</w:t>
      </w:r>
      <w:r w:rsidRPr="00680938">
        <w:rPr>
          <w:i/>
        </w:rPr>
        <w:t>.  Journal of Aging and Health, 10</w:t>
      </w:r>
      <w:r w:rsidRPr="00680938">
        <w:t xml:space="preserve">, 441-457. </w:t>
      </w:r>
      <w:r w:rsidRPr="00680938">
        <w:rPr>
          <w:rStyle w:val="cit-doi"/>
          <w:iCs/>
        </w:rPr>
        <w:t xml:space="preserve">(Times Cited </w:t>
      </w:r>
      <w:r>
        <w:rPr>
          <w:rStyle w:val="cit-doi"/>
          <w:iCs/>
        </w:rPr>
        <w:t>45</w:t>
      </w:r>
      <w:r w:rsidRPr="00680938">
        <w:rPr>
          <w:rStyle w:val="cit-doi"/>
          <w:iCs/>
        </w:rPr>
        <w:t>)</w:t>
      </w:r>
    </w:p>
    <w:p w14:paraId="53C10E34" w14:textId="77777777" w:rsidR="00D66514" w:rsidRPr="00680938" w:rsidRDefault="00D66514" w:rsidP="00D66514">
      <w:pPr>
        <w:pStyle w:val="BodyTextIndent"/>
        <w:numPr>
          <w:ilvl w:val="0"/>
          <w:numId w:val="16"/>
        </w:numPr>
        <w:tabs>
          <w:tab w:val="clear" w:pos="360"/>
          <w:tab w:val="left" w:pos="540"/>
        </w:tabs>
        <w:ind w:left="540" w:hanging="540"/>
      </w:pPr>
      <w:r w:rsidRPr="00680938">
        <w:rPr>
          <w:b/>
        </w:rPr>
        <w:t>Estabrooks, P. A.</w:t>
      </w:r>
      <w:r w:rsidRPr="00680938">
        <w:t xml:space="preserve"> &amp; Carron, A. V. (1999). Group cohesion in older adult exercisers: Prediction and intervention effects.  </w:t>
      </w:r>
      <w:r w:rsidRPr="00680938">
        <w:rPr>
          <w:i/>
        </w:rPr>
        <w:t>Journal of Behavioral Medicine, 22,</w:t>
      </w:r>
      <w:r w:rsidRPr="00680938">
        <w:t xml:space="preserve"> 575-588. </w:t>
      </w:r>
      <w:r w:rsidRPr="00680938">
        <w:rPr>
          <w:rStyle w:val="cit-doi"/>
          <w:iCs/>
        </w:rPr>
        <w:t xml:space="preserve">(Times Cited </w:t>
      </w:r>
      <w:r>
        <w:rPr>
          <w:rStyle w:val="cit-doi"/>
          <w:iCs/>
        </w:rPr>
        <w:t>163</w:t>
      </w:r>
      <w:r w:rsidRPr="00680938">
        <w:rPr>
          <w:rStyle w:val="cit-doi"/>
          <w:iCs/>
        </w:rPr>
        <w:t>)</w:t>
      </w:r>
    </w:p>
    <w:p w14:paraId="304AC166" w14:textId="77777777" w:rsidR="00D66514" w:rsidRPr="00680938" w:rsidRDefault="00D66514" w:rsidP="00D66514">
      <w:pPr>
        <w:pStyle w:val="BodyTextIndent"/>
        <w:numPr>
          <w:ilvl w:val="0"/>
          <w:numId w:val="16"/>
        </w:numPr>
        <w:tabs>
          <w:tab w:val="clear" w:pos="360"/>
          <w:tab w:val="left" w:pos="540"/>
        </w:tabs>
        <w:ind w:left="540" w:hanging="540"/>
      </w:pPr>
      <w:r w:rsidRPr="00680938">
        <w:rPr>
          <w:b/>
        </w:rPr>
        <w:t>Estabrooks, P. A.</w:t>
      </w:r>
      <w:r w:rsidRPr="00680938">
        <w:t xml:space="preserve"> &amp; Carron, A. V. (1999).  The influence of the group with elderly exercisers. </w:t>
      </w:r>
      <w:r w:rsidRPr="00680938">
        <w:rPr>
          <w:i/>
        </w:rPr>
        <w:t>Small Group Research, 30,</w:t>
      </w:r>
      <w:r w:rsidRPr="00680938">
        <w:t xml:space="preserve"> 310-325. </w:t>
      </w:r>
      <w:r w:rsidRPr="00680938">
        <w:rPr>
          <w:rStyle w:val="cit-doi"/>
          <w:iCs/>
        </w:rPr>
        <w:t xml:space="preserve">(Times Cited </w:t>
      </w:r>
      <w:r>
        <w:rPr>
          <w:rStyle w:val="cit-doi"/>
          <w:iCs/>
        </w:rPr>
        <w:t>58</w:t>
      </w:r>
      <w:r w:rsidRPr="00680938">
        <w:rPr>
          <w:rStyle w:val="cit-doi"/>
          <w:iCs/>
        </w:rPr>
        <w:t>)</w:t>
      </w:r>
    </w:p>
    <w:p w14:paraId="3EEA3E19" w14:textId="77777777" w:rsidR="00D66514" w:rsidRPr="00680938" w:rsidRDefault="00D66514" w:rsidP="00D66514">
      <w:pPr>
        <w:pStyle w:val="BodyTextIndent"/>
        <w:numPr>
          <w:ilvl w:val="0"/>
          <w:numId w:val="16"/>
        </w:numPr>
        <w:tabs>
          <w:tab w:val="clear" w:pos="360"/>
          <w:tab w:val="left" w:pos="540"/>
        </w:tabs>
        <w:ind w:left="540" w:hanging="540"/>
      </w:pPr>
      <w:r w:rsidRPr="00680938">
        <w:rPr>
          <w:b/>
        </w:rPr>
        <w:t>Estabrooks, P. A.</w:t>
      </w:r>
      <w:r w:rsidRPr="00680938">
        <w:t xml:space="preserve"> &amp; Carron, A. V. (2000). Predicting self-efficacy in elderly exercisers: The role task cohesion. </w:t>
      </w:r>
      <w:r w:rsidRPr="00680938">
        <w:rPr>
          <w:i/>
        </w:rPr>
        <w:t>Journal of Aging and Physical Activity, 8,</w:t>
      </w:r>
      <w:r w:rsidRPr="00680938">
        <w:t xml:space="preserve"> 41-50. </w:t>
      </w:r>
      <w:r>
        <w:rPr>
          <w:rStyle w:val="cit-doi"/>
          <w:iCs/>
        </w:rPr>
        <w:t>(Times Cited 17</w:t>
      </w:r>
      <w:r w:rsidRPr="00680938">
        <w:rPr>
          <w:rStyle w:val="cit-doi"/>
          <w:iCs/>
        </w:rPr>
        <w:t>)</w:t>
      </w:r>
    </w:p>
    <w:p w14:paraId="3B5D08F8" w14:textId="77777777" w:rsidR="00D66514" w:rsidRPr="00680938" w:rsidRDefault="00D66514" w:rsidP="00D66514">
      <w:pPr>
        <w:pStyle w:val="BodyTextIndent"/>
        <w:numPr>
          <w:ilvl w:val="0"/>
          <w:numId w:val="16"/>
        </w:numPr>
        <w:tabs>
          <w:tab w:val="clear" w:pos="360"/>
          <w:tab w:val="left" w:pos="540"/>
        </w:tabs>
        <w:ind w:left="540" w:hanging="540"/>
      </w:pPr>
      <w:r w:rsidRPr="00680938">
        <w:rPr>
          <w:b/>
        </w:rPr>
        <w:t>Estabrooks, P. A.</w:t>
      </w:r>
      <w:r w:rsidRPr="00680938">
        <w:t xml:space="preserve"> &amp; Carron, A. V. (2000). The physical activity environment questionnaire: An instrument for the assessment of cohesion in exercise classes for older adults. </w:t>
      </w:r>
      <w:r w:rsidRPr="00680938">
        <w:rPr>
          <w:i/>
        </w:rPr>
        <w:t>Group Dynamics, 4,</w:t>
      </w:r>
      <w:r w:rsidRPr="00680938">
        <w:rPr>
          <w:b/>
          <w:u w:val="single"/>
        </w:rPr>
        <w:t xml:space="preserve"> </w:t>
      </w:r>
      <w:r w:rsidRPr="00680938">
        <w:t xml:space="preserve">230-243. </w:t>
      </w:r>
      <w:r w:rsidRPr="00680938">
        <w:rPr>
          <w:rStyle w:val="cit-doi"/>
          <w:iCs/>
        </w:rPr>
        <w:t xml:space="preserve">(Times Cited </w:t>
      </w:r>
      <w:r>
        <w:rPr>
          <w:rStyle w:val="cit-doi"/>
          <w:iCs/>
        </w:rPr>
        <w:t>110</w:t>
      </w:r>
      <w:r w:rsidRPr="00680938">
        <w:rPr>
          <w:rStyle w:val="cit-doi"/>
          <w:iCs/>
        </w:rPr>
        <w:t>)</w:t>
      </w:r>
    </w:p>
    <w:p w14:paraId="7B2DDB4C" w14:textId="77777777" w:rsidR="00D66514" w:rsidRPr="00680938" w:rsidRDefault="00D66514" w:rsidP="00D66514">
      <w:pPr>
        <w:pStyle w:val="BodyTextIndent"/>
        <w:numPr>
          <w:ilvl w:val="0"/>
          <w:numId w:val="16"/>
        </w:numPr>
        <w:tabs>
          <w:tab w:val="clear" w:pos="360"/>
          <w:tab w:val="left" w:pos="540"/>
        </w:tabs>
        <w:ind w:left="540" w:hanging="540"/>
      </w:pPr>
      <w:r w:rsidRPr="00680938">
        <w:rPr>
          <w:b/>
        </w:rPr>
        <w:t>Estabrooks, P.,</w:t>
      </w:r>
      <w:r w:rsidRPr="00680938">
        <w:t xml:space="preserve"> </w:t>
      </w:r>
      <w:proofErr w:type="spellStart"/>
      <w:r w:rsidRPr="00680938">
        <w:t>Courneya</w:t>
      </w:r>
      <w:proofErr w:type="spellEnd"/>
      <w:r w:rsidRPr="00680938">
        <w:t xml:space="preserve">, K. S., &amp; </w:t>
      </w:r>
      <w:proofErr w:type="spellStart"/>
      <w:r w:rsidRPr="00680938">
        <w:t>Nigg</w:t>
      </w:r>
      <w:proofErr w:type="spellEnd"/>
      <w:r w:rsidRPr="00680938">
        <w:t xml:space="preserve">, C. R.  (1996).  Effect of a stimulus control intervention on attendance at a university fitness center.  </w:t>
      </w:r>
      <w:r w:rsidRPr="00680938">
        <w:rPr>
          <w:i/>
        </w:rPr>
        <w:t>Behavior Modification, 20(</w:t>
      </w:r>
      <w:r w:rsidRPr="00680938">
        <w:t xml:space="preserve">2), 202-215. </w:t>
      </w:r>
      <w:r w:rsidRPr="00680938">
        <w:rPr>
          <w:rStyle w:val="cit-doi"/>
          <w:iCs/>
        </w:rPr>
        <w:t xml:space="preserve">(Times Cited </w:t>
      </w:r>
      <w:r>
        <w:rPr>
          <w:rStyle w:val="cit-doi"/>
          <w:iCs/>
        </w:rPr>
        <w:t>9</w:t>
      </w:r>
      <w:r w:rsidRPr="00680938">
        <w:rPr>
          <w:rStyle w:val="cit-doi"/>
          <w:iCs/>
        </w:rPr>
        <w:t>)</w:t>
      </w:r>
    </w:p>
    <w:p w14:paraId="2942DE35" w14:textId="77777777" w:rsidR="00D66514" w:rsidRPr="00680938" w:rsidRDefault="00D66514" w:rsidP="00D66514">
      <w:pPr>
        <w:pStyle w:val="BodyTextIndent"/>
        <w:numPr>
          <w:ilvl w:val="0"/>
          <w:numId w:val="16"/>
        </w:numPr>
        <w:tabs>
          <w:tab w:val="clear" w:pos="360"/>
          <w:tab w:val="left" w:pos="540"/>
        </w:tabs>
        <w:ind w:left="540" w:hanging="540"/>
      </w:pPr>
      <w:r w:rsidRPr="00680938">
        <w:rPr>
          <w:b/>
        </w:rPr>
        <w:t>Estabrooks, P.</w:t>
      </w:r>
      <w:r w:rsidRPr="00680938">
        <w:t xml:space="preserve"> &amp; </w:t>
      </w:r>
      <w:proofErr w:type="spellStart"/>
      <w:r w:rsidRPr="00680938">
        <w:t>Courneya</w:t>
      </w:r>
      <w:proofErr w:type="spellEnd"/>
      <w:r w:rsidRPr="00680938">
        <w:t xml:space="preserve">, K. S. (1997).  Relationships among self-schema, intention, and exercise behavior.  </w:t>
      </w:r>
      <w:r w:rsidRPr="00680938">
        <w:rPr>
          <w:i/>
        </w:rPr>
        <w:t>Journal of Sport and Exercise Psychology, 19</w:t>
      </w:r>
      <w:r w:rsidRPr="00680938">
        <w:t xml:space="preserve">(2), 156-168. (Times Cited </w:t>
      </w:r>
      <w:r>
        <w:t>81</w:t>
      </w:r>
      <w:r w:rsidRPr="00680938">
        <w:t>)</w:t>
      </w:r>
    </w:p>
    <w:p w14:paraId="05536ACE" w14:textId="77777777" w:rsidR="00D66514" w:rsidRPr="00680938" w:rsidRDefault="00D66514" w:rsidP="00D66514">
      <w:pPr>
        <w:pStyle w:val="BodyTextIndent"/>
        <w:numPr>
          <w:ilvl w:val="0"/>
          <w:numId w:val="16"/>
        </w:numPr>
        <w:tabs>
          <w:tab w:val="clear" w:pos="360"/>
          <w:tab w:val="left" w:pos="540"/>
        </w:tabs>
        <w:ind w:left="540" w:hanging="540"/>
        <w:rPr>
          <w:u w:val="single"/>
        </w:rPr>
      </w:pPr>
      <w:r w:rsidRPr="00680938">
        <w:rPr>
          <w:b/>
          <w:snapToGrid w:val="0"/>
        </w:rPr>
        <w:t>Estabrooks, P</w:t>
      </w:r>
      <w:r w:rsidRPr="00680938">
        <w:rPr>
          <w:snapToGrid w:val="0"/>
        </w:rPr>
        <w:t xml:space="preserve">., </w:t>
      </w:r>
      <w:proofErr w:type="spellStart"/>
      <w:r w:rsidRPr="00680938">
        <w:rPr>
          <w:snapToGrid w:val="0"/>
        </w:rPr>
        <w:t>Dzewaltowski</w:t>
      </w:r>
      <w:proofErr w:type="spellEnd"/>
      <w:r w:rsidRPr="00680938">
        <w:rPr>
          <w:snapToGrid w:val="0"/>
        </w:rPr>
        <w:t xml:space="preserve">, D. A., Glasgow, R., &amp; </w:t>
      </w:r>
      <w:proofErr w:type="spellStart"/>
      <w:r w:rsidRPr="00680938">
        <w:rPr>
          <w:snapToGrid w:val="0"/>
        </w:rPr>
        <w:t>Klesges</w:t>
      </w:r>
      <w:proofErr w:type="spellEnd"/>
      <w:r w:rsidRPr="00680938">
        <w:rPr>
          <w:snapToGrid w:val="0"/>
        </w:rPr>
        <w:t>, L. (200</w:t>
      </w:r>
      <w:r>
        <w:rPr>
          <w:snapToGrid w:val="0"/>
        </w:rPr>
        <w:t>3</w:t>
      </w:r>
      <w:r w:rsidRPr="00680938">
        <w:rPr>
          <w:snapToGrid w:val="0"/>
        </w:rPr>
        <w:t xml:space="preserve">). </w:t>
      </w:r>
      <w:r>
        <w:rPr>
          <w:snapToGrid w:val="0"/>
        </w:rPr>
        <w:t xml:space="preserve">Reporting the validity from school health </w:t>
      </w:r>
      <w:proofErr w:type="spellStart"/>
      <w:r>
        <w:rPr>
          <w:snapToGrid w:val="0"/>
        </w:rPr>
        <w:t>promotoin</w:t>
      </w:r>
      <w:proofErr w:type="spellEnd"/>
      <w:r>
        <w:rPr>
          <w:snapToGrid w:val="0"/>
        </w:rPr>
        <w:t xml:space="preserve"> studies published in 12 leading journals 1996-2000</w:t>
      </w:r>
      <w:r w:rsidRPr="00680938">
        <w:rPr>
          <w:snapToGrid w:val="0"/>
        </w:rPr>
        <w:t xml:space="preserve">. </w:t>
      </w:r>
      <w:r w:rsidRPr="00680938">
        <w:rPr>
          <w:i/>
          <w:snapToGrid w:val="0"/>
        </w:rPr>
        <w:t>Journal of School Health, 73,</w:t>
      </w:r>
      <w:r w:rsidRPr="00680938">
        <w:rPr>
          <w:snapToGrid w:val="0"/>
        </w:rPr>
        <w:t xml:space="preserve"> 21-28. </w:t>
      </w:r>
      <w:r w:rsidRPr="00680938">
        <w:rPr>
          <w:rStyle w:val="cit-doi"/>
          <w:iCs/>
        </w:rPr>
        <w:t xml:space="preserve">(Times Cited </w:t>
      </w:r>
      <w:r>
        <w:rPr>
          <w:rStyle w:val="cit-doi"/>
          <w:iCs/>
        </w:rPr>
        <w:t>70</w:t>
      </w:r>
      <w:r w:rsidRPr="00680938">
        <w:rPr>
          <w:rStyle w:val="cit-doi"/>
          <w:iCs/>
        </w:rPr>
        <w:t>)</w:t>
      </w:r>
    </w:p>
    <w:p w14:paraId="6C350240" w14:textId="77777777" w:rsidR="00D66514" w:rsidRPr="00680938" w:rsidRDefault="00D66514" w:rsidP="00D66514">
      <w:pPr>
        <w:pStyle w:val="BodyTextIndent"/>
        <w:numPr>
          <w:ilvl w:val="0"/>
          <w:numId w:val="16"/>
        </w:numPr>
        <w:tabs>
          <w:tab w:val="clear" w:pos="360"/>
          <w:tab w:val="left" w:pos="540"/>
        </w:tabs>
        <w:ind w:left="540" w:hanging="540"/>
        <w:rPr>
          <w:u w:val="single"/>
        </w:rPr>
      </w:pPr>
      <w:r w:rsidRPr="00680938">
        <w:rPr>
          <w:b/>
        </w:rPr>
        <w:t>Estabrooks, P.A.</w:t>
      </w:r>
      <w:r w:rsidRPr="00680938">
        <w:t xml:space="preserve">, Fisher, E.B., Hayman, L. L. (2008) What is needed to reverse the trends in childhood obesity? A Call to Action for the Society of Behavioral Medicine. </w:t>
      </w:r>
      <w:r w:rsidRPr="00680938">
        <w:rPr>
          <w:i/>
        </w:rPr>
        <w:t xml:space="preserve">Annals of Behavioral Medicine, </w:t>
      </w:r>
      <w:r w:rsidRPr="00680938">
        <w:t xml:space="preserve">36, 209-216. </w:t>
      </w:r>
      <w:r w:rsidRPr="00680938">
        <w:rPr>
          <w:rStyle w:val="cit-doi"/>
          <w:iCs/>
        </w:rPr>
        <w:t xml:space="preserve">(Times Cited </w:t>
      </w:r>
      <w:r>
        <w:rPr>
          <w:rStyle w:val="cit-doi"/>
          <w:iCs/>
        </w:rPr>
        <w:t>41</w:t>
      </w:r>
      <w:r w:rsidRPr="00680938">
        <w:rPr>
          <w:rStyle w:val="cit-doi"/>
          <w:iCs/>
        </w:rPr>
        <w:t>)</w:t>
      </w:r>
    </w:p>
    <w:p w14:paraId="48A451E7" w14:textId="77777777" w:rsidR="00D66514" w:rsidRPr="00680938" w:rsidRDefault="00D66514" w:rsidP="00D66514">
      <w:pPr>
        <w:pStyle w:val="BodyTextIndent"/>
        <w:numPr>
          <w:ilvl w:val="0"/>
          <w:numId w:val="16"/>
        </w:numPr>
        <w:tabs>
          <w:tab w:val="clear" w:pos="360"/>
          <w:tab w:val="left" w:pos="540"/>
        </w:tabs>
        <w:ind w:left="540" w:hanging="540"/>
        <w:rPr>
          <w:u w:val="single"/>
        </w:rPr>
      </w:pPr>
      <w:r w:rsidRPr="00680938">
        <w:rPr>
          <w:b/>
        </w:rPr>
        <w:t>Estabrooks, P.A.</w:t>
      </w:r>
      <w:r w:rsidRPr="00680938">
        <w:t xml:space="preserve">, Fox, E.H., Doerksen, S.E., Bradshaw, M.H., &amp; King, A.C. (2005). </w:t>
      </w:r>
      <w:r w:rsidRPr="00680938">
        <w:br/>
        <w:t xml:space="preserve">Participatory Research to Promote Physical Activity at Congregate-Meal Sites. </w:t>
      </w:r>
      <w:r w:rsidRPr="00680938">
        <w:rPr>
          <w:i/>
        </w:rPr>
        <w:t xml:space="preserve">Journal of Aging and Physical Activity, 13, </w:t>
      </w:r>
      <w:r w:rsidRPr="00680938">
        <w:t>121-144</w:t>
      </w:r>
      <w:r w:rsidRPr="00680938">
        <w:rPr>
          <w:i/>
        </w:rPr>
        <w:t xml:space="preserve">. </w:t>
      </w:r>
      <w:r w:rsidRPr="00680938">
        <w:rPr>
          <w:rStyle w:val="cit-doi"/>
          <w:iCs/>
        </w:rPr>
        <w:t xml:space="preserve">(Times Cited </w:t>
      </w:r>
      <w:r>
        <w:rPr>
          <w:rStyle w:val="cit-doi"/>
          <w:iCs/>
        </w:rPr>
        <w:t>34</w:t>
      </w:r>
      <w:r w:rsidRPr="00680938">
        <w:rPr>
          <w:rStyle w:val="cit-doi"/>
          <w:iCs/>
        </w:rPr>
        <w:t>)</w:t>
      </w:r>
    </w:p>
    <w:p w14:paraId="62E6E01C" w14:textId="77777777" w:rsidR="00D66514" w:rsidRPr="00680938" w:rsidRDefault="00D66514" w:rsidP="00D66514">
      <w:pPr>
        <w:pStyle w:val="BodyTextIndent"/>
        <w:numPr>
          <w:ilvl w:val="0"/>
          <w:numId w:val="16"/>
        </w:numPr>
        <w:tabs>
          <w:tab w:val="clear" w:pos="360"/>
          <w:tab w:val="left" w:pos="540"/>
        </w:tabs>
        <w:ind w:left="540" w:hanging="540"/>
        <w:rPr>
          <w:u w:val="single"/>
        </w:rPr>
      </w:pPr>
      <w:r w:rsidRPr="00680938">
        <w:rPr>
          <w:b/>
        </w:rPr>
        <w:t>Estabrooks PA</w:t>
      </w:r>
      <w:r w:rsidRPr="00680938">
        <w:t xml:space="preserve">, </w:t>
      </w:r>
      <w:proofErr w:type="spellStart"/>
      <w:r w:rsidRPr="00680938">
        <w:t>Gaglio</w:t>
      </w:r>
      <w:proofErr w:type="spellEnd"/>
      <w:r w:rsidRPr="00680938">
        <w:t xml:space="preserve"> B, Ferro E, Smith T, Edwards A, Glasgow RE. (2010) Defining and Understanding Success at Harm Reduction: A mixed methods study. </w:t>
      </w:r>
      <w:r w:rsidRPr="00680938">
        <w:rPr>
          <w:i/>
        </w:rPr>
        <w:t xml:space="preserve">Addictive Behaviors, 35, </w:t>
      </w:r>
      <w:r w:rsidRPr="00680938">
        <w:t xml:space="preserve">1113-1119. </w:t>
      </w:r>
      <w:r>
        <w:rPr>
          <w:rStyle w:val="cit-doi"/>
          <w:iCs/>
        </w:rPr>
        <w:t>(Times Cited 8</w:t>
      </w:r>
      <w:r w:rsidRPr="00680938">
        <w:rPr>
          <w:rStyle w:val="cit-doi"/>
          <w:iCs/>
        </w:rPr>
        <w:t>)</w:t>
      </w:r>
    </w:p>
    <w:p w14:paraId="4E30802B" w14:textId="77777777" w:rsidR="00D66514" w:rsidRPr="00A42E33" w:rsidRDefault="00D66514" w:rsidP="00D66514">
      <w:pPr>
        <w:pStyle w:val="BodyTextIndent"/>
        <w:numPr>
          <w:ilvl w:val="0"/>
          <w:numId w:val="16"/>
        </w:numPr>
        <w:tabs>
          <w:tab w:val="clear" w:pos="360"/>
          <w:tab w:val="left" w:pos="540"/>
        </w:tabs>
        <w:ind w:left="540" w:hanging="540"/>
        <w:rPr>
          <w:i/>
          <w:iCs/>
        </w:rPr>
      </w:pPr>
      <w:r w:rsidRPr="00680938">
        <w:rPr>
          <w:b/>
        </w:rPr>
        <w:lastRenderedPageBreak/>
        <w:t>Estabrooks PA</w:t>
      </w:r>
      <w:r w:rsidRPr="00680938">
        <w:t xml:space="preserve">, </w:t>
      </w:r>
      <w:proofErr w:type="spellStart"/>
      <w:r w:rsidRPr="00680938">
        <w:t>Gaglio</w:t>
      </w:r>
      <w:proofErr w:type="spellEnd"/>
      <w:r w:rsidRPr="00680938">
        <w:t xml:space="preserve"> B, Glasgow RE,</w:t>
      </w:r>
      <w:r>
        <w:t xml:space="preserve"> Harden SM, </w:t>
      </w:r>
      <w:proofErr w:type="spellStart"/>
      <w:r>
        <w:t>Ory</w:t>
      </w:r>
      <w:proofErr w:type="spellEnd"/>
      <w:r>
        <w:t xml:space="preserve"> MG, Rabin BA, Smith ML. (2021) Use of the RE-AIM framework: Translating research to practice with novel applications and new directions. </w:t>
      </w:r>
      <w:r>
        <w:rPr>
          <w:i/>
          <w:iCs/>
        </w:rPr>
        <w:t xml:space="preserve">Frontiers in Public Health, 9, </w:t>
      </w:r>
      <w:proofErr w:type="spellStart"/>
      <w:r w:rsidRPr="00A42E33">
        <w:rPr>
          <w:i/>
          <w:iCs/>
        </w:rPr>
        <w:t>doi</w:t>
      </w:r>
      <w:proofErr w:type="spellEnd"/>
      <w:r w:rsidRPr="00A42E33">
        <w:rPr>
          <w:i/>
          <w:iCs/>
        </w:rPr>
        <w:t>: 10.3389/fpubh.2021.691526</w:t>
      </w:r>
    </w:p>
    <w:p w14:paraId="35B1BDF9" w14:textId="77777777" w:rsidR="00D66514" w:rsidRPr="00680938" w:rsidRDefault="00D66514" w:rsidP="00D66514">
      <w:pPr>
        <w:pStyle w:val="BodyTextIndent"/>
        <w:numPr>
          <w:ilvl w:val="0"/>
          <w:numId w:val="16"/>
        </w:numPr>
        <w:tabs>
          <w:tab w:val="clear" w:pos="360"/>
          <w:tab w:val="left" w:pos="540"/>
        </w:tabs>
        <w:ind w:left="540" w:hanging="540"/>
      </w:pPr>
      <w:r w:rsidRPr="00680938">
        <w:rPr>
          <w:b/>
        </w:rPr>
        <w:t xml:space="preserve">Estabrooks PA, </w:t>
      </w:r>
      <w:r w:rsidRPr="00680938">
        <w:t>Glasgow</w:t>
      </w:r>
      <w:r>
        <w:t xml:space="preserve"> </w:t>
      </w:r>
      <w:r w:rsidRPr="00680938">
        <w:t xml:space="preserve">RE, </w:t>
      </w:r>
      <w:proofErr w:type="spellStart"/>
      <w:r w:rsidRPr="00680938">
        <w:t>Dzewaltowski</w:t>
      </w:r>
      <w:proofErr w:type="spellEnd"/>
      <w:r w:rsidRPr="00680938">
        <w:t xml:space="preserve"> DA. (2003). Physical activity promotion th</w:t>
      </w:r>
      <w:r>
        <w:t>r</w:t>
      </w:r>
      <w:r w:rsidRPr="00680938">
        <w:t xml:space="preserve">ough primary care. </w:t>
      </w:r>
      <w:r w:rsidRPr="00680938">
        <w:rPr>
          <w:i/>
        </w:rPr>
        <w:t>Journal of the American Medical Association, 289,</w:t>
      </w:r>
      <w:r w:rsidRPr="00680938">
        <w:t xml:space="preserve"> 2913-2916. </w:t>
      </w:r>
      <w:r w:rsidRPr="00680938">
        <w:rPr>
          <w:rStyle w:val="cit-doi"/>
          <w:iCs/>
        </w:rPr>
        <w:t xml:space="preserve">(Times Cited </w:t>
      </w:r>
      <w:r>
        <w:rPr>
          <w:rStyle w:val="cit-doi"/>
          <w:iCs/>
        </w:rPr>
        <w:t>196</w:t>
      </w:r>
      <w:r w:rsidRPr="00680938">
        <w:rPr>
          <w:rStyle w:val="cit-doi"/>
          <w:iCs/>
        </w:rPr>
        <w:t>)</w:t>
      </w:r>
    </w:p>
    <w:p w14:paraId="7ED1D6D0" w14:textId="77777777" w:rsidR="00D66514" w:rsidRPr="00680938" w:rsidRDefault="00D66514" w:rsidP="00D66514">
      <w:pPr>
        <w:pStyle w:val="BodyTextIndent"/>
        <w:numPr>
          <w:ilvl w:val="0"/>
          <w:numId w:val="16"/>
        </w:numPr>
        <w:tabs>
          <w:tab w:val="clear" w:pos="360"/>
          <w:tab w:val="left" w:pos="540"/>
        </w:tabs>
        <w:ind w:left="540" w:hanging="540"/>
      </w:pPr>
      <w:r w:rsidRPr="00680938">
        <w:rPr>
          <w:b/>
        </w:rPr>
        <w:t>Estabrooks PA</w:t>
      </w:r>
      <w:r w:rsidRPr="00680938">
        <w:t xml:space="preserve">, Glasgow RE. Translating Effective Clinic-Based Physical Activity Interventions into Practice. </w:t>
      </w:r>
      <w:r w:rsidRPr="00680938">
        <w:rPr>
          <w:i/>
        </w:rPr>
        <w:t>American Journal of Preventive Medicine</w:t>
      </w:r>
      <w:r w:rsidRPr="00680938">
        <w:t xml:space="preserve"> </w:t>
      </w:r>
      <w:proofErr w:type="gramStart"/>
      <w:r w:rsidRPr="00680938">
        <w:t>2006;31:45</w:t>
      </w:r>
      <w:proofErr w:type="gramEnd"/>
      <w:r w:rsidRPr="00680938">
        <w:t xml:space="preserve">-56. </w:t>
      </w:r>
      <w:r w:rsidRPr="00680938">
        <w:rPr>
          <w:rStyle w:val="cit-doi"/>
          <w:iCs/>
        </w:rPr>
        <w:t xml:space="preserve">(Times Cited </w:t>
      </w:r>
      <w:r>
        <w:rPr>
          <w:rStyle w:val="cit-doi"/>
          <w:iCs/>
        </w:rPr>
        <w:t>136</w:t>
      </w:r>
      <w:r w:rsidRPr="00680938">
        <w:rPr>
          <w:rStyle w:val="cit-doi"/>
          <w:iCs/>
        </w:rPr>
        <w:t>)</w:t>
      </w:r>
    </w:p>
    <w:p w14:paraId="532AF634" w14:textId="77777777" w:rsidR="00D66514" w:rsidRPr="00680938" w:rsidRDefault="00D66514" w:rsidP="00D66514">
      <w:pPr>
        <w:pStyle w:val="BodyTextIndent"/>
        <w:numPr>
          <w:ilvl w:val="0"/>
          <w:numId w:val="16"/>
        </w:numPr>
        <w:tabs>
          <w:tab w:val="clear" w:pos="360"/>
          <w:tab w:val="left" w:pos="540"/>
        </w:tabs>
        <w:ind w:left="540" w:hanging="540"/>
      </w:pPr>
      <w:r w:rsidRPr="00680938">
        <w:rPr>
          <w:b/>
        </w:rPr>
        <w:t>Estabrooks PA</w:t>
      </w:r>
      <w:r w:rsidRPr="00680938">
        <w:t xml:space="preserve">, Glasgow RE, Xu S, </w:t>
      </w:r>
      <w:proofErr w:type="spellStart"/>
      <w:r w:rsidRPr="00680938">
        <w:t>Dzewaltowski</w:t>
      </w:r>
      <w:proofErr w:type="spellEnd"/>
      <w:r w:rsidRPr="00680938">
        <w:t xml:space="preserve"> DA, Lee RE, Thomas D, Almeida FA, Thayer AN, Smith-Ray RL. (2011). Building a multiple modality, theory-based physical activity intervention: The development of </w:t>
      </w:r>
      <w:proofErr w:type="spellStart"/>
      <w:r w:rsidRPr="00680938">
        <w:t>CardiACTION</w:t>
      </w:r>
      <w:proofErr w:type="spellEnd"/>
      <w:r w:rsidRPr="00680938">
        <w:t xml:space="preserve">. </w:t>
      </w:r>
      <w:r w:rsidRPr="00680938">
        <w:rPr>
          <w:i/>
        </w:rPr>
        <w:t>Psychology of Sport and Exercise, 12,</w:t>
      </w:r>
      <w:r w:rsidRPr="00680938">
        <w:t xml:space="preserve">46-53. </w:t>
      </w:r>
      <w:r>
        <w:rPr>
          <w:rStyle w:val="cit-doi"/>
          <w:iCs/>
        </w:rPr>
        <w:t>(Times Cited 17</w:t>
      </w:r>
      <w:r w:rsidRPr="00680938">
        <w:rPr>
          <w:rStyle w:val="cit-doi"/>
          <w:iCs/>
        </w:rPr>
        <w:t>)</w:t>
      </w:r>
    </w:p>
    <w:p w14:paraId="3234007C" w14:textId="77777777" w:rsidR="00D66514" w:rsidRPr="00680938" w:rsidRDefault="00D66514" w:rsidP="00D66514">
      <w:pPr>
        <w:pStyle w:val="BodyTextIndent"/>
        <w:numPr>
          <w:ilvl w:val="0"/>
          <w:numId w:val="16"/>
        </w:numPr>
        <w:tabs>
          <w:tab w:val="clear" w:pos="360"/>
          <w:tab w:val="left" w:pos="540"/>
        </w:tabs>
        <w:ind w:left="540" w:hanging="540"/>
        <w:rPr>
          <w:u w:val="single"/>
        </w:rPr>
      </w:pPr>
      <w:r w:rsidRPr="00680938">
        <w:rPr>
          <w:b/>
        </w:rPr>
        <w:t>Estabrooks PA.</w:t>
      </w:r>
      <w:r w:rsidRPr="00680938">
        <w:t xml:space="preserve"> &amp; </w:t>
      </w:r>
      <w:proofErr w:type="spellStart"/>
      <w:r w:rsidRPr="00680938">
        <w:t>Gyurcsik</w:t>
      </w:r>
      <w:proofErr w:type="spellEnd"/>
      <w:r w:rsidRPr="00680938">
        <w:t xml:space="preserve"> NC. (</w:t>
      </w:r>
      <w:r w:rsidRPr="00680938">
        <w:rPr>
          <w:snapToGrid w:val="0"/>
        </w:rPr>
        <w:t>2003</w:t>
      </w:r>
      <w:r w:rsidRPr="00680938">
        <w:t xml:space="preserve">). Evaluating the Public Health Impact of Physical Activity Interventions.  </w:t>
      </w:r>
      <w:r w:rsidRPr="00680938">
        <w:rPr>
          <w:i/>
        </w:rPr>
        <w:t>The Psychology of Sport and Exercise, 4,</w:t>
      </w:r>
      <w:r w:rsidRPr="00680938">
        <w:t xml:space="preserve"> 41-55. </w:t>
      </w:r>
      <w:r w:rsidRPr="00680938">
        <w:rPr>
          <w:rStyle w:val="cit-doi"/>
          <w:iCs/>
        </w:rPr>
        <w:t xml:space="preserve">(Times Cited </w:t>
      </w:r>
      <w:r>
        <w:rPr>
          <w:rStyle w:val="cit-doi"/>
          <w:iCs/>
        </w:rPr>
        <w:t>73</w:t>
      </w:r>
      <w:r w:rsidRPr="00680938">
        <w:rPr>
          <w:rStyle w:val="cit-doi"/>
          <w:iCs/>
        </w:rPr>
        <w:t>)</w:t>
      </w:r>
    </w:p>
    <w:p w14:paraId="1003557D" w14:textId="77777777" w:rsidR="00D66514" w:rsidRPr="0087694E" w:rsidRDefault="00D66514" w:rsidP="00D66514">
      <w:pPr>
        <w:pStyle w:val="BodyTextIndent"/>
        <w:numPr>
          <w:ilvl w:val="0"/>
          <w:numId w:val="16"/>
        </w:numPr>
        <w:tabs>
          <w:tab w:val="clear" w:pos="360"/>
          <w:tab w:val="left" w:pos="540"/>
        </w:tabs>
        <w:ind w:left="540" w:hanging="540"/>
        <w:rPr>
          <w:rStyle w:val="cit-doi"/>
          <w:u w:val="single"/>
        </w:rPr>
      </w:pPr>
      <w:bookmarkStart w:id="0" w:name="OLE_LINK1"/>
      <w:r w:rsidRPr="00680938">
        <w:rPr>
          <w:b/>
          <w:bCs/>
        </w:rPr>
        <w:t xml:space="preserve">Estabrooks PA, </w:t>
      </w:r>
      <w:r w:rsidRPr="00680938">
        <w:t xml:space="preserve">Harden SM, Burke SM (2012). Group Dynamics in Physical Activity Promotion: What works? </w:t>
      </w:r>
      <w:r w:rsidRPr="00680938">
        <w:rPr>
          <w:i/>
          <w:iCs/>
        </w:rPr>
        <w:t xml:space="preserve">Social and Personality Psychology Compass, 6, </w:t>
      </w:r>
      <w:r w:rsidRPr="00680938">
        <w:rPr>
          <w:iCs/>
        </w:rPr>
        <w:t>18-40</w:t>
      </w:r>
      <w:r w:rsidRPr="00680938">
        <w:rPr>
          <w:i/>
          <w:iCs/>
        </w:rPr>
        <w:t xml:space="preserve">. </w:t>
      </w:r>
      <w:bookmarkEnd w:id="0"/>
      <w:r>
        <w:rPr>
          <w:rStyle w:val="cit-doi"/>
          <w:iCs/>
        </w:rPr>
        <w:t>(Times Cited 55</w:t>
      </w:r>
      <w:r w:rsidRPr="00680938">
        <w:rPr>
          <w:rStyle w:val="cit-doi"/>
          <w:iCs/>
        </w:rPr>
        <w:t>)</w:t>
      </w:r>
    </w:p>
    <w:p w14:paraId="6AF357FA" w14:textId="77777777" w:rsidR="00D66514" w:rsidRPr="00CB2D76" w:rsidRDefault="00D66514" w:rsidP="00D66514">
      <w:pPr>
        <w:pStyle w:val="BodyTextIndent"/>
        <w:numPr>
          <w:ilvl w:val="0"/>
          <w:numId w:val="16"/>
        </w:numPr>
        <w:tabs>
          <w:tab w:val="clear" w:pos="360"/>
          <w:tab w:val="left" w:pos="540"/>
        </w:tabs>
        <w:ind w:left="540" w:hanging="540"/>
        <w:rPr>
          <w:color w:val="000000"/>
        </w:rPr>
      </w:pPr>
      <w:r w:rsidRPr="0087694E">
        <w:rPr>
          <w:b/>
          <w:color w:val="000000"/>
        </w:rPr>
        <w:t>Estabrooks PA</w:t>
      </w:r>
      <w:r w:rsidRPr="0087694E">
        <w:rPr>
          <w:color w:val="000000"/>
        </w:rPr>
        <w:t xml:space="preserve">, Harden SM, Almeida FA, Hill JL, Johnson SE, Porter GC, </w:t>
      </w:r>
      <w:proofErr w:type="spellStart"/>
      <w:r w:rsidRPr="0087694E">
        <w:rPr>
          <w:color w:val="000000"/>
        </w:rPr>
        <w:t>Greenawald</w:t>
      </w:r>
      <w:proofErr w:type="spellEnd"/>
      <w:r w:rsidRPr="0087694E">
        <w:rPr>
          <w:color w:val="000000"/>
        </w:rPr>
        <w:t xml:space="preserve"> MH. (</w:t>
      </w:r>
      <w:r>
        <w:rPr>
          <w:color w:val="000000"/>
        </w:rPr>
        <w:t>2019</w:t>
      </w:r>
      <w:r w:rsidRPr="0087694E">
        <w:rPr>
          <w:color w:val="000000"/>
        </w:rPr>
        <w:t xml:space="preserve">) </w:t>
      </w:r>
      <w:r w:rsidRPr="00CB2D76">
        <w:rPr>
          <w:bCs/>
          <w:color w:val="000000"/>
        </w:rPr>
        <w:t>Using integrated research-practice partnerships to move evidence-based principles into practice</w:t>
      </w:r>
      <w:r w:rsidRPr="00CB2D76">
        <w:rPr>
          <w:color w:val="000000"/>
        </w:rPr>
        <w:t>.</w:t>
      </w:r>
      <w:r w:rsidRPr="00CB2D76">
        <w:rPr>
          <w:rStyle w:val="apple-converted-space"/>
          <w:color w:val="000000"/>
        </w:rPr>
        <w:t> </w:t>
      </w:r>
      <w:r w:rsidRPr="00CB2D76">
        <w:rPr>
          <w:i/>
          <w:iCs/>
          <w:color w:val="000000"/>
        </w:rPr>
        <w:t>Exercise and Sport Sciences Reviews</w:t>
      </w:r>
      <w:r>
        <w:rPr>
          <w:i/>
          <w:iCs/>
          <w:color w:val="000000"/>
        </w:rPr>
        <w:t xml:space="preserve">, 47, </w:t>
      </w:r>
      <w:r>
        <w:rPr>
          <w:iCs/>
          <w:color w:val="000000"/>
        </w:rPr>
        <w:t>176-187</w:t>
      </w:r>
      <w:r w:rsidRPr="00CB2D76">
        <w:rPr>
          <w:i/>
          <w:iCs/>
          <w:color w:val="000000"/>
        </w:rPr>
        <w:t>.</w:t>
      </w:r>
    </w:p>
    <w:p w14:paraId="1482FB2C" w14:textId="77777777" w:rsidR="00D66514" w:rsidRPr="00680938" w:rsidRDefault="00D66514" w:rsidP="00D66514">
      <w:pPr>
        <w:pStyle w:val="BodyTextIndent"/>
        <w:numPr>
          <w:ilvl w:val="0"/>
          <w:numId w:val="16"/>
        </w:numPr>
        <w:tabs>
          <w:tab w:val="clear" w:pos="360"/>
          <w:tab w:val="left" w:pos="540"/>
        </w:tabs>
        <w:ind w:left="540" w:hanging="540"/>
        <w:rPr>
          <w:u w:val="single"/>
        </w:rPr>
      </w:pPr>
      <w:r w:rsidRPr="00680938">
        <w:rPr>
          <w:b/>
        </w:rPr>
        <w:t>Estabrooks PA</w:t>
      </w:r>
      <w:r w:rsidRPr="00680938">
        <w:t xml:space="preserve">, Lee RE, &amp; </w:t>
      </w:r>
      <w:proofErr w:type="spellStart"/>
      <w:r w:rsidRPr="00680938">
        <w:t>Gyurcsik</w:t>
      </w:r>
      <w:proofErr w:type="spellEnd"/>
      <w:r w:rsidRPr="00680938">
        <w:t xml:space="preserve"> NC. (</w:t>
      </w:r>
      <w:r w:rsidRPr="00680938">
        <w:rPr>
          <w:snapToGrid w:val="0"/>
        </w:rPr>
        <w:t>2003</w:t>
      </w:r>
      <w:r w:rsidRPr="00680938">
        <w:t xml:space="preserve">). Resources for physical activity participation: Does availability and accessibility differ by neighborhood SES? </w:t>
      </w:r>
      <w:r w:rsidRPr="00680938">
        <w:rPr>
          <w:i/>
        </w:rPr>
        <w:t>Annals of Behavioral Medicine, 25,</w:t>
      </w:r>
      <w:r w:rsidRPr="00680938">
        <w:t xml:space="preserve"> 100-104. </w:t>
      </w:r>
      <w:r w:rsidRPr="00680938">
        <w:rPr>
          <w:rStyle w:val="cit-doi"/>
          <w:iCs/>
        </w:rPr>
        <w:t xml:space="preserve">(Times Cited </w:t>
      </w:r>
      <w:r>
        <w:rPr>
          <w:rStyle w:val="cit-doi"/>
          <w:iCs/>
        </w:rPr>
        <w:t>612</w:t>
      </w:r>
      <w:r w:rsidRPr="00680938">
        <w:rPr>
          <w:rStyle w:val="cit-doi"/>
          <w:iCs/>
        </w:rPr>
        <w:t>)</w:t>
      </w:r>
    </w:p>
    <w:p w14:paraId="7FEA8971" w14:textId="77777777" w:rsidR="00D66514" w:rsidRPr="00680938" w:rsidRDefault="00D66514" w:rsidP="00D66514">
      <w:pPr>
        <w:pStyle w:val="BodyTextIndent"/>
        <w:numPr>
          <w:ilvl w:val="0"/>
          <w:numId w:val="16"/>
        </w:numPr>
        <w:tabs>
          <w:tab w:val="clear" w:pos="360"/>
          <w:tab w:val="left" w:pos="540"/>
        </w:tabs>
        <w:ind w:left="540" w:hanging="540"/>
        <w:rPr>
          <w:u w:val="single"/>
        </w:rPr>
      </w:pPr>
      <w:r w:rsidRPr="00680938">
        <w:rPr>
          <w:b/>
        </w:rPr>
        <w:t>Estabrooks</w:t>
      </w:r>
      <w:r w:rsidRPr="00680938">
        <w:rPr>
          <w:b/>
          <w:vertAlign w:val="superscript"/>
        </w:rPr>
        <w:t xml:space="preserve"> </w:t>
      </w:r>
      <w:r w:rsidRPr="00680938">
        <w:rPr>
          <w:b/>
        </w:rPr>
        <w:t>P.A.,</w:t>
      </w:r>
      <w:r w:rsidRPr="00680938">
        <w:t xml:space="preserve"> Munroe, K.J., Fox, E.H., </w:t>
      </w:r>
      <w:proofErr w:type="spellStart"/>
      <w:r w:rsidRPr="00680938">
        <w:t>Gyurcsik</w:t>
      </w:r>
      <w:proofErr w:type="spellEnd"/>
      <w:r w:rsidRPr="00680938">
        <w:t xml:space="preserve">, N.C., Hill, J.L, Lyon, R., Rosenkranz, S., Vanessa Shannon, V.R. (2004). Leadership in Physical Activity Groups for Older Adults: A Qualitative Analysis. </w:t>
      </w:r>
      <w:r w:rsidRPr="00680938">
        <w:rPr>
          <w:i/>
        </w:rPr>
        <w:t xml:space="preserve">Journal of Aging and Physical Activity, 12, </w:t>
      </w:r>
      <w:r w:rsidRPr="00680938">
        <w:t xml:space="preserve">232-245. </w:t>
      </w:r>
      <w:r w:rsidRPr="00680938">
        <w:rPr>
          <w:rStyle w:val="cit-doi"/>
          <w:iCs/>
        </w:rPr>
        <w:t xml:space="preserve">(Times Cited </w:t>
      </w:r>
      <w:r>
        <w:rPr>
          <w:rStyle w:val="cit-doi"/>
          <w:iCs/>
        </w:rPr>
        <w:t>45</w:t>
      </w:r>
      <w:r w:rsidRPr="00680938">
        <w:rPr>
          <w:rStyle w:val="cit-doi"/>
          <w:iCs/>
        </w:rPr>
        <w:t>)</w:t>
      </w:r>
    </w:p>
    <w:p w14:paraId="63A7B8AC" w14:textId="77777777" w:rsidR="00D66514" w:rsidRPr="00680938" w:rsidRDefault="00D66514" w:rsidP="00D66514">
      <w:pPr>
        <w:pStyle w:val="BodyTextIndent"/>
        <w:numPr>
          <w:ilvl w:val="0"/>
          <w:numId w:val="16"/>
        </w:numPr>
        <w:tabs>
          <w:tab w:val="clear" w:pos="360"/>
          <w:tab w:val="left" w:pos="540"/>
        </w:tabs>
        <w:ind w:left="540" w:hanging="540"/>
      </w:pPr>
      <w:r w:rsidRPr="00680938">
        <w:rPr>
          <w:b/>
        </w:rPr>
        <w:t>Estabrooks, P.A.,</w:t>
      </w:r>
      <w:r w:rsidRPr="00680938">
        <w:t xml:space="preserve"> Nelson, C.C., Xu, S., King, D., Bayliss, E.A., </w:t>
      </w:r>
      <w:proofErr w:type="spellStart"/>
      <w:r w:rsidRPr="00680938">
        <w:t>Gaglio</w:t>
      </w:r>
      <w:proofErr w:type="spellEnd"/>
      <w:r w:rsidRPr="00680938">
        <w:t xml:space="preserve">, B., Nutting, P.A., Glasgow, R.E. (2005). The Frequency and Behavioral Outcomes of Goal Choices in the Self-Management of Diabetes. </w:t>
      </w:r>
      <w:r w:rsidRPr="00680938">
        <w:rPr>
          <w:i/>
        </w:rPr>
        <w:t xml:space="preserve">The Diabetes Educator, 31, </w:t>
      </w:r>
      <w:r w:rsidRPr="00680938">
        <w:t>391-400</w:t>
      </w:r>
      <w:r w:rsidRPr="00680938">
        <w:rPr>
          <w:i/>
        </w:rPr>
        <w:t xml:space="preserve">. </w:t>
      </w:r>
      <w:r w:rsidRPr="00680938">
        <w:rPr>
          <w:rStyle w:val="cit-doi"/>
          <w:iCs/>
        </w:rPr>
        <w:t xml:space="preserve">(Times Cited </w:t>
      </w:r>
      <w:r>
        <w:rPr>
          <w:rStyle w:val="cit-doi"/>
          <w:iCs/>
        </w:rPr>
        <w:t>110</w:t>
      </w:r>
      <w:r w:rsidRPr="00680938">
        <w:rPr>
          <w:rStyle w:val="cit-doi"/>
          <w:iCs/>
        </w:rPr>
        <w:t>)</w:t>
      </w:r>
    </w:p>
    <w:p w14:paraId="34648BCE" w14:textId="77777777" w:rsidR="00D66514" w:rsidRPr="00680938" w:rsidRDefault="00D66514" w:rsidP="00D66514">
      <w:pPr>
        <w:pStyle w:val="BodyTextIndent"/>
        <w:numPr>
          <w:ilvl w:val="0"/>
          <w:numId w:val="16"/>
        </w:numPr>
        <w:tabs>
          <w:tab w:val="clear" w:pos="360"/>
          <w:tab w:val="left" w:pos="540"/>
        </w:tabs>
        <w:ind w:left="540" w:hanging="540"/>
      </w:pPr>
      <w:r w:rsidRPr="00680938">
        <w:rPr>
          <w:b/>
          <w:color w:val="000000"/>
        </w:rPr>
        <w:t>Estabrooks PA,</w:t>
      </w:r>
      <w:r w:rsidRPr="00680938">
        <w:rPr>
          <w:color w:val="000000"/>
        </w:rPr>
        <w:t xml:space="preserve"> </w:t>
      </w:r>
      <w:proofErr w:type="spellStart"/>
      <w:r w:rsidRPr="00680938">
        <w:rPr>
          <w:color w:val="000000"/>
        </w:rPr>
        <w:t>Pagoto</w:t>
      </w:r>
      <w:proofErr w:type="spellEnd"/>
      <w:r w:rsidRPr="00680938">
        <w:rPr>
          <w:color w:val="000000"/>
        </w:rPr>
        <w:t xml:space="preserve"> S, Otten J, </w:t>
      </w:r>
      <w:proofErr w:type="spellStart"/>
      <w:r w:rsidRPr="00680938">
        <w:rPr>
          <w:color w:val="000000"/>
        </w:rPr>
        <w:t>Pbert</w:t>
      </w:r>
      <w:proofErr w:type="spellEnd"/>
      <w:r w:rsidRPr="00680938">
        <w:rPr>
          <w:color w:val="000000"/>
        </w:rPr>
        <w:t xml:space="preserve"> L, Stone A, Goggin K, King A, Emmons K. (2011). The Society of Behavioral Medicine (SBM) and Public Policy Advocacy: A Call to Action. </w:t>
      </w:r>
      <w:r w:rsidRPr="00680938">
        <w:rPr>
          <w:i/>
          <w:color w:val="000000"/>
        </w:rPr>
        <w:t>Translational Behavioral Medicine</w:t>
      </w:r>
      <w:r w:rsidRPr="00680938">
        <w:rPr>
          <w:color w:val="000000"/>
        </w:rPr>
        <w:t xml:space="preserve">, </w:t>
      </w:r>
      <w:r w:rsidRPr="00680938">
        <w:rPr>
          <w:i/>
          <w:color w:val="000000"/>
        </w:rPr>
        <w:t>1,</w:t>
      </w:r>
      <w:r w:rsidRPr="00680938">
        <w:rPr>
          <w:color w:val="000000"/>
        </w:rPr>
        <w:t xml:space="preserve"> 492-496. </w:t>
      </w:r>
      <w:r>
        <w:rPr>
          <w:rStyle w:val="cit-doi"/>
          <w:iCs/>
        </w:rPr>
        <w:t>(Times Cited 5</w:t>
      </w:r>
      <w:r w:rsidRPr="00680938">
        <w:rPr>
          <w:rStyle w:val="cit-doi"/>
          <w:iCs/>
        </w:rPr>
        <w:t>)</w:t>
      </w:r>
    </w:p>
    <w:p w14:paraId="10543834" w14:textId="77777777" w:rsidR="00D66514" w:rsidRPr="00680938" w:rsidRDefault="00D66514" w:rsidP="00D66514">
      <w:pPr>
        <w:pStyle w:val="BodyTextIndent"/>
        <w:numPr>
          <w:ilvl w:val="0"/>
          <w:numId w:val="16"/>
        </w:numPr>
        <w:tabs>
          <w:tab w:val="clear" w:pos="360"/>
          <w:tab w:val="left" w:pos="540"/>
        </w:tabs>
        <w:ind w:left="540" w:hanging="540"/>
      </w:pPr>
      <w:r w:rsidRPr="00680938">
        <w:rPr>
          <w:b/>
        </w:rPr>
        <w:t xml:space="preserve">Estabrooks, P.A. </w:t>
      </w:r>
      <w:r w:rsidRPr="00680938">
        <w:t>&amp; Shetterly, S</w:t>
      </w:r>
      <w:r w:rsidRPr="00680938">
        <w:rPr>
          <w:b/>
        </w:rPr>
        <w:t>.</w:t>
      </w:r>
      <w:r w:rsidRPr="00680938">
        <w:t xml:space="preserve"> (2007) The prevalence and health care utilization of overweight children in an integrated health care system. </w:t>
      </w:r>
      <w:r w:rsidRPr="00680938">
        <w:rPr>
          <w:i/>
        </w:rPr>
        <w:t xml:space="preserve">Archives of Pediatrics and Adolescent Medicine 161, </w:t>
      </w:r>
      <w:r w:rsidRPr="00680938">
        <w:t xml:space="preserve">222-227. </w:t>
      </w:r>
      <w:r w:rsidRPr="00680938">
        <w:rPr>
          <w:rStyle w:val="cit-doi"/>
          <w:iCs/>
        </w:rPr>
        <w:t xml:space="preserve">(Times Cited </w:t>
      </w:r>
      <w:r>
        <w:rPr>
          <w:rStyle w:val="cit-doi"/>
          <w:iCs/>
        </w:rPr>
        <w:t>66</w:t>
      </w:r>
      <w:r w:rsidRPr="00680938">
        <w:rPr>
          <w:rStyle w:val="cit-doi"/>
          <w:iCs/>
        </w:rPr>
        <w:t>)</w:t>
      </w:r>
    </w:p>
    <w:p w14:paraId="09FCD89E" w14:textId="77777777" w:rsidR="00D66514" w:rsidRPr="00680938" w:rsidRDefault="00D66514" w:rsidP="00D66514">
      <w:pPr>
        <w:pStyle w:val="BodyTextIndent"/>
        <w:numPr>
          <w:ilvl w:val="0"/>
          <w:numId w:val="16"/>
        </w:numPr>
        <w:tabs>
          <w:tab w:val="clear" w:pos="360"/>
          <w:tab w:val="left" w:pos="540"/>
        </w:tabs>
        <w:ind w:left="540" w:hanging="540"/>
      </w:pPr>
      <w:r w:rsidRPr="00680938">
        <w:rPr>
          <w:b/>
        </w:rPr>
        <w:t xml:space="preserve">Estabrooks P.A., </w:t>
      </w:r>
      <w:proofErr w:type="spellStart"/>
      <w:r w:rsidRPr="00680938">
        <w:t>Shoup</w:t>
      </w:r>
      <w:proofErr w:type="spellEnd"/>
      <w:r w:rsidRPr="00680938">
        <w:t xml:space="preserve"> J.A., </w:t>
      </w:r>
      <w:proofErr w:type="spellStart"/>
      <w:r w:rsidRPr="00680938">
        <w:t>Gattshall</w:t>
      </w:r>
      <w:proofErr w:type="spellEnd"/>
      <w:r w:rsidRPr="00680938">
        <w:t xml:space="preserve"> M.A., </w:t>
      </w:r>
      <w:proofErr w:type="spellStart"/>
      <w:r w:rsidRPr="00680938">
        <w:t>Dandamudi</w:t>
      </w:r>
      <w:proofErr w:type="spellEnd"/>
      <w:r w:rsidRPr="00680938">
        <w:t xml:space="preserve"> P., Shetterly S., &amp; Xu S. (2009). The effectiveness of automated telephone counseling for parents of overweight children. </w:t>
      </w:r>
      <w:r w:rsidRPr="00680938">
        <w:rPr>
          <w:i/>
        </w:rPr>
        <w:t xml:space="preserve">American Journal of Preventive Medicine, 36, </w:t>
      </w:r>
      <w:r w:rsidRPr="00680938">
        <w:t>35-42</w:t>
      </w:r>
      <w:r w:rsidRPr="00680938">
        <w:rPr>
          <w:i/>
        </w:rPr>
        <w:t xml:space="preserve">. </w:t>
      </w:r>
      <w:r w:rsidRPr="00680938">
        <w:rPr>
          <w:rStyle w:val="cit-doi"/>
          <w:iCs/>
        </w:rPr>
        <w:t xml:space="preserve">(Times Cited </w:t>
      </w:r>
      <w:r>
        <w:rPr>
          <w:rStyle w:val="cit-doi"/>
          <w:iCs/>
        </w:rPr>
        <w:t>71</w:t>
      </w:r>
      <w:r w:rsidRPr="00680938">
        <w:rPr>
          <w:rStyle w:val="cit-doi"/>
          <w:iCs/>
        </w:rPr>
        <w:t>)</w:t>
      </w:r>
    </w:p>
    <w:p w14:paraId="440EE1F1" w14:textId="77777777" w:rsidR="00D66514" w:rsidRPr="00680938" w:rsidRDefault="00D66514" w:rsidP="00D66514">
      <w:pPr>
        <w:pStyle w:val="BodyTextIndent"/>
        <w:numPr>
          <w:ilvl w:val="0"/>
          <w:numId w:val="16"/>
        </w:numPr>
        <w:tabs>
          <w:tab w:val="clear" w:pos="360"/>
          <w:tab w:val="left" w:pos="540"/>
        </w:tabs>
        <w:ind w:left="540" w:hanging="540"/>
      </w:pPr>
      <w:r w:rsidRPr="00680938">
        <w:rPr>
          <w:b/>
        </w:rPr>
        <w:t>Estabrooks PA</w:t>
      </w:r>
      <w:r w:rsidRPr="00680938">
        <w:t xml:space="preserve">, Smith-Ray, RL. (2008). Piloting a behavioral intervention delivered through interactive voice response telephone messages to promote weight loss in a pre-diabetic population. </w:t>
      </w:r>
      <w:r w:rsidRPr="00680938">
        <w:rPr>
          <w:i/>
        </w:rPr>
        <w:t xml:space="preserve">Patient Education &amp; Counseling, 72, </w:t>
      </w:r>
      <w:r w:rsidRPr="00680938">
        <w:t xml:space="preserve">34-41. </w:t>
      </w:r>
      <w:r>
        <w:rPr>
          <w:rStyle w:val="cit-doi"/>
          <w:iCs/>
        </w:rPr>
        <w:t>(Times Cited 74</w:t>
      </w:r>
      <w:r w:rsidRPr="00680938">
        <w:rPr>
          <w:rStyle w:val="cit-doi"/>
          <w:iCs/>
        </w:rPr>
        <w:t>)</w:t>
      </w:r>
    </w:p>
    <w:p w14:paraId="09FEAB67" w14:textId="77777777" w:rsidR="00D66514" w:rsidRPr="00680938" w:rsidRDefault="00D66514" w:rsidP="00D66514">
      <w:pPr>
        <w:pStyle w:val="BodyTextIndent"/>
        <w:numPr>
          <w:ilvl w:val="0"/>
          <w:numId w:val="16"/>
        </w:numPr>
        <w:tabs>
          <w:tab w:val="clear" w:pos="360"/>
          <w:tab w:val="left" w:pos="540"/>
        </w:tabs>
        <w:ind w:left="540" w:hanging="540"/>
      </w:pPr>
      <w:r w:rsidRPr="00680938">
        <w:rPr>
          <w:b/>
        </w:rPr>
        <w:t>Estabrooks PA</w:t>
      </w:r>
      <w:r w:rsidRPr="00680938">
        <w:t>, Smith-Ray RL, Almeida FA, Hill JL,</w:t>
      </w:r>
      <w:r w:rsidRPr="00680938">
        <w:rPr>
          <w:b/>
        </w:rPr>
        <w:t xml:space="preserve"> </w:t>
      </w:r>
      <w:r w:rsidRPr="00680938">
        <w:t xml:space="preserve">Gonzales M, Schreiner P, Van den Burg R (2011). Move More:  Translating efficacious physical activity intervention principles into effective clinical practice. </w:t>
      </w:r>
      <w:r w:rsidRPr="00680938">
        <w:rPr>
          <w:i/>
        </w:rPr>
        <w:t xml:space="preserve">International Journal of Sport and Exercise Psychology, 9, </w:t>
      </w:r>
      <w:r w:rsidRPr="00680938">
        <w:t>4-18.</w:t>
      </w:r>
      <w:r w:rsidRPr="00680938">
        <w:rPr>
          <w:rStyle w:val="cit-doi"/>
          <w:iCs/>
        </w:rPr>
        <w:t xml:space="preserve"> (Times Cited </w:t>
      </w:r>
      <w:r>
        <w:rPr>
          <w:rStyle w:val="cit-doi"/>
          <w:iCs/>
        </w:rPr>
        <w:t>30</w:t>
      </w:r>
      <w:r w:rsidRPr="00680938">
        <w:rPr>
          <w:rStyle w:val="cit-doi"/>
          <w:iCs/>
        </w:rPr>
        <w:t>)</w:t>
      </w:r>
    </w:p>
    <w:p w14:paraId="0A024186" w14:textId="77777777" w:rsidR="00D66514" w:rsidRPr="00680938" w:rsidRDefault="00D66514" w:rsidP="00D66514">
      <w:pPr>
        <w:pStyle w:val="BodyTextIndent"/>
        <w:numPr>
          <w:ilvl w:val="0"/>
          <w:numId w:val="16"/>
        </w:numPr>
        <w:tabs>
          <w:tab w:val="clear" w:pos="360"/>
          <w:tab w:val="left" w:pos="540"/>
        </w:tabs>
        <w:autoSpaceDE w:val="0"/>
        <w:autoSpaceDN w:val="0"/>
        <w:adjustRightInd w:val="0"/>
        <w:ind w:left="540" w:hanging="540"/>
        <w:rPr>
          <w:color w:val="131313"/>
        </w:rPr>
      </w:pPr>
      <w:r w:rsidRPr="00680938">
        <w:rPr>
          <w:b/>
        </w:rPr>
        <w:t>Estabrooks PA</w:t>
      </w:r>
      <w:r w:rsidRPr="00680938">
        <w:t xml:space="preserve">, Smith-Ray RL, </w:t>
      </w:r>
      <w:proofErr w:type="spellStart"/>
      <w:r w:rsidRPr="00680938">
        <w:t>Dzewaltowski</w:t>
      </w:r>
      <w:proofErr w:type="spellEnd"/>
      <w:r w:rsidRPr="00680938">
        <w:t xml:space="preserve"> DA, Dowdy D, Lattimore D, </w:t>
      </w:r>
      <w:proofErr w:type="spellStart"/>
      <w:r w:rsidRPr="00680938">
        <w:t>Rheaume</w:t>
      </w:r>
      <w:proofErr w:type="spellEnd"/>
      <w:r w:rsidRPr="00680938">
        <w:t xml:space="preserve"> C, </w:t>
      </w:r>
      <w:proofErr w:type="spellStart"/>
      <w:r w:rsidRPr="00680938">
        <w:t>Ory</w:t>
      </w:r>
      <w:proofErr w:type="spellEnd"/>
      <w:r w:rsidRPr="00680938">
        <w:t xml:space="preserve"> MG, </w:t>
      </w:r>
      <w:proofErr w:type="spellStart"/>
      <w:r w:rsidRPr="00680938">
        <w:t>Bazzarre</w:t>
      </w:r>
      <w:proofErr w:type="spellEnd"/>
      <w:r w:rsidRPr="00680938">
        <w:t xml:space="preserve"> T, Griffin SF, Wilcox S. (2011). </w:t>
      </w:r>
      <w:r w:rsidRPr="00680938">
        <w:rPr>
          <w:color w:val="131313"/>
        </w:rPr>
        <w:t>Sustainability of evidence-based community-</w:t>
      </w:r>
      <w:r w:rsidRPr="00680938">
        <w:rPr>
          <w:color w:val="131313"/>
        </w:rPr>
        <w:lastRenderedPageBreak/>
        <w:t xml:space="preserve">based physical activity programs for older adults: lessons from Active for Life. </w:t>
      </w:r>
      <w:r w:rsidRPr="00680938">
        <w:rPr>
          <w:i/>
          <w:color w:val="131313"/>
        </w:rPr>
        <w:t xml:space="preserve">Translational Behavioral Medicine, 1, </w:t>
      </w:r>
      <w:r w:rsidRPr="00680938">
        <w:rPr>
          <w:color w:val="131313"/>
        </w:rPr>
        <w:t>208-215</w:t>
      </w:r>
      <w:r w:rsidRPr="00680938">
        <w:rPr>
          <w:i/>
          <w:color w:val="131313"/>
        </w:rPr>
        <w:t xml:space="preserve">. </w:t>
      </w:r>
      <w:r>
        <w:rPr>
          <w:rStyle w:val="cit-doi"/>
          <w:iCs/>
        </w:rPr>
        <w:t>(Times Cited 34</w:t>
      </w:r>
      <w:r w:rsidRPr="00680938">
        <w:rPr>
          <w:rStyle w:val="cit-doi"/>
          <w:iCs/>
        </w:rPr>
        <w:t>)</w:t>
      </w:r>
    </w:p>
    <w:p w14:paraId="13986083" w14:textId="77777777" w:rsidR="00D66514" w:rsidRPr="00781AAA" w:rsidRDefault="00D66514" w:rsidP="00D66514">
      <w:pPr>
        <w:pStyle w:val="BodyTextIndent"/>
        <w:numPr>
          <w:ilvl w:val="0"/>
          <w:numId w:val="16"/>
        </w:numPr>
        <w:tabs>
          <w:tab w:val="clear" w:pos="360"/>
          <w:tab w:val="left" w:pos="540"/>
        </w:tabs>
        <w:ind w:left="540" w:hanging="540"/>
      </w:pPr>
      <w:r w:rsidRPr="00781AAA">
        <w:rPr>
          <w:b/>
          <w:noProof/>
        </w:rPr>
        <w:t>Estabrooks PA,</w:t>
      </w:r>
      <w:r w:rsidRPr="00CB2C20">
        <w:rPr>
          <w:noProof/>
        </w:rPr>
        <w:t xml:space="preserve"> You W, Hedrick V, Reinholt M, Dohm E, Zoellner JM. A pragmatic examination of active and passive recruitment methods to improve the reach of community lifestyle programs: The Talking Health Trial. Int J Behav Nutr Phy 2017;14:10.</w:t>
      </w:r>
      <w:r>
        <w:rPr>
          <w:noProof/>
        </w:rPr>
        <w:t xml:space="preserve"> </w:t>
      </w:r>
      <w:r>
        <w:rPr>
          <w:rStyle w:val="cit-doi"/>
          <w:iCs/>
        </w:rPr>
        <w:t>(Times Cited 11</w:t>
      </w:r>
      <w:r w:rsidRPr="00680938">
        <w:rPr>
          <w:rStyle w:val="cit-doi"/>
          <w:iCs/>
        </w:rPr>
        <w:t>)</w:t>
      </w:r>
    </w:p>
    <w:p w14:paraId="57BB4938" w14:textId="77777777" w:rsidR="00D66514" w:rsidRPr="003A176B" w:rsidRDefault="00D66514" w:rsidP="00D66514">
      <w:pPr>
        <w:pStyle w:val="BodyTextIndent"/>
        <w:numPr>
          <w:ilvl w:val="0"/>
          <w:numId w:val="16"/>
        </w:numPr>
        <w:tabs>
          <w:tab w:val="clear" w:pos="360"/>
          <w:tab w:val="left" w:pos="540"/>
        </w:tabs>
        <w:ind w:left="540" w:hanging="540"/>
      </w:pPr>
      <w:r w:rsidRPr="00781AAA">
        <w:rPr>
          <w:b/>
          <w:noProof/>
        </w:rPr>
        <w:t>Estabrooks PA</w:t>
      </w:r>
      <w:r w:rsidRPr="00CB2C20">
        <w:rPr>
          <w:noProof/>
        </w:rPr>
        <w:t>, Wilson KE, McGuire TJ, et al. A Quasi-Experiment to Assess the Impact of a Scalable, Community-Based Weight Loss Program: Combining Reach, Effectiveness, and Cost. J Gen Intern Med 2017;32:24-31.</w:t>
      </w:r>
      <w:r w:rsidRPr="000B52A9">
        <w:rPr>
          <w:rStyle w:val="cit-doi"/>
          <w:iCs/>
        </w:rPr>
        <w:t xml:space="preserve"> </w:t>
      </w:r>
      <w:r>
        <w:rPr>
          <w:rStyle w:val="cit-doi"/>
          <w:iCs/>
        </w:rPr>
        <w:t>(Times Cited 11</w:t>
      </w:r>
      <w:r w:rsidRPr="00680938">
        <w:rPr>
          <w:rStyle w:val="cit-doi"/>
          <w:iCs/>
        </w:rPr>
        <w:t>)</w:t>
      </w:r>
    </w:p>
    <w:p w14:paraId="46F4DC0F" w14:textId="77777777" w:rsidR="00D66514" w:rsidRPr="00680938" w:rsidRDefault="00D66514" w:rsidP="00D66514">
      <w:pPr>
        <w:pStyle w:val="BodyTextIndent"/>
        <w:numPr>
          <w:ilvl w:val="0"/>
          <w:numId w:val="16"/>
        </w:numPr>
        <w:tabs>
          <w:tab w:val="clear" w:pos="360"/>
          <w:tab w:val="left" w:pos="540"/>
        </w:tabs>
        <w:ind w:left="540" w:hanging="540"/>
      </w:pPr>
      <w:r w:rsidRPr="00680938">
        <w:t xml:space="preserve">*Frahm-Templar, M., </w:t>
      </w:r>
      <w:r w:rsidRPr="00680938">
        <w:rPr>
          <w:b/>
        </w:rPr>
        <w:t>Estabrooks, P. A</w:t>
      </w:r>
      <w:r w:rsidRPr="00680938">
        <w:t xml:space="preserve">., &amp; </w:t>
      </w:r>
      <w:proofErr w:type="spellStart"/>
      <w:r w:rsidRPr="00680938">
        <w:t>Gyurcsik</w:t>
      </w:r>
      <w:proofErr w:type="spellEnd"/>
      <w:r w:rsidRPr="00680938">
        <w:t>, N. C., (</w:t>
      </w:r>
      <w:r w:rsidRPr="00680938">
        <w:rPr>
          <w:snapToGrid w:val="0"/>
        </w:rPr>
        <w:t>2003</w:t>
      </w:r>
      <w:r w:rsidRPr="00680938">
        <w:t xml:space="preserve">). The Role of Goal Difficulty and Specificity in the Prediction of Exercise Participation.  </w:t>
      </w:r>
      <w:proofErr w:type="spellStart"/>
      <w:r w:rsidRPr="00680938">
        <w:rPr>
          <w:i/>
        </w:rPr>
        <w:t>Avante</w:t>
      </w:r>
      <w:proofErr w:type="spellEnd"/>
      <w:r w:rsidRPr="00680938">
        <w:rPr>
          <w:i/>
        </w:rPr>
        <w:t>, 9</w:t>
      </w:r>
      <w:r w:rsidRPr="00680938">
        <w:t xml:space="preserve">, 34-44. </w:t>
      </w:r>
      <w:r w:rsidRPr="00680938">
        <w:rPr>
          <w:rStyle w:val="cit-doi"/>
          <w:iCs/>
        </w:rPr>
        <w:t>(Times Cited 5)</w:t>
      </w:r>
    </w:p>
    <w:p w14:paraId="3AAB08CF" w14:textId="77777777" w:rsidR="00D66514" w:rsidRPr="00FB0C99" w:rsidRDefault="00D66514" w:rsidP="00D66514">
      <w:pPr>
        <w:pStyle w:val="BodyTextIndent"/>
        <w:numPr>
          <w:ilvl w:val="0"/>
          <w:numId w:val="16"/>
        </w:numPr>
        <w:tabs>
          <w:tab w:val="clear" w:pos="360"/>
          <w:tab w:val="left" w:pos="540"/>
        </w:tabs>
        <w:ind w:left="540" w:hanging="540"/>
        <w:rPr>
          <w:u w:val="single"/>
        </w:rPr>
      </w:pPr>
      <w:proofErr w:type="spellStart"/>
      <w:r w:rsidRPr="00680938">
        <w:t>Gaglio</w:t>
      </w:r>
      <w:proofErr w:type="spellEnd"/>
      <w:r w:rsidRPr="00680938">
        <w:t xml:space="preserve"> B, Smith TL, Estabrooks PA, </w:t>
      </w:r>
      <w:proofErr w:type="spellStart"/>
      <w:r w:rsidRPr="00680938">
        <w:t>Ritzwoller</w:t>
      </w:r>
      <w:proofErr w:type="spellEnd"/>
      <w:r w:rsidRPr="00680938">
        <w:t xml:space="preserve"> DP, Ferro E, Glasgow RE, (2010). Using theory and technology to design a practical and generalizable smoking reduction intervention, </w:t>
      </w:r>
      <w:r w:rsidRPr="00FB0C99">
        <w:rPr>
          <w:i/>
        </w:rPr>
        <w:t xml:space="preserve">Health Promotion Practice, </w:t>
      </w:r>
      <w:r w:rsidRPr="00FB0C99">
        <w:t xml:space="preserve">11(5):675-684. </w:t>
      </w:r>
      <w:r w:rsidRPr="00FB0C99">
        <w:rPr>
          <w:rStyle w:val="cit-doi"/>
          <w:iCs/>
        </w:rPr>
        <w:t xml:space="preserve">(Times Cited </w:t>
      </w:r>
      <w:r>
        <w:rPr>
          <w:rStyle w:val="cit-doi"/>
          <w:iCs/>
        </w:rPr>
        <w:t>8</w:t>
      </w:r>
      <w:r w:rsidRPr="00FB0C99">
        <w:rPr>
          <w:rStyle w:val="cit-doi"/>
          <w:iCs/>
        </w:rPr>
        <w:t>)</w:t>
      </w:r>
    </w:p>
    <w:p w14:paraId="4E7DD37A" w14:textId="77777777" w:rsidR="00D66514" w:rsidRPr="00FB0C99" w:rsidRDefault="00D66514" w:rsidP="00D66514">
      <w:pPr>
        <w:pStyle w:val="BodyTextIndent"/>
        <w:numPr>
          <w:ilvl w:val="0"/>
          <w:numId w:val="16"/>
        </w:numPr>
        <w:tabs>
          <w:tab w:val="clear" w:pos="360"/>
          <w:tab w:val="left" w:pos="540"/>
        </w:tabs>
        <w:ind w:left="540" w:hanging="540"/>
        <w:rPr>
          <w:u w:val="single"/>
          <w:lang w:val="en-GB"/>
        </w:rPr>
      </w:pPr>
      <w:r w:rsidRPr="00FB0C99">
        <w:t>*Galaviz K, *Harden SM, Smith E, *Allen KC, *</w:t>
      </w:r>
      <w:proofErr w:type="spellStart"/>
      <w:r w:rsidRPr="00FB0C99">
        <w:t>Berrey</w:t>
      </w:r>
      <w:proofErr w:type="spellEnd"/>
      <w:r w:rsidRPr="00FB0C99">
        <w:t xml:space="preserve"> M, Mama S, Almeida F, Lee, RE &amp; </w:t>
      </w:r>
      <w:r w:rsidRPr="00FB0C99">
        <w:rPr>
          <w:b/>
        </w:rPr>
        <w:t>Estabrooks PA</w:t>
      </w:r>
      <w:r w:rsidRPr="00FB0C99">
        <w:t xml:space="preserve">. (2014) Physical activity promotion in Latin American populations: A systematic review on issues of internal and external validity. </w:t>
      </w:r>
      <w:r w:rsidRPr="00FB0C99">
        <w:rPr>
          <w:i/>
        </w:rPr>
        <w:t>International Journal of Behavioral Nutrition and Physical Activity,</w:t>
      </w:r>
      <w:r w:rsidRPr="00FB0C99">
        <w:t xml:space="preserve"> 11, 7. </w:t>
      </w:r>
      <w:hyperlink r:id="rId14" w:history="1">
        <w:r w:rsidRPr="00FB0C99">
          <w:rPr>
            <w:rStyle w:val="Hyperlink"/>
          </w:rPr>
          <w:t>http://www.ijbnpa.org/content/11/1/77</w:t>
        </w:r>
      </w:hyperlink>
      <w:r w:rsidRPr="00FB0C99">
        <w:t xml:space="preserve"> </w:t>
      </w:r>
      <w:r w:rsidRPr="00FB0C99">
        <w:rPr>
          <w:iCs/>
        </w:rPr>
        <w:t xml:space="preserve">. </w:t>
      </w:r>
      <w:r w:rsidRPr="00FB0C99">
        <w:t xml:space="preserve">(Times Cited </w:t>
      </w:r>
      <w:r>
        <w:t>26</w:t>
      </w:r>
      <w:r w:rsidRPr="00FB0C99">
        <w:t>)</w:t>
      </w:r>
    </w:p>
    <w:p w14:paraId="4C26C6D6" w14:textId="77777777" w:rsidR="00D66514" w:rsidRPr="00FB0C99" w:rsidRDefault="00D66514" w:rsidP="00D66514">
      <w:pPr>
        <w:pStyle w:val="BodyTextIndent"/>
        <w:numPr>
          <w:ilvl w:val="0"/>
          <w:numId w:val="16"/>
        </w:numPr>
        <w:tabs>
          <w:tab w:val="clear" w:pos="360"/>
          <w:tab w:val="left" w:pos="540"/>
        </w:tabs>
        <w:ind w:left="540" w:hanging="540"/>
        <w:rPr>
          <w:u w:val="single"/>
          <w:lang w:val="en-GB"/>
        </w:rPr>
      </w:pPr>
      <w:r>
        <w:t xml:space="preserve">Galaviz KI, </w:t>
      </w:r>
      <w:r>
        <w:rPr>
          <w:b/>
        </w:rPr>
        <w:t xml:space="preserve">Estabrooks PA, </w:t>
      </w:r>
      <w:r>
        <w:t xml:space="preserve">Ulloa EJ, Lee RE, Janssen I, Lopez y Taylor J, Ortiz-Hernandez L, Levesque L (2017). Evaluating the effectiveness of physician counseling to promote physical activity in Mexico: an effectiveness-implementation hybrid study. </w:t>
      </w:r>
      <w:r w:rsidRPr="00FB0C99">
        <w:rPr>
          <w:i/>
        </w:rPr>
        <w:t xml:space="preserve">Translational Behavioral Medicine, </w:t>
      </w:r>
      <w:r>
        <w:t xml:space="preserve">7, 731-740. </w:t>
      </w:r>
      <w:r>
        <w:rPr>
          <w:rStyle w:val="cit-doi"/>
          <w:iCs/>
        </w:rPr>
        <w:t>(Times Cited 1</w:t>
      </w:r>
      <w:r w:rsidRPr="00680938">
        <w:rPr>
          <w:rStyle w:val="cit-doi"/>
          <w:iCs/>
        </w:rPr>
        <w:t>)</w:t>
      </w:r>
    </w:p>
    <w:p w14:paraId="06A6DF94" w14:textId="77777777" w:rsidR="00D66514" w:rsidRPr="0049116D" w:rsidRDefault="00D66514" w:rsidP="00D66514">
      <w:pPr>
        <w:pStyle w:val="BodyTextIndent"/>
        <w:numPr>
          <w:ilvl w:val="0"/>
          <w:numId w:val="16"/>
        </w:numPr>
        <w:tabs>
          <w:tab w:val="clear" w:pos="360"/>
          <w:tab w:val="left" w:pos="540"/>
        </w:tabs>
        <w:ind w:left="540" w:hanging="540"/>
        <w:rPr>
          <w:u w:val="single"/>
          <w:lang w:val="en-GB"/>
        </w:rPr>
      </w:pPr>
      <w:proofErr w:type="spellStart"/>
      <w:r w:rsidRPr="00680938">
        <w:rPr>
          <w:lang w:val="fr-FR"/>
        </w:rPr>
        <w:t>Gammage</w:t>
      </w:r>
      <w:proofErr w:type="spellEnd"/>
      <w:r w:rsidRPr="00680938">
        <w:rPr>
          <w:lang w:val="fr-FR"/>
        </w:rPr>
        <w:t xml:space="preserve">, K. L., Carron, A. V., &amp; </w:t>
      </w:r>
      <w:r w:rsidRPr="00680938">
        <w:rPr>
          <w:b/>
          <w:lang w:val="fr-FR"/>
        </w:rPr>
        <w:t>Estabrooks, P. A.</w:t>
      </w:r>
      <w:r w:rsidRPr="00680938">
        <w:rPr>
          <w:lang w:val="fr-FR"/>
        </w:rPr>
        <w:t xml:space="preserve"> (2001). </w:t>
      </w:r>
      <w:r w:rsidRPr="00680938">
        <w:t xml:space="preserve">Team cohesion and individual productivity: The influence of the norm for productivity and personal identifiability. </w:t>
      </w:r>
      <w:r w:rsidRPr="00680938">
        <w:rPr>
          <w:i/>
        </w:rPr>
        <w:t>Small Group Research, 32 (1),</w:t>
      </w:r>
      <w:r w:rsidRPr="00680938">
        <w:t xml:space="preserve"> 3-18. </w:t>
      </w:r>
      <w:r w:rsidRPr="00680938">
        <w:rPr>
          <w:rStyle w:val="cit-doi"/>
          <w:iCs/>
        </w:rPr>
        <w:t xml:space="preserve">(Times Cited </w:t>
      </w:r>
      <w:r>
        <w:rPr>
          <w:rStyle w:val="cit-doi"/>
          <w:iCs/>
        </w:rPr>
        <w:t>96</w:t>
      </w:r>
      <w:r w:rsidRPr="00680938">
        <w:rPr>
          <w:rStyle w:val="cit-doi"/>
          <w:iCs/>
        </w:rPr>
        <w:t>)</w:t>
      </w:r>
    </w:p>
    <w:p w14:paraId="4ADBF074" w14:textId="77777777" w:rsidR="00D66514" w:rsidRPr="0049116D" w:rsidRDefault="00D66514" w:rsidP="00D66514">
      <w:pPr>
        <w:pStyle w:val="BodyTextIndent"/>
        <w:numPr>
          <w:ilvl w:val="0"/>
          <w:numId w:val="16"/>
        </w:numPr>
        <w:tabs>
          <w:tab w:val="clear" w:pos="360"/>
          <w:tab w:val="left" w:pos="540"/>
        </w:tabs>
        <w:ind w:left="540" w:hanging="540"/>
        <w:rPr>
          <w:rStyle w:val="cit-doi"/>
        </w:rPr>
      </w:pPr>
      <w:r w:rsidRPr="0049116D">
        <w:t>*</w:t>
      </w:r>
      <w:proofErr w:type="spellStart"/>
      <w:r w:rsidRPr="0049116D">
        <w:t>Gattshall</w:t>
      </w:r>
      <w:proofErr w:type="spellEnd"/>
      <w:r w:rsidRPr="0049116D">
        <w:t xml:space="preserve"> ML, </w:t>
      </w:r>
      <w:proofErr w:type="spellStart"/>
      <w:r w:rsidRPr="0049116D">
        <w:t>Shoup</w:t>
      </w:r>
      <w:proofErr w:type="spellEnd"/>
      <w:r w:rsidRPr="0049116D">
        <w:t xml:space="preserve"> JA, Marshall JA, Crane LA, </w:t>
      </w:r>
      <w:r w:rsidRPr="0049116D">
        <w:rPr>
          <w:b/>
        </w:rPr>
        <w:t>Estabrooks PA</w:t>
      </w:r>
      <w:r w:rsidRPr="0049116D">
        <w:t xml:space="preserve">. (2008). Validation of a Survey Instrument to Assess Home Environments for Physical Activity and Healthy Eating in Overweight Children. </w:t>
      </w:r>
      <w:r w:rsidRPr="0049116D">
        <w:rPr>
          <w:i/>
          <w:iCs/>
          <w:snapToGrid w:val="0"/>
        </w:rPr>
        <w:t xml:space="preserve">International Journal of Behavioral Nutrition and Physical Activity </w:t>
      </w:r>
      <w:r w:rsidRPr="0049116D">
        <w:rPr>
          <w:snapToGrid w:val="0"/>
        </w:rPr>
        <w:t xml:space="preserve">2008, </w:t>
      </w:r>
      <w:r w:rsidRPr="0049116D">
        <w:rPr>
          <w:b/>
          <w:bCs/>
          <w:snapToGrid w:val="0"/>
        </w:rPr>
        <w:t>5:</w:t>
      </w:r>
      <w:r w:rsidRPr="0049116D">
        <w:rPr>
          <w:snapToGrid w:val="0"/>
        </w:rPr>
        <w:t xml:space="preserve">3doi:10.1186/1479-5868-5-3. </w:t>
      </w:r>
      <w:r w:rsidRPr="0049116D">
        <w:rPr>
          <w:rStyle w:val="cit-doi"/>
          <w:iCs/>
        </w:rPr>
        <w:t>(Times Cited 156)</w:t>
      </w:r>
    </w:p>
    <w:p w14:paraId="72A47B1D" w14:textId="77777777" w:rsidR="00D66514" w:rsidRPr="0049116D" w:rsidRDefault="00D66514" w:rsidP="00D66514">
      <w:pPr>
        <w:pStyle w:val="BodyTextIndent"/>
        <w:numPr>
          <w:ilvl w:val="0"/>
          <w:numId w:val="16"/>
        </w:numPr>
        <w:tabs>
          <w:tab w:val="clear" w:pos="360"/>
          <w:tab w:val="left" w:pos="540"/>
        </w:tabs>
        <w:ind w:left="540" w:hanging="540"/>
      </w:pPr>
      <w:r w:rsidRPr="0049116D">
        <w:rPr>
          <w:color w:val="222222"/>
          <w:shd w:val="clear" w:color="auto" w:fill="FFFFFF"/>
        </w:rPr>
        <w:t xml:space="preserve">*Geary C, </w:t>
      </w:r>
      <w:proofErr w:type="spellStart"/>
      <w:r w:rsidRPr="0049116D">
        <w:rPr>
          <w:color w:val="222222"/>
          <w:shd w:val="clear" w:color="auto" w:fill="FFFFFF"/>
        </w:rPr>
        <w:t>Eilers</w:t>
      </w:r>
      <w:proofErr w:type="spellEnd"/>
      <w:r w:rsidRPr="0049116D">
        <w:rPr>
          <w:color w:val="222222"/>
          <w:shd w:val="clear" w:color="auto" w:fill="FFFFFF"/>
        </w:rPr>
        <w:t xml:space="preserve"> J, Leon M, McClay J, </w:t>
      </w:r>
      <w:r w:rsidRPr="0049116D">
        <w:rPr>
          <w:b/>
          <w:bCs/>
          <w:color w:val="222222"/>
          <w:shd w:val="clear" w:color="auto" w:fill="FFFFFF"/>
        </w:rPr>
        <w:t>Estabrooks PA</w:t>
      </w:r>
      <w:r w:rsidRPr="0049116D">
        <w:rPr>
          <w:color w:val="222222"/>
          <w:shd w:val="clear" w:color="auto" w:fill="FFFFFF"/>
        </w:rPr>
        <w:t xml:space="preserve">. (2020). Outcomes of Just-in-Time Patient and Stakeholder Engagement at 1 Year. </w:t>
      </w:r>
      <w:r w:rsidRPr="0049116D">
        <w:rPr>
          <w:i/>
          <w:iCs/>
          <w:color w:val="222222"/>
          <w:shd w:val="clear" w:color="auto" w:fill="FFFFFF"/>
        </w:rPr>
        <w:t>Innovation in Aging,</w:t>
      </w:r>
      <w:r w:rsidRPr="0049116D">
        <w:rPr>
          <w:color w:val="222222"/>
          <w:shd w:val="clear" w:color="auto" w:fill="FFFFFF"/>
        </w:rPr>
        <w:t xml:space="preserve"> 4, 788.</w:t>
      </w:r>
    </w:p>
    <w:p w14:paraId="2B13F3BC" w14:textId="77777777" w:rsidR="00D66514" w:rsidRPr="00736A68" w:rsidRDefault="00D66514" w:rsidP="00D66514">
      <w:pPr>
        <w:pStyle w:val="BodyTextIndent"/>
        <w:numPr>
          <w:ilvl w:val="0"/>
          <w:numId w:val="16"/>
        </w:numPr>
        <w:tabs>
          <w:tab w:val="clear" w:pos="360"/>
          <w:tab w:val="left" w:pos="540"/>
        </w:tabs>
        <w:ind w:left="540" w:hanging="540"/>
      </w:pPr>
      <w:r>
        <w:t xml:space="preserve">*Geary CR, Hill JL, </w:t>
      </w:r>
      <w:proofErr w:type="spellStart"/>
      <w:r>
        <w:t>Eilers</w:t>
      </w:r>
      <w:proofErr w:type="spellEnd"/>
      <w:r>
        <w:t xml:space="preserve"> J, Leon M, Ordway J, McClay J, Anderson C, </w:t>
      </w:r>
      <w:proofErr w:type="spellStart"/>
      <w:r>
        <w:t>Beacom</w:t>
      </w:r>
      <w:proofErr w:type="spellEnd"/>
      <w:r>
        <w:t xml:space="preserve"> M, Jackson RA, </w:t>
      </w:r>
      <w:proofErr w:type="spellStart"/>
      <w:r>
        <w:t>Oleynikov</w:t>
      </w:r>
      <w:proofErr w:type="spellEnd"/>
      <w:r>
        <w:t xml:space="preserve"> D, </w:t>
      </w:r>
      <w:r>
        <w:rPr>
          <w:b/>
          <w:bCs/>
        </w:rPr>
        <w:t>Estabrooks PA.</w:t>
      </w:r>
      <w:r>
        <w:t xml:space="preserve"> (2021). Use of Comprehensive Participatory Planning and Evaluation in Rural Patient Engagement. </w:t>
      </w:r>
      <w:r>
        <w:rPr>
          <w:i/>
          <w:iCs/>
        </w:rPr>
        <w:t xml:space="preserve">Western J of Nursing, </w:t>
      </w:r>
      <w:proofErr w:type="spellStart"/>
      <w:r w:rsidRPr="00736A68">
        <w:t>doi</w:t>
      </w:r>
      <w:proofErr w:type="spellEnd"/>
      <w:r>
        <w:t xml:space="preserve"> </w:t>
      </w:r>
      <w:r w:rsidRPr="00736A68">
        <w:t>10.1177/0193945921994915</w:t>
      </w:r>
    </w:p>
    <w:p w14:paraId="377A31DD" w14:textId="77777777" w:rsidR="00D66514" w:rsidRPr="00680938" w:rsidRDefault="00D66514" w:rsidP="00D66514">
      <w:pPr>
        <w:pStyle w:val="BodyTextIndent"/>
        <w:numPr>
          <w:ilvl w:val="0"/>
          <w:numId w:val="16"/>
        </w:numPr>
        <w:tabs>
          <w:tab w:val="clear" w:pos="360"/>
          <w:tab w:val="left" w:pos="540"/>
        </w:tabs>
        <w:ind w:left="540" w:hanging="540"/>
      </w:pPr>
      <w:r w:rsidRPr="00736A68">
        <w:t xml:space="preserve">Glasgow RE, Christiansen S, Kurz D, King D, Woolley </w:t>
      </w:r>
      <w:r w:rsidRPr="00680938">
        <w:t xml:space="preserve">T, Faber AJ, </w:t>
      </w:r>
      <w:r w:rsidRPr="00680938">
        <w:rPr>
          <w:b/>
        </w:rPr>
        <w:t>Estabrooks PA</w:t>
      </w:r>
      <w:r w:rsidRPr="00680938">
        <w:t xml:space="preserve">, </w:t>
      </w:r>
      <w:proofErr w:type="spellStart"/>
      <w:r w:rsidRPr="00680938">
        <w:t>Strycker</w:t>
      </w:r>
      <w:proofErr w:type="spellEnd"/>
      <w:r w:rsidRPr="00680938">
        <w:t xml:space="preserve"> LA, </w:t>
      </w:r>
      <w:proofErr w:type="spellStart"/>
      <w:r w:rsidRPr="00680938">
        <w:t>Toobert</w:t>
      </w:r>
      <w:proofErr w:type="spellEnd"/>
      <w:r w:rsidRPr="00680938">
        <w:t xml:space="preserve"> DJ, Dickman JM. (2011). Engagement in a diabetes self-management website:  Usage patterns and correlates.</w:t>
      </w:r>
      <w:r w:rsidRPr="00680938">
        <w:rPr>
          <w:i/>
        </w:rPr>
        <w:t xml:space="preserve"> Journal of Medical Internet Research;</w:t>
      </w:r>
      <w:r w:rsidRPr="00680938">
        <w:t xml:space="preserve"> 13(1): e9 </w:t>
      </w:r>
      <w:r w:rsidRPr="00680938">
        <w:rPr>
          <w:rStyle w:val="cit-doi"/>
          <w:iCs/>
        </w:rPr>
        <w:t xml:space="preserve">(Times Cited </w:t>
      </w:r>
      <w:r>
        <w:rPr>
          <w:rStyle w:val="cit-doi"/>
          <w:iCs/>
        </w:rPr>
        <w:t>166</w:t>
      </w:r>
      <w:r w:rsidRPr="00680938">
        <w:rPr>
          <w:rStyle w:val="cit-doi"/>
          <w:iCs/>
        </w:rPr>
        <w:t>)</w:t>
      </w:r>
    </w:p>
    <w:p w14:paraId="65D7B876" w14:textId="77777777" w:rsidR="00D66514" w:rsidRPr="00680938" w:rsidRDefault="00D66514" w:rsidP="00D66514">
      <w:pPr>
        <w:pStyle w:val="BodyTextIndent"/>
        <w:numPr>
          <w:ilvl w:val="0"/>
          <w:numId w:val="16"/>
        </w:numPr>
        <w:tabs>
          <w:tab w:val="clear" w:pos="360"/>
          <w:tab w:val="left" w:pos="540"/>
        </w:tabs>
        <w:ind w:left="540" w:hanging="540"/>
      </w:pPr>
      <w:r w:rsidRPr="00680938">
        <w:rPr>
          <w:snapToGrid w:val="0"/>
        </w:rPr>
        <w:t xml:space="preserve">Glasgow, R. E., </w:t>
      </w:r>
      <w:proofErr w:type="spellStart"/>
      <w:r w:rsidRPr="00680938">
        <w:rPr>
          <w:snapToGrid w:val="0"/>
        </w:rPr>
        <w:t>Dzewaltowski</w:t>
      </w:r>
      <w:proofErr w:type="spellEnd"/>
      <w:r w:rsidRPr="00680938">
        <w:rPr>
          <w:snapToGrid w:val="0"/>
        </w:rPr>
        <w:t xml:space="preserve">, D. A., </w:t>
      </w:r>
      <w:r w:rsidRPr="00680938">
        <w:rPr>
          <w:b/>
          <w:snapToGrid w:val="0"/>
        </w:rPr>
        <w:t>Estabrooks, P.,</w:t>
      </w:r>
      <w:r w:rsidRPr="00680938">
        <w:rPr>
          <w:snapToGrid w:val="0"/>
        </w:rPr>
        <w:t xml:space="preserve"> </w:t>
      </w:r>
      <w:proofErr w:type="spellStart"/>
      <w:r w:rsidRPr="00680938">
        <w:rPr>
          <w:snapToGrid w:val="0"/>
        </w:rPr>
        <w:t>Klesges</w:t>
      </w:r>
      <w:proofErr w:type="spellEnd"/>
      <w:r w:rsidRPr="00680938">
        <w:rPr>
          <w:snapToGrid w:val="0"/>
        </w:rPr>
        <w:t xml:space="preserve">, L. M., &amp; Bull, S. S., (2003). </w:t>
      </w:r>
      <w:r w:rsidRPr="00680938">
        <w:t xml:space="preserve">Response from the BCC representativeness and translation work group: The issue is one of impact, not of worldview or preferred approach. </w:t>
      </w:r>
      <w:r w:rsidRPr="00680938">
        <w:rPr>
          <w:i/>
        </w:rPr>
        <w:t>Health Education Research, 17</w:t>
      </w:r>
      <w:r w:rsidRPr="00680938">
        <w:t xml:space="preserve">(6):696-699. </w:t>
      </w:r>
      <w:r w:rsidRPr="00680938">
        <w:rPr>
          <w:rStyle w:val="cit-doi"/>
          <w:iCs/>
        </w:rPr>
        <w:t xml:space="preserve">(Times Cited </w:t>
      </w:r>
      <w:r>
        <w:rPr>
          <w:rStyle w:val="cit-doi"/>
          <w:iCs/>
        </w:rPr>
        <w:t>6</w:t>
      </w:r>
      <w:r w:rsidRPr="00680938">
        <w:rPr>
          <w:rStyle w:val="cit-doi"/>
          <w:iCs/>
        </w:rPr>
        <w:t>)</w:t>
      </w:r>
    </w:p>
    <w:p w14:paraId="1FCC6428" w14:textId="77777777" w:rsidR="00D66514" w:rsidRPr="00791257" w:rsidRDefault="00D66514" w:rsidP="00D66514">
      <w:pPr>
        <w:pStyle w:val="BodyTextIndent"/>
        <w:numPr>
          <w:ilvl w:val="0"/>
          <w:numId w:val="16"/>
        </w:numPr>
        <w:tabs>
          <w:tab w:val="clear" w:pos="360"/>
          <w:tab w:val="left" w:pos="540"/>
        </w:tabs>
        <w:ind w:left="540" w:hanging="540"/>
        <w:rPr>
          <w:rStyle w:val="cit-doi"/>
          <w:i/>
        </w:rPr>
      </w:pPr>
      <w:r w:rsidRPr="00680938">
        <w:t xml:space="preserve">Glasgow RE, Dickinson P, Fisher L, Christiansen S, </w:t>
      </w:r>
      <w:proofErr w:type="spellStart"/>
      <w:r w:rsidRPr="00680938">
        <w:t>Toobert</w:t>
      </w:r>
      <w:proofErr w:type="spellEnd"/>
      <w:r w:rsidRPr="00680938">
        <w:t xml:space="preserve"> DJ, Bender BG, Dickinson LM, </w:t>
      </w:r>
      <w:proofErr w:type="spellStart"/>
      <w:r w:rsidRPr="00680938">
        <w:t>Jortberg</w:t>
      </w:r>
      <w:proofErr w:type="spellEnd"/>
      <w:r w:rsidRPr="00680938">
        <w:t xml:space="preserve"> B, </w:t>
      </w:r>
      <w:r w:rsidRPr="00680938">
        <w:rPr>
          <w:b/>
        </w:rPr>
        <w:t>Estabrooks PA</w:t>
      </w:r>
      <w:r w:rsidRPr="00680938">
        <w:t xml:space="preserve"> (2011). Use of RE-AIM to Develop a Multi-Media Facilitation Tool for the Patient-Centered Medical Home. </w:t>
      </w:r>
      <w:r w:rsidRPr="00680938">
        <w:rPr>
          <w:i/>
        </w:rPr>
        <w:t>Implementation Science</w:t>
      </w:r>
      <w:r w:rsidRPr="00680938">
        <w:t xml:space="preserve">, </w:t>
      </w:r>
      <w:r w:rsidRPr="00680938">
        <w:rPr>
          <w:b/>
          <w:bCs/>
        </w:rPr>
        <w:t>6</w:t>
      </w:r>
      <w:r w:rsidRPr="00680938">
        <w:t xml:space="preserve">:118. doi:10.1186/1748-5908-6-118. </w:t>
      </w:r>
      <w:r>
        <w:rPr>
          <w:rStyle w:val="cit-doi"/>
          <w:iCs/>
        </w:rPr>
        <w:t>(Times Cited 37</w:t>
      </w:r>
      <w:r w:rsidRPr="00680938">
        <w:rPr>
          <w:rStyle w:val="cit-doi"/>
          <w:iCs/>
        </w:rPr>
        <w:t>)</w:t>
      </w:r>
    </w:p>
    <w:p w14:paraId="7F2B0B79" w14:textId="77777777" w:rsidR="00D66514" w:rsidRPr="00D32A9F" w:rsidRDefault="00D66514" w:rsidP="00D66514">
      <w:pPr>
        <w:pStyle w:val="BodyTextIndent"/>
        <w:numPr>
          <w:ilvl w:val="0"/>
          <w:numId w:val="16"/>
        </w:numPr>
        <w:tabs>
          <w:tab w:val="clear" w:pos="360"/>
          <w:tab w:val="left" w:pos="540"/>
        </w:tabs>
        <w:ind w:left="540" w:hanging="540"/>
        <w:rPr>
          <w:noProof/>
        </w:rPr>
      </w:pPr>
      <w:r>
        <w:rPr>
          <w:noProof/>
        </w:rPr>
        <w:lastRenderedPageBreak/>
        <w:t>Glasgow RE, Estabrooks P</w:t>
      </w:r>
      <w:r w:rsidRPr="00201AB5">
        <w:rPr>
          <w:noProof/>
        </w:rPr>
        <w:t>A. (</w:t>
      </w:r>
      <w:r>
        <w:rPr>
          <w:noProof/>
        </w:rPr>
        <w:t>2018</w:t>
      </w:r>
      <w:r w:rsidRPr="00201AB5">
        <w:rPr>
          <w:noProof/>
        </w:rPr>
        <w:t xml:space="preserve">). Pragmatic applications of RE-AIM for health care initiatives in community and clinical settings. </w:t>
      </w:r>
      <w:r w:rsidRPr="00791257">
        <w:rPr>
          <w:i/>
          <w:noProof/>
        </w:rPr>
        <w:t>Preventing Chronic Disease</w:t>
      </w:r>
      <w:r>
        <w:rPr>
          <w:noProof/>
        </w:rPr>
        <w:t xml:space="preserve">, 15. </w:t>
      </w:r>
      <w:hyperlink r:id="rId15" w:tgtFrame="_self" w:history="1">
        <w:r w:rsidRPr="00D32A9F">
          <w:rPr>
            <w:rStyle w:val="Hyperlink"/>
            <w:noProof/>
          </w:rPr>
          <w:t>http://dx.doi.org/10.5888/pcd15.170271</w:t>
        </w:r>
      </w:hyperlink>
      <w:r>
        <w:rPr>
          <w:rStyle w:val="Hyperlink"/>
          <w:noProof/>
        </w:rPr>
        <w:t xml:space="preserve"> </w:t>
      </w:r>
      <w:r>
        <w:rPr>
          <w:rStyle w:val="cit-doi"/>
          <w:iCs/>
        </w:rPr>
        <w:t>(Times Cited 20</w:t>
      </w:r>
      <w:r w:rsidRPr="00680938">
        <w:rPr>
          <w:rStyle w:val="cit-doi"/>
          <w:iCs/>
        </w:rPr>
        <w:t>)</w:t>
      </w:r>
    </w:p>
    <w:p w14:paraId="316422F5" w14:textId="77777777" w:rsidR="00D66514" w:rsidRPr="00680938" w:rsidRDefault="00D66514" w:rsidP="00D66514">
      <w:pPr>
        <w:pStyle w:val="BodyTextIndent"/>
        <w:numPr>
          <w:ilvl w:val="0"/>
          <w:numId w:val="16"/>
        </w:numPr>
        <w:tabs>
          <w:tab w:val="left" w:pos="540"/>
        </w:tabs>
        <w:ind w:left="540" w:hanging="540"/>
      </w:pPr>
      <w:r w:rsidRPr="00680938">
        <w:t xml:space="preserve">Glasgow, R.E., </w:t>
      </w:r>
      <w:r w:rsidRPr="00680938">
        <w:rPr>
          <w:b/>
        </w:rPr>
        <w:t xml:space="preserve">Estabrooks, P.A., </w:t>
      </w:r>
      <w:r w:rsidRPr="00680938">
        <w:t xml:space="preserve">Marcus, A.C., Smith, T.L., </w:t>
      </w:r>
      <w:proofErr w:type="spellStart"/>
      <w:r w:rsidRPr="00680938">
        <w:t>Gaglio</w:t>
      </w:r>
      <w:proofErr w:type="spellEnd"/>
      <w:r w:rsidRPr="00680938">
        <w:t xml:space="preserve">, B., Levinson, A.H., Tong, S. (2008). Evaluating reach and robustness of a practical randomized trial of smoking reduction. </w:t>
      </w:r>
      <w:r w:rsidRPr="00680938">
        <w:rPr>
          <w:i/>
        </w:rPr>
        <w:t xml:space="preserve">Health Psychology. </w:t>
      </w:r>
      <w:r w:rsidRPr="00680938">
        <w:t xml:space="preserve">27, 780-788. </w:t>
      </w:r>
      <w:r w:rsidRPr="00680938">
        <w:rPr>
          <w:rStyle w:val="cit-doi"/>
          <w:iCs/>
        </w:rPr>
        <w:t xml:space="preserve">(Times Cited </w:t>
      </w:r>
      <w:r>
        <w:rPr>
          <w:rStyle w:val="cit-doi"/>
          <w:iCs/>
        </w:rPr>
        <w:t>17</w:t>
      </w:r>
      <w:r w:rsidRPr="00680938">
        <w:rPr>
          <w:rStyle w:val="cit-doi"/>
          <w:iCs/>
        </w:rPr>
        <w:t>)</w:t>
      </w:r>
    </w:p>
    <w:p w14:paraId="699DF089" w14:textId="77777777" w:rsidR="00D66514" w:rsidRDefault="00D66514" w:rsidP="00D66514">
      <w:pPr>
        <w:pStyle w:val="BodyTextIndent"/>
        <w:numPr>
          <w:ilvl w:val="0"/>
          <w:numId w:val="16"/>
        </w:numPr>
        <w:tabs>
          <w:tab w:val="left" w:pos="540"/>
        </w:tabs>
        <w:ind w:left="540" w:hanging="540"/>
      </w:pPr>
      <w:r w:rsidRPr="00680938">
        <w:t>Glasgow RE,</w:t>
      </w:r>
      <w:r w:rsidRPr="00680938">
        <w:rPr>
          <w:lang w:val="da-DK"/>
        </w:rPr>
        <w:t xml:space="preserve"> </w:t>
      </w:r>
      <w:r w:rsidRPr="00680938">
        <w:rPr>
          <w:b/>
          <w:lang w:val="da-DK"/>
        </w:rPr>
        <w:t>E</w:t>
      </w:r>
      <w:proofErr w:type="spellStart"/>
      <w:r w:rsidRPr="00680938">
        <w:rPr>
          <w:b/>
        </w:rPr>
        <w:t>stabrooks</w:t>
      </w:r>
      <w:proofErr w:type="spellEnd"/>
      <w:r w:rsidRPr="00680938">
        <w:rPr>
          <w:b/>
        </w:rPr>
        <w:t xml:space="preserve"> PA</w:t>
      </w:r>
      <w:r w:rsidRPr="00680938">
        <w:t>,</w:t>
      </w:r>
      <w:r>
        <w:t xml:space="preserve"> </w:t>
      </w:r>
      <w:proofErr w:type="spellStart"/>
      <w:r>
        <w:t>Ory</w:t>
      </w:r>
      <w:proofErr w:type="spellEnd"/>
      <w:r>
        <w:t xml:space="preserve"> MG (2020). </w:t>
      </w:r>
      <w:r w:rsidRPr="0084022D">
        <w:t xml:space="preserve">Characterizing evolving frameworks: issues from Esmail </w:t>
      </w:r>
      <w:proofErr w:type="gramStart"/>
      <w:r w:rsidRPr="0084022D">
        <w:t>et al.(</w:t>
      </w:r>
      <w:proofErr w:type="gramEnd"/>
      <w:r w:rsidRPr="0084022D">
        <w:t>2020) review</w:t>
      </w:r>
      <w:r>
        <w:t xml:space="preserve">. </w:t>
      </w:r>
      <w:r>
        <w:rPr>
          <w:i/>
        </w:rPr>
        <w:t xml:space="preserve">Implementation Science, 15, </w:t>
      </w:r>
      <w:r>
        <w:t>1-3.</w:t>
      </w:r>
    </w:p>
    <w:p w14:paraId="6B21A84F" w14:textId="77777777" w:rsidR="00D66514" w:rsidRPr="00680938" w:rsidRDefault="00D66514" w:rsidP="00D66514">
      <w:pPr>
        <w:pStyle w:val="BodyTextIndent"/>
        <w:numPr>
          <w:ilvl w:val="0"/>
          <w:numId w:val="16"/>
        </w:numPr>
        <w:tabs>
          <w:tab w:val="left" w:pos="540"/>
        </w:tabs>
        <w:ind w:left="540" w:hanging="540"/>
      </w:pPr>
      <w:r w:rsidRPr="00680938">
        <w:t>Glasgow RE,</w:t>
      </w:r>
      <w:r w:rsidRPr="00680938">
        <w:rPr>
          <w:lang w:val="da-DK"/>
        </w:rPr>
        <w:t xml:space="preserve"> </w:t>
      </w:r>
      <w:proofErr w:type="spellStart"/>
      <w:r w:rsidRPr="00680938">
        <w:rPr>
          <w:lang w:val="da-DK"/>
        </w:rPr>
        <w:t>Gaglio</w:t>
      </w:r>
      <w:proofErr w:type="spellEnd"/>
      <w:r w:rsidRPr="00680938">
        <w:rPr>
          <w:lang w:val="da-DK"/>
        </w:rPr>
        <w:t xml:space="preserve"> B, </w:t>
      </w:r>
      <w:r w:rsidRPr="00680938">
        <w:rPr>
          <w:b/>
          <w:lang w:val="da-DK"/>
        </w:rPr>
        <w:t>E</w:t>
      </w:r>
      <w:proofErr w:type="spellStart"/>
      <w:r w:rsidRPr="00680938">
        <w:rPr>
          <w:b/>
        </w:rPr>
        <w:t>stabrooks</w:t>
      </w:r>
      <w:proofErr w:type="spellEnd"/>
      <w:r w:rsidRPr="00680938">
        <w:rPr>
          <w:b/>
        </w:rPr>
        <w:t xml:space="preserve"> PA</w:t>
      </w:r>
      <w:r w:rsidRPr="00680938">
        <w:t xml:space="preserve">, Marcus AC, </w:t>
      </w:r>
      <w:proofErr w:type="spellStart"/>
      <w:r w:rsidRPr="00680938">
        <w:t>Ritzwoller</w:t>
      </w:r>
      <w:proofErr w:type="spellEnd"/>
      <w:r w:rsidRPr="00680938">
        <w:t xml:space="preserve"> DP, Smith TL, Levinson AH, </w:t>
      </w:r>
      <w:proofErr w:type="spellStart"/>
      <w:r w:rsidRPr="00680938">
        <w:t>Sukhanovana</w:t>
      </w:r>
      <w:proofErr w:type="spellEnd"/>
      <w:r w:rsidRPr="00680938">
        <w:t xml:space="preserve"> A, O’Donnell C, Ferro EF, France EK. (2009). Comprehensive Long-Term Results of a Smoking Reduction Program. </w:t>
      </w:r>
      <w:r w:rsidRPr="00680938">
        <w:rPr>
          <w:i/>
        </w:rPr>
        <w:t xml:space="preserve">Medical Care, 47, </w:t>
      </w:r>
      <w:r w:rsidRPr="00680938">
        <w:t>115-120</w:t>
      </w:r>
      <w:r w:rsidRPr="00680938">
        <w:rPr>
          <w:i/>
        </w:rPr>
        <w:t xml:space="preserve">. </w:t>
      </w:r>
      <w:r w:rsidRPr="00680938">
        <w:t xml:space="preserve">(Times Cited </w:t>
      </w:r>
      <w:r>
        <w:t>37</w:t>
      </w:r>
      <w:r w:rsidRPr="00680938">
        <w:t>)</w:t>
      </w:r>
    </w:p>
    <w:p w14:paraId="0542D829" w14:textId="77777777" w:rsidR="00D66514" w:rsidRPr="00680938" w:rsidRDefault="00D66514" w:rsidP="00D66514">
      <w:pPr>
        <w:pStyle w:val="BodyTextIndent"/>
        <w:numPr>
          <w:ilvl w:val="0"/>
          <w:numId w:val="16"/>
        </w:numPr>
        <w:tabs>
          <w:tab w:val="left" w:pos="540"/>
        </w:tabs>
        <w:ind w:left="540" w:hanging="540"/>
      </w:pPr>
      <w:r w:rsidRPr="00680938">
        <w:rPr>
          <w:snapToGrid w:val="0"/>
        </w:rPr>
        <w:t xml:space="preserve">Glasgow, R. E., </w:t>
      </w:r>
      <w:proofErr w:type="spellStart"/>
      <w:r w:rsidRPr="00680938">
        <w:rPr>
          <w:snapToGrid w:val="0"/>
        </w:rPr>
        <w:t>Klesges</w:t>
      </w:r>
      <w:proofErr w:type="spellEnd"/>
      <w:r w:rsidRPr="00680938">
        <w:rPr>
          <w:snapToGrid w:val="0"/>
        </w:rPr>
        <w:t xml:space="preserve">, L. M., </w:t>
      </w:r>
      <w:proofErr w:type="spellStart"/>
      <w:r w:rsidRPr="00680938">
        <w:rPr>
          <w:snapToGrid w:val="0"/>
        </w:rPr>
        <w:t>Dzewaltowski</w:t>
      </w:r>
      <w:proofErr w:type="spellEnd"/>
      <w:r w:rsidRPr="00680938">
        <w:rPr>
          <w:snapToGrid w:val="0"/>
        </w:rPr>
        <w:t>, D. A., Bull, S. S., &amp;</w:t>
      </w:r>
      <w:r w:rsidRPr="00680938">
        <w:rPr>
          <w:b/>
          <w:snapToGrid w:val="0"/>
        </w:rPr>
        <w:t xml:space="preserve"> Estabrooks, P</w:t>
      </w:r>
      <w:r w:rsidRPr="00680938">
        <w:rPr>
          <w:snapToGrid w:val="0"/>
        </w:rPr>
        <w:t xml:space="preserve">. (2004). </w:t>
      </w:r>
      <w:r w:rsidRPr="00680938">
        <w:t xml:space="preserve">The future of health behavior change research:  What is needed to improve translation of research into health promotion practice? </w:t>
      </w:r>
      <w:r w:rsidRPr="00680938">
        <w:rPr>
          <w:i/>
        </w:rPr>
        <w:t>Annals of Behavioral Medicine, 27:</w:t>
      </w:r>
      <w:r w:rsidRPr="00680938">
        <w:t xml:space="preserve"> 3-13</w:t>
      </w:r>
      <w:r w:rsidRPr="00680938">
        <w:rPr>
          <w:i/>
        </w:rPr>
        <w:t xml:space="preserve">. </w:t>
      </w:r>
      <w:r w:rsidRPr="00680938">
        <w:rPr>
          <w:rStyle w:val="cit-doi"/>
          <w:iCs/>
        </w:rPr>
        <w:t xml:space="preserve">(Times Cited </w:t>
      </w:r>
      <w:r>
        <w:rPr>
          <w:rStyle w:val="cit-doi"/>
          <w:iCs/>
        </w:rPr>
        <w:t>513</w:t>
      </w:r>
      <w:r w:rsidRPr="00680938">
        <w:rPr>
          <w:rStyle w:val="cit-doi"/>
          <w:iCs/>
        </w:rPr>
        <w:t>)</w:t>
      </w:r>
    </w:p>
    <w:p w14:paraId="706B614D" w14:textId="77777777" w:rsidR="00D66514" w:rsidRDefault="00D66514" w:rsidP="00D66514">
      <w:pPr>
        <w:pStyle w:val="BodyTextIndent"/>
        <w:numPr>
          <w:ilvl w:val="0"/>
          <w:numId w:val="16"/>
        </w:numPr>
        <w:tabs>
          <w:tab w:val="left" w:pos="540"/>
        </w:tabs>
        <w:ind w:left="540" w:hanging="540"/>
      </w:pPr>
      <w:r w:rsidRPr="00680938">
        <w:t xml:space="preserve">Glasgow, R. E., </w:t>
      </w:r>
      <w:proofErr w:type="spellStart"/>
      <w:r w:rsidRPr="00680938">
        <w:t>Klesges</w:t>
      </w:r>
      <w:proofErr w:type="spellEnd"/>
      <w:r w:rsidRPr="00680938">
        <w:t xml:space="preserve">, L. M., </w:t>
      </w:r>
      <w:proofErr w:type="spellStart"/>
      <w:r w:rsidRPr="00680938">
        <w:t>Dzewaltowski</w:t>
      </w:r>
      <w:proofErr w:type="spellEnd"/>
      <w:r w:rsidRPr="00680938">
        <w:t xml:space="preserve">, D. A., </w:t>
      </w:r>
      <w:r w:rsidRPr="00680938">
        <w:rPr>
          <w:u w:val="single"/>
        </w:rPr>
        <w:t>Estabrooks, P. A.,</w:t>
      </w:r>
      <w:r w:rsidRPr="00680938">
        <w:t xml:space="preserve"> Vogt, T. M., (2006) Evaluating the impact of health promotion programs: using the RE-AIM framework to form summary measures for decision making involving complex issues. </w:t>
      </w:r>
      <w:r w:rsidRPr="00680938">
        <w:rPr>
          <w:i/>
        </w:rPr>
        <w:t xml:space="preserve">Health Education Research. </w:t>
      </w:r>
      <w:r w:rsidRPr="00680938">
        <w:t xml:space="preserve">2006. 21, 688-694. </w:t>
      </w:r>
      <w:r w:rsidRPr="00680938">
        <w:rPr>
          <w:rStyle w:val="cit-doi"/>
          <w:iCs/>
        </w:rPr>
        <w:t xml:space="preserve">(Times Cited </w:t>
      </w:r>
      <w:r>
        <w:rPr>
          <w:rStyle w:val="cit-doi"/>
          <w:iCs/>
        </w:rPr>
        <w:t>387</w:t>
      </w:r>
      <w:r w:rsidRPr="00680938">
        <w:rPr>
          <w:rStyle w:val="cit-doi"/>
          <w:iCs/>
        </w:rPr>
        <w:t>)</w:t>
      </w:r>
    </w:p>
    <w:p w14:paraId="6280C0F4" w14:textId="77777777" w:rsidR="00D66514" w:rsidRPr="00680938" w:rsidRDefault="00D66514" w:rsidP="00D66514">
      <w:pPr>
        <w:pStyle w:val="BodyTextIndent"/>
        <w:numPr>
          <w:ilvl w:val="0"/>
          <w:numId w:val="16"/>
        </w:numPr>
        <w:tabs>
          <w:tab w:val="left" w:pos="540"/>
        </w:tabs>
        <w:ind w:left="540" w:hanging="540"/>
      </w:pPr>
      <w:r w:rsidRPr="00680938">
        <w:t xml:space="preserve">Glasgow RE, Kurz D, King D, </w:t>
      </w:r>
      <w:r>
        <w:t>Dickman JM</w:t>
      </w:r>
      <w:r w:rsidRPr="00680938">
        <w:t>, Faber AJ,</w:t>
      </w:r>
      <w:r>
        <w:t xml:space="preserve"> </w:t>
      </w:r>
      <w:proofErr w:type="spellStart"/>
      <w:r>
        <w:t>Halterman</w:t>
      </w:r>
      <w:proofErr w:type="spellEnd"/>
      <w:r>
        <w:t xml:space="preserve"> E, </w:t>
      </w:r>
      <w:proofErr w:type="spellStart"/>
      <w:r>
        <w:t>Wolley</w:t>
      </w:r>
      <w:proofErr w:type="spellEnd"/>
      <w:r>
        <w:t xml:space="preserve"> T, </w:t>
      </w:r>
      <w:proofErr w:type="spellStart"/>
      <w:r>
        <w:t>Toobert</w:t>
      </w:r>
      <w:proofErr w:type="spellEnd"/>
      <w:r>
        <w:t xml:space="preserve"> DJ, </w:t>
      </w:r>
      <w:proofErr w:type="spellStart"/>
      <w:r>
        <w:t>Strycker</w:t>
      </w:r>
      <w:proofErr w:type="spellEnd"/>
      <w:r>
        <w:t xml:space="preserve"> LA,</w:t>
      </w:r>
      <w:r w:rsidRPr="00680938">
        <w:t xml:space="preserve"> </w:t>
      </w:r>
      <w:r w:rsidRPr="00680938">
        <w:rPr>
          <w:b/>
        </w:rPr>
        <w:t>Estabrooks PA</w:t>
      </w:r>
      <w:r w:rsidRPr="00680938">
        <w:t xml:space="preserve">, </w:t>
      </w:r>
      <w:r>
        <w:t xml:space="preserve">Osuna D, </w:t>
      </w:r>
      <w:proofErr w:type="spellStart"/>
      <w:r>
        <w:t>Ritzwoller</w:t>
      </w:r>
      <w:proofErr w:type="spellEnd"/>
      <w:r>
        <w:t xml:space="preserve"> D</w:t>
      </w:r>
      <w:r w:rsidRPr="00680938">
        <w:rPr>
          <w:color w:val="000000"/>
        </w:rPr>
        <w:t xml:space="preserve">. </w:t>
      </w:r>
      <w:r>
        <w:rPr>
          <w:color w:val="000000"/>
        </w:rPr>
        <w:t xml:space="preserve">Outcomes of minimal and moderate support versions of an internet-based diabetes self-management support program. </w:t>
      </w:r>
      <w:r w:rsidRPr="00680938">
        <w:rPr>
          <w:i/>
          <w:color w:val="000000"/>
        </w:rPr>
        <w:t xml:space="preserve">Journal of General Internal Medicine, 25, </w:t>
      </w:r>
      <w:r w:rsidRPr="00680938">
        <w:rPr>
          <w:color w:val="000000"/>
        </w:rPr>
        <w:t xml:space="preserve">1315-1322. </w:t>
      </w:r>
      <w:r>
        <w:t>(Times Cited 101</w:t>
      </w:r>
      <w:r w:rsidRPr="00680938">
        <w:t>)</w:t>
      </w:r>
    </w:p>
    <w:p w14:paraId="007745C2" w14:textId="77777777" w:rsidR="00D66514" w:rsidRPr="00367D31" w:rsidRDefault="00D66514" w:rsidP="00D66514">
      <w:pPr>
        <w:pStyle w:val="BodyTextIndent"/>
        <w:numPr>
          <w:ilvl w:val="0"/>
          <w:numId w:val="16"/>
        </w:numPr>
        <w:tabs>
          <w:tab w:val="left" w:pos="540"/>
        </w:tabs>
        <w:ind w:left="540" w:hanging="540"/>
        <w:rPr>
          <w:color w:val="000000"/>
        </w:rPr>
      </w:pPr>
      <w:r>
        <w:rPr>
          <w:color w:val="000000"/>
        </w:rPr>
        <w:t xml:space="preserve">Glasgow RE, Harden SB, </w:t>
      </w:r>
      <w:proofErr w:type="spellStart"/>
      <w:r>
        <w:rPr>
          <w:color w:val="000000"/>
        </w:rPr>
        <w:t>Gaglio</w:t>
      </w:r>
      <w:proofErr w:type="spellEnd"/>
      <w:r>
        <w:rPr>
          <w:color w:val="000000"/>
        </w:rPr>
        <w:t xml:space="preserve"> B, Rabin BA, Smith ML, Porter GC*, </w:t>
      </w:r>
      <w:proofErr w:type="spellStart"/>
      <w:r>
        <w:rPr>
          <w:color w:val="000000"/>
        </w:rPr>
        <w:t>Ory</w:t>
      </w:r>
      <w:proofErr w:type="spellEnd"/>
      <w:r>
        <w:rPr>
          <w:color w:val="000000"/>
        </w:rPr>
        <w:t xml:space="preserve"> MG, </w:t>
      </w:r>
      <w:r>
        <w:rPr>
          <w:b/>
          <w:color w:val="000000"/>
        </w:rPr>
        <w:t xml:space="preserve">Estabrooks PA </w:t>
      </w:r>
      <w:r>
        <w:rPr>
          <w:color w:val="000000"/>
        </w:rPr>
        <w:t xml:space="preserve">(2019). </w:t>
      </w:r>
      <w:r w:rsidRPr="00367D31">
        <w:rPr>
          <w:color w:val="000000"/>
        </w:rPr>
        <w:t>RE-AIM Planning and Evaluation Framework: Adapting to New Science and Practice with a Twenty-Year Review</w:t>
      </w:r>
      <w:r>
        <w:rPr>
          <w:color w:val="000000"/>
        </w:rPr>
        <w:t xml:space="preserve">. </w:t>
      </w:r>
      <w:r>
        <w:rPr>
          <w:i/>
          <w:color w:val="000000"/>
        </w:rPr>
        <w:t xml:space="preserve">Frontiers in Public Health, 7, </w:t>
      </w:r>
      <w:r>
        <w:rPr>
          <w:color w:val="000000"/>
        </w:rPr>
        <w:t>64.</w:t>
      </w:r>
    </w:p>
    <w:p w14:paraId="7ABBD347" w14:textId="77777777" w:rsidR="00D66514" w:rsidRPr="00680938" w:rsidRDefault="00D66514" w:rsidP="00D66514">
      <w:pPr>
        <w:pStyle w:val="BodyTextIndent"/>
        <w:numPr>
          <w:ilvl w:val="0"/>
          <w:numId w:val="16"/>
        </w:numPr>
        <w:tabs>
          <w:tab w:val="left" w:pos="540"/>
        </w:tabs>
        <w:ind w:left="540" w:hanging="540"/>
      </w:pPr>
      <w:r>
        <w:rPr>
          <w:color w:val="000000"/>
        </w:rPr>
        <w:t xml:space="preserve"> </w:t>
      </w:r>
      <w:r w:rsidRPr="00680938">
        <w:rPr>
          <w:color w:val="000000"/>
        </w:rPr>
        <w:t xml:space="preserve">Glasgow R., D. Kurz, D. King, J. Dickman, A. Farber, E. </w:t>
      </w:r>
      <w:proofErr w:type="spellStart"/>
      <w:r w:rsidRPr="00680938">
        <w:rPr>
          <w:color w:val="000000"/>
        </w:rPr>
        <w:t>Halterman</w:t>
      </w:r>
      <w:proofErr w:type="spellEnd"/>
      <w:r w:rsidRPr="00680938">
        <w:rPr>
          <w:color w:val="000000"/>
        </w:rPr>
        <w:t xml:space="preserve">, T. </w:t>
      </w:r>
      <w:proofErr w:type="spellStart"/>
      <w:r w:rsidRPr="00680938">
        <w:rPr>
          <w:color w:val="000000"/>
        </w:rPr>
        <w:t>Wolley</w:t>
      </w:r>
      <w:proofErr w:type="spellEnd"/>
      <w:r w:rsidRPr="00680938">
        <w:rPr>
          <w:color w:val="000000"/>
        </w:rPr>
        <w:t xml:space="preserve">, D. </w:t>
      </w:r>
      <w:proofErr w:type="spellStart"/>
      <w:r w:rsidRPr="00680938">
        <w:rPr>
          <w:color w:val="000000"/>
        </w:rPr>
        <w:t>Toobert</w:t>
      </w:r>
      <w:proofErr w:type="spellEnd"/>
      <w:r w:rsidRPr="00680938">
        <w:rPr>
          <w:color w:val="000000"/>
        </w:rPr>
        <w:t xml:space="preserve">, L. Stryker, </w:t>
      </w:r>
      <w:r w:rsidRPr="00680938">
        <w:rPr>
          <w:b/>
          <w:color w:val="000000"/>
        </w:rPr>
        <w:t>P. Estabrooks</w:t>
      </w:r>
      <w:r w:rsidRPr="00680938">
        <w:rPr>
          <w:color w:val="000000"/>
        </w:rPr>
        <w:t xml:space="preserve">, D. Osuna, D. </w:t>
      </w:r>
      <w:proofErr w:type="spellStart"/>
      <w:r w:rsidRPr="00680938">
        <w:rPr>
          <w:color w:val="000000"/>
        </w:rPr>
        <w:t>Ritzwoller</w:t>
      </w:r>
      <w:proofErr w:type="spellEnd"/>
      <w:r w:rsidRPr="00680938">
        <w:rPr>
          <w:color w:val="000000"/>
        </w:rPr>
        <w:t>. (201</w:t>
      </w:r>
      <w:r>
        <w:rPr>
          <w:color w:val="000000"/>
        </w:rPr>
        <w:t>2</w:t>
      </w:r>
      <w:r w:rsidRPr="00680938">
        <w:rPr>
          <w:color w:val="000000"/>
        </w:rPr>
        <w:t>). Twelve-Month</w:t>
      </w:r>
      <w:r w:rsidRPr="00680938">
        <w:rPr>
          <w:i/>
        </w:rPr>
        <w:t xml:space="preserve"> </w:t>
      </w:r>
      <w:r w:rsidRPr="00680938">
        <w:rPr>
          <w:color w:val="000000"/>
        </w:rPr>
        <w:t xml:space="preserve">Outcomes of an Internet-Based Diabetes Self-Management Support Program. </w:t>
      </w:r>
      <w:r w:rsidRPr="00680938">
        <w:rPr>
          <w:i/>
          <w:color w:val="000000"/>
        </w:rPr>
        <w:t>Patient Education &amp; Counseling</w:t>
      </w:r>
      <w:r>
        <w:rPr>
          <w:i/>
          <w:color w:val="000000"/>
        </w:rPr>
        <w:t xml:space="preserve">, 87, </w:t>
      </w:r>
      <w:r>
        <w:rPr>
          <w:color w:val="000000"/>
        </w:rPr>
        <w:t>81-92</w:t>
      </w:r>
      <w:r>
        <w:rPr>
          <w:i/>
          <w:color w:val="000000"/>
        </w:rPr>
        <w:t>.</w:t>
      </w:r>
      <w:r w:rsidRPr="00680938">
        <w:rPr>
          <w:color w:val="000000"/>
        </w:rPr>
        <w:t xml:space="preserve"> </w:t>
      </w:r>
      <w:r>
        <w:rPr>
          <w:rStyle w:val="cit-doi"/>
          <w:iCs/>
        </w:rPr>
        <w:t>(Times Cited 167</w:t>
      </w:r>
      <w:r w:rsidRPr="00680938">
        <w:rPr>
          <w:rStyle w:val="cit-doi"/>
          <w:iCs/>
        </w:rPr>
        <w:t>)</w:t>
      </w:r>
    </w:p>
    <w:p w14:paraId="12A546A7" w14:textId="77777777" w:rsidR="00D66514" w:rsidRPr="00680938" w:rsidRDefault="00D66514" w:rsidP="00D66514">
      <w:pPr>
        <w:pStyle w:val="BodyTextIndent"/>
        <w:numPr>
          <w:ilvl w:val="0"/>
          <w:numId w:val="16"/>
        </w:numPr>
        <w:tabs>
          <w:tab w:val="left" w:pos="540"/>
        </w:tabs>
        <w:ind w:left="540" w:hanging="540"/>
      </w:pPr>
      <w:r w:rsidRPr="00680938">
        <w:t xml:space="preserve">Glasgow RE, </w:t>
      </w:r>
      <w:proofErr w:type="spellStart"/>
      <w:r w:rsidRPr="00680938">
        <w:t>Magid</w:t>
      </w:r>
      <w:proofErr w:type="spellEnd"/>
      <w:r w:rsidRPr="00680938">
        <w:t xml:space="preserve"> DJ, Beck A, </w:t>
      </w:r>
      <w:proofErr w:type="spellStart"/>
      <w:r w:rsidRPr="00680938">
        <w:t>Ritzwoller</w:t>
      </w:r>
      <w:proofErr w:type="spellEnd"/>
      <w:r w:rsidRPr="00680938">
        <w:t xml:space="preserve"> D, </w:t>
      </w:r>
      <w:r w:rsidRPr="00680938">
        <w:rPr>
          <w:b/>
        </w:rPr>
        <w:t>Estabrooks PA.</w:t>
      </w:r>
      <w:r w:rsidRPr="00680938">
        <w:t xml:space="preserve"> (2005) Practical Clinical Trials for Translating Research to Practice: Design and Measurement Recommendations. </w:t>
      </w:r>
      <w:r w:rsidRPr="00680938">
        <w:rPr>
          <w:i/>
        </w:rPr>
        <w:t xml:space="preserve"> Medical Care, </w:t>
      </w:r>
      <w:r w:rsidRPr="00680938">
        <w:t xml:space="preserve">43, 551-557. </w:t>
      </w:r>
      <w:r>
        <w:rPr>
          <w:rStyle w:val="cit-doi"/>
          <w:iCs/>
        </w:rPr>
        <w:t>(Times Cited 336</w:t>
      </w:r>
      <w:r w:rsidRPr="00680938">
        <w:rPr>
          <w:rStyle w:val="cit-doi"/>
          <w:iCs/>
        </w:rPr>
        <w:t>)</w:t>
      </w:r>
    </w:p>
    <w:p w14:paraId="69943D6C" w14:textId="77777777" w:rsidR="00D66514" w:rsidRDefault="00D66514" w:rsidP="00D66514">
      <w:pPr>
        <w:pStyle w:val="BodyTextIndent"/>
        <w:numPr>
          <w:ilvl w:val="0"/>
          <w:numId w:val="16"/>
        </w:numPr>
        <w:tabs>
          <w:tab w:val="left" w:pos="540"/>
        </w:tabs>
        <w:ind w:left="540" w:hanging="540"/>
      </w:pPr>
      <w:r w:rsidRPr="00680938">
        <w:t xml:space="preserve">Glasgow RE, Stryker LS, Kurz D, Farber AJ, Bell H, Dickman J, </w:t>
      </w:r>
      <w:proofErr w:type="spellStart"/>
      <w:r w:rsidRPr="00680938">
        <w:t>Halterman</w:t>
      </w:r>
      <w:proofErr w:type="spellEnd"/>
      <w:r w:rsidRPr="00680938">
        <w:t xml:space="preserve"> E, </w:t>
      </w:r>
      <w:r w:rsidRPr="00680938">
        <w:rPr>
          <w:b/>
        </w:rPr>
        <w:t>Estabrooks PA</w:t>
      </w:r>
      <w:r w:rsidRPr="00680938">
        <w:t xml:space="preserve">, Osuna D. (2010). Recruitment for an Internet-based diabetes self-management program: Scientific and ethical implications. </w:t>
      </w:r>
      <w:r w:rsidRPr="00680938">
        <w:rPr>
          <w:i/>
        </w:rPr>
        <w:t>Annals of Behavioral Medicine, 40</w:t>
      </w:r>
      <w:r w:rsidRPr="00680938">
        <w:t>, 40-48. (</w:t>
      </w:r>
      <w:r>
        <w:t>Times Cited 53</w:t>
      </w:r>
      <w:r w:rsidRPr="00680938">
        <w:t>)</w:t>
      </w:r>
    </w:p>
    <w:p w14:paraId="77054062" w14:textId="77777777" w:rsidR="00D66514" w:rsidRDefault="00D66514" w:rsidP="00D66514">
      <w:pPr>
        <w:pStyle w:val="BodyTextIndent"/>
        <w:numPr>
          <w:ilvl w:val="0"/>
          <w:numId w:val="16"/>
        </w:numPr>
        <w:tabs>
          <w:tab w:val="left" w:pos="540"/>
        </w:tabs>
        <w:ind w:left="540" w:hanging="540"/>
      </w:pPr>
      <w:r>
        <w:t>Glenn BA</w:t>
      </w:r>
      <w:r w:rsidRPr="00E32590">
        <w:t xml:space="preserve">, </w:t>
      </w:r>
      <w:proofErr w:type="spellStart"/>
      <w:r w:rsidRPr="00E32590">
        <w:t>Crespi</w:t>
      </w:r>
      <w:proofErr w:type="spellEnd"/>
      <w:r>
        <w:t xml:space="preserve"> CM,</w:t>
      </w:r>
      <w:r w:rsidRPr="00E32590">
        <w:t xml:space="preserve"> </w:t>
      </w:r>
      <w:r>
        <w:t>Rodriguez HP,</w:t>
      </w:r>
      <w:r w:rsidRPr="00E32590">
        <w:t xml:space="preserve"> Nonzee</w:t>
      </w:r>
      <w:r>
        <w:t xml:space="preserve"> NJ</w:t>
      </w:r>
      <w:r w:rsidRPr="00E32590">
        <w:t xml:space="preserve">, </w:t>
      </w:r>
      <w:r>
        <w:t xml:space="preserve">Phillips SM, </w:t>
      </w:r>
      <w:proofErr w:type="spellStart"/>
      <w:r w:rsidRPr="00E32590">
        <w:t>Sheinfeld</w:t>
      </w:r>
      <w:proofErr w:type="spellEnd"/>
      <w:r w:rsidRPr="00E32590">
        <w:t xml:space="preserve"> </w:t>
      </w:r>
      <w:proofErr w:type="spellStart"/>
      <w:r w:rsidRPr="00E32590">
        <w:t>Gorin</w:t>
      </w:r>
      <w:proofErr w:type="spellEnd"/>
      <w:r w:rsidRPr="00A93EE5">
        <w:rPr>
          <w:sz w:val="11"/>
          <w:szCs w:val="11"/>
        </w:rPr>
        <w:t xml:space="preserve">⁠ </w:t>
      </w:r>
      <w:r>
        <w:t>SN,</w:t>
      </w:r>
      <w:r w:rsidRPr="00E32590">
        <w:t xml:space="preserve"> Johnso</w:t>
      </w:r>
      <w:r>
        <w:t>n SB</w:t>
      </w:r>
      <w:r w:rsidRPr="00E32590">
        <w:t>, Fernande</w:t>
      </w:r>
      <w:r>
        <w:t>z ME</w:t>
      </w:r>
      <w:r w:rsidRPr="00E32590">
        <w:t>, Estabrooks</w:t>
      </w:r>
      <w:r>
        <w:t xml:space="preserve"> P, </w:t>
      </w:r>
      <w:r w:rsidRPr="00E32590">
        <w:t>Kessler</w:t>
      </w:r>
      <w:r>
        <w:t xml:space="preserve"> R, </w:t>
      </w:r>
      <w:r w:rsidRPr="00E32590">
        <w:t>Roby</w:t>
      </w:r>
      <w:r>
        <w:t xml:space="preserve"> DH</w:t>
      </w:r>
      <w:r w:rsidRPr="00E32590">
        <w:t xml:space="preserve">, </w:t>
      </w:r>
      <w:proofErr w:type="spellStart"/>
      <w:r>
        <w:t>Heurtin</w:t>
      </w:r>
      <w:proofErr w:type="spellEnd"/>
      <w:r>
        <w:t>-Roberts S</w:t>
      </w:r>
      <w:r w:rsidRPr="00E32590">
        <w:t xml:space="preserve">, </w:t>
      </w:r>
      <w:proofErr w:type="spellStart"/>
      <w:r w:rsidRPr="00E32590">
        <w:t>Rohwede</w:t>
      </w:r>
      <w:r>
        <w:t>r</w:t>
      </w:r>
      <w:proofErr w:type="spellEnd"/>
      <w:r>
        <w:t xml:space="preserve"> CL</w:t>
      </w:r>
      <w:r w:rsidRPr="00E32590">
        <w:t xml:space="preserve">, </w:t>
      </w:r>
      <w:proofErr w:type="spellStart"/>
      <w:r w:rsidRPr="00E32590">
        <w:t>Ory</w:t>
      </w:r>
      <w:proofErr w:type="spellEnd"/>
      <w:r>
        <w:t xml:space="preserve"> MG</w:t>
      </w:r>
      <w:r w:rsidRPr="00E32590">
        <w:t xml:space="preserve">, </w:t>
      </w:r>
      <w:proofErr w:type="spellStart"/>
      <w:r w:rsidRPr="00E32590">
        <w:t>Krist</w:t>
      </w:r>
      <w:proofErr w:type="spellEnd"/>
      <w:r>
        <w:t xml:space="preserve"> AH, </w:t>
      </w:r>
      <w:r w:rsidRPr="00E32590">
        <w:t>For The</w:t>
      </w:r>
      <w:r>
        <w:t xml:space="preserve"> </w:t>
      </w:r>
      <w:r w:rsidRPr="00E32590">
        <w:t>MOHR Study Group</w:t>
      </w:r>
      <w:r>
        <w:t xml:space="preserve">. (2018). </w:t>
      </w:r>
      <w:r w:rsidRPr="00E32590">
        <w:t>Behavioral and mental health risk factor profiles among diverse primary care patients</w:t>
      </w:r>
      <w:r>
        <w:t xml:space="preserve">. </w:t>
      </w:r>
      <w:r>
        <w:rPr>
          <w:i/>
        </w:rPr>
        <w:t xml:space="preserve">Preventive Medicine, 111, </w:t>
      </w:r>
      <w:r>
        <w:t>21-27</w:t>
      </w:r>
      <w:r>
        <w:rPr>
          <w:i/>
        </w:rPr>
        <w:t xml:space="preserve">. </w:t>
      </w:r>
      <w:r>
        <w:t>(Times cited 1)</w:t>
      </w:r>
    </w:p>
    <w:p w14:paraId="1F83DBE0" w14:textId="77777777" w:rsidR="00D66514" w:rsidRPr="00047C07" w:rsidRDefault="00D66514" w:rsidP="00D66514">
      <w:pPr>
        <w:pStyle w:val="BodyTextIndent"/>
        <w:numPr>
          <w:ilvl w:val="0"/>
          <w:numId w:val="16"/>
        </w:numPr>
        <w:tabs>
          <w:tab w:val="left" w:pos="540"/>
        </w:tabs>
        <w:ind w:left="540" w:hanging="540"/>
      </w:pPr>
      <w:proofErr w:type="spellStart"/>
      <w:r>
        <w:t>Goessl</w:t>
      </w:r>
      <w:proofErr w:type="spellEnd"/>
      <w:r>
        <w:t xml:space="preserve"> C, </w:t>
      </w:r>
      <w:r>
        <w:rPr>
          <w:b/>
        </w:rPr>
        <w:t xml:space="preserve">Estabrooks P, </w:t>
      </w:r>
      <w:r>
        <w:t xml:space="preserve">You W, </w:t>
      </w:r>
      <w:proofErr w:type="spellStart"/>
      <w:r>
        <w:t>Britigan</w:t>
      </w:r>
      <w:proofErr w:type="spellEnd"/>
      <w:r>
        <w:t xml:space="preserve"> D, De Alba A, Almeida F. (2019). </w:t>
      </w:r>
      <w:r w:rsidRPr="00F56AFB">
        <w:t xml:space="preserve">Effectiveness of </w:t>
      </w:r>
      <w:r w:rsidRPr="00216289">
        <w:t xml:space="preserve">DVD vs. group-initiated diabetes prevention on information uptake for high &amp; low health literacy participants. </w:t>
      </w:r>
      <w:r w:rsidRPr="00216289">
        <w:rPr>
          <w:i/>
        </w:rPr>
        <w:t xml:space="preserve">Patient Education &amp; Counseling, 102, </w:t>
      </w:r>
      <w:r w:rsidRPr="00216289">
        <w:t>968-975</w:t>
      </w:r>
      <w:r w:rsidRPr="00216289">
        <w:rPr>
          <w:i/>
        </w:rPr>
        <w:t xml:space="preserve">. </w:t>
      </w:r>
    </w:p>
    <w:p w14:paraId="2096E5FC" w14:textId="676B4AE0" w:rsidR="00D66514" w:rsidRPr="00441491" w:rsidRDefault="00D66514" w:rsidP="00D66514">
      <w:pPr>
        <w:pStyle w:val="BodyTextIndent"/>
        <w:numPr>
          <w:ilvl w:val="0"/>
          <w:numId w:val="16"/>
        </w:numPr>
        <w:tabs>
          <w:tab w:val="left" w:pos="540"/>
        </w:tabs>
        <w:ind w:left="540" w:hanging="540"/>
      </w:pPr>
      <w:r w:rsidRPr="00441491">
        <w:rPr>
          <w:noProof/>
        </w:rPr>
        <w:t xml:space="preserve">Golden, C. A., Heelan, K. A., Hill, J. L., Bartee, R. T., Abbey, B. M., &amp; </w:t>
      </w:r>
      <w:r w:rsidRPr="00047C07">
        <w:rPr>
          <w:b/>
          <w:bCs/>
          <w:noProof/>
        </w:rPr>
        <w:t>Estabrooks, P. A.</w:t>
      </w:r>
      <w:r w:rsidRPr="00441491">
        <w:rPr>
          <w:noProof/>
        </w:rPr>
        <w:t xml:space="preserve"> (202</w:t>
      </w:r>
      <w:r w:rsidR="00610C9A">
        <w:rPr>
          <w:noProof/>
        </w:rPr>
        <w:t>2</w:t>
      </w:r>
      <w:r w:rsidRPr="00441491">
        <w:rPr>
          <w:noProof/>
        </w:rPr>
        <w:t xml:space="preserve">). Qualitative Comparative Analysis of Program and Participant Factors That Explain Success in a Micropolitan Pediatric Weight Management Intervention. </w:t>
      </w:r>
      <w:r w:rsidRPr="00047C07">
        <w:rPr>
          <w:i/>
          <w:noProof/>
        </w:rPr>
        <w:t>Child Obes</w:t>
      </w:r>
      <w:r w:rsidRPr="00441491">
        <w:rPr>
          <w:noProof/>
        </w:rPr>
        <w:t xml:space="preserve">. </w:t>
      </w:r>
      <w:r w:rsidR="00610C9A" w:rsidRPr="00610C9A">
        <w:rPr>
          <w:i/>
          <w:iCs/>
          <w:noProof/>
        </w:rPr>
        <w:t>18</w:t>
      </w:r>
      <w:r w:rsidR="00610C9A" w:rsidRPr="00610C9A">
        <w:rPr>
          <w:noProof/>
        </w:rPr>
        <w:t>, 324-332</w:t>
      </w:r>
      <w:r w:rsidR="00610C9A">
        <w:rPr>
          <w:noProof/>
        </w:rPr>
        <w:t xml:space="preserve">. </w:t>
      </w:r>
      <w:r w:rsidRPr="00441491">
        <w:rPr>
          <w:noProof/>
        </w:rPr>
        <w:t>doi:10.1089/chi.2021.0160</w:t>
      </w:r>
    </w:p>
    <w:p w14:paraId="5801C492" w14:textId="77777777" w:rsidR="00D66514" w:rsidRPr="00216289" w:rsidRDefault="00D66514" w:rsidP="00D66514">
      <w:pPr>
        <w:pStyle w:val="BodyTextIndent"/>
        <w:numPr>
          <w:ilvl w:val="0"/>
          <w:numId w:val="16"/>
        </w:numPr>
        <w:tabs>
          <w:tab w:val="left" w:pos="540"/>
        </w:tabs>
        <w:ind w:left="540" w:hanging="540"/>
      </w:pPr>
      <w:r w:rsidRPr="00216289">
        <w:lastRenderedPageBreak/>
        <w:t xml:space="preserve">Golden CA, Hill JL, </w:t>
      </w:r>
      <w:proofErr w:type="spellStart"/>
      <w:r w:rsidRPr="00216289">
        <w:t>Heelan</w:t>
      </w:r>
      <w:proofErr w:type="spellEnd"/>
      <w:r w:rsidRPr="00216289">
        <w:t xml:space="preserve"> KA, Bartee RT, Abbey BM, </w:t>
      </w:r>
      <w:proofErr w:type="spellStart"/>
      <w:r w:rsidRPr="00216289">
        <w:t>Malmkar</w:t>
      </w:r>
      <w:proofErr w:type="spellEnd"/>
      <w:r w:rsidRPr="00216289">
        <w:t xml:space="preserve"> A, &amp; </w:t>
      </w:r>
      <w:r w:rsidRPr="00216289">
        <w:rPr>
          <w:b/>
          <w:bCs/>
        </w:rPr>
        <w:t>Estabrooks PA</w:t>
      </w:r>
      <w:r w:rsidRPr="00216289">
        <w:t xml:space="preserve"> (</w:t>
      </w:r>
      <w:r>
        <w:t>2021</w:t>
      </w:r>
      <w:r w:rsidRPr="00216289">
        <w:t xml:space="preserve">). </w:t>
      </w:r>
      <w:r w:rsidRPr="00216289">
        <w:rPr>
          <w:iCs/>
        </w:rPr>
        <w:t xml:space="preserve">A dissemination strategy to identify communities ready to implement a pediatric weight management intervention in geographically underserved areas. </w:t>
      </w:r>
      <w:r w:rsidRPr="00216289">
        <w:rPr>
          <w:i/>
        </w:rPr>
        <w:t>Preventing Chronic Disease</w:t>
      </w:r>
      <w:r>
        <w:rPr>
          <w:i/>
        </w:rPr>
        <w:t xml:space="preserve">, </w:t>
      </w:r>
      <w:proofErr w:type="gramStart"/>
      <w:r>
        <w:rPr>
          <w:i/>
        </w:rPr>
        <w:t>18.</w:t>
      </w:r>
      <w:r w:rsidRPr="00216289">
        <w:rPr>
          <w:i/>
        </w:rPr>
        <w:t>.</w:t>
      </w:r>
      <w:proofErr w:type="gramEnd"/>
    </w:p>
    <w:p w14:paraId="56DEEE94" w14:textId="77777777" w:rsidR="00D66514" w:rsidRPr="00680938" w:rsidRDefault="00D66514" w:rsidP="00D66514">
      <w:pPr>
        <w:pStyle w:val="BodyTextIndent"/>
        <w:numPr>
          <w:ilvl w:val="0"/>
          <w:numId w:val="16"/>
        </w:numPr>
        <w:tabs>
          <w:tab w:val="left" w:pos="540"/>
        </w:tabs>
        <w:ind w:left="540" w:hanging="540"/>
      </w:pPr>
      <w:r w:rsidRPr="00680938">
        <w:t xml:space="preserve">Green BB, </w:t>
      </w:r>
      <w:r w:rsidRPr="00680938">
        <w:rPr>
          <w:b/>
        </w:rPr>
        <w:t>Estabrooks PA.</w:t>
      </w:r>
      <w:r w:rsidRPr="00680938">
        <w:t xml:space="preserve"> (2011). Assessing the Scale-Up of a Weight Loss Program: Narrowing the Gap between Research and Practice. </w:t>
      </w:r>
      <w:r w:rsidRPr="00680938">
        <w:rPr>
          <w:i/>
        </w:rPr>
        <w:t xml:space="preserve">American Journal of Preventive Medicine, 41, </w:t>
      </w:r>
      <w:r w:rsidRPr="00680938">
        <w:t>548-549.</w:t>
      </w:r>
      <w:r>
        <w:t xml:space="preserve"> (Times Cited 4</w:t>
      </w:r>
      <w:r w:rsidRPr="00680938">
        <w:t>)</w:t>
      </w:r>
    </w:p>
    <w:p w14:paraId="41737FED" w14:textId="77777777" w:rsidR="00D66514" w:rsidRPr="00680938" w:rsidRDefault="00D66514" w:rsidP="00D66514">
      <w:pPr>
        <w:pStyle w:val="BodyTextIndent"/>
        <w:numPr>
          <w:ilvl w:val="0"/>
          <w:numId w:val="16"/>
        </w:numPr>
        <w:tabs>
          <w:tab w:val="left" w:pos="540"/>
        </w:tabs>
        <w:ind w:left="540" w:hanging="540"/>
      </w:pPr>
      <w:proofErr w:type="spellStart"/>
      <w:r w:rsidRPr="00680938">
        <w:t>Gyurcsik</w:t>
      </w:r>
      <w:proofErr w:type="spellEnd"/>
      <w:r w:rsidRPr="00680938">
        <w:t xml:space="preserve">, N.C., </w:t>
      </w:r>
      <w:r w:rsidRPr="00680938">
        <w:rPr>
          <w:b/>
        </w:rPr>
        <w:t>Estabrooks, P.A</w:t>
      </w:r>
      <w:r w:rsidRPr="00680938">
        <w:t xml:space="preserve">., &amp; Frahm-Templar, M.J. (2003). Exercise-related goals and self-efficacy as correlates of aquatic exercise in individuals with arthritis. </w:t>
      </w:r>
      <w:r w:rsidRPr="00680938">
        <w:rPr>
          <w:i/>
        </w:rPr>
        <w:t xml:space="preserve">Arthritis &amp; Rheumatism (Arthritis Care and Research), 49, </w:t>
      </w:r>
      <w:r w:rsidRPr="00680938">
        <w:t>306-313.</w:t>
      </w:r>
      <w:r>
        <w:t xml:space="preserve"> (Times Cited 45</w:t>
      </w:r>
      <w:r w:rsidRPr="00680938">
        <w:t>)</w:t>
      </w:r>
    </w:p>
    <w:p w14:paraId="06FF90FA" w14:textId="77777777" w:rsidR="00D66514" w:rsidRPr="00680938" w:rsidRDefault="00D66514" w:rsidP="00D66514">
      <w:pPr>
        <w:pStyle w:val="BodyTextIndent"/>
        <w:numPr>
          <w:ilvl w:val="0"/>
          <w:numId w:val="16"/>
        </w:numPr>
        <w:tabs>
          <w:tab w:val="left" w:pos="540"/>
        </w:tabs>
        <w:ind w:left="540" w:hanging="540"/>
      </w:pPr>
      <w:proofErr w:type="spellStart"/>
      <w:r w:rsidRPr="00680938">
        <w:t>Gyurcsik</w:t>
      </w:r>
      <w:proofErr w:type="spellEnd"/>
      <w:r w:rsidRPr="00680938">
        <w:t xml:space="preserve">, N.C., </w:t>
      </w:r>
      <w:r w:rsidRPr="00680938">
        <w:rPr>
          <w:b/>
        </w:rPr>
        <w:t>Estabrooks, P.A.</w:t>
      </w:r>
      <w:r w:rsidRPr="00680938">
        <w:t xml:space="preserve"> (2004). Acute exercise thoughts, coping, and exercise intention in older adults. </w:t>
      </w:r>
      <w:r w:rsidRPr="00680938">
        <w:rPr>
          <w:i/>
        </w:rPr>
        <w:t>Journal of</w:t>
      </w:r>
      <w:r w:rsidRPr="00680938">
        <w:rPr>
          <w:u w:val="single"/>
        </w:rPr>
        <w:t xml:space="preserve"> </w:t>
      </w:r>
      <w:r w:rsidRPr="00680938">
        <w:rPr>
          <w:i/>
        </w:rPr>
        <w:t xml:space="preserve">Applied Social Psychology, 34, </w:t>
      </w:r>
      <w:r w:rsidRPr="00680938">
        <w:t>1131-1146</w:t>
      </w:r>
      <w:r w:rsidRPr="00680938">
        <w:rPr>
          <w:i/>
        </w:rPr>
        <w:t>.</w:t>
      </w:r>
      <w:r w:rsidRPr="00680938">
        <w:t xml:space="preserve"> (Times Cited </w:t>
      </w:r>
      <w:r>
        <w:t>17</w:t>
      </w:r>
      <w:r w:rsidRPr="00680938">
        <w:t>)</w:t>
      </w:r>
    </w:p>
    <w:p w14:paraId="15696D30" w14:textId="77777777" w:rsidR="00D66514" w:rsidRDefault="00D66514" w:rsidP="00D66514">
      <w:pPr>
        <w:pStyle w:val="BodyTextIndent"/>
        <w:numPr>
          <w:ilvl w:val="0"/>
          <w:numId w:val="16"/>
        </w:numPr>
        <w:tabs>
          <w:tab w:val="left" w:pos="540"/>
        </w:tabs>
        <w:ind w:left="540" w:hanging="540"/>
      </w:pPr>
      <w:r w:rsidRPr="00680938">
        <w:rPr>
          <w:color w:val="000000"/>
        </w:rPr>
        <w:t>*Harden SM, Almeida FA, You W, Estabrooks, PA (2014) Implementation of a community physical activity program: Time requirements and delivery as intended REFACS (online); 2(2): 78-84.</w:t>
      </w:r>
      <w:r w:rsidRPr="00680938">
        <w:t xml:space="preserve"> </w:t>
      </w:r>
    </w:p>
    <w:p w14:paraId="088E7DEB" w14:textId="77777777" w:rsidR="00D66514" w:rsidRPr="00481F0A" w:rsidRDefault="00D66514" w:rsidP="00D66514">
      <w:pPr>
        <w:pStyle w:val="BodyTextIndent"/>
        <w:numPr>
          <w:ilvl w:val="0"/>
          <w:numId w:val="16"/>
        </w:numPr>
        <w:tabs>
          <w:tab w:val="left" w:pos="540"/>
        </w:tabs>
        <w:ind w:left="540" w:hanging="540"/>
        <w:rPr>
          <w:color w:val="000000" w:themeColor="text1"/>
        </w:rPr>
      </w:pPr>
      <w:r>
        <w:t xml:space="preserve">Harden SM, </w:t>
      </w:r>
      <w:proofErr w:type="spellStart"/>
      <w:r>
        <w:t>Balis</w:t>
      </w:r>
      <w:proofErr w:type="spellEnd"/>
      <w:r>
        <w:t xml:space="preserve"> L, Strayer T, </w:t>
      </w:r>
      <w:proofErr w:type="spellStart"/>
      <w:r>
        <w:t>Prosch</w:t>
      </w:r>
      <w:proofErr w:type="spellEnd"/>
      <w:r>
        <w:t xml:space="preserve"> N, Carlson B, Lindsay A, </w:t>
      </w:r>
      <w:r w:rsidRPr="00B1387C">
        <w:rPr>
          <w:b/>
        </w:rPr>
        <w:t>Estabrooks PA,</w:t>
      </w:r>
      <w:r>
        <w:t xml:space="preserve"> </w:t>
      </w:r>
      <w:proofErr w:type="spellStart"/>
      <w:r>
        <w:t>Dzewaltowski</w:t>
      </w:r>
      <w:proofErr w:type="spellEnd"/>
      <w:r>
        <w:t xml:space="preserve"> D, Gunter, KB (2020). </w:t>
      </w:r>
      <w:r w:rsidRPr="00B1387C">
        <w:t>Strengths</w:t>
      </w:r>
      <w:r>
        <w:t xml:space="preserve">, Challenges, and Opportunities for Physical Activity Promotion in the Century-old National Cooperative Extension System. </w:t>
      </w:r>
      <w:r w:rsidRPr="00B1387C">
        <w:rPr>
          <w:i/>
          <w:color w:val="000000" w:themeColor="text1"/>
        </w:rPr>
        <w:t xml:space="preserve">Journal of Human Sciences and Extension 8 (3), </w:t>
      </w:r>
      <w:r w:rsidRPr="00B1387C">
        <w:rPr>
          <w:color w:val="000000" w:themeColor="text1"/>
        </w:rPr>
        <w:t>104-124</w:t>
      </w:r>
      <w:r>
        <w:rPr>
          <w:color w:val="000000" w:themeColor="text1"/>
        </w:rPr>
        <w:t>.</w:t>
      </w:r>
    </w:p>
    <w:p w14:paraId="5D814BAE" w14:textId="77777777" w:rsidR="00D66514" w:rsidRPr="00680938" w:rsidRDefault="00D66514" w:rsidP="00D66514">
      <w:pPr>
        <w:pStyle w:val="BodyTextIndent"/>
        <w:numPr>
          <w:ilvl w:val="0"/>
          <w:numId w:val="16"/>
        </w:numPr>
        <w:tabs>
          <w:tab w:val="left" w:pos="540"/>
        </w:tabs>
        <w:ind w:left="540" w:hanging="540"/>
      </w:pPr>
      <w:r w:rsidRPr="00680938">
        <w:t>*Harden SM, Beauchamp MR, *Pitts BH, *</w:t>
      </w:r>
      <w:proofErr w:type="spellStart"/>
      <w:r w:rsidRPr="00680938">
        <w:t>Nault</w:t>
      </w:r>
      <w:proofErr w:type="spellEnd"/>
      <w:r w:rsidRPr="00680938">
        <w:t xml:space="preserve"> EM, Davy B, You W, Weiss P, Estabrooks PA. (2014) Group-Based Lifestyle Sessions for Gestational Weight Gain Management: A mixed method approach. </w:t>
      </w:r>
      <w:r w:rsidRPr="00680938">
        <w:rPr>
          <w:i/>
          <w:iCs/>
        </w:rPr>
        <w:t xml:space="preserve">American Journal of Health Behavior, </w:t>
      </w:r>
      <w:r w:rsidRPr="00680938">
        <w:t>38, 560-569</w:t>
      </w:r>
      <w:r w:rsidRPr="00680938">
        <w:rPr>
          <w:i/>
          <w:iCs/>
        </w:rPr>
        <w:t xml:space="preserve">. </w:t>
      </w:r>
      <w:r>
        <w:t>(Times Cited 10</w:t>
      </w:r>
      <w:r w:rsidRPr="00680938">
        <w:t>)</w:t>
      </w:r>
    </w:p>
    <w:p w14:paraId="44412B9A" w14:textId="77777777" w:rsidR="00D66514" w:rsidRPr="00680938" w:rsidRDefault="00D66514" w:rsidP="00D66514">
      <w:pPr>
        <w:pStyle w:val="BodyTextIndent"/>
        <w:numPr>
          <w:ilvl w:val="0"/>
          <w:numId w:val="16"/>
        </w:numPr>
        <w:tabs>
          <w:tab w:val="left" w:pos="540"/>
        </w:tabs>
        <w:ind w:left="540" w:hanging="540"/>
      </w:pPr>
      <w:r w:rsidRPr="00680938">
        <w:t xml:space="preserve">*Harden SM, Burke SM, Haile AM, </w:t>
      </w:r>
      <w:r w:rsidRPr="00680938">
        <w:rPr>
          <w:b/>
        </w:rPr>
        <w:t xml:space="preserve">Estabrooks PA </w:t>
      </w:r>
      <w:r w:rsidRPr="00680938">
        <w:t>(201</w:t>
      </w:r>
      <w:r>
        <w:t>5</w:t>
      </w:r>
      <w:r w:rsidRPr="00680938">
        <w:t xml:space="preserve">). Generalizing the Findings from Group Dynamics-Based Physical Activity Research to Practice Settings: What do we know? </w:t>
      </w:r>
      <w:r w:rsidRPr="00680938">
        <w:rPr>
          <w:i/>
        </w:rPr>
        <w:t>Evaluation and the Health Professions</w:t>
      </w:r>
      <w:r>
        <w:rPr>
          <w:i/>
        </w:rPr>
        <w:t xml:space="preserve">, 38, </w:t>
      </w:r>
      <w:r>
        <w:t>3-14</w:t>
      </w:r>
      <w:r w:rsidRPr="00680938">
        <w:rPr>
          <w:i/>
          <w:iCs/>
        </w:rPr>
        <w:t xml:space="preserve">. </w:t>
      </w:r>
      <w:r>
        <w:t>(Times Cited 15</w:t>
      </w:r>
      <w:r w:rsidRPr="00680938">
        <w:t>)</w:t>
      </w:r>
    </w:p>
    <w:p w14:paraId="1332812C" w14:textId="77777777" w:rsidR="00D66514" w:rsidRPr="00680938" w:rsidRDefault="00D66514" w:rsidP="00D66514">
      <w:pPr>
        <w:pStyle w:val="BodyTextIndent"/>
        <w:numPr>
          <w:ilvl w:val="0"/>
          <w:numId w:val="16"/>
        </w:numPr>
        <w:tabs>
          <w:tab w:val="left" w:pos="540"/>
        </w:tabs>
        <w:ind w:left="540" w:hanging="540"/>
      </w:pPr>
      <w:r w:rsidRPr="00680938">
        <w:t xml:space="preserve">*Harden SM, Estabrooks PA, Mama S, Lee RE. (2014). </w:t>
      </w:r>
      <w:r>
        <w:t>Longitudinal analysis of</w:t>
      </w:r>
      <w:r w:rsidRPr="00680938">
        <w:t xml:space="preserve"> women’s perceptions of cohesion: The role of cooperation, communication, and competition. International Journal of Behavioral Nutrition and Physical Activity. </w:t>
      </w:r>
      <w:proofErr w:type="gramStart"/>
      <w:r w:rsidRPr="00680938">
        <w:t>11:57  doi</w:t>
      </w:r>
      <w:proofErr w:type="gramEnd"/>
      <w:r w:rsidRPr="00680938">
        <w:t>:10.1186/1479-5868-11-57</w:t>
      </w:r>
      <w:r>
        <w:t>. (Times Cited 10</w:t>
      </w:r>
      <w:r w:rsidRPr="00680938">
        <w:t>)</w:t>
      </w:r>
    </w:p>
    <w:p w14:paraId="139240BD" w14:textId="77777777" w:rsidR="00D66514" w:rsidRPr="00680938" w:rsidRDefault="00D66514" w:rsidP="00D66514">
      <w:pPr>
        <w:pStyle w:val="BodyTextIndent"/>
        <w:numPr>
          <w:ilvl w:val="0"/>
          <w:numId w:val="16"/>
        </w:numPr>
        <w:tabs>
          <w:tab w:val="left" w:pos="540"/>
        </w:tabs>
        <w:ind w:left="540" w:hanging="540"/>
      </w:pPr>
      <w:r w:rsidRPr="00680938">
        <w:t>Harden SM, Fanning J, McAuley E</w:t>
      </w:r>
      <w:r w:rsidRPr="00680938">
        <w:rPr>
          <w:b/>
        </w:rPr>
        <w:t>, Estabrooks PA</w:t>
      </w:r>
      <w:r w:rsidRPr="00680938">
        <w:t xml:space="preserve">. (2014). Determining the reach of a home-based physical activity program for older adults within the context of a randomized controlled trial. </w:t>
      </w:r>
      <w:r w:rsidRPr="00680938">
        <w:rPr>
          <w:i/>
        </w:rPr>
        <w:t xml:space="preserve">Health Education Research, 29, </w:t>
      </w:r>
      <w:r w:rsidRPr="00680938">
        <w:t>861-869</w:t>
      </w:r>
      <w:r w:rsidRPr="00680938">
        <w:rPr>
          <w:i/>
          <w:iCs/>
        </w:rPr>
        <w:t xml:space="preserve">. </w:t>
      </w:r>
      <w:r>
        <w:t>(Times Cited 7</w:t>
      </w:r>
      <w:r w:rsidRPr="00680938">
        <w:t xml:space="preserve">) </w:t>
      </w:r>
    </w:p>
    <w:p w14:paraId="6CCA5EA3" w14:textId="77777777" w:rsidR="00D66514" w:rsidRPr="00E40A06" w:rsidRDefault="00D66514" w:rsidP="00D66514">
      <w:pPr>
        <w:pStyle w:val="BodyTextIndent"/>
        <w:numPr>
          <w:ilvl w:val="0"/>
          <w:numId w:val="16"/>
        </w:numPr>
        <w:tabs>
          <w:tab w:val="left" w:pos="540"/>
        </w:tabs>
        <w:ind w:left="540" w:hanging="540"/>
      </w:pPr>
      <w:r w:rsidRPr="00680938">
        <w:rPr>
          <w:bCs/>
        </w:rPr>
        <w:t xml:space="preserve">Harden SM, </w:t>
      </w:r>
      <w:proofErr w:type="spellStart"/>
      <w:r w:rsidRPr="00680938">
        <w:rPr>
          <w:bCs/>
        </w:rPr>
        <w:t>Gaglio</w:t>
      </w:r>
      <w:proofErr w:type="spellEnd"/>
      <w:r w:rsidRPr="00680938">
        <w:rPr>
          <w:bCs/>
        </w:rPr>
        <w:t xml:space="preserve"> B, </w:t>
      </w:r>
      <w:proofErr w:type="spellStart"/>
      <w:r w:rsidRPr="00680938">
        <w:rPr>
          <w:bCs/>
        </w:rPr>
        <w:t>Shoup</w:t>
      </w:r>
      <w:proofErr w:type="spellEnd"/>
      <w:r w:rsidRPr="00680938">
        <w:rPr>
          <w:bCs/>
        </w:rPr>
        <w:t xml:space="preserve"> JA, Kinney KA, Johnson SB, Brito F, Blackman KCA, Zoellner JM, Hill JL, Almeida F, Glasgow RE, </w:t>
      </w:r>
      <w:r w:rsidRPr="00680938">
        <w:rPr>
          <w:b/>
          <w:bCs/>
        </w:rPr>
        <w:t>Estabrooks PA.</w:t>
      </w:r>
      <w:r w:rsidRPr="00680938">
        <w:rPr>
          <w:bCs/>
        </w:rPr>
        <w:t xml:space="preserve"> (2015). Fidelity to and comparative results across behavioral interventions evaluated through the RE-AIM framework: A systematic review. </w:t>
      </w:r>
      <w:r w:rsidRPr="00680938">
        <w:rPr>
          <w:bCs/>
          <w:i/>
          <w:iCs/>
        </w:rPr>
        <w:t xml:space="preserve">Systematic Reviews, 4, </w:t>
      </w:r>
      <w:r w:rsidRPr="00680938">
        <w:rPr>
          <w:bCs/>
          <w:iCs/>
        </w:rPr>
        <w:t>1-13</w:t>
      </w:r>
      <w:r w:rsidRPr="00680938">
        <w:rPr>
          <w:i/>
          <w:iCs/>
        </w:rPr>
        <w:t xml:space="preserve">. </w:t>
      </w:r>
      <w:r>
        <w:t>(Times Cited 41</w:t>
      </w:r>
      <w:r w:rsidRPr="00680938">
        <w:t>)</w:t>
      </w:r>
    </w:p>
    <w:p w14:paraId="2A9D7419" w14:textId="77777777" w:rsidR="00D66514" w:rsidRPr="00E40A06" w:rsidRDefault="00D66514" w:rsidP="00D66514">
      <w:pPr>
        <w:pStyle w:val="BodyTextIndent"/>
        <w:numPr>
          <w:ilvl w:val="0"/>
          <w:numId w:val="16"/>
        </w:numPr>
        <w:tabs>
          <w:tab w:val="left" w:pos="540"/>
        </w:tabs>
        <w:ind w:left="540" w:hanging="540"/>
      </w:pPr>
      <w:r w:rsidRPr="00CB2C20">
        <w:rPr>
          <w:noProof/>
        </w:rPr>
        <w:t xml:space="preserve">Harden SM, Johnson SB, Almeida FA, </w:t>
      </w:r>
      <w:r w:rsidRPr="00FF55B3">
        <w:rPr>
          <w:b/>
          <w:noProof/>
        </w:rPr>
        <w:t xml:space="preserve">Estabrooks PA. </w:t>
      </w:r>
      <w:r w:rsidRPr="00CB2C20">
        <w:rPr>
          <w:noProof/>
        </w:rPr>
        <w:t>Improving physical activity program adoption using integrated research-practice partnerships: an effectiveness-implementation trial. Transl Behav Med 2017;7:28-38</w:t>
      </w:r>
      <w:r>
        <w:t>. (Times cited 21)</w:t>
      </w:r>
    </w:p>
    <w:p w14:paraId="757BB7AC" w14:textId="77777777" w:rsidR="00D66514" w:rsidRDefault="00D66514" w:rsidP="00D66514">
      <w:pPr>
        <w:pStyle w:val="BodyTextIndent"/>
        <w:numPr>
          <w:ilvl w:val="0"/>
          <w:numId w:val="16"/>
        </w:numPr>
        <w:tabs>
          <w:tab w:val="left" w:pos="540"/>
        </w:tabs>
        <w:ind w:left="540" w:hanging="540"/>
      </w:pPr>
      <w:bookmarkStart w:id="1" w:name="_ENREF_7"/>
      <w:r>
        <w:rPr>
          <w:noProof/>
        </w:rPr>
        <w:t>Harden SM, McEwan D, Sylvester BD, Kaulius M, Ruissen</w:t>
      </w:r>
      <w:r w:rsidRPr="00326A61">
        <w:rPr>
          <w:noProof/>
        </w:rPr>
        <w:t xml:space="preserve"> G</w:t>
      </w:r>
      <w:r>
        <w:rPr>
          <w:noProof/>
        </w:rPr>
        <w:t>, Burke SM, Estabrooks PA, Beauchamp M</w:t>
      </w:r>
      <w:r w:rsidRPr="00326A61">
        <w:rPr>
          <w:noProof/>
        </w:rPr>
        <w:t xml:space="preserve">R. (2015). Understanding for whom, under what conditions, and how group-based physical activity interventions are successful: a realist review. </w:t>
      </w:r>
      <w:r w:rsidRPr="00326A61">
        <w:rPr>
          <w:i/>
          <w:noProof/>
        </w:rPr>
        <w:t>BMC Public Health, 15</w:t>
      </w:r>
      <w:r w:rsidRPr="00326A61">
        <w:rPr>
          <w:noProof/>
        </w:rPr>
        <w:t>, 958. doi:10.1186/s12889-015-2270-8</w:t>
      </w:r>
      <w:bookmarkEnd w:id="1"/>
      <w:r w:rsidRPr="00680938">
        <w:rPr>
          <w:i/>
          <w:iCs/>
        </w:rPr>
        <w:t xml:space="preserve">. </w:t>
      </w:r>
      <w:r>
        <w:t>(Times Cited 21</w:t>
      </w:r>
      <w:r w:rsidRPr="00680938">
        <w:t>)</w:t>
      </w:r>
    </w:p>
    <w:p w14:paraId="26424476" w14:textId="77777777" w:rsidR="00D66514" w:rsidRPr="009560BB" w:rsidRDefault="00D66514" w:rsidP="00D66514">
      <w:pPr>
        <w:pStyle w:val="BodyTextIndent"/>
        <w:numPr>
          <w:ilvl w:val="0"/>
          <w:numId w:val="16"/>
        </w:numPr>
        <w:tabs>
          <w:tab w:val="left" w:pos="540"/>
        </w:tabs>
        <w:ind w:left="540" w:hanging="540"/>
        <w:rPr>
          <w:noProof/>
        </w:rPr>
      </w:pPr>
      <w:r>
        <w:rPr>
          <w:noProof/>
        </w:rPr>
        <w:t xml:space="preserve">Harden SM, Ramalingam NPS, Breig SA, </w:t>
      </w:r>
      <w:r>
        <w:rPr>
          <w:b/>
          <w:noProof/>
        </w:rPr>
        <w:t xml:space="preserve">Estabrooks PA </w:t>
      </w:r>
      <w:r>
        <w:rPr>
          <w:noProof/>
        </w:rPr>
        <w:t xml:space="preserve">(2019). Walk this way: Our perspective on challenges and opportunities for extension statewide walking programs. </w:t>
      </w:r>
      <w:r>
        <w:rPr>
          <w:i/>
          <w:noProof/>
        </w:rPr>
        <w:t xml:space="preserve">Journal of Nutrition Education and Behavior, </w:t>
      </w:r>
      <w:hyperlink r:id="rId16" w:tgtFrame="_blank" w:tooltip="Persistent link using digital object identifier" w:history="1">
        <w:r w:rsidRPr="009560BB">
          <w:rPr>
            <w:rStyle w:val="Hyperlink"/>
            <w:noProof/>
          </w:rPr>
          <w:t>https://doi.org/10.1016/j.jneb.2018.12.010</w:t>
        </w:r>
      </w:hyperlink>
    </w:p>
    <w:p w14:paraId="574929D3" w14:textId="77777777" w:rsidR="00D66514" w:rsidRDefault="00D66514" w:rsidP="00D66514">
      <w:pPr>
        <w:pStyle w:val="BodyTextIndent"/>
        <w:numPr>
          <w:ilvl w:val="0"/>
          <w:numId w:val="16"/>
        </w:numPr>
        <w:tabs>
          <w:tab w:val="left" w:pos="540"/>
        </w:tabs>
        <w:ind w:left="540" w:hanging="540"/>
      </w:pPr>
      <w:r w:rsidRPr="009560BB">
        <w:rPr>
          <w:noProof/>
        </w:rPr>
        <w:lastRenderedPageBreak/>
        <w:t xml:space="preserve">Harden, S. </w:t>
      </w:r>
      <w:r w:rsidRPr="00DD19EB">
        <w:rPr>
          <w:noProof/>
        </w:rPr>
        <w:t xml:space="preserve">M., Smith, M. L., Ory, M. G., Smith-Ray, R. L., </w:t>
      </w:r>
      <w:r w:rsidRPr="0037370D">
        <w:rPr>
          <w:b/>
          <w:noProof/>
        </w:rPr>
        <w:t>Estabrooks, P. A.,</w:t>
      </w:r>
      <w:r w:rsidRPr="00DD19EB">
        <w:rPr>
          <w:noProof/>
        </w:rPr>
        <w:t xml:space="preserve"> &amp; Glasgow, R. E. (2018). RE-AIM in Clinical, Community, and Corporate Settings: Perspectives, Strategies, and Recommendations to Enhance Public Health Impact. </w:t>
      </w:r>
      <w:r w:rsidRPr="0037370D">
        <w:rPr>
          <w:i/>
          <w:noProof/>
        </w:rPr>
        <w:t>Front Public Health, 6</w:t>
      </w:r>
      <w:r w:rsidRPr="00DD19EB">
        <w:rPr>
          <w:noProof/>
        </w:rPr>
        <w:t>, 71. doi:10.3389/fpubh.2018.00071</w:t>
      </w:r>
      <w:r>
        <w:rPr>
          <w:noProof/>
        </w:rPr>
        <w:t xml:space="preserve"> </w:t>
      </w:r>
      <w:r>
        <w:t>(Times cited 11)</w:t>
      </w:r>
    </w:p>
    <w:p w14:paraId="2CD65E04" w14:textId="77777777" w:rsidR="00D66514" w:rsidRDefault="00D66514" w:rsidP="00D66514">
      <w:pPr>
        <w:pStyle w:val="BodyTextIndent"/>
        <w:numPr>
          <w:ilvl w:val="0"/>
          <w:numId w:val="16"/>
        </w:numPr>
        <w:tabs>
          <w:tab w:val="left" w:pos="540"/>
        </w:tabs>
        <w:ind w:left="540" w:hanging="540"/>
      </w:pPr>
      <w:r w:rsidRPr="00B52618">
        <w:rPr>
          <w:bCs/>
        </w:rPr>
        <w:t xml:space="preserve">Harden SM, </w:t>
      </w:r>
      <w:proofErr w:type="spellStart"/>
      <w:r w:rsidRPr="00B52618">
        <w:rPr>
          <w:bCs/>
        </w:rPr>
        <w:t>Steketee</w:t>
      </w:r>
      <w:proofErr w:type="spellEnd"/>
      <w:r w:rsidRPr="00B52618">
        <w:rPr>
          <w:bCs/>
        </w:rPr>
        <w:t xml:space="preserve"> A, Glasgow T, Glasgow RE, </w:t>
      </w:r>
      <w:r w:rsidRPr="00B52618">
        <w:rPr>
          <w:b/>
        </w:rPr>
        <w:t>Estabrooks PA</w:t>
      </w:r>
      <w:r w:rsidRPr="00B52618">
        <w:rPr>
          <w:bCs/>
        </w:rPr>
        <w:t>. (202</w:t>
      </w:r>
      <w:r>
        <w:rPr>
          <w:bCs/>
        </w:rPr>
        <w:t>1</w:t>
      </w:r>
      <w:r w:rsidRPr="00B52618">
        <w:rPr>
          <w:bCs/>
        </w:rPr>
        <w:t xml:space="preserve">) </w:t>
      </w:r>
      <w:r w:rsidRPr="00B52618">
        <w:t xml:space="preserve">Suggestions for advancing pragmatic solutions for dissemination: Potential updates to evidence-based repositories. </w:t>
      </w:r>
      <w:r w:rsidRPr="00F82A57">
        <w:rPr>
          <w:i/>
          <w:iCs/>
        </w:rPr>
        <w:t>American Journal of Health Promotion</w:t>
      </w:r>
      <w:r>
        <w:rPr>
          <w:i/>
          <w:iCs/>
        </w:rPr>
        <w:t xml:space="preserve">, 35, </w:t>
      </w:r>
      <w:r>
        <w:t>289-294</w:t>
      </w:r>
      <w:r w:rsidRPr="00B52618">
        <w:t xml:space="preserve">. </w:t>
      </w:r>
    </w:p>
    <w:p w14:paraId="36E19B8A" w14:textId="77777777" w:rsidR="00D66514" w:rsidRPr="0049116D" w:rsidRDefault="00D66514" w:rsidP="00D66514">
      <w:pPr>
        <w:pStyle w:val="BodyTextIndent"/>
        <w:numPr>
          <w:ilvl w:val="0"/>
          <w:numId w:val="16"/>
        </w:numPr>
        <w:tabs>
          <w:tab w:val="left" w:pos="540"/>
        </w:tabs>
        <w:ind w:left="540" w:hanging="540"/>
      </w:pPr>
      <w:r w:rsidRPr="0049116D">
        <w:rPr>
          <w:color w:val="000000" w:themeColor="text1"/>
        </w:rPr>
        <w:t xml:space="preserve">Harden SM, Strayer TE, Smith ML, </w:t>
      </w:r>
      <w:proofErr w:type="spellStart"/>
      <w:r w:rsidRPr="0049116D">
        <w:rPr>
          <w:color w:val="000000" w:themeColor="text1"/>
        </w:rPr>
        <w:t>Gaglio</w:t>
      </w:r>
      <w:proofErr w:type="spellEnd"/>
      <w:r w:rsidRPr="0049116D">
        <w:rPr>
          <w:color w:val="000000" w:themeColor="text1"/>
        </w:rPr>
        <w:t xml:space="preserve"> B, </w:t>
      </w:r>
      <w:proofErr w:type="spellStart"/>
      <w:r w:rsidRPr="0049116D">
        <w:rPr>
          <w:color w:val="000000" w:themeColor="text1"/>
        </w:rPr>
        <w:t>Ory</w:t>
      </w:r>
      <w:proofErr w:type="spellEnd"/>
      <w:r w:rsidRPr="0049116D">
        <w:rPr>
          <w:color w:val="000000" w:themeColor="text1"/>
        </w:rPr>
        <w:t xml:space="preserve"> MG, Rabin R, </w:t>
      </w:r>
      <w:r w:rsidRPr="0049116D">
        <w:rPr>
          <w:b/>
          <w:color w:val="000000" w:themeColor="text1"/>
        </w:rPr>
        <w:t>Estabrooks PA,</w:t>
      </w:r>
      <w:r w:rsidRPr="0049116D">
        <w:rPr>
          <w:color w:val="000000" w:themeColor="text1"/>
        </w:rPr>
        <w:t xml:space="preserve"> Glasgow RE. (2020). National Working Group on the RE-AIM planning and evaluation framework: goals, resources, and future directions. </w:t>
      </w:r>
      <w:r w:rsidRPr="0049116D">
        <w:rPr>
          <w:i/>
          <w:iCs/>
          <w:color w:val="000000" w:themeColor="text1"/>
        </w:rPr>
        <w:t xml:space="preserve">Frontiers in Public Health, 7, </w:t>
      </w:r>
      <w:r w:rsidRPr="0049116D">
        <w:rPr>
          <w:color w:val="000000" w:themeColor="text1"/>
        </w:rPr>
        <w:t xml:space="preserve">390. </w:t>
      </w:r>
    </w:p>
    <w:p w14:paraId="0818E00B" w14:textId="77777777" w:rsidR="00D66514" w:rsidRPr="00680938" w:rsidRDefault="00D66514" w:rsidP="00D66514">
      <w:pPr>
        <w:pStyle w:val="BodyTextIndent"/>
        <w:numPr>
          <w:ilvl w:val="0"/>
          <w:numId w:val="16"/>
        </w:numPr>
        <w:tabs>
          <w:tab w:val="left" w:pos="540"/>
        </w:tabs>
        <w:ind w:left="540" w:hanging="540"/>
      </w:pPr>
      <w:r w:rsidRPr="00B52618">
        <w:rPr>
          <w:bCs/>
        </w:rPr>
        <w:t>Harden</w:t>
      </w:r>
      <w:r w:rsidRPr="00B52618">
        <w:t xml:space="preserve"> </w:t>
      </w:r>
      <w:r w:rsidRPr="00B52618">
        <w:rPr>
          <w:bCs/>
        </w:rPr>
        <w:t>SM</w:t>
      </w:r>
      <w:r w:rsidRPr="00B52618">
        <w:t xml:space="preserve">, You W, Allen KC, Almeida FA, Hill JL, </w:t>
      </w:r>
      <w:proofErr w:type="spellStart"/>
      <w:r w:rsidRPr="00B52618">
        <w:t>Linnan</w:t>
      </w:r>
      <w:proofErr w:type="spellEnd"/>
      <w:r w:rsidRPr="00B52618">
        <w:t xml:space="preserve"> L, </w:t>
      </w:r>
      <w:r w:rsidRPr="00B52618">
        <w:rPr>
          <w:b/>
        </w:rPr>
        <w:t>Estabrooks PA</w:t>
      </w:r>
      <w:r w:rsidRPr="00B52618">
        <w:t>. (2015</w:t>
      </w:r>
      <w:r w:rsidRPr="00680938">
        <w:t xml:space="preserve">). Does participation in worksite weight loss programs influence employee presenteeism and absenteeism? </w:t>
      </w:r>
      <w:r w:rsidRPr="00680938">
        <w:rPr>
          <w:i/>
          <w:iCs/>
        </w:rPr>
        <w:t>Health Education and Behavior</w:t>
      </w:r>
      <w:r w:rsidRPr="00680938">
        <w:t>,</w:t>
      </w:r>
      <w:r>
        <w:t xml:space="preserve"> </w:t>
      </w:r>
      <w:r>
        <w:rPr>
          <w:i/>
        </w:rPr>
        <w:t xml:space="preserve">42, </w:t>
      </w:r>
      <w:r>
        <w:t>769-774</w:t>
      </w:r>
      <w:r w:rsidRPr="00680938">
        <w:rPr>
          <w:i/>
          <w:iCs/>
        </w:rPr>
        <w:t xml:space="preserve">. </w:t>
      </w:r>
      <w:r>
        <w:t>(Times Cited 8</w:t>
      </w:r>
      <w:r w:rsidRPr="00680938">
        <w:t>)</w:t>
      </w:r>
    </w:p>
    <w:p w14:paraId="3D57B07B" w14:textId="77777777" w:rsidR="00D66514" w:rsidRPr="00680938" w:rsidRDefault="00D66514" w:rsidP="00D66514">
      <w:pPr>
        <w:pStyle w:val="BodyTextIndent"/>
        <w:numPr>
          <w:ilvl w:val="0"/>
          <w:numId w:val="16"/>
        </w:numPr>
        <w:tabs>
          <w:tab w:val="left" w:pos="540"/>
        </w:tabs>
        <w:ind w:left="540" w:hanging="540"/>
      </w:pPr>
      <w:r w:rsidRPr="00680938">
        <w:t xml:space="preserve">Hashemi A, You W, Boyle KJ, </w:t>
      </w:r>
      <w:proofErr w:type="spellStart"/>
      <w:r w:rsidRPr="00680938">
        <w:t>Parmeter</w:t>
      </w:r>
      <w:proofErr w:type="spellEnd"/>
      <w:r w:rsidRPr="00680938">
        <w:t xml:space="preserve"> CF, </w:t>
      </w:r>
      <w:proofErr w:type="spellStart"/>
      <w:r w:rsidRPr="00680938">
        <w:t>Kanninen</w:t>
      </w:r>
      <w:proofErr w:type="spellEnd"/>
      <w:r w:rsidRPr="00680938">
        <w:t xml:space="preserve"> B, </w:t>
      </w:r>
      <w:r w:rsidRPr="00680938">
        <w:rPr>
          <w:b/>
        </w:rPr>
        <w:t>Estabrooks PA.</w:t>
      </w:r>
      <w:r w:rsidRPr="00680938">
        <w:t xml:space="preserve">  (2015). Identifying financial incentive designs to enhance participation in weight loss programs. </w:t>
      </w:r>
      <w:r w:rsidRPr="00680938">
        <w:rPr>
          <w:i/>
        </w:rPr>
        <w:t>Obesity &amp; Weight Loss Therapy, 5:1</w:t>
      </w:r>
      <w:r>
        <w:rPr>
          <w:i/>
        </w:rPr>
        <w:t xml:space="preserve">, </w:t>
      </w:r>
      <w:r>
        <w:t>247</w:t>
      </w:r>
      <w:r w:rsidRPr="00680938">
        <w:t>. http://dx.doi</w:t>
      </w:r>
      <w:r>
        <w:t>.org/10.4172/2165-7904.1000247</w:t>
      </w:r>
      <w:r w:rsidRPr="00680938">
        <w:rPr>
          <w:i/>
          <w:iCs/>
        </w:rPr>
        <w:t xml:space="preserve">. </w:t>
      </w:r>
      <w:r>
        <w:t>(Times Cited 4</w:t>
      </w:r>
      <w:r w:rsidRPr="00680938">
        <w:t>)</w:t>
      </w:r>
    </w:p>
    <w:p w14:paraId="681A3825" w14:textId="77777777" w:rsidR="00D66514" w:rsidRPr="00680938" w:rsidRDefault="00D66514" w:rsidP="00D66514">
      <w:pPr>
        <w:pStyle w:val="BodyTextIndent"/>
        <w:numPr>
          <w:ilvl w:val="0"/>
          <w:numId w:val="16"/>
        </w:numPr>
        <w:tabs>
          <w:tab w:val="left" w:pos="540"/>
        </w:tabs>
        <w:ind w:left="540" w:hanging="540"/>
      </w:pPr>
      <w:r w:rsidRPr="00680938">
        <w:t xml:space="preserve">Hedrick VE., Comber D., </w:t>
      </w:r>
      <w:r w:rsidRPr="00680938">
        <w:rPr>
          <w:b/>
        </w:rPr>
        <w:t>Estabrooks P.</w:t>
      </w:r>
      <w:r w:rsidRPr="00680938">
        <w:t xml:space="preserve">, </w:t>
      </w:r>
      <w:proofErr w:type="spellStart"/>
      <w:r w:rsidRPr="00680938">
        <w:t>Savla</w:t>
      </w:r>
      <w:proofErr w:type="spellEnd"/>
      <w:r w:rsidRPr="00680938">
        <w:t xml:space="preserve"> T., Davy B. (2010) The Beverage Intake Questionnaire: Initial Validity and Reliability. </w:t>
      </w:r>
      <w:r w:rsidRPr="00680938">
        <w:rPr>
          <w:i/>
        </w:rPr>
        <w:t>Journal of the American Dietetic Association</w:t>
      </w:r>
      <w:r w:rsidRPr="00680938">
        <w:t xml:space="preserve">, </w:t>
      </w:r>
      <w:r w:rsidRPr="00680938">
        <w:rPr>
          <w:i/>
        </w:rPr>
        <w:t xml:space="preserve">110, </w:t>
      </w:r>
      <w:r w:rsidRPr="00680938">
        <w:t xml:space="preserve">1227-1232. (Times Cited </w:t>
      </w:r>
      <w:r>
        <w:t>101</w:t>
      </w:r>
      <w:r w:rsidRPr="00680938">
        <w:t xml:space="preserve">) </w:t>
      </w:r>
    </w:p>
    <w:p w14:paraId="50E8DEFF" w14:textId="77777777" w:rsidR="00D66514" w:rsidRDefault="00D66514" w:rsidP="00D66514">
      <w:pPr>
        <w:pStyle w:val="BodyTextIndent"/>
        <w:numPr>
          <w:ilvl w:val="0"/>
          <w:numId w:val="16"/>
        </w:numPr>
        <w:tabs>
          <w:tab w:val="left" w:pos="540"/>
        </w:tabs>
        <w:ind w:left="540" w:hanging="540"/>
      </w:pPr>
      <w:r w:rsidRPr="00680938">
        <w:rPr>
          <w:color w:val="000000"/>
        </w:rPr>
        <w:t xml:space="preserve">Hedrick VE, Comber DL, Ferguson KE, </w:t>
      </w:r>
      <w:r w:rsidRPr="00680938">
        <w:rPr>
          <w:b/>
          <w:color w:val="000000"/>
        </w:rPr>
        <w:t>Estabrooks PA,</w:t>
      </w:r>
      <w:r w:rsidRPr="00680938">
        <w:rPr>
          <w:color w:val="000000"/>
        </w:rPr>
        <w:t xml:space="preserve"> </w:t>
      </w:r>
      <w:proofErr w:type="spellStart"/>
      <w:r w:rsidRPr="00680938">
        <w:rPr>
          <w:color w:val="000000"/>
        </w:rPr>
        <w:t>Savla</w:t>
      </w:r>
      <w:proofErr w:type="spellEnd"/>
      <w:r w:rsidRPr="00680938">
        <w:rPr>
          <w:color w:val="000000"/>
        </w:rPr>
        <w:t xml:space="preserve"> J, Dietrich AM, Serrano E, Davy BM. (2013) </w:t>
      </w:r>
      <w:r w:rsidRPr="00680938">
        <w:t>A Rapid Beverage Intake Questionnaire Can Detect Changes in Beverage Intake</w:t>
      </w:r>
      <w:r w:rsidRPr="00680938">
        <w:rPr>
          <w:color w:val="000000"/>
        </w:rPr>
        <w:t xml:space="preserve">.  Eating Behaviors, 14, 90-94. </w:t>
      </w:r>
      <w:r w:rsidRPr="00680938">
        <w:t xml:space="preserve">(Times Cited </w:t>
      </w:r>
      <w:r>
        <w:t>23</w:t>
      </w:r>
      <w:r w:rsidRPr="00680938">
        <w:t>)</w:t>
      </w:r>
    </w:p>
    <w:p w14:paraId="10BFCAA2" w14:textId="77777777" w:rsidR="00D66514" w:rsidRPr="00004965" w:rsidRDefault="00D66514" w:rsidP="00D66514">
      <w:pPr>
        <w:pStyle w:val="BodyTextIndent"/>
        <w:numPr>
          <w:ilvl w:val="0"/>
          <w:numId w:val="16"/>
        </w:numPr>
        <w:tabs>
          <w:tab w:val="left" w:pos="540"/>
        </w:tabs>
        <w:ind w:left="540" w:hanging="540"/>
      </w:pPr>
      <w:r w:rsidRPr="00CB2C20">
        <w:rPr>
          <w:noProof/>
        </w:rPr>
        <w:t xml:space="preserve">Hedrick VE, Davy BM, You W, Porter KJ, </w:t>
      </w:r>
      <w:r w:rsidRPr="00004965">
        <w:rPr>
          <w:b/>
          <w:noProof/>
        </w:rPr>
        <w:t>Estabrooks PA,</w:t>
      </w:r>
      <w:r w:rsidRPr="00CB2C20">
        <w:rPr>
          <w:noProof/>
        </w:rPr>
        <w:t xml:space="preserve"> Zoellner JM. Dietary quality changes in response to a sugar-sweetened beverage-reduction intervention: results from the Talking Health randomized controlled clinical trial. Am J Clin Nutr 2017;105:824-33.</w:t>
      </w:r>
      <w:r>
        <w:rPr>
          <w:noProof/>
        </w:rPr>
        <w:t xml:space="preserve"> </w:t>
      </w:r>
      <w:r>
        <w:t>(Times cited 16)</w:t>
      </w:r>
    </w:p>
    <w:p w14:paraId="28CD7535" w14:textId="77777777" w:rsidR="00D66514" w:rsidRPr="00680938" w:rsidRDefault="00D66514" w:rsidP="00D66514">
      <w:pPr>
        <w:pStyle w:val="BodyTextIndent"/>
        <w:numPr>
          <w:ilvl w:val="0"/>
          <w:numId w:val="16"/>
        </w:numPr>
        <w:tabs>
          <w:tab w:val="left" w:pos="540"/>
        </w:tabs>
        <w:ind w:left="540" w:hanging="540"/>
        <w:rPr>
          <w:color w:val="000000"/>
        </w:rPr>
      </w:pPr>
      <w:r w:rsidRPr="00680938">
        <w:rPr>
          <w:color w:val="000000"/>
        </w:rPr>
        <w:t xml:space="preserve">Hedrick VE, </w:t>
      </w:r>
      <w:proofErr w:type="spellStart"/>
      <w:r w:rsidRPr="00680938">
        <w:rPr>
          <w:color w:val="000000"/>
        </w:rPr>
        <w:t>Deitrich</w:t>
      </w:r>
      <w:proofErr w:type="spellEnd"/>
      <w:r w:rsidRPr="00680938">
        <w:rPr>
          <w:color w:val="000000"/>
        </w:rPr>
        <w:t xml:space="preserve"> AM, Estabrooks PA, </w:t>
      </w:r>
      <w:proofErr w:type="spellStart"/>
      <w:r w:rsidRPr="00680938">
        <w:rPr>
          <w:color w:val="000000"/>
        </w:rPr>
        <w:t>Savla</w:t>
      </w:r>
      <w:proofErr w:type="spellEnd"/>
      <w:r w:rsidRPr="00680938">
        <w:rPr>
          <w:color w:val="000000"/>
        </w:rPr>
        <w:t xml:space="preserve"> J, Serrano E, Davy BM (2012). Dietary biomarkers: advances, </w:t>
      </w:r>
      <w:proofErr w:type="gramStart"/>
      <w:r w:rsidRPr="00680938">
        <w:rPr>
          <w:color w:val="000000"/>
        </w:rPr>
        <w:t>limitations</w:t>
      </w:r>
      <w:proofErr w:type="gramEnd"/>
      <w:r w:rsidRPr="00680938">
        <w:rPr>
          <w:color w:val="000000"/>
        </w:rPr>
        <w:t xml:space="preserve"> and future directions. </w:t>
      </w:r>
      <w:r w:rsidRPr="00680938">
        <w:rPr>
          <w:i/>
          <w:iCs/>
          <w:color w:val="000000"/>
        </w:rPr>
        <w:t xml:space="preserve">Nutrition Journal, 11, </w:t>
      </w:r>
      <w:r w:rsidRPr="00680938">
        <w:rPr>
          <w:color w:val="000000"/>
        </w:rPr>
        <w:t xml:space="preserve">109. </w:t>
      </w:r>
      <w:r>
        <w:t>(Times Cited 169</w:t>
      </w:r>
      <w:r w:rsidRPr="00680938">
        <w:t>)</w:t>
      </w:r>
    </w:p>
    <w:p w14:paraId="6D162940" w14:textId="77777777" w:rsidR="00D66514" w:rsidRDefault="00D66514" w:rsidP="00D66514">
      <w:pPr>
        <w:pStyle w:val="BodyTextIndent"/>
        <w:numPr>
          <w:ilvl w:val="0"/>
          <w:numId w:val="16"/>
        </w:numPr>
        <w:tabs>
          <w:tab w:val="left" w:pos="540"/>
        </w:tabs>
        <w:ind w:left="540" w:hanging="540"/>
      </w:pPr>
      <w:r w:rsidRPr="00680938">
        <w:rPr>
          <w:color w:val="000000"/>
        </w:rPr>
        <w:t xml:space="preserve">Hedrick VE, </w:t>
      </w:r>
      <w:proofErr w:type="spellStart"/>
      <w:r w:rsidRPr="00680938">
        <w:rPr>
          <w:color w:val="000000"/>
        </w:rPr>
        <w:t>Savla</w:t>
      </w:r>
      <w:proofErr w:type="spellEnd"/>
      <w:r w:rsidRPr="00680938">
        <w:rPr>
          <w:color w:val="000000"/>
        </w:rPr>
        <w:t xml:space="preserve"> J, Comber DL, Flack KD, </w:t>
      </w:r>
      <w:r w:rsidRPr="00680938">
        <w:rPr>
          <w:b/>
          <w:color w:val="000000"/>
        </w:rPr>
        <w:t>Estabrooks PA,</w:t>
      </w:r>
      <w:r w:rsidRPr="00680938">
        <w:rPr>
          <w:color w:val="000000"/>
        </w:rPr>
        <w:t xml:space="preserve"> Nsiah-</w:t>
      </w:r>
      <w:proofErr w:type="spellStart"/>
      <w:r w:rsidRPr="00680938">
        <w:rPr>
          <w:color w:val="000000"/>
        </w:rPr>
        <w:t>Kumi</w:t>
      </w:r>
      <w:proofErr w:type="spellEnd"/>
      <w:r w:rsidRPr="00680938">
        <w:rPr>
          <w:color w:val="000000"/>
        </w:rPr>
        <w:t xml:space="preserve"> PA, Ortmeier S, Davy BM. (2012) Development of a brief questionnaire to assess habitual beverage intake (BEVQ-15): Sugar-sweetened beverages and total beverage energy intake.  Journal of the Academy of </w:t>
      </w:r>
      <w:r w:rsidRPr="00DD6062">
        <w:rPr>
          <w:color w:val="000000"/>
        </w:rPr>
        <w:t xml:space="preserve">Nutrition and Dietetics, 112, 840-849. </w:t>
      </w:r>
      <w:r>
        <w:t>(Times Cited 119</w:t>
      </w:r>
      <w:r w:rsidRPr="00DD6062">
        <w:t>)</w:t>
      </w:r>
    </w:p>
    <w:p w14:paraId="06396288" w14:textId="77777777" w:rsidR="00D66514" w:rsidRPr="00441491" w:rsidRDefault="00D66514" w:rsidP="00D66514">
      <w:pPr>
        <w:pStyle w:val="BodyTextIndent"/>
        <w:numPr>
          <w:ilvl w:val="0"/>
          <w:numId w:val="16"/>
        </w:numPr>
        <w:tabs>
          <w:tab w:val="left" w:pos="540"/>
        </w:tabs>
        <w:ind w:left="540" w:hanging="540"/>
      </w:pPr>
      <w:r w:rsidRPr="00441491">
        <w:rPr>
          <w:noProof/>
        </w:rPr>
        <w:t xml:space="preserve">Heelan, K. A., Abbey, B. M., Bartee, R. T., </w:t>
      </w:r>
      <w:r w:rsidRPr="00047C07">
        <w:rPr>
          <w:b/>
          <w:bCs/>
          <w:noProof/>
        </w:rPr>
        <w:t>Estabrooks, P. A.,</w:t>
      </w:r>
      <w:r w:rsidRPr="00441491">
        <w:rPr>
          <w:noProof/>
        </w:rPr>
        <w:t xml:space="preserve"> Malmkar, A., Jacobs, T., &amp; Hill, J. L. (2021). Packaging of a Pediatric Weight Management Intervention and Implementation Blueprint for Rural and Micropolitan Communities: The Nebraska CORD 3.0 Project. </w:t>
      </w:r>
      <w:r w:rsidRPr="00047C07">
        <w:rPr>
          <w:i/>
          <w:noProof/>
        </w:rPr>
        <w:t>Child Obes, 17</w:t>
      </w:r>
      <w:r w:rsidRPr="00441491">
        <w:rPr>
          <w:noProof/>
        </w:rPr>
        <w:t>(S1), S62-S69. doi:10.1089/chi.2021.0171</w:t>
      </w:r>
    </w:p>
    <w:p w14:paraId="6285ACA2" w14:textId="77777777" w:rsidR="00D66514" w:rsidRPr="00A73426" w:rsidRDefault="00D66514" w:rsidP="00D66514">
      <w:pPr>
        <w:pStyle w:val="BodyTextIndent"/>
        <w:numPr>
          <w:ilvl w:val="0"/>
          <w:numId w:val="16"/>
        </w:numPr>
        <w:tabs>
          <w:tab w:val="left" w:pos="540"/>
        </w:tabs>
        <w:ind w:left="540" w:hanging="540"/>
        <w:rPr>
          <w:color w:val="000000" w:themeColor="text1"/>
        </w:rPr>
      </w:pPr>
      <w:r w:rsidRPr="00A73426">
        <w:rPr>
          <w:color w:val="000000" w:themeColor="text1"/>
        </w:rPr>
        <w:t xml:space="preserve">Helmick MJ, </w:t>
      </w:r>
      <w:proofErr w:type="spellStart"/>
      <w:r w:rsidRPr="00A73426">
        <w:rPr>
          <w:color w:val="000000" w:themeColor="text1"/>
        </w:rPr>
        <w:t>Yaroch</w:t>
      </w:r>
      <w:proofErr w:type="spellEnd"/>
      <w:r w:rsidRPr="00A73426">
        <w:rPr>
          <w:color w:val="000000" w:themeColor="text1"/>
        </w:rPr>
        <w:t xml:space="preserve"> AL, </w:t>
      </w:r>
      <w:r w:rsidRPr="00A73426">
        <w:rPr>
          <w:b/>
          <w:color w:val="000000" w:themeColor="text1"/>
        </w:rPr>
        <w:t>Estabrooks PA</w:t>
      </w:r>
      <w:r w:rsidRPr="00A73426">
        <w:rPr>
          <w:color w:val="000000" w:themeColor="text1"/>
        </w:rPr>
        <w:t xml:space="preserve">, Parks CA, Hill JL (2020). A Thematic Analysis on the Implementation of Nutrition Policies at Food Pantries Using the RE-AIM Framework. </w:t>
      </w:r>
      <w:r w:rsidRPr="00A73426">
        <w:rPr>
          <w:i/>
          <w:color w:val="000000" w:themeColor="text1"/>
        </w:rPr>
        <w:t>Health Promotion Practice,</w:t>
      </w:r>
      <w:r w:rsidRPr="00A73426">
        <w:rPr>
          <w:color w:val="000000" w:themeColor="text1"/>
        </w:rPr>
        <w:t xml:space="preserve"> 1524839920945250</w:t>
      </w:r>
    </w:p>
    <w:p w14:paraId="3D3CA9A7" w14:textId="77777777" w:rsidR="00D66514" w:rsidRPr="00047C07" w:rsidRDefault="00D66514" w:rsidP="00D66514">
      <w:pPr>
        <w:pStyle w:val="BodyTextIndent"/>
        <w:numPr>
          <w:ilvl w:val="0"/>
          <w:numId w:val="16"/>
        </w:numPr>
        <w:tabs>
          <w:tab w:val="left" w:pos="540"/>
        </w:tabs>
        <w:ind w:left="540" w:hanging="540"/>
        <w:rPr>
          <w:rStyle w:val="Hyperlink"/>
          <w:color w:val="auto"/>
          <w:u w:val="none"/>
        </w:rPr>
      </w:pPr>
      <w:r>
        <w:t xml:space="preserve">Helmick MJ, </w:t>
      </w:r>
      <w:proofErr w:type="spellStart"/>
      <w:r>
        <w:t>Yaroch</w:t>
      </w:r>
      <w:proofErr w:type="spellEnd"/>
      <w:r>
        <w:t xml:space="preserve"> AL, Parks CA, </w:t>
      </w:r>
      <w:r>
        <w:rPr>
          <w:b/>
        </w:rPr>
        <w:t xml:space="preserve">Estabrooks PA, </w:t>
      </w:r>
      <w:r>
        <w:t xml:space="preserve">Hill JL (2019). Utilizing the RE-AIM framework to understand adoption of nutrition policies at food pantries across the USA. </w:t>
      </w:r>
      <w:r>
        <w:rPr>
          <w:i/>
        </w:rPr>
        <w:t>Translational Behavioral Medicine,</w:t>
      </w:r>
      <w:r w:rsidRPr="00EB57B0">
        <w:t> </w:t>
      </w:r>
      <w:hyperlink r:id="rId17" w:history="1">
        <w:r w:rsidRPr="00EB57B0">
          <w:rPr>
            <w:rStyle w:val="Hyperlink"/>
          </w:rPr>
          <w:t>https://doi.org/10.1093/tbm/ibz036</w:t>
        </w:r>
      </w:hyperlink>
    </w:p>
    <w:p w14:paraId="5B454D99" w14:textId="77777777" w:rsidR="00D66514" w:rsidRPr="00441491" w:rsidRDefault="00D66514" w:rsidP="00D66514">
      <w:pPr>
        <w:pStyle w:val="BodyTextIndent"/>
        <w:numPr>
          <w:ilvl w:val="0"/>
          <w:numId w:val="16"/>
        </w:numPr>
        <w:tabs>
          <w:tab w:val="left" w:pos="540"/>
        </w:tabs>
        <w:ind w:left="540" w:hanging="540"/>
      </w:pPr>
      <w:r w:rsidRPr="00441491">
        <w:rPr>
          <w:noProof/>
        </w:rPr>
        <w:t xml:space="preserve">Hill, J. L., Heelan, K. A., Bartee, R. T., Wichman, C., Michaud, T., Abbey, B. M., . . . </w:t>
      </w:r>
      <w:r w:rsidRPr="00047C07">
        <w:rPr>
          <w:b/>
          <w:bCs/>
          <w:noProof/>
        </w:rPr>
        <w:t>Estabrooks, P. A.</w:t>
      </w:r>
      <w:r w:rsidRPr="00441491">
        <w:rPr>
          <w:noProof/>
        </w:rPr>
        <w:t xml:space="preserve"> (2021). A Type III Hybrid Effectiveness-Implementation Pilot Trial Testing Dissemination and Implementation Strategies for a Pediatric Weight Management Intervention: </w:t>
      </w:r>
      <w:r w:rsidRPr="00441491">
        <w:rPr>
          <w:noProof/>
        </w:rPr>
        <w:lastRenderedPageBreak/>
        <w:t xml:space="preserve">The Nebraska Childhood Obesity Research Demonstration Project. </w:t>
      </w:r>
      <w:r w:rsidRPr="00047C07">
        <w:rPr>
          <w:i/>
          <w:noProof/>
        </w:rPr>
        <w:t>Child Obes, 17</w:t>
      </w:r>
      <w:r w:rsidRPr="00441491">
        <w:rPr>
          <w:noProof/>
        </w:rPr>
        <w:t>(S1), S70-S78. doi:10.1089/chi.2021.0170</w:t>
      </w:r>
    </w:p>
    <w:p w14:paraId="0CBECFEF" w14:textId="77777777" w:rsidR="00D66514" w:rsidRDefault="00D66514" w:rsidP="00D66514">
      <w:pPr>
        <w:pStyle w:val="BodyTextIndent"/>
        <w:numPr>
          <w:ilvl w:val="0"/>
          <w:numId w:val="16"/>
        </w:numPr>
        <w:tabs>
          <w:tab w:val="left" w:pos="540"/>
        </w:tabs>
        <w:ind w:left="540" w:hanging="540"/>
      </w:pPr>
      <w:r w:rsidRPr="00DD6062">
        <w:t xml:space="preserve">Hill JL, Olive NC, Waters CN, </w:t>
      </w:r>
      <w:r w:rsidRPr="00DD6062">
        <w:rPr>
          <w:b/>
        </w:rPr>
        <w:t>Estabrooks PA</w:t>
      </w:r>
      <w:r w:rsidRPr="00DD6062">
        <w:t xml:space="preserve">, You W, Zoellner JM. Lack of Healthy Food Options on Children’s Menus of Restaurants in the Health-Disparate Dan River Region of </w:t>
      </w:r>
      <w:proofErr w:type="gramStart"/>
      <w:r w:rsidRPr="00DD6062">
        <w:t>Virginia</w:t>
      </w:r>
      <w:proofErr w:type="gramEnd"/>
      <w:r w:rsidRPr="00DD6062">
        <w:t xml:space="preserve"> and North Carolina, 2013. </w:t>
      </w:r>
      <w:proofErr w:type="spellStart"/>
      <w:r w:rsidRPr="00DD6062">
        <w:t>Prev</w:t>
      </w:r>
      <w:proofErr w:type="spellEnd"/>
      <w:r w:rsidRPr="00DD6062">
        <w:t xml:space="preserve"> Chronic Dis </w:t>
      </w:r>
      <w:proofErr w:type="gramStart"/>
      <w:r w:rsidRPr="00DD6062">
        <w:t>2015;12:140400</w:t>
      </w:r>
      <w:proofErr w:type="gramEnd"/>
      <w:r w:rsidRPr="00DD6062">
        <w:t xml:space="preserve">. DOI: </w:t>
      </w:r>
      <w:hyperlink r:id="rId18" w:tgtFrame="_blank" w:history="1">
        <w:r w:rsidRPr="00DD6062">
          <w:rPr>
            <w:rStyle w:val="Hyperlink"/>
          </w:rPr>
          <w:t>http://dx.doi.org/10.5888/pcd12.140400</w:t>
        </w:r>
      </w:hyperlink>
      <w:r w:rsidRPr="00680938">
        <w:rPr>
          <w:i/>
          <w:iCs/>
        </w:rPr>
        <w:t xml:space="preserve">. </w:t>
      </w:r>
      <w:r>
        <w:t>(Times Cited 10</w:t>
      </w:r>
      <w:r w:rsidRPr="00680938">
        <w:t>)</w:t>
      </w:r>
    </w:p>
    <w:p w14:paraId="0F3BC624" w14:textId="77777777" w:rsidR="00D66514" w:rsidRPr="00E1235A" w:rsidRDefault="00D66514" w:rsidP="00D66514">
      <w:pPr>
        <w:pStyle w:val="BodyTextIndent"/>
        <w:numPr>
          <w:ilvl w:val="0"/>
          <w:numId w:val="16"/>
        </w:numPr>
        <w:tabs>
          <w:tab w:val="left" w:pos="540"/>
        </w:tabs>
        <w:ind w:left="540" w:hanging="540"/>
      </w:pPr>
      <w:r>
        <w:t xml:space="preserve">Hill JL, Waters CN, </w:t>
      </w:r>
      <w:proofErr w:type="spellStart"/>
      <w:r>
        <w:t>Kolivras</w:t>
      </w:r>
      <w:proofErr w:type="spellEnd"/>
      <w:r>
        <w:t xml:space="preserve"> KN, </w:t>
      </w:r>
      <w:r w:rsidRPr="00E1235A">
        <w:rPr>
          <w:b/>
        </w:rPr>
        <w:t>Estabrooks PA,</w:t>
      </w:r>
      <w:r>
        <w:t xml:space="preserve"> Zoellner JM. (2016) </w:t>
      </w:r>
      <w:r w:rsidRPr="00AB3250">
        <w:rPr>
          <w:color w:val="000000"/>
        </w:rPr>
        <w:t>Do the Features, Amenities, and Quality of Physical Activity Resources Differ Between City and County Areas of a Large Rural Region? Family &amp; Community Health 39 (4), 273-282</w:t>
      </w:r>
    </w:p>
    <w:p w14:paraId="032CFD0B" w14:textId="77777777" w:rsidR="00D66514" w:rsidRPr="00944054" w:rsidRDefault="00D66514" w:rsidP="00D66514">
      <w:pPr>
        <w:pStyle w:val="BodyTextIndent"/>
        <w:numPr>
          <w:ilvl w:val="0"/>
          <w:numId w:val="16"/>
        </w:numPr>
        <w:tabs>
          <w:tab w:val="left" w:pos="540"/>
        </w:tabs>
        <w:ind w:left="540" w:hanging="540"/>
      </w:pPr>
      <w:r w:rsidRPr="00DD6062">
        <w:t xml:space="preserve">Hill JL, Wilson KE, Harden SM, Almeida FA, </w:t>
      </w:r>
      <w:proofErr w:type="spellStart"/>
      <w:r w:rsidRPr="00DD6062">
        <w:t>Li</w:t>
      </w:r>
      <w:r>
        <w:t>nnan</w:t>
      </w:r>
      <w:proofErr w:type="spellEnd"/>
      <w:r>
        <w:t xml:space="preserve"> LA, </w:t>
      </w:r>
      <w:r w:rsidRPr="00E1235A">
        <w:rPr>
          <w:b/>
        </w:rPr>
        <w:t>Estabrooks PA</w:t>
      </w:r>
      <w:r>
        <w:t xml:space="preserve"> (2016</w:t>
      </w:r>
      <w:r w:rsidRPr="00DD6062">
        <w:t>). Does worksite social capital enhance retention into a worksite weight-loss program? Obesity Science &amp; Practice.</w:t>
      </w:r>
      <w:r>
        <w:t xml:space="preserve"> doi:</w:t>
      </w:r>
      <w:r w:rsidRPr="00944054">
        <w:t xml:space="preserve">10.1002/osp4.31 </w:t>
      </w:r>
      <w:r>
        <w:t>(Times cited 2)</w:t>
      </w:r>
    </w:p>
    <w:p w14:paraId="6FF437AE" w14:textId="77777777" w:rsidR="00D66514" w:rsidRDefault="00D66514" w:rsidP="00D66514">
      <w:pPr>
        <w:pStyle w:val="BodyTextIndent"/>
        <w:numPr>
          <w:ilvl w:val="0"/>
          <w:numId w:val="16"/>
        </w:numPr>
        <w:tabs>
          <w:tab w:val="left" w:pos="540"/>
        </w:tabs>
        <w:ind w:left="540" w:hanging="540"/>
      </w:pPr>
      <w:r>
        <w:t xml:space="preserve">Hill JL, Zoellner JM, You W, Brock D, Price B, *Alexander RC, </w:t>
      </w:r>
      <w:proofErr w:type="spellStart"/>
      <w:r>
        <w:t>Frisard</w:t>
      </w:r>
      <w:proofErr w:type="spellEnd"/>
      <w:r>
        <w:t xml:space="preserve"> M, *Brito F, *Hou X, </w:t>
      </w:r>
      <w:r>
        <w:rPr>
          <w:b/>
        </w:rPr>
        <w:t xml:space="preserve">Estabrooks PA. </w:t>
      </w:r>
      <w:r>
        <w:t xml:space="preserve">(2019). </w:t>
      </w:r>
      <w:r w:rsidRPr="003223BE">
        <w:t xml:space="preserve">Participatory development and pilot testing of </w:t>
      </w:r>
      <w:proofErr w:type="spellStart"/>
      <w:r w:rsidRPr="003223BE">
        <w:t>iChoose</w:t>
      </w:r>
      <w:proofErr w:type="spellEnd"/>
      <w:r w:rsidRPr="003223BE">
        <w:t xml:space="preserve">: an adaptation of an evidence-based </w:t>
      </w:r>
      <w:proofErr w:type="spellStart"/>
      <w:r w:rsidRPr="003223BE">
        <w:t>paediatric</w:t>
      </w:r>
      <w:proofErr w:type="spellEnd"/>
      <w:r w:rsidRPr="003223BE">
        <w:t xml:space="preserve"> weight management program for community implementation.</w:t>
      </w:r>
      <w:r>
        <w:t xml:space="preserve"> </w:t>
      </w:r>
      <w:r>
        <w:rPr>
          <w:i/>
        </w:rPr>
        <w:t xml:space="preserve">BMC Public Health. 19 </w:t>
      </w:r>
      <w:r>
        <w:t xml:space="preserve">(1), 122. </w:t>
      </w:r>
      <w:r>
        <w:rPr>
          <w:i/>
        </w:rPr>
        <w:t xml:space="preserve"> </w:t>
      </w:r>
      <w:r w:rsidRPr="000E0D43">
        <w:rPr>
          <w:i/>
        </w:rPr>
        <w:t>https://doi.org/10.1186/s12889-019-6450-9</w:t>
      </w:r>
    </w:p>
    <w:p w14:paraId="07090042" w14:textId="77777777" w:rsidR="00D66514" w:rsidRDefault="00D66514" w:rsidP="00D66514">
      <w:pPr>
        <w:pStyle w:val="BodyTextIndent"/>
        <w:numPr>
          <w:ilvl w:val="0"/>
          <w:numId w:val="16"/>
        </w:numPr>
        <w:tabs>
          <w:tab w:val="left" w:pos="540"/>
        </w:tabs>
        <w:ind w:left="540" w:hanging="540"/>
      </w:pPr>
      <w:r w:rsidRPr="002B29BB">
        <w:t xml:space="preserve">*Holmes A, </w:t>
      </w:r>
      <w:r w:rsidRPr="002B29BB">
        <w:rPr>
          <w:b/>
        </w:rPr>
        <w:t>Estabrooks PA</w:t>
      </w:r>
      <w:r w:rsidRPr="002B29BB">
        <w:t>, Davis GC, Serrano EL</w:t>
      </w:r>
      <w:r w:rsidRPr="002B29BB">
        <w:rPr>
          <w:b/>
        </w:rPr>
        <w:t xml:space="preserve">. </w:t>
      </w:r>
      <w:r w:rsidRPr="002B29BB">
        <w:t>(2012). Effect of a grocery store intervention on sales of nutritious foods to youth and their families.</w:t>
      </w:r>
      <w:r w:rsidRPr="002B29BB">
        <w:rPr>
          <w:i/>
        </w:rPr>
        <w:t xml:space="preserve"> Journal of the Academy of Nutrition &amp; Dietetics</w:t>
      </w:r>
      <w:r w:rsidRPr="002B29BB">
        <w:t xml:space="preserve">, 112(6):897-901. DOI: 10.1016/j.jand.2012.01.012. </w:t>
      </w:r>
      <w:r>
        <w:t>(Times Cited 32</w:t>
      </w:r>
      <w:r w:rsidRPr="002B29BB">
        <w:t>)</w:t>
      </w:r>
    </w:p>
    <w:p w14:paraId="7F5B99B2" w14:textId="77777777" w:rsidR="00D66514" w:rsidRPr="00441491" w:rsidRDefault="00D66514" w:rsidP="00D66514">
      <w:pPr>
        <w:pStyle w:val="BodyTextIndent"/>
        <w:numPr>
          <w:ilvl w:val="0"/>
          <w:numId w:val="16"/>
        </w:numPr>
        <w:tabs>
          <w:tab w:val="left" w:pos="540"/>
        </w:tabs>
        <w:ind w:left="540" w:hanging="540"/>
      </w:pPr>
      <w:r w:rsidRPr="00441491">
        <w:rPr>
          <w:noProof/>
        </w:rPr>
        <w:t xml:space="preserve">Holtrop, J. S., </w:t>
      </w:r>
      <w:r w:rsidRPr="00047C07">
        <w:rPr>
          <w:b/>
          <w:bCs/>
          <w:noProof/>
        </w:rPr>
        <w:t>Estabrooks, P. A.,</w:t>
      </w:r>
      <w:r w:rsidRPr="00441491">
        <w:rPr>
          <w:noProof/>
        </w:rPr>
        <w:t xml:space="preserve"> Gaglio, B., Harden, S. M., Kessler, R. S., King, D. K., . . . Glasgow, R. E. (2021). Understanding and applying the RE-AIM framework: Clarifications and resources. </w:t>
      </w:r>
      <w:r w:rsidRPr="00047C07">
        <w:rPr>
          <w:i/>
          <w:noProof/>
        </w:rPr>
        <w:t>J Clin Transl Sci, 5</w:t>
      </w:r>
      <w:r w:rsidRPr="00441491">
        <w:rPr>
          <w:noProof/>
        </w:rPr>
        <w:t>(1), e126. doi:10.1017/cts.2021.789</w:t>
      </w:r>
    </w:p>
    <w:p w14:paraId="78244AEE" w14:textId="77777777" w:rsidR="00D66514" w:rsidRPr="00680938" w:rsidRDefault="00D66514" w:rsidP="00D66514">
      <w:pPr>
        <w:pStyle w:val="BodyTextIndent"/>
        <w:numPr>
          <w:ilvl w:val="0"/>
          <w:numId w:val="16"/>
        </w:numPr>
        <w:tabs>
          <w:tab w:val="left" w:pos="540"/>
        </w:tabs>
        <w:ind w:left="540" w:hanging="540"/>
      </w:pPr>
      <w:r w:rsidRPr="00680938">
        <w:t xml:space="preserve">Jauregui E, Pacheco A, </w:t>
      </w:r>
      <w:proofErr w:type="spellStart"/>
      <w:r w:rsidRPr="00680938">
        <w:t>Soltero</w:t>
      </w:r>
      <w:proofErr w:type="spellEnd"/>
      <w:r w:rsidRPr="00680938">
        <w:t xml:space="preserve"> EG, O'Connor TM, Castro CM, </w:t>
      </w:r>
      <w:r w:rsidRPr="00680938">
        <w:rPr>
          <w:b/>
        </w:rPr>
        <w:t>Estabrooks PA</w:t>
      </w:r>
      <w:r w:rsidRPr="00680938">
        <w:t xml:space="preserve">, McNeill LH, Lee RE. (2015) Using the RE-AIM Framework to Evaluate Physical Activity Public Health Programs in Mexico. </w:t>
      </w:r>
      <w:r w:rsidRPr="00680938">
        <w:rPr>
          <w:i/>
        </w:rPr>
        <w:t>BMC Public Health, 15:</w:t>
      </w:r>
      <w:r w:rsidRPr="00680938">
        <w:t xml:space="preserve">162. </w:t>
      </w:r>
      <w:r w:rsidRPr="00680938">
        <w:rPr>
          <w:rStyle w:val="pseudotab"/>
        </w:rPr>
        <w:t>doi:10.1186/s12889-015-1474-2</w:t>
      </w:r>
      <w:r w:rsidRPr="00680938">
        <w:rPr>
          <w:i/>
          <w:iCs/>
        </w:rPr>
        <w:t xml:space="preserve">. </w:t>
      </w:r>
      <w:r>
        <w:t>(Times Cited 17</w:t>
      </w:r>
      <w:r w:rsidRPr="00680938">
        <w:t>)</w:t>
      </w:r>
    </w:p>
    <w:p w14:paraId="235B83AD" w14:textId="77777777" w:rsidR="00D66514" w:rsidRDefault="00D66514" w:rsidP="00D66514">
      <w:pPr>
        <w:pStyle w:val="BodyTextIndent"/>
        <w:numPr>
          <w:ilvl w:val="0"/>
          <w:numId w:val="16"/>
        </w:numPr>
        <w:tabs>
          <w:tab w:val="left" w:pos="540"/>
        </w:tabs>
        <w:ind w:left="540" w:hanging="540"/>
        <w:rPr>
          <w:noProof/>
        </w:rPr>
      </w:pPr>
      <w:r w:rsidRPr="00767E3D">
        <w:rPr>
          <w:noProof/>
        </w:rPr>
        <w:t>Johansson</w:t>
      </w:r>
      <w:r>
        <w:rPr>
          <w:noProof/>
        </w:rPr>
        <w:t xml:space="preserve"> P, </w:t>
      </w:r>
      <w:r w:rsidRPr="001B7AD5">
        <w:rPr>
          <w:noProof/>
        </w:rPr>
        <w:t>Schober</w:t>
      </w:r>
      <w:r>
        <w:rPr>
          <w:noProof/>
        </w:rPr>
        <w:t xml:space="preserve"> D</w:t>
      </w:r>
      <w:r w:rsidRPr="001B7AD5">
        <w:rPr>
          <w:noProof/>
        </w:rPr>
        <w:t>, Tutsch</w:t>
      </w:r>
      <w:r>
        <w:rPr>
          <w:noProof/>
        </w:rPr>
        <w:t xml:space="preserve"> SF</w:t>
      </w:r>
      <w:r w:rsidRPr="001B7AD5">
        <w:rPr>
          <w:noProof/>
        </w:rPr>
        <w:t>, Brueggeman</w:t>
      </w:r>
      <w:r>
        <w:rPr>
          <w:noProof/>
        </w:rPr>
        <w:t xml:space="preserve"> G</w:t>
      </w:r>
      <w:r w:rsidRPr="001B7AD5">
        <w:rPr>
          <w:noProof/>
        </w:rPr>
        <w:t>, Leon</w:t>
      </w:r>
      <w:r>
        <w:rPr>
          <w:noProof/>
        </w:rPr>
        <w:t xml:space="preserve"> M</w:t>
      </w:r>
      <w:r w:rsidRPr="001B7AD5">
        <w:rPr>
          <w:noProof/>
        </w:rPr>
        <w:t>, Lyden</w:t>
      </w:r>
      <w:r>
        <w:rPr>
          <w:noProof/>
        </w:rPr>
        <w:t xml:space="preserve"> E</w:t>
      </w:r>
      <w:r w:rsidRPr="001B7AD5">
        <w:rPr>
          <w:noProof/>
        </w:rPr>
        <w:t>, Schulz</w:t>
      </w:r>
      <w:r>
        <w:rPr>
          <w:noProof/>
        </w:rPr>
        <w:t xml:space="preserve"> PS</w:t>
      </w:r>
      <w:r w:rsidRPr="001B7AD5">
        <w:rPr>
          <w:noProof/>
        </w:rPr>
        <w:t xml:space="preserve">, </w:t>
      </w:r>
      <w:r w:rsidRPr="001B7AD5">
        <w:rPr>
          <w:b/>
          <w:noProof/>
        </w:rPr>
        <w:t>Estabrooks P,</w:t>
      </w:r>
      <w:r w:rsidRPr="001B7AD5">
        <w:rPr>
          <w:noProof/>
        </w:rPr>
        <w:t xml:space="preserve"> Zimmerman</w:t>
      </w:r>
      <w:r>
        <w:rPr>
          <w:noProof/>
        </w:rPr>
        <w:t xml:space="preserve"> L. (2019). </w:t>
      </w:r>
      <w:r w:rsidRPr="00767E3D">
        <w:rPr>
          <w:noProof/>
        </w:rPr>
        <w:t xml:space="preserve">Adapting an Evidence-based Cardiovascular Disease Risk Reduction Intervention to Rural Communities. </w:t>
      </w:r>
      <w:r w:rsidRPr="001B7AD5">
        <w:rPr>
          <w:i/>
          <w:noProof/>
        </w:rPr>
        <w:t>J Rural Health</w:t>
      </w:r>
      <w:r w:rsidRPr="00767E3D">
        <w:rPr>
          <w:noProof/>
        </w:rPr>
        <w:t xml:space="preserve">, </w:t>
      </w:r>
      <w:r>
        <w:rPr>
          <w:i/>
          <w:noProof/>
        </w:rPr>
        <w:t xml:space="preserve">35, </w:t>
      </w:r>
      <w:r>
        <w:rPr>
          <w:noProof/>
        </w:rPr>
        <w:t xml:space="preserve">87-96. </w:t>
      </w:r>
    </w:p>
    <w:p w14:paraId="08D73707" w14:textId="77777777" w:rsidR="00D66514" w:rsidRPr="0022441F" w:rsidRDefault="00D66514" w:rsidP="00D66514">
      <w:pPr>
        <w:pStyle w:val="BodyTextIndent"/>
        <w:numPr>
          <w:ilvl w:val="0"/>
          <w:numId w:val="16"/>
        </w:numPr>
        <w:tabs>
          <w:tab w:val="left" w:pos="540"/>
        </w:tabs>
        <w:ind w:left="540" w:hanging="540"/>
        <w:rPr>
          <w:noProof/>
          <w:color w:val="000000" w:themeColor="text1"/>
        </w:rPr>
      </w:pPr>
      <w:r>
        <w:rPr>
          <w:color w:val="000000" w:themeColor="text1"/>
        </w:rPr>
        <w:t>*</w:t>
      </w:r>
      <w:r w:rsidRPr="0022441F">
        <w:rPr>
          <w:color w:val="000000" w:themeColor="text1"/>
        </w:rPr>
        <w:t xml:space="preserve">Johnson LKJ, Rohde J, Cramer ME, Zimmerman L, Geary CR, </w:t>
      </w:r>
      <w:proofErr w:type="spellStart"/>
      <w:r w:rsidRPr="0022441F">
        <w:rPr>
          <w:color w:val="000000" w:themeColor="text1"/>
        </w:rPr>
        <w:t>Tibbits</w:t>
      </w:r>
      <w:proofErr w:type="spellEnd"/>
      <w:r w:rsidRPr="0022441F">
        <w:rPr>
          <w:color w:val="000000" w:themeColor="text1"/>
        </w:rPr>
        <w:t xml:space="preserve"> MK, Rizzo M, </w:t>
      </w:r>
      <w:r w:rsidRPr="0022441F">
        <w:rPr>
          <w:b/>
          <w:bCs/>
          <w:color w:val="000000" w:themeColor="text1"/>
        </w:rPr>
        <w:t xml:space="preserve">Estabrooks PA </w:t>
      </w:r>
      <w:r w:rsidRPr="0022441F">
        <w:rPr>
          <w:color w:val="000000" w:themeColor="text1"/>
        </w:rPr>
        <w:t>(2021). Participatory needs assessment and action planning for a clinical and translational research network. Journal of Clinical and Translational Science 5 (1)</w:t>
      </w:r>
    </w:p>
    <w:p w14:paraId="4366BD57" w14:textId="77777777" w:rsidR="00D66514" w:rsidRPr="00680938" w:rsidRDefault="00D66514" w:rsidP="00D66514">
      <w:pPr>
        <w:pStyle w:val="BodyTextIndent"/>
        <w:numPr>
          <w:ilvl w:val="0"/>
          <w:numId w:val="16"/>
        </w:numPr>
        <w:tabs>
          <w:tab w:val="left" w:pos="540"/>
        </w:tabs>
        <w:ind w:left="540" w:hanging="540"/>
      </w:pPr>
      <w:r w:rsidRPr="00680938">
        <w:rPr>
          <w:noProof/>
        </w:rPr>
        <w:t xml:space="preserve">*Johnson SB, Greenawald MH, </w:t>
      </w:r>
      <w:r w:rsidRPr="00680938">
        <w:rPr>
          <w:b/>
          <w:noProof/>
        </w:rPr>
        <w:t>Estabrooks PA</w:t>
      </w:r>
      <w:r w:rsidRPr="00680938">
        <w:rPr>
          <w:noProof/>
        </w:rPr>
        <w:t xml:space="preserve"> (2014). </w:t>
      </w:r>
      <w:proofErr w:type="spellStart"/>
      <w:r w:rsidRPr="00680938">
        <w:t>eCHAT</w:t>
      </w:r>
      <w:proofErr w:type="spellEnd"/>
      <w:r w:rsidRPr="00680938">
        <w:t xml:space="preserve">: An excellent foundation for patient-centered primary care. </w:t>
      </w:r>
      <w:r w:rsidRPr="00680938">
        <w:rPr>
          <w:i/>
        </w:rPr>
        <w:t xml:space="preserve">Annals of Family Medicine online response. </w:t>
      </w:r>
      <w:r w:rsidRPr="00680938">
        <w:t xml:space="preserve">Published February 6, 2014. </w:t>
      </w:r>
      <w:hyperlink r:id="rId19" w:anchor="annalsfm_el_26689" w:history="1">
        <w:r w:rsidRPr="00680938">
          <w:rPr>
            <w:color w:val="0000FF"/>
            <w:u w:val="single" w:color="0000FF"/>
          </w:rPr>
          <w:t>http://www.annfammed.org/content/11/5/460/reply#annalsfm_el_26689</w:t>
        </w:r>
      </w:hyperlink>
    </w:p>
    <w:p w14:paraId="577A9C7A" w14:textId="77777777" w:rsidR="00D66514" w:rsidRDefault="00D66514" w:rsidP="00D66514">
      <w:pPr>
        <w:pStyle w:val="BodyTextIndent"/>
        <w:numPr>
          <w:ilvl w:val="0"/>
          <w:numId w:val="16"/>
        </w:numPr>
        <w:tabs>
          <w:tab w:val="left" w:pos="540"/>
        </w:tabs>
        <w:ind w:left="540" w:hanging="540"/>
      </w:pPr>
      <w:r w:rsidRPr="00680938">
        <w:rPr>
          <w:noProof/>
        </w:rPr>
        <w:t xml:space="preserve">*Johnson SB, Harden SM, Almeida FA, </w:t>
      </w:r>
      <w:r w:rsidRPr="00680938">
        <w:rPr>
          <w:b/>
          <w:noProof/>
        </w:rPr>
        <w:t xml:space="preserve">Estabrooks PA </w:t>
      </w:r>
      <w:r>
        <w:rPr>
          <w:noProof/>
        </w:rPr>
        <w:t>(2016</w:t>
      </w:r>
      <w:r w:rsidRPr="00680938">
        <w:rPr>
          <w:noProof/>
        </w:rPr>
        <w:t xml:space="preserve">). Uptake of evidence-based physical activity programs: comparing perceptions of adopters and nonadopters. </w:t>
      </w:r>
      <w:r w:rsidRPr="00680938">
        <w:rPr>
          <w:i/>
          <w:noProof/>
        </w:rPr>
        <w:t>Translational Behavioral Medicine</w:t>
      </w:r>
      <w:r>
        <w:rPr>
          <w:i/>
          <w:noProof/>
        </w:rPr>
        <w:t xml:space="preserve">, 6, </w:t>
      </w:r>
      <w:r>
        <w:rPr>
          <w:noProof/>
        </w:rPr>
        <w:t>629-637</w:t>
      </w:r>
      <w:r w:rsidRPr="00680938">
        <w:rPr>
          <w:i/>
          <w:noProof/>
        </w:rPr>
        <w:t xml:space="preserve">. </w:t>
      </w:r>
      <w:r>
        <w:t>(Times cited 9)</w:t>
      </w:r>
    </w:p>
    <w:p w14:paraId="15D1E76A" w14:textId="0E35AE8E" w:rsidR="00D66514" w:rsidRPr="00441491" w:rsidRDefault="00D66514" w:rsidP="00D66514">
      <w:pPr>
        <w:pStyle w:val="BodyTextIndent"/>
        <w:numPr>
          <w:ilvl w:val="0"/>
          <w:numId w:val="16"/>
        </w:numPr>
        <w:tabs>
          <w:tab w:val="left" w:pos="540"/>
        </w:tabs>
        <w:ind w:left="540" w:hanging="540"/>
      </w:pPr>
      <w:r w:rsidRPr="00441491">
        <w:rPr>
          <w:noProof/>
        </w:rPr>
        <w:t xml:space="preserve">Katula, J. A., Dressler, E. V., Kittel, C. A., Harvin, L. N., Almeida, F. A., Wilson, K. E., . . . </w:t>
      </w:r>
      <w:r w:rsidRPr="00047C07">
        <w:rPr>
          <w:b/>
          <w:bCs/>
          <w:noProof/>
        </w:rPr>
        <w:t>Estabrooks, P. A.</w:t>
      </w:r>
      <w:r w:rsidRPr="00441491">
        <w:rPr>
          <w:noProof/>
        </w:rPr>
        <w:t xml:space="preserve"> (2022). Effects of a Digital Diabetes Prevention Program: An RCT. </w:t>
      </w:r>
      <w:r w:rsidRPr="00047C07">
        <w:rPr>
          <w:i/>
          <w:noProof/>
        </w:rPr>
        <w:t>Am J Prev Med</w:t>
      </w:r>
      <w:r w:rsidR="004F08FF">
        <w:rPr>
          <w:i/>
          <w:noProof/>
        </w:rPr>
        <w:t xml:space="preserve">, 62, </w:t>
      </w:r>
      <w:r w:rsidR="004F08FF">
        <w:rPr>
          <w:iCs/>
          <w:noProof/>
        </w:rPr>
        <w:t>567-577</w:t>
      </w:r>
      <w:r w:rsidRPr="00441491">
        <w:rPr>
          <w:noProof/>
        </w:rPr>
        <w:t>. doi:10.1016/j.amepre.2021.10.023</w:t>
      </w:r>
    </w:p>
    <w:p w14:paraId="30A780FC" w14:textId="77777777" w:rsidR="00D66514" w:rsidRDefault="00D66514" w:rsidP="00D66514">
      <w:pPr>
        <w:pStyle w:val="BodyTextIndent"/>
        <w:numPr>
          <w:ilvl w:val="0"/>
          <w:numId w:val="16"/>
        </w:numPr>
        <w:tabs>
          <w:tab w:val="left" w:pos="540"/>
        </w:tabs>
        <w:ind w:left="540" w:hanging="540"/>
      </w:pPr>
      <w:r w:rsidRPr="00680938">
        <w:rPr>
          <w:noProof/>
        </w:rPr>
        <w:t xml:space="preserve">Kaestle CE, Chen Y, </w:t>
      </w:r>
      <w:r w:rsidRPr="00680938">
        <w:rPr>
          <w:b/>
          <w:noProof/>
        </w:rPr>
        <w:t>Estabrooks PA</w:t>
      </w:r>
      <w:r w:rsidRPr="00680938">
        <w:rPr>
          <w:noProof/>
        </w:rPr>
        <w:t>, Zoellner J, Bigby B</w:t>
      </w:r>
      <w:r w:rsidRPr="00680938">
        <w:rPr>
          <w:b/>
          <w:noProof/>
        </w:rPr>
        <w:t>.</w:t>
      </w:r>
      <w:r w:rsidRPr="00680938">
        <w:rPr>
          <w:noProof/>
        </w:rPr>
        <w:t xml:space="preserve"> (2013) Pilot Evaluation of a Media Literacy Program for Tobacco Prevention Targeting Early Adolescents Shows Mixed Results. Am J Health Promot, 27, 366-369. </w:t>
      </w:r>
      <w:r>
        <w:t>(Times Cited 10</w:t>
      </w:r>
      <w:r w:rsidRPr="00680938">
        <w:t>)</w:t>
      </w:r>
    </w:p>
    <w:p w14:paraId="250C1538" w14:textId="77777777" w:rsidR="00D66514" w:rsidRPr="00047C07" w:rsidRDefault="00D66514" w:rsidP="00D66514">
      <w:pPr>
        <w:pStyle w:val="BodyTextIndent"/>
        <w:numPr>
          <w:ilvl w:val="0"/>
          <w:numId w:val="16"/>
        </w:numPr>
        <w:tabs>
          <w:tab w:val="left" w:pos="540"/>
        </w:tabs>
        <w:ind w:left="540" w:hanging="540"/>
        <w:rPr>
          <w:rStyle w:val="Hyperlink"/>
          <w:i/>
          <w:iCs/>
          <w:color w:val="000000"/>
          <w:u w:val="none"/>
        </w:rPr>
      </w:pPr>
      <w:r w:rsidRPr="002C528F">
        <w:rPr>
          <w:color w:val="000000"/>
        </w:rPr>
        <w:t xml:space="preserve">Kennedy SG, Sanders T, </w:t>
      </w:r>
      <w:r w:rsidRPr="002C528F">
        <w:rPr>
          <w:b/>
          <w:bCs/>
          <w:color w:val="000000"/>
        </w:rPr>
        <w:t>Estabrooks PA,</w:t>
      </w:r>
      <w:r w:rsidRPr="002C528F">
        <w:rPr>
          <w:color w:val="000000"/>
        </w:rPr>
        <w:t xml:space="preserve"> Smith JJ, Lonsdale C, Foster C, &amp; </w:t>
      </w:r>
      <w:proofErr w:type="spellStart"/>
      <w:r w:rsidRPr="002C528F">
        <w:rPr>
          <w:color w:val="000000"/>
        </w:rPr>
        <w:t>Lubans</w:t>
      </w:r>
      <w:proofErr w:type="spellEnd"/>
      <w:r w:rsidRPr="002C528F">
        <w:rPr>
          <w:color w:val="000000"/>
        </w:rPr>
        <w:t xml:space="preserve"> DR (</w:t>
      </w:r>
      <w:r>
        <w:rPr>
          <w:color w:val="000000"/>
        </w:rPr>
        <w:t>2021</w:t>
      </w:r>
      <w:r w:rsidRPr="002C528F">
        <w:rPr>
          <w:color w:val="000000"/>
        </w:rPr>
        <w:t>) Implementation at-scale of school-based physical activity interventions: A systematic review utilizing the RE-AIM framework.</w:t>
      </w:r>
      <w:r w:rsidRPr="002C528F">
        <w:rPr>
          <w:rStyle w:val="apple-converted-space"/>
          <w:color w:val="000000"/>
        </w:rPr>
        <w:t> </w:t>
      </w:r>
      <w:r w:rsidRPr="002C528F">
        <w:rPr>
          <w:i/>
          <w:iCs/>
          <w:color w:val="000000"/>
        </w:rPr>
        <w:t>Obesity Reviews.</w:t>
      </w:r>
      <w:r>
        <w:rPr>
          <w:i/>
          <w:iCs/>
          <w:color w:val="000000"/>
        </w:rPr>
        <w:t xml:space="preserve"> </w:t>
      </w:r>
      <w:hyperlink r:id="rId20" w:history="1">
        <w:r w:rsidRPr="00F82A57">
          <w:rPr>
            <w:rStyle w:val="Hyperlink"/>
            <w:b/>
            <w:bCs/>
            <w:i/>
            <w:iCs/>
          </w:rPr>
          <w:t>https://doi.org/10.1111/obr.13184</w:t>
        </w:r>
      </w:hyperlink>
    </w:p>
    <w:p w14:paraId="5B96DEBB" w14:textId="77777777" w:rsidR="00D66514" w:rsidRPr="00047C07" w:rsidRDefault="00D66514" w:rsidP="00D66514">
      <w:pPr>
        <w:pStyle w:val="BodyTextIndent"/>
        <w:numPr>
          <w:ilvl w:val="0"/>
          <w:numId w:val="16"/>
        </w:numPr>
        <w:tabs>
          <w:tab w:val="left" w:pos="540"/>
        </w:tabs>
        <w:ind w:left="540" w:hanging="540"/>
        <w:rPr>
          <w:i/>
          <w:iCs/>
          <w:color w:val="000000"/>
        </w:rPr>
      </w:pPr>
      <w:r w:rsidRPr="00441491">
        <w:rPr>
          <w:noProof/>
        </w:rPr>
        <w:lastRenderedPageBreak/>
        <w:t xml:space="preserve">Kennedy, S. G., Smith, J. J., </w:t>
      </w:r>
      <w:r w:rsidRPr="00047C07">
        <w:rPr>
          <w:b/>
          <w:bCs/>
          <w:noProof/>
        </w:rPr>
        <w:t>Estabrooks, P. A</w:t>
      </w:r>
      <w:r w:rsidRPr="00441491">
        <w:rPr>
          <w:noProof/>
        </w:rPr>
        <w:t xml:space="preserve">., Nathan, N., Noetel, M., Morgan, P. J., . . . Lubans, D. R. (2021). Evaluating the reach, effectiveness, adoption, implementation and maintenance of the Resistance Training for Teens program. </w:t>
      </w:r>
      <w:r w:rsidRPr="00047C07">
        <w:rPr>
          <w:i/>
          <w:noProof/>
        </w:rPr>
        <w:t>Int J Behav Nutr Phys Act, 18</w:t>
      </w:r>
      <w:r w:rsidRPr="00441491">
        <w:rPr>
          <w:noProof/>
        </w:rPr>
        <w:t>(1), 122. doi:10.1186/s12966-021-01195-8</w:t>
      </w:r>
    </w:p>
    <w:p w14:paraId="45EBA086" w14:textId="77777777" w:rsidR="00D66514" w:rsidRPr="001D1056" w:rsidRDefault="00D66514" w:rsidP="00D66514">
      <w:pPr>
        <w:pStyle w:val="BodyTextIndent"/>
        <w:numPr>
          <w:ilvl w:val="0"/>
          <w:numId w:val="16"/>
        </w:numPr>
        <w:tabs>
          <w:tab w:val="left" w:pos="540"/>
        </w:tabs>
        <w:ind w:left="540" w:hanging="540"/>
      </w:pPr>
      <w:r>
        <w:t>Kennedy SG</w:t>
      </w:r>
      <w:r w:rsidRPr="001D1056">
        <w:t xml:space="preserve">, </w:t>
      </w:r>
      <w:r>
        <w:t>Smith JJ, Morgan PJ</w:t>
      </w:r>
      <w:r w:rsidRPr="001D1056">
        <w:t xml:space="preserve">, </w:t>
      </w:r>
      <w:r>
        <w:t>Peralta LR</w:t>
      </w:r>
      <w:r w:rsidRPr="001D1056">
        <w:t xml:space="preserve">, </w:t>
      </w:r>
      <w:proofErr w:type="spellStart"/>
      <w:r w:rsidRPr="001D1056">
        <w:t>Hilland</w:t>
      </w:r>
      <w:proofErr w:type="spellEnd"/>
      <w:r>
        <w:t xml:space="preserve"> TA, </w:t>
      </w:r>
      <w:proofErr w:type="spellStart"/>
      <w:r w:rsidRPr="001D1056">
        <w:t>Eather</w:t>
      </w:r>
      <w:proofErr w:type="spellEnd"/>
      <w:r>
        <w:t xml:space="preserve"> N</w:t>
      </w:r>
      <w:r w:rsidRPr="001D1056">
        <w:t>, Lonsdale</w:t>
      </w:r>
      <w:r>
        <w:t xml:space="preserve"> C</w:t>
      </w:r>
      <w:r w:rsidRPr="001D1056">
        <w:t xml:space="preserve">, </w:t>
      </w:r>
      <w:proofErr w:type="spellStart"/>
      <w:r w:rsidRPr="001D1056">
        <w:t>Okely</w:t>
      </w:r>
      <w:proofErr w:type="spellEnd"/>
      <w:r>
        <w:t xml:space="preserve"> AD</w:t>
      </w:r>
      <w:r w:rsidRPr="001D1056">
        <w:t>,</w:t>
      </w:r>
      <w:r>
        <w:t xml:space="preserve"> </w:t>
      </w:r>
      <w:proofErr w:type="spellStart"/>
      <w:r w:rsidRPr="001D1056">
        <w:t>Plotnikoff</w:t>
      </w:r>
      <w:proofErr w:type="spellEnd"/>
      <w:r>
        <w:t xml:space="preserve"> RC</w:t>
      </w:r>
      <w:r w:rsidRPr="001D1056">
        <w:t>, Salmon</w:t>
      </w:r>
      <w:r>
        <w:t xml:space="preserve"> J</w:t>
      </w:r>
      <w:r w:rsidRPr="001D1056">
        <w:t>, Dewar</w:t>
      </w:r>
      <w:r>
        <w:t xml:space="preserve"> DL</w:t>
      </w:r>
      <w:r w:rsidRPr="001D1056">
        <w:t xml:space="preserve">, </w:t>
      </w:r>
      <w:r w:rsidRPr="00617B68">
        <w:rPr>
          <w:b/>
        </w:rPr>
        <w:t>Estabrooks PA</w:t>
      </w:r>
      <w:r w:rsidRPr="001D1056">
        <w:t>, Pollock</w:t>
      </w:r>
      <w:r>
        <w:t xml:space="preserve"> E</w:t>
      </w:r>
      <w:r w:rsidRPr="001D1056">
        <w:t>, Finn</w:t>
      </w:r>
      <w:r>
        <w:t xml:space="preserve"> TL, </w:t>
      </w:r>
      <w:proofErr w:type="spellStart"/>
      <w:r w:rsidRPr="001D1056">
        <w:t>Lubans</w:t>
      </w:r>
      <w:proofErr w:type="spellEnd"/>
      <w:r>
        <w:t xml:space="preserve"> DR</w:t>
      </w:r>
      <w:r w:rsidRPr="001D1056">
        <w:t>.</w:t>
      </w:r>
      <w:r>
        <w:t xml:space="preserve"> (2018)</w:t>
      </w:r>
      <w:r w:rsidRPr="001D1056">
        <w:t xml:space="preserve"> Implementing</w:t>
      </w:r>
      <w:r>
        <w:t xml:space="preserve"> </w:t>
      </w:r>
      <w:r w:rsidRPr="001D1056">
        <w:t>Resistance Training in Secondary Schools: A Clust</w:t>
      </w:r>
      <w:r>
        <w:t xml:space="preserve">er Randomized Controlled Trial. </w:t>
      </w:r>
      <w:r w:rsidRPr="001D1056">
        <w:t xml:space="preserve">Med. Sci. Sports </w:t>
      </w:r>
      <w:proofErr w:type="spellStart"/>
      <w:r w:rsidRPr="001D1056">
        <w:t>Exerc</w:t>
      </w:r>
      <w:proofErr w:type="spellEnd"/>
      <w:r w:rsidRPr="001D1056">
        <w:t xml:space="preserve">., Vol. 50, No. 1, pp. </w:t>
      </w:r>
      <w:r>
        <w:t>62</w:t>
      </w:r>
      <w:r w:rsidRPr="001D1056">
        <w:t>–</w:t>
      </w:r>
      <w:r>
        <w:t>72</w:t>
      </w:r>
      <w:r w:rsidRPr="001D1056">
        <w:t>, 2018.</w:t>
      </w:r>
      <w:r w:rsidRPr="00BD5DC7">
        <w:t xml:space="preserve"> </w:t>
      </w:r>
      <w:r>
        <w:t>(Times cited 8)</w:t>
      </w:r>
    </w:p>
    <w:p w14:paraId="7B7A006E" w14:textId="77777777" w:rsidR="00D66514" w:rsidRPr="00680938" w:rsidRDefault="00D66514" w:rsidP="00D66514">
      <w:pPr>
        <w:pStyle w:val="BodyTextIndent"/>
        <w:numPr>
          <w:ilvl w:val="0"/>
          <w:numId w:val="16"/>
        </w:numPr>
        <w:tabs>
          <w:tab w:val="left" w:pos="540"/>
        </w:tabs>
        <w:ind w:left="540" w:hanging="540"/>
      </w:pPr>
      <w:r w:rsidRPr="00680938">
        <w:t>King DK,</w:t>
      </w:r>
      <w:r w:rsidRPr="00680938">
        <w:rPr>
          <w:b/>
        </w:rPr>
        <w:t xml:space="preserve"> Estabrooks PA</w:t>
      </w:r>
      <w:r w:rsidRPr="00680938">
        <w:t xml:space="preserve">, </w:t>
      </w:r>
      <w:proofErr w:type="spellStart"/>
      <w:r w:rsidRPr="00680938">
        <w:t>Strycker</w:t>
      </w:r>
      <w:proofErr w:type="spellEnd"/>
      <w:r w:rsidRPr="00680938">
        <w:t xml:space="preserve"> LA, </w:t>
      </w:r>
      <w:proofErr w:type="spellStart"/>
      <w:r w:rsidRPr="00680938">
        <w:t>Toobert</w:t>
      </w:r>
      <w:proofErr w:type="spellEnd"/>
      <w:r w:rsidRPr="00680938">
        <w:t xml:space="preserve"> DJ, Bull SS, Glasgow RE.  Outcomes of a Multifaceted Physical Activity Program as Part of a Diabetes Self-Management Intervention </w:t>
      </w:r>
      <w:r w:rsidRPr="00680938">
        <w:rPr>
          <w:i/>
        </w:rPr>
        <w:t xml:space="preserve">Ann </w:t>
      </w:r>
      <w:proofErr w:type="spellStart"/>
      <w:r w:rsidRPr="00680938">
        <w:rPr>
          <w:i/>
        </w:rPr>
        <w:t>Behav</w:t>
      </w:r>
      <w:proofErr w:type="spellEnd"/>
      <w:r w:rsidRPr="00680938">
        <w:rPr>
          <w:i/>
        </w:rPr>
        <w:t xml:space="preserve"> Med</w:t>
      </w:r>
      <w:r w:rsidRPr="00680938">
        <w:t xml:space="preserve"> (2006) 31(2):128-137. (Times Cited </w:t>
      </w:r>
      <w:r>
        <w:t>53</w:t>
      </w:r>
      <w:r w:rsidRPr="00680938">
        <w:t>)</w:t>
      </w:r>
    </w:p>
    <w:p w14:paraId="126F6E4E" w14:textId="77777777" w:rsidR="00D66514" w:rsidRPr="00680938" w:rsidRDefault="00D66514" w:rsidP="00D66514">
      <w:pPr>
        <w:pStyle w:val="BodyTextIndent"/>
        <w:numPr>
          <w:ilvl w:val="0"/>
          <w:numId w:val="16"/>
        </w:numPr>
        <w:tabs>
          <w:tab w:val="left" w:pos="540"/>
        </w:tabs>
        <w:ind w:left="540" w:hanging="540"/>
      </w:pPr>
      <w:r w:rsidRPr="00680938">
        <w:t>King DK,</w:t>
      </w:r>
      <w:r w:rsidRPr="00680938">
        <w:rPr>
          <w:b/>
        </w:rPr>
        <w:t xml:space="preserve"> </w:t>
      </w:r>
      <w:r w:rsidRPr="00680938">
        <w:t xml:space="preserve">Glasgow RE, </w:t>
      </w:r>
      <w:proofErr w:type="spellStart"/>
      <w:r w:rsidRPr="00680938">
        <w:t>Toobert</w:t>
      </w:r>
      <w:proofErr w:type="spellEnd"/>
      <w:r w:rsidRPr="00680938">
        <w:t xml:space="preserve"> DJ, </w:t>
      </w:r>
      <w:proofErr w:type="spellStart"/>
      <w:r w:rsidRPr="00680938">
        <w:t>Strycker</w:t>
      </w:r>
      <w:proofErr w:type="spellEnd"/>
      <w:r w:rsidRPr="00680938">
        <w:t xml:space="preserve"> LA, </w:t>
      </w:r>
      <w:r w:rsidRPr="00680938">
        <w:rPr>
          <w:b/>
        </w:rPr>
        <w:t>Estabrooks PA</w:t>
      </w:r>
      <w:r w:rsidRPr="00680938">
        <w:t xml:space="preserve">, Osuna D, Farber AJ (2010). Self-Efficacy, Problem Solving, and Social-Environmental Support Are Associated With Diabetes Self-Management Behaviors. </w:t>
      </w:r>
      <w:r w:rsidRPr="00680938">
        <w:rPr>
          <w:i/>
        </w:rPr>
        <w:t xml:space="preserve">Diabetes Care, 33, </w:t>
      </w:r>
      <w:r w:rsidRPr="00680938">
        <w:t>751-753</w:t>
      </w:r>
      <w:r w:rsidRPr="00680938">
        <w:rPr>
          <w:i/>
        </w:rPr>
        <w:t>.</w:t>
      </w:r>
      <w:r w:rsidRPr="00680938" w:rsidDel="008C179F">
        <w:t xml:space="preserve"> </w:t>
      </w:r>
      <w:r w:rsidRPr="00680938">
        <w:t xml:space="preserve">(Times Cited </w:t>
      </w:r>
      <w:r>
        <w:t>295</w:t>
      </w:r>
      <w:r w:rsidRPr="00680938">
        <w:t>)</w:t>
      </w:r>
    </w:p>
    <w:p w14:paraId="57E76101" w14:textId="77777777" w:rsidR="00D66514" w:rsidRPr="00B009E9" w:rsidRDefault="00D66514" w:rsidP="00D66514">
      <w:pPr>
        <w:pStyle w:val="BodyTextIndent"/>
        <w:numPr>
          <w:ilvl w:val="0"/>
          <w:numId w:val="16"/>
        </w:numPr>
        <w:tabs>
          <w:tab w:val="left" w:pos="540"/>
        </w:tabs>
        <w:ind w:left="540" w:hanging="540"/>
        <w:rPr>
          <w:rStyle w:val="cit-doi"/>
          <w:color w:val="000000"/>
        </w:rPr>
      </w:pPr>
      <w:proofErr w:type="spellStart"/>
      <w:r w:rsidRPr="00680938">
        <w:t>Klesges</w:t>
      </w:r>
      <w:proofErr w:type="spellEnd"/>
      <w:r w:rsidRPr="00680938">
        <w:t xml:space="preserve">, L. M., </w:t>
      </w:r>
      <w:r w:rsidRPr="00680938">
        <w:rPr>
          <w:b/>
        </w:rPr>
        <w:t>Estabrooks, P.A.,</w:t>
      </w:r>
      <w:r w:rsidRPr="00680938">
        <w:t xml:space="preserve"> </w:t>
      </w:r>
      <w:proofErr w:type="spellStart"/>
      <w:r w:rsidRPr="00680938">
        <w:t>Dzewaltowski</w:t>
      </w:r>
      <w:proofErr w:type="spellEnd"/>
      <w:r w:rsidRPr="00680938">
        <w:t>, D.A., Bull, S. S., Glasgow, R.E. (2005) Beginning with the Application in Mind: Designing and Planning Health Behavior Change Interventions to Enhance Dissemination.</w:t>
      </w:r>
      <w:r w:rsidRPr="00680938">
        <w:rPr>
          <w:i/>
        </w:rPr>
        <w:t xml:space="preserve"> Annals of Behavioral Medicine, 29, </w:t>
      </w:r>
      <w:r w:rsidRPr="00680938">
        <w:t>66-75</w:t>
      </w:r>
      <w:r w:rsidRPr="00680938">
        <w:rPr>
          <w:i/>
        </w:rPr>
        <w:t xml:space="preserve">. </w:t>
      </w:r>
      <w:r w:rsidRPr="00680938">
        <w:rPr>
          <w:rStyle w:val="cit-doi"/>
          <w:iCs/>
        </w:rPr>
        <w:t xml:space="preserve">(Times Cited </w:t>
      </w:r>
      <w:r>
        <w:rPr>
          <w:rStyle w:val="cit-doi"/>
          <w:iCs/>
        </w:rPr>
        <w:t>246</w:t>
      </w:r>
      <w:r w:rsidRPr="00680938">
        <w:rPr>
          <w:rStyle w:val="cit-doi"/>
          <w:iCs/>
        </w:rPr>
        <w:t>)</w:t>
      </w:r>
    </w:p>
    <w:p w14:paraId="628145D1" w14:textId="77777777" w:rsidR="00D66514" w:rsidRPr="00070C08" w:rsidRDefault="00D66514" w:rsidP="00D66514">
      <w:pPr>
        <w:pStyle w:val="BodyTextIndent"/>
        <w:numPr>
          <w:ilvl w:val="0"/>
          <w:numId w:val="16"/>
        </w:numPr>
        <w:tabs>
          <w:tab w:val="clear" w:pos="360"/>
          <w:tab w:val="left" w:pos="540"/>
        </w:tabs>
        <w:ind w:left="540" w:hanging="540"/>
        <w:rPr>
          <w:i/>
          <w:noProof/>
        </w:rPr>
      </w:pPr>
      <w:r>
        <w:rPr>
          <w:noProof/>
        </w:rPr>
        <w:t xml:space="preserve">Koll TT, Semin JN, Coburn RA, Hill-Polerecky DM, Miller KA, Wildes TM, </w:t>
      </w:r>
      <w:r>
        <w:rPr>
          <w:b/>
          <w:noProof/>
        </w:rPr>
        <w:t xml:space="preserve">Estabrooks PA, </w:t>
      </w:r>
      <w:r w:rsidRPr="00070C08">
        <w:rPr>
          <w:noProof/>
        </w:rPr>
        <w:t xml:space="preserve">Jones KJ. </w:t>
      </w:r>
      <w:r>
        <w:rPr>
          <w:noProof/>
        </w:rPr>
        <w:t xml:space="preserve">(2020). Returning to life activities after hematopoietic cell transplantation in older adults. </w:t>
      </w:r>
      <w:r>
        <w:rPr>
          <w:i/>
          <w:noProof/>
        </w:rPr>
        <w:t xml:space="preserve">Journal of Geriatric Oncology, 11, </w:t>
      </w:r>
      <w:r>
        <w:rPr>
          <w:noProof/>
        </w:rPr>
        <w:t xml:space="preserve">304-310 </w:t>
      </w:r>
      <w:hyperlink r:id="rId21" w:history="1">
        <w:r w:rsidRPr="00853AE5">
          <w:rPr>
            <w:rStyle w:val="Hyperlink"/>
            <w:i/>
            <w:noProof/>
          </w:rPr>
          <w:t>https://doi.org/10.1016/j.jgo.2019.11.008</w:t>
        </w:r>
      </w:hyperlink>
    </w:p>
    <w:p w14:paraId="146056B1" w14:textId="77777777" w:rsidR="00D66514" w:rsidRPr="003E6E5E" w:rsidRDefault="00D66514" w:rsidP="00D66514">
      <w:pPr>
        <w:pStyle w:val="BodyTextIndent"/>
        <w:numPr>
          <w:ilvl w:val="0"/>
          <w:numId w:val="16"/>
        </w:numPr>
        <w:tabs>
          <w:tab w:val="left" w:pos="540"/>
        </w:tabs>
        <w:ind w:left="540" w:hanging="540"/>
        <w:rPr>
          <w:color w:val="000000"/>
        </w:rPr>
      </w:pPr>
      <w:r w:rsidRPr="0094506E">
        <w:rPr>
          <w:noProof/>
        </w:rPr>
        <w:t>Koorts</w:t>
      </w:r>
      <w:r>
        <w:rPr>
          <w:noProof/>
        </w:rPr>
        <w:t xml:space="preserve"> H, Eakin E, Estabrooks P, Timperio A, Salmon J, Bauman A</w:t>
      </w:r>
      <w:r w:rsidRPr="0094506E">
        <w:rPr>
          <w:i/>
          <w:noProof/>
        </w:rPr>
        <w:t>.</w:t>
      </w:r>
      <w:r w:rsidRPr="0094506E">
        <w:rPr>
          <w:noProof/>
        </w:rPr>
        <w:t xml:space="preserve"> </w:t>
      </w:r>
      <w:r>
        <w:rPr>
          <w:noProof/>
        </w:rPr>
        <w:t>(2018)</w:t>
      </w:r>
      <w:r>
        <w:rPr>
          <w:color w:val="000000"/>
        </w:rPr>
        <w:t xml:space="preserve"> </w:t>
      </w:r>
      <w:r w:rsidRPr="0094506E">
        <w:rPr>
          <w:noProof/>
        </w:rPr>
        <w:t xml:space="preserve">Implementation and scale up of population physical activity interventions for clinical and community settings: the PRACTIS guide. </w:t>
      </w:r>
      <w:r w:rsidRPr="003E6E5E">
        <w:rPr>
          <w:i/>
          <w:noProof/>
        </w:rPr>
        <w:t>Int J Behav Nutr Phys Act</w:t>
      </w:r>
      <w:r w:rsidRPr="0094506E">
        <w:rPr>
          <w:noProof/>
        </w:rPr>
        <w:t xml:space="preserve"> </w:t>
      </w:r>
      <w:r w:rsidRPr="003E6E5E">
        <w:rPr>
          <w:b/>
          <w:noProof/>
        </w:rPr>
        <w:t>15</w:t>
      </w:r>
      <w:r w:rsidRPr="0094506E">
        <w:rPr>
          <w:noProof/>
        </w:rPr>
        <w:t>, 51, doi:10.1186/s12966-018-0678-0 (2018).</w:t>
      </w:r>
      <w:r>
        <w:rPr>
          <w:noProof/>
        </w:rPr>
        <w:t xml:space="preserve"> </w:t>
      </w:r>
      <w:r>
        <w:t>(Times cited 7)</w:t>
      </w:r>
    </w:p>
    <w:p w14:paraId="4EEA9021" w14:textId="77777777" w:rsidR="00D66514" w:rsidRPr="00B009E9" w:rsidRDefault="00D66514" w:rsidP="00D66514">
      <w:pPr>
        <w:pStyle w:val="BodyTextIndent"/>
        <w:numPr>
          <w:ilvl w:val="0"/>
          <w:numId w:val="16"/>
        </w:numPr>
        <w:tabs>
          <w:tab w:val="left" w:pos="540"/>
        </w:tabs>
        <w:ind w:left="540" w:hanging="540"/>
        <w:rPr>
          <w:color w:val="000000"/>
        </w:rPr>
      </w:pPr>
      <w:r w:rsidRPr="002935D4">
        <w:rPr>
          <w:noProof/>
        </w:rPr>
        <w:t>Krist AH, Glasgow RE, Heurtin-Roberts S, et al. The impact of behavioral and mental health risk assessments on goal setting in primary care. Transl Behav Med 2016;6:212-9.</w:t>
      </w:r>
      <w:r>
        <w:rPr>
          <w:noProof/>
        </w:rPr>
        <w:t xml:space="preserve"> </w:t>
      </w:r>
      <w:r>
        <w:t>(Times cited 20)</w:t>
      </w:r>
    </w:p>
    <w:p w14:paraId="17A814F0" w14:textId="77777777" w:rsidR="00D66514" w:rsidRPr="00047C07" w:rsidRDefault="00D66514" w:rsidP="00D66514">
      <w:pPr>
        <w:pStyle w:val="BodyTextIndent"/>
        <w:numPr>
          <w:ilvl w:val="0"/>
          <w:numId w:val="16"/>
        </w:numPr>
        <w:tabs>
          <w:tab w:val="left" w:pos="540"/>
        </w:tabs>
        <w:ind w:left="540" w:hanging="540"/>
        <w:rPr>
          <w:color w:val="000000"/>
        </w:rPr>
      </w:pPr>
      <w:proofErr w:type="spellStart"/>
      <w:r w:rsidRPr="00680938">
        <w:rPr>
          <w:rStyle w:val="cit-doi"/>
          <w:iCs/>
        </w:rPr>
        <w:t>Krist</w:t>
      </w:r>
      <w:proofErr w:type="spellEnd"/>
      <w:r w:rsidRPr="00680938">
        <w:rPr>
          <w:rStyle w:val="cit-doi"/>
          <w:iCs/>
        </w:rPr>
        <w:t xml:space="preserve"> AH, Phillips SM, Sabo RT, Balasubramanian BA, </w:t>
      </w:r>
      <w:proofErr w:type="spellStart"/>
      <w:r w:rsidRPr="00680938">
        <w:rPr>
          <w:rStyle w:val="cit-doi"/>
          <w:iCs/>
        </w:rPr>
        <w:t>Heurtin</w:t>
      </w:r>
      <w:proofErr w:type="spellEnd"/>
      <w:r w:rsidRPr="00680938">
        <w:rPr>
          <w:rStyle w:val="cit-doi"/>
          <w:iCs/>
        </w:rPr>
        <w:t xml:space="preserve">-Roberts S, </w:t>
      </w:r>
      <w:proofErr w:type="spellStart"/>
      <w:r w:rsidRPr="00680938">
        <w:rPr>
          <w:rStyle w:val="cit-doi"/>
          <w:iCs/>
        </w:rPr>
        <w:t>Ory</w:t>
      </w:r>
      <w:proofErr w:type="spellEnd"/>
      <w:r w:rsidRPr="00680938">
        <w:rPr>
          <w:rStyle w:val="cit-doi"/>
          <w:iCs/>
        </w:rPr>
        <w:t xml:space="preserve"> MG, *Johnson SB, </w:t>
      </w:r>
      <w:proofErr w:type="spellStart"/>
      <w:r w:rsidRPr="00680938">
        <w:rPr>
          <w:rStyle w:val="cit-doi"/>
          <w:iCs/>
        </w:rPr>
        <w:t>Sheinfeld</w:t>
      </w:r>
      <w:proofErr w:type="spellEnd"/>
      <w:r w:rsidRPr="00680938">
        <w:rPr>
          <w:rStyle w:val="cit-doi"/>
          <w:iCs/>
        </w:rPr>
        <w:t xml:space="preserve"> </w:t>
      </w:r>
      <w:proofErr w:type="spellStart"/>
      <w:r w:rsidRPr="00680938">
        <w:rPr>
          <w:rStyle w:val="cit-doi"/>
          <w:iCs/>
        </w:rPr>
        <w:t>Gorin</w:t>
      </w:r>
      <w:proofErr w:type="spellEnd"/>
      <w:r w:rsidRPr="00680938">
        <w:rPr>
          <w:rStyle w:val="cit-doi"/>
          <w:iCs/>
        </w:rPr>
        <w:t xml:space="preserve"> SN, </w:t>
      </w:r>
      <w:r w:rsidRPr="00680938">
        <w:rPr>
          <w:rStyle w:val="cit-doi"/>
          <w:b/>
          <w:iCs/>
        </w:rPr>
        <w:t xml:space="preserve">Estabrooks PA, </w:t>
      </w:r>
      <w:proofErr w:type="spellStart"/>
      <w:r w:rsidRPr="00680938">
        <w:rPr>
          <w:rStyle w:val="cit-doi"/>
          <w:iCs/>
        </w:rPr>
        <w:t>Ritzwoller</w:t>
      </w:r>
      <w:proofErr w:type="spellEnd"/>
      <w:r w:rsidRPr="00680938">
        <w:rPr>
          <w:rStyle w:val="cit-doi"/>
          <w:iCs/>
        </w:rPr>
        <w:t xml:space="preserve"> DP, Glasgow RE. (2014) </w:t>
      </w:r>
      <w:r w:rsidRPr="00680938">
        <w:t xml:space="preserve">The Adoption, Reach, Implementation, and Maintenance of </w:t>
      </w:r>
      <w:r>
        <w:t>a behavioral and mental health assessment in primary care</w:t>
      </w:r>
      <w:r w:rsidRPr="00680938">
        <w:t xml:space="preserve">. </w:t>
      </w:r>
      <w:r w:rsidRPr="00680938">
        <w:rPr>
          <w:i/>
        </w:rPr>
        <w:t xml:space="preserve">Annals of Family Medicine, 12, </w:t>
      </w:r>
      <w:r w:rsidRPr="00680938">
        <w:t>525-533</w:t>
      </w:r>
      <w:r w:rsidRPr="00680938">
        <w:rPr>
          <w:i/>
          <w:iCs/>
        </w:rPr>
        <w:t xml:space="preserve">. </w:t>
      </w:r>
      <w:r>
        <w:t>(Times Cited 30</w:t>
      </w:r>
      <w:r w:rsidRPr="00680938">
        <w:t>)</w:t>
      </w:r>
    </w:p>
    <w:p w14:paraId="2637F196" w14:textId="77777777" w:rsidR="00D66514" w:rsidRPr="00047C07" w:rsidRDefault="00D66514" w:rsidP="00D66514">
      <w:pPr>
        <w:pStyle w:val="BodyTextIndent"/>
        <w:numPr>
          <w:ilvl w:val="0"/>
          <w:numId w:val="16"/>
        </w:numPr>
        <w:tabs>
          <w:tab w:val="left" w:pos="540"/>
        </w:tabs>
        <w:ind w:left="540" w:hanging="540"/>
        <w:rPr>
          <w:color w:val="000000"/>
        </w:rPr>
      </w:pPr>
      <w:r w:rsidRPr="00441491">
        <w:rPr>
          <w:noProof/>
        </w:rPr>
        <w:t xml:space="preserve">Krutsinger, D. C., Courtright, K. R., &amp; Estabrooks, P. A. (2021). Historic Abuses, Present Disparities, and Systemic Racism: Threats to Surrogate Decision-making for Critical Care Research Enrollment. </w:t>
      </w:r>
      <w:r w:rsidRPr="00047C07">
        <w:rPr>
          <w:i/>
          <w:noProof/>
        </w:rPr>
        <w:t>Ann Am Thorac Soc, 18</w:t>
      </w:r>
      <w:r w:rsidRPr="00441491">
        <w:rPr>
          <w:noProof/>
        </w:rPr>
        <w:t>(7), 1118-1120. doi:10.1513/AnnalsATS.202103-386ED</w:t>
      </w:r>
    </w:p>
    <w:p w14:paraId="4B3BDC63" w14:textId="77777777" w:rsidR="00D66514" w:rsidRPr="00FE3988" w:rsidRDefault="00D66514" w:rsidP="00D66514">
      <w:pPr>
        <w:pStyle w:val="BodyTextIndent"/>
        <w:numPr>
          <w:ilvl w:val="0"/>
          <w:numId w:val="16"/>
        </w:numPr>
        <w:tabs>
          <w:tab w:val="left" w:pos="540"/>
        </w:tabs>
        <w:ind w:left="540" w:hanging="540"/>
        <w:rPr>
          <w:color w:val="000000"/>
        </w:rPr>
      </w:pPr>
      <w:r w:rsidRPr="00767E3D">
        <w:rPr>
          <w:noProof/>
        </w:rPr>
        <w:t>Kruzliakova</w:t>
      </w:r>
      <w:r>
        <w:rPr>
          <w:noProof/>
        </w:rPr>
        <w:t xml:space="preserve"> </w:t>
      </w:r>
      <w:r w:rsidRPr="00767E3D">
        <w:rPr>
          <w:noProof/>
        </w:rPr>
        <w:t xml:space="preserve">N, </w:t>
      </w:r>
      <w:r w:rsidRPr="00D622B0">
        <w:rPr>
          <w:b/>
          <w:noProof/>
        </w:rPr>
        <w:t>Estabrooks PA</w:t>
      </w:r>
      <w:r w:rsidRPr="00767E3D">
        <w:rPr>
          <w:noProof/>
        </w:rPr>
        <w:t xml:space="preserve">, You W, Hedrick V, Porter K, Kiernan M, Zoellner J. (2018). The Relationship Between the Stanford Leisure-Time Activity Categorical Item and the Godin </w:t>
      </w:r>
      <w:r w:rsidRPr="00FE3988">
        <w:rPr>
          <w:noProof/>
        </w:rPr>
        <w:t xml:space="preserve">Leisure-Time Exercise Questionnaire Among Rural Intervention Participants of Varying Health Literacy Status. </w:t>
      </w:r>
      <w:r w:rsidRPr="00FE3988">
        <w:rPr>
          <w:i/>
          <w:noProof/>
        </w:rPr>
        <w:t>J Phys Act Health, 15</w:t>
      </w:r>
      <w:r w:rsidRPr="00FE3988">
        <w:rPr>
          <w:noProof/>
        </w:rPr>
        <w:t>(4), 269-278. doi:10.1123/jpah.2017-0284</w:t>
      </w:r>
    </w:p>
    <w:p w14:paraId="52829416" w14:textId="77777777" w:rsidR="00D66514" w:rsidRPr="00FE3988" w:rsidRDefault="00D66514" w:rsidP="00D66514">
      <w:pPr>
        <w:pStyle w:val="BodyTextIndent"/>
        <w:numPr>
          <w:ilvl w:val="0"/>
          <w:numId w:val="16"/>
        </w:numPr>
        <w:tabs>
          <w:tab w:val="left" w:pos="540"/>
        </w:tabs>
        <w:ind w:left="540" w:hanging="540"/>
        <w:rPr>
          <w:color w:val="000000"/>
        </w:rPr>
      </w:pPr>
      <w:r w:rsidRPr="00FE3988">
        <w:rPr>
          <w:color w:val="222222"/>
          <w:shd w:val="clear" w:color="auto" w:fill="FFFFFF"/>
        </w:rPr>
        <w:t>Kwan</w:t>
      </w:r>
      <w:r>
        <w:rPr>
          <w:color w:val="222222"/>
          <w:shd w:val="clear" w:color="auto" w:fill="FFFFFF"/>
        </w:rPr>
        <w:t xml:space="preserve"> BM</w:t>
      </w:r>
      <w:r w:rsidRPr="00FE3988">
        <w:rPr>
          <w:color w:val="222222"/>
          <w:shd w:val="clear" w:color="auto" w:fill="FFFFFF"/>
        </w:rPr>
        <w:t xml:space="preserve">, </w:t>
      </w:r>
      <w:proofErr w:type="spellStart"/>
      <w:r w:rsidRPr="00FE3988">
        <w:rPr>
          <w:color w:val="222222"/>
          <w:shd w:val="clear" w:color="auto" w:fill="FFFFFF"/>
        </w:rPr>
        <w:t>Mcginnes</w:t>
      </w:r>
      <w:proofErr w:type="spellEnd"/>
      <w:r>
        <w:rPr>
          <w:color w:val="222222"/>
          <w:shd w:val="clear" w:color="auto" w:fill="FFFFFF"/>
        </w:rPr>
        <w:t xml:space="preserve"> H</w:t>
      </w:r>
      <w:r w:rsidRPr="00FE3988">
        <w:rPr>
          <w:color w:val="222222"/>
          <w:shd w:val="clear" w:color="auto" w:fill="FFFFFF"/>
        </w:rPr>
        <w:t xml:space="preserve">, </w:t>
      </w:r>
      <w:proofErr w:type="spellStart"/>
      <w:r w:rsidRPr="00FE3988">
        <w:rPr>
          <w:color w:val="222222"/>
          <w:shd w:val="clear" w:color="auto" w:fill="FFFFFF"/>
        </w:rPr>
        <w:t>Ory</w:t>
      </w:r>
      <w:proofErr w:type="spellEnd"/>
      <w:r>
        <w:rPr>
          <w:color w:val="222222"/>
          <w:shd w:val="clear" w:color="auto" w:fill="FFFFFF"/>
        </w:rPr>
        <w:t xml:space="preserve"> M</w:t>
      </w:r>
      <w:r w:rsidRPr="00FE3988">
        <w:rPr>
          <w:color w:val="222222"/>
          <w:shd w:val="clear" w:color="auto" w:fill="FFFFFF"/>
        </w:rPr>
        <w:t xml:space="preserve">, </w:t>
      </w:r>
      <w:r w:rsidRPr="00FE3988">
        <w:rPr>
          <w:b/>
          <w:color w:val="222222"/>
          <w:shd w:val="clear" w:color="auto" w:fill="FFFFFF"/>
        </w:rPr>
        <w:t xml:space="preserve">Estabrooks P, </w:t>
      </w:r>
      <w:proofErr w:type="spellStart"/>
      <w:r w:rsidRPr="00FE3988">
        <w:rPr>
          <w:color w:val="222222"/>
          <w:shd w:val="clear" w:color="auto" w:fill="FFFFFF"/>
        </w:rPr>
        <w:t>Waxmonsky</w:t>
      </w:r>
      <w:proofErr w:type="spellEnd"/>
      <w:r>
        <w:rPr>
          <w:color w:val="222222"/>
          <w:shd w:val="clear" w:color="auto" w:fill="FFFFFF"/>
        </w:rPr>
        <w:t xml:space="preserve"> J</w:t>
      </w:r>
      <w:r w:rsidRPr="00FE3988">
        <w:rPr>
          <w:color w:val="222222"/>
          <w:shd w:val="clear" w:color="auto" w:fill="FFFFFF"/>
        </w:rPr>
        <w:t>, Glasgow</w:t>
      </w:r>
      <w:r>
        <w:rPr>
          <w:color w:val="222222"/>
          <w:shd w:val="clear" w:color="auto" w:fill="FFFFFF"/>
        </w:rPr>
        <w:t xml:space="preserve"> RE. (2019). RE-AIM in the real world: Use of the RE-AIM framework for program planning and evaluation in clinical and community settings. </w:t>
      </w:r>
      <w:r>
        <w:rPr>
          <w:i/>
          <w:color w:val="222222"/>
          <w:shd w:val="clear" w:color="auto" w:fill="FFFFFF"/>
        </w:rPr>
        <w:t xml:space="preserve">Frontiers in Public Health, 7, </w:t>
      </w:r>
      <w:r>
        <w:rPr>
          <w:color w:val="222222"/>
          <w:shd w:val="clear" w:color="auto" w:fill="FFFFFF"/>
        </w:rPr>
        <w:t>345.</w:t>
      </w:r>
    </w:p>
    <w:p w14:paraId="7677ECD3" w14:textId="77777777" w:rsidR="00D66514" w:rsidRPr="00FE3988" w:rsidRDefault="00D66514" w:rsidP="00D66514">
      <w:pPr>
        <w:pStyle w:val="BodyTextIndent"/>
        <w:numPr>
          <w:ilvl w:val="0"/>
          <w:numId w:val="16"/>
        </w:numPr>
        <w:tabs>
          <w:tab w:val="left" w:pos="540"/>
        </w:tabs>
        <w:ind w:left="540" w:hanging="540"/>
        <w:rPr>
          <w:color w:val="000000"/>
        </w:rPr>
      </w:pPr>
      <w:r w:rsidRPr="00FE3988">
        <w:rPr>
          <w:rStyle w:val="cit-doi"/>
          <w:iCs/>
        </w:rPr>
        <w:t xml:space="preserve"> Lane H, Porter K, Estabrooks P, Zoellner J (2016).</w:t>
      </w:r>
      <w:r w:rsidRPr="00FE3988">
        <w:rPr>
          <w:color w:val="000000"/>
        </w:rPr>
        <w:t xml:space="preserve"> A Systematic Review to Assess Sugar-Sweetened Beverage Interventions for Children and Adolescents across the Socioecological Model. Journal of the Academy of Nutrition and Dietetics 116 (8), 1295-1307. </w:t>
      </w:r>
      <w:r>
        <w:t>(Times cited 16)</w:t>
      </w:r>
    </w:p>
    <w:p w14:paraId="71C55CE0" w14:textId="77777777" w:rsidR="00D66514" w:rsidRPr="00CA66A0" w:rsidRDefault="00D66514" w:rsidP="00D66514">
      <w:pPr>
        <w:pStyle w:val="BodyTextIndent"/>
        <w:numPr>
          <w:ilvl w:val="0"/>
          <w:numId w:val="16"/>
        </w:numPr>
        <w:tabs>
          <w:tab w:val="left" w:pos="540"/>
        </w:tabs>
        <w:ind w:left="540" w:hanging="540"/>
        <w:rPr>
          <w:color w:val="000000"/>
        </w:rPr>
      </w:pPr>
      <w:r w:rsidRPr="00CA66A0">
        <w:rPr>
          <w:rStyle w:val="cit-doi"/>
          <w:iCs/>
        </w:rPr>
        <w:lastRenderedPageBreak/>
        <w:t xml:space="preserve">Lee RE, </w:t>
      </w:r>
      <w:r w:rsidRPr="00680938">
        <w:t>Galaviz K</w:t>
      </w:r>
      <w:r>
        <w:t>I</w:t>
      </w:r>
      <w:r w:rsidRPr="00680938">
        <w:t xml:space="preserve">, </w:t>
      </w:r>
      <w:proofErr w:type="spellStart"/>
      <w:r>
        <w:t>Soltero</w:t>
      </w:r>
      <w:proofErr w:type="spellEnd"/>
      <w:r>
        <w:t xml:space="preserve"> EG</w:t>
      </w:r>
      <w:r w:rsidRPr="00680938">
        <w:t xml:space="preserve">, </w:t>
      </w:r>
      <w:r>
        <w:t>Chavez JR, Jauregui E, Levesque L</w:t>
      </w:r>
      <w:r w:rsidRPr="00680938">
        <w:t xml:space="preserve">, </w:t>
      </w:r>
      <w:r>
        <w:t>Ortiz Hernandez L, Lopez y Taylor J,</w:t>
      </w:r>
      <w:r w:rsidRPr="00680938">
        <w:t xml:space="preserve"> &amp; </w:t>
      </w:r>
      <w:r w:rsidRPr="00CA66A0">
        <w:rPr>
          <w:b/>
        </w:rPr>
        <w:t>Estabrooks PA</w:t>
      </w:r>
      <w:r>
        <w:rPr>
          <w:b/>
        </w:rPr>
        <w:t xml:space="preserve"> </w:t>
      </w:r>
      <w:r>
        <w:t>(2017)</w:t>
      </w:r>
      <w:r w:rsidRPr="00680938">
        <w:t>.</w:t>
      </w:r>
      <w:r>
        <w:t xml:space="preserve"> </w:t>
      </w:r>
      <w:proofErr w:type="spellStart"/>
      <w:r w:rsidRPr="00CA66A0">
        <w:rPr>
          <w:bCs/>
          <w:color w:val="000000"/>
        </w:rPr>
        <w:t>Aplicando</w:t>
      </w:r>
      <w:proofErr w:type="spellEnd"/>
      <w:r w:rsidRPr="00CA66A0">
        <w:rPr>
          <w:bCs/>
          <w:color w:val="000000"/>
        </w:rPr>
        <w:t xml:space="preserve"> </w:t>
      </w:r>
      <w:proofErr w:type="spellStart"/>
      <w:r w:rsidRPr="00CA66A0">
        <w:rPr>
          <w:bCs/>
          <w:color w:val="000000"/>
        </w:rPr>
        <w:t>el</w:t>
      </w:r>
      <w:proofErr w:type="spellEnd"/>
      <w:r w:rsidRPr="00CA66A0">
        <w:rPr>
          <w:bCs/>
          <w:color w:val="000000"/>
        </w:rPr>
        <w:t xml:space="preserve"> </w:t>
      </w:r>
      <w:proofErr w:type="spellStart"/>
      <w:r w:rsidRPr="00CA66A0">
        <w:rPr>
          <w:bCs/>
          <w:color w:val="000000"/>
        </w:rPr>
        <w:t>marco</w:t>
      </w:r>
      <w:proofErr w:type="spellEnd"/>
      <w:r w:rsidRPr="00CA66A0">
        <w:rPr>
          <w:bCs/>
          <w:color w:val="000000"/>
        </w:rPr>
        <w:t xml:space="preserve"> conceptual RE-AIM para la </w:t>
      </w:r>
      <w:proofErr w:type="spellStart"/>
      <w:r w:rsidRPr="00CA66A0">
        <w:rPr>
          <w:bCs/>
          <w:color w:val="000000"/>
        </w:rPr>
        <w:t>promoción</w:t>
      </w:r>
      <w:proofErr w:type="spellEnd"/>
      <w:r w:rsidRPr="00CA66A0">
        <w:rPr>
          <w:bCs/>
          <w:color w:val="000000"/>
        </w:rPr>
        <w:t xml:space="preserve"> de la </w:t>
      </w:r>
      <w:proofErr w:type="spellStart"/>
      <w:r w:rsidRPr="00CA66A0">
        <w:rPr>
          <w:bCs/>
          <w:color w:val="000000"/>
        </w:rPr>
        <w:t>actividad</w:t>
      </w:r>
      <w:proofErr w:type="spellEnd"/>
      <w:r w:rsidRPr="00CA66A0">
        <w:rPr>
          <w:bCs/>
          <w:color w:val="000000"/>
        </w:rPr>
        <w:t xml:space="preserve"> </w:t>
      </w:r>
      <w:proofErr w:type="spellStart"/>
      <w:r w:rsidRPr="00CA66A0">
        <w:rPr>
          <w:bCs/>
          <w:color w:val="000000"/>
        </w:rPr>
        <w:t>física</w:t>
      </w:r>
      <w:proofErr w:type="spellEnd"/>
      <w:r w:rsidRPr="00CA66A0">
        <w:rPr>
          <w:bCs/>
          <w:color w:val="000000"/>
        </w:rPr>
        <w:t xml:space="preserve"> </w:t>
      </w:r>
      <w:proofErr w:type="spellStart"/>
      <w:r w:rsidRPr="00CA66A0">
        <w:rPr>
          <w:bCs/>
          <w:color w:val="000000"/>
        </w:rPr>
        <w:t>en</w:t>
      </w:r>
      <w:proofErr w:type="spellEnd"/>
      <w:r w:rsidRPr="00CA66A0">
        <w:rPr>
          <w:bCs/>
          <w:color w:val="000000"/>
        </w:rPr>
        <w:t xml:space="preserve"> </w:t>
      </w:r>
      <w:proofErr w:type="spellStart"/>
      <w:r w:rsidRPr="00CA66A0">
        <w:rPr>
          <w:bCs/>
          <w:color w:val="000000"/>
        </w:rPr>
        <w:t>países</w:t>
      </w:r>
      <w:proofErr w:type="spellEnd"/>
      <w:r w:rsidRPr="00CA66A0">
        <w:rPr>
          <w:bCs/>
          <w:color w:val="000000"/>
        </w:rPr>
        <w:t xml:space="preserve"> de </w:t>
      </w:r>
      <w:proofErr w:type="spellStart"/>
      <w:r w:rsidRPr="00CA66A0">
        <w:rPr>
          <w:bCs/>
          <w:color w:val="000000"/>
        </w:rPr>
        <w:t>ingreso</w:t>
      </w:r>
      <w:proofErr w:type="spellEnd"/>
      <w:r w:rsidRPr="00CA66A0">
        <w:rPr>
          <w:bCs/>
          <w:color w:val="000000"/>
        </w:rPr>
        <w:t xml:space="preserve"> bajo y </w:t>
      </w:r>
      <w:proofErr w:type="spellStart"/>
      <w:r w:rsidRPr="00CA66A0">
        <w:rPr>
          <w:bCs/>
          <w:color w:val="000000"/>
        </w:rPr>
        <w:t>médio</w:t>
      </w:r>
      <w:proofErr w:type="spellEnd"/>
      <w:r w:rsidRPr="00CA66A0">
        <w:rPr>
          <w:bCs/>
          <w:color w:val="000000"/>
        </w:rPr>
        <w:t xml:space="preserve">. Rev. Latino-Am. </w:t>
      </w:r>
      <w:proofErr w:type="spellStart"/>
      <w:r w:rsidRPr="00CA66A0">
        <w:rPr>
          <w:bCs/>
          <w:color w:val="000000"/>
        </w:rPr>
        <w:t>Enfermagem</w:t>
      </w:r>
      <w:proofErr w:type="spellEnd"/>
      <w:r w:rsidRPr="00CA66A0">
        <w:rPr>
          <w:bCs/>
          <w:color w:val="000000"/>
        </w:rPr>
        <w:t xml:space="preserve">, 25. </w:t>
      </w:r>
      <w:r w:rsidRPr="00CA66A0">
        <w:rPr>
          <w:color w:val="000000"/>
        </w:rPr>
        <w:t>http://dx.doi.org/10.1590/1518-8345.1894.2923 </w:t>
      </w:r>
    </w:p>
    <w:p w14:paraId="3B88F1E4" w14:textId="77777777" w:rsidR="00D66514" w:rsidRPr="00E611DE" w:rsidRDefault="00D66514" w:rsidP="00D66514">
      <w:pPr>
        <w:pStyle w:val="BodyTextIndent"/>
        <w:numPr>
          <w:ilvl w:val="0"/>
          <w:numId w:val="16"/>
        </w:numPr>
        <w:tabs>
          <w:tab w:val="left" w:pos="540"/>
        </w:tabs>
        <w:autoSpaceDE w:val="0"/>
        <w:autoSpaceDN w:val="0"/>
        <w:adjustRightInd w:val="0"/>
        <w:ind w:left="540" w:hanging="540"/>
        <w:rPr>
          <w:color w:val="000000"/>
        </w:rPr>
      </w:pPr>
      <w:r>
        <w:rPr>
          <w:color w:val="000000"/>
        </w:rPr>
        <w:t xml:space="preserve">Lee RE, Lorenzo E, </w:t>
      </w:r>
      <w:proofErr w:type="spellStart"/>
      <w:r>
        <w:rPr>
          <w:color w:val="000000"/>
        </w:rPr>
        <w:t>Szeszulski</w:t>
      </w:r>
      <w:proofErr w:type="spellEnd"/>
      <w:r>
        <w:rPr>
          <w:color w:val="000000"/>
        </w:rPr>
        <w:t xml:space="preserve"> J, Arriola A, </w:t>
      </w:r>
      <w:proofErr w:type="spellStart"/>
      <w:r>
        <w:rPr>
          <w:color w:val="000000"/>
        </w:rPr>
        <w:t>Bruening</w:t>
      </w:r>
      <w:proofErr w:type="spellEnd"/>
      <w:r>
        <w:rPr>
          <w:color w:val="000000"/>
        </w:rPr>
        <w:t xml:space="preserve"> M, </w:t>
      </w:r>
      <w:r>
        <w:rPr>
          <w:b/>
          <w:color w:val="000000"/>
        </w:rPr>
        <w:t xml:space="preserve">Estabrooks PA, </w:t>
      </w:r>
      <w:r>
        <w:rPr>
          <w:color w:val="000000"/>
        </w:rPr>
        <w:t xml:space="preserve">Hill JL et al. (2019). </w:t>
      </w:r>
      <w:r w:rsidRPr="00E611DE">
        <w:rPr>
          <w:color w:val="000000"/>
        </w:rPr>
        <w:t>Design and methodology of a cluster-randomized trial in early care and education centers to meet physical activity guidelines: Sustainability via Active Garden Education (SAGE)</w:t>
      </w:r>
      <w:r>
        <w:rPr>
          <w:color w:val="000000"/>
        </w:rPr>
        <w:t xml:space="preserve">. </w:t>
      </w:r>
      <w:r>
        <w:rPr>
          <w:i/>
          <w:color w:val="000000"/>
        </w:rPr>
        <w:t xml:space="preserve">Contemporary Clinical Trials, 77, </w:t>
      </w:r>
      <w:r>
        <w:rPr>
          <w:color w:val="000000"/>
        </w:rPr>
        <w:t>8-18.</w:t>
      </w:r>
    </w:p>
    <w:p w14:paraId="0FB47CB1" w14:textId="77777777" w:rsidR="00D66514" w:rsidRPr="00680938" w:rsidRDefault="00D66514" w:rsidP="00D66514">
      <w:pPr>
        <w:pStyle w:val="BodyTextIndent"/>
        <w:numPr>
          <w:ilvl w:val="0"/>
          <w:numId w:val="16"/>
        </w:numPr>
        <w:tabs>
          <w:tab w:val="left" w:pos="540"/>
        </w:tabs>
        <w:autoSpaceDE w:val="0"/>
        <w:autoSpaceDN w:val="0"/>
        <w:adjustRightInd w:val="0"/>
        <w:ind w:left="540" w:hanging="540"/>
      </w:pPr>
      <w:r w:rsidRPr="00680938">
        <w:rPr>
          <w:color w:val="000000"/>
        </w:rPr>
        <w:t xml:space="preserve">Lee RE, Mama SK, Medina AV, Reese-Smith JY, Banda JA, Layne CS, Baxter M, O’Connor DP, McNeill L, </w:t>
      </w:r>
      <w:r w:rsidRPr="00680938">
        <w:rPr>
          <w:b/>
          <w:color w:val="000000"/>
        </w:rPr>
        <w:t xml:space="preserve">Estabrooks PA. </w:t>
      </w:r>
      <w:r w:rsidRPr="00680938">
        <w:rPr>
          <w:color w:val="000000"/>
        </w:rPr>
        <w:t xml:space="preserve">(2011). </w:t>
      </w:r>
      <w:r w:rsidRPr="00680938">
        <w:t xml:space="preserve">Multiple Measures of Physical Activity, Dietary Habits and Weight Status in African American and Hispanic or Latina Women. </w:t>
      </w:r>
      <w:r w:rsidRPr="00680938">
        <w:rPr>
          <w:i/>
        </w:rPr>
        <w:t xml:space="preserve">Journal of Community Health, 35, </w:t>
      </w:r>
      <w:r w:rsidRPr="00680938">
        <w:t>1011-1023</w:t>
      </w:r>
      <w:r w:rsidRPr="00680938">
        <w:rPr>
          <w:i/>
        </w:rPr>
        <w:t>.</w:t>
      </w:r>
      <w:r w:rsidRPr="00680938">
        <w:rPr>
          <w:color w:val="000000"/>
        </w:rPr>
        <w:t xml:space="preserve"> </w:t>
      </w:r>
      <w:r w:rsidRPr="00680938">
        <w:t xml:space="preserve">(Times </w:t>
      </w:r>
      <w:r>
        <w:t>Cited 48</w:t>
      </w:r>
      <w:r w:rsidRPr="00680938">
        <w:t>)</w:t>
      </w:r>
    </w:p>
    <w:p w14:paraId="1A204302" w14:textId="77777777" w:rsidR="00D66514" w:rsidRPr="00680938" w:rsidRDefault="00D66514" w:rsidP="00D66514">
      <w:pPr>
        <w:pStyle w:val="BodyTextIndent"/>
        <w:numPr>
          <w:ilvl w:val="0"/>
          <w:numId w:val="16"/>
        </w:numPr>
        <w:tabs>
          <w:tab w:val="left" w:pos="540"/>
        </w:tabs>
        <w:autoSpaceDE w:val="0"/>
        <w:autoSpaceDN w:val="0"/>
        <w:adjustRightInd w:val="0"/>
        <w:ind w:left="540" w:hanging="540"/>
      </w:pPr>
      <w:r w:rsidRPr="00680938">
        <w:rPr>
          <w:color w:val="000000"/>
        </w:rPr>
        <w:t xml:space="preserve">Lee RE, Medina AV, Mama SK, Reese-Smith </w:t>
      </w:r>
      <w:proofErr w:type="gramStart"/>
      <w:r w:rsidRPr="00680938">
        <w:rPr>
          <w:color w:val="000000"/>
        </w:rPr>
        <w:t>JY,  O’Connor</w:t>
      </w:r>
      <w:proofErr w:type="gramEnd"/>
      <w:r w:rsidRPr="00680938">
        <w:rPr>
          <w:color w:val="000000"/>
        </w:rPr>
        <w:t xml:space="preserve"> DP, </w:t>
      </w:r>
      <w:proofErr w:type="spellStart"/>
      <w:r w:rsidRPr="00680938">
        <w:rPr>
          <w:color w:val="000000"/>
        </w:rPr>
        <w:t>Brosnan</w:t>
      </w:r>
      <w:proofErr w:type="spellEnd"/>
      <w:r w:rsidRPr="00680938">
        <w:rPr>
          <w:color w:val="000000"/>
        </w:rPr>
        <w:t xml:space="preserve"> M, </w:t>
      </w:r>
      <w:proofErr w:type="spellStart"/>
      <w:r w:rsidRPr="00680938">
        <w:rPr>
          <w:color w:val="000000"/>
        </w:rPr>
        <w:t>Cubbin</w:t>
      </w:r>
      <w:proofErr w:type="spellEnd"/>
      <w:r w:rsidRPr="00680938">
        <w:rPr>
          <w:color w:val="000000"/>
        </w:rPr>
        <w:t xml:space="preserve"> C, McMillan T, </w:t>
      </w:r>
      <w:r w:rsidRPr="00680938">
        <w:rPr>
          <w:b/>
          <w:color w:val="000000"/>
        </w:rPr>
        <w:t>Estabrooks PA.</w:t>
      </w:r>
      <w:r w:rsidRPr="00680938">
        <w:rPr>
          <w:color w:val="000000"/>
        </w:rPr>
        <w:t xml:space="preserve"> (2011). Health is Power: An ecological, theory-based health Intervention for women of color. </w:t>
      </w:r>
      <w:r w:rsidRPr="00680938">
        <w:rPr>
          <w:i/>
          <w:iCs/>
          <w:color w:val="000000"/>
        </w:rPr>
        <w:t xml:space="preserve">Contemporary Clinical Trials, 32, </w:t>
      </w:r>
      <w:r w:rsidRPr="00680938">
        <w:rPr>
          <w:color w:val="000000"/>
        </w:rPr>
        <w:t>916-923.</w:t>
      </w:r>
      <w:r w:rsidRPr="00680938">
        <w:t xml:space="preserve"> (Tim</w:t>
      </w:r>
      <w:r>
        <w:t>es Cited 38</w:t>
      </w:r>
      <w:r w:rsidRPr="00680938">
        <w:t>)</w:t>
      </w:r>
    </w:p>
    <w:p w14:paraId="62B759C0" w14:textId="77777777" w:rsidR="00D66514" w:rsidRPr="00ED3FF8" w:rsidRDefault="00D66514" w:rsidP="00D66514">
      <w:pPr>
        <w:pStyle w:val="BodyTextIndent"/>
        <w:numPr>
          <w:ilvl w:val="0"/>
          <w:numId w:val="16"/>
        </w:numPr>
        <w:tabs>
          <w:tab w:val="left" w:pos="540"/>
        </w:tabs>
        <w:ind w:left="540" w:hanging="540"/>
        <w:rPr>
          <w:color w:val="000000"/>
        </w:rPr>
      </w:pPr>
      <w:r w:rsidRPr="00680938">
        <w:rPr>
          <w:color w:val="000000"/>
        </w:rPr>
        <w:t xml:space="preserve">Lee RE, O’Connor DP, Smith-Ray RL, Mama SK, Medina AV, Reese-Smith JY, Banda JA, Layne CS, </w:t>
      </w:r>
      <w:proofErr w:type="spellStart"/>
      <w:r w:rsidRPr="00680938">
        <w:rPr>
          <w:color w:val="000000"/>
        </w:rPr>
        <w:t>Brosnan</w:t>
      </w:r>
      <w:proofErr w:type="spellEnd"/>
      <w:r w:rsidRPr="00680938">
        <w:rPr>
          <w:color w:val="000000"/>
        </w:rPr>
        <w:t xml:space="preserve"> </w:t>
      </w:r>
      <w:proofErr w:type="gramStart"/>
      <w:r w:rsidRPr="00680938">
        <w:rPr>
          <w:color w:val="000000"/>
        </w:rPr>
        <w:t xml:space="preserve">M,  </w:t>
      </w:r>
      <w:proofErr w:type="spellStart"/>
      <w:r w:rsidRPr="00680938">
        <w:rPr>
          <w:color w:val="000000"/>
        </w:rPr>
        <w:t>Cubbin</w:t>
      </w:r>
      <w:proofErr w:type="spellEnd"/>
      <w:proofErr w:type="gramEnd"/>
      <w:r w:rsidRPr="00680938">
        <w:rPr>
          <w:color w:val="000000"/>
        </w:rPr>
        <w:t xml:space="preserve"> C, McMillan T, Estabrooks PA. (2012) </w:t>
      </w:r>
      <w:r w:rsidRPr="00680938">
        <w:t xml:space="preserve">Mediating Effects of </w:t>
      </w:r>
      <w:r w:rsidRPr="00ED3FF8">
        <w:t>Group Cohesion on Physical Activity and Diet in Women of Color: Health Is Power</w:t>
      </w:r>
      <w:r w:rsidRPr="00ED3FF8">
        <w:rPr>
          <w:color w:val="000000"/>
        </w:rPr>
        <w:t xml:space="preserve">.  American Journal of Health Promotion, 26, e116-e125. </w:t>
      </w:r>
      <w:r>
        <w:t>(Times Cited 39</w:t>
      </w:r>
      <w:r w:rsidRPr="00ED3FF8">
        <w:t>)</w:t>
      </w:r>
    </w:p>
    <w:p w14:paraId="2EFAF32B" w14:textId="77777777" w:rsidR="00D66514" w:rsidRDefault="00D66514" w:rsidP="00D66514">
      <w:pPr>
        <w:pStyle w:val="BodyTextIndent"/>
        <w:numPr>
          <w:ilvl w:val="0"/>
          <w:numId w:val="16"/>
        </w:numPr>
        <w:tabs>
          <w:tab w:val="left" w:pos="540"/>
        </w:tabs>
        <w:ind w:left="540" w:hanging="540"/>
        <w:rPr>
          <w:color w:val="000000"/>
        </w:rPr>
      </w:pPr>
      <w:r w:rsidRPr="00ED3FF8">
        <w:rPr>
          <w:color w:val="000000"/>
        </w:rPr>
        <w:t xml:space="preserve">Lee RE, Reese-Smith JY, Mama SK, Medina AV, Wolfe KL, </w:t>
      </w:r>
      <w:r w:rsidRPr="00ED3FF8">
        <w:rPr>
          <w:b/>
          <w:color w:val="000000"/>
        </w:rPr>
        <w:t>Estabrooks PA.</w:t>
      </w:r>
      <w:r>
        <w:rPr>
          <w:color w:val="000000"/>
        </w:rPr>
        <w:t xml:space="preserve"> (2017</w:t>
      </w:r>
      <w:r w:rsidRPr="00ED3FF8">
        <w:rPr>
          <w:color w:val="000000"/>
        </w:rPr>
        <w:t xml:space="preserve">) Reach and representativeness of ethnic minority women in the Health Is Power Study: a longitudinal analysis. Translational Behavioral Medicine, </w:t>
      </w:r>
      <w:r>
        <w:rPr>
          <w:color w:val="000000"/>
        </w:rPr>
        <w:t>7 (1) 106.</w:t>
      </w:r>
      <w:r w:rsidRPr="002A3019">
        <w:t xml:space="preserve"> </w:t>
      </w:r>
      <w:r>
        <w:t>(Times cited 3)</w:t>
      </w:r>
    </w:p>
    <w:p w14:paraId="6E4261C3" w14:textId="77777777" w:rsidR="005507D1" w:rsidRPr="005507D1" w:rsidRDefault="005507D1" w:rsidP="00DD53FE">
      <w:pPr>
        <w:pStyle w:val="BodyTextIndent"/>
        <w:numPr>
          <w:ilvl w:val="0"/>
          <w:numId w:val="16"/>
        </w:numPr>
        <w:tabs>
          <w:tab w:val="left" w:pos="540"/>
        </w:tabs>
        <w:ind w:left="540" w:hanging="540"/>
        <w:rPr>
          <w:i/>
          <w:iCs/>
          <w:color w:val="000000"/>
        </w:rPr>
      </w:pPr>
      <w:r>
        <w:rPr>
          <w:color w:val="000000"/>
        </w:rPr>
        <w:t xml:space="preserve">Lee RE, </w:t>
      </w:r>
      <w:proofErr w:type="spellStart"/>
      <w:r>
        <w:rPr>
          <w:color w:val="000000"/>
        </w:rPr>
        <w:t>Szeszulski</w:t>
      </w:r>
      <w:proofErr w:type="spellEnd"/>
      <w:r>
        <w:rPr>
          <w:color w:val="000000"/>
        </w:rPr>
        <w:t xml:space="preserve"> J, Lorenzo E, Arriola A, </w:t>
      </w:r>
      <w:proofErr w:type="spellStart"/>
      <w:r>
        <w:rPr>
          <w:color w:val="000000"/>
        </w:rPr>
        <w:t>Bruening</w:t>
      </w:r>
      <w:proofErr w:type="spellEnd"/>
      <w:r>
        <w:rPr>
          <w:color w:val="000000"/>
        </w:rPr>
        <w:t xml:space="preserve"> M, </w:t>
      </w:r>
      <w:r w:rsidRPr="005507D1">
        <w:rPr>
          <w:b/>
          <w:bCs/>
          <w:color w:val="000000"/>
        </w:rPr>
        <w:t>Estabrooks PA,</w:t>
      </w:r>
      <w:r>
        <w:rPr>
          <w:color w:val="000000"/>
        </w:rPr>
        <w:t xml:space="preserve"> Hill JL, O’Connor TM, </w:t>
      </w:r>
      <w:proofErr w:type="spellStart"/>
      <w:r>
        <w:rPr>
          <w:color w:val="000000"/>
        </w:rPr>
        <w:t>Shaibi</w:t>
      </w:r>
      <w:proofErr w:type="spellEnd"/>
      <w:r>
        <w:rPr>
          <w:color w:val="000000"/>
        </w:rPr>
        <w:t xml:space="preserve">, GQ, </w:t>
      </w:r>
      <w:proofErr w:type="spellStart"/>
      <w:r>
        <w:rPr>
          <w:color w:val="000000"/>
        </w:rPr>
        <w:t>Soltero</w:t>
      </w:r>
      <w:proofErr w:type="spellEnd"/>
      <w:r>
        <w:rPr>
          <w:color w:val="000000"/>
        </w:rPr>
        <w:t xml:space="preserve"> EG, Todd M. (2022). Sustainability via active garden education: the sustainability action plan model and process. </w:t>
      </w:r>
      <w:r>
        <w:rPr>
          <w:i/>
          <w:iCs/>
          <w:color w:val="000000"/>
        </w:rPr>
        <w:t xml:space="preserve">Int J of Environ Research and Public Health, 19, </w:t>
      </w:r>
      <w:r>
        <w:rPr>
          <w:color w:val="000000"/>
        </w:rPr>
        <w:t>5511.</w:t>
      </w:r>
    </w:p>
    <w:p w14:paraId="693DCF0B" w14:textId="62CB540A" w:rsidR="00DD53FE" w:rsidRPr="00DD53FE" w:rsidRDefault="00DD53FE" w:rsidP="00DD53FE">
      <w:pPr>
        <w:pStyle w:val="BodyTextIndent"/>
        <w:numPr>
          <w:ilvl w:val="0"/>
          <w:numId w:val="16"/>
        </w:numPr>
        <w:tabs>
          <w:tab w:val="left" w:pos="540"/>
        </w:tabs>
        <w:ind w:left="540" w:hanging="540"/>
        <w:rPr>
          <w:i/>
          <w:iCs/>
          <w:color w:val="000000"/>
        </w:rPr>
      </w:pPr>
      <w:r>
        <w:rPr>
          <w:color w:val="000000"/>
        </w:rPr>
        <w:t xml:space="preserve">Leonard KS, Mullane SL, Golden CA, Rydell SA, Mitchell NR, </w:t>
      </w:r>
      <w:proofErr w:type="spellStart"/>
      <w:r>
        <w:rPr>
          <w:color w:val="000000"/>
        </w:rPr>
        <w:t>Koskan</w:t>
      </w:r>
      <w:proofErr w:type="spellEnd"/>
      <w:r>
        <w:rPr>
          <w:color w:val="000000"/>
        </w:rPr>
        <w:t xml:space="preserve"> A, </w:t>
      </w:r>
      <w:r>
        <w:rPr>
          <w:b/>
          <w:bCs/>
          <w:color w:val="000000"/>
        </w:rPr>
        <w:t xml:space="preserve">Estabrooks PA, </w:t>
      </w:r>
      <w:r>
        <w:rPr>
          <w:color w:val="000000"/>
        </w:rPr>
        <w:t xml:space="preserve">Pereira MA, </w:t>
      </w:r>
      <w:proofErr w:type="spellStart"/>
      <w:r>
        <w:rPr>
          <w:color w:val="000000"/>
        </w:rPr>
        <w:t>Buman</w:t>
      </w:r>
      <w:proofErr w:type="spellEnd"/>
      <w:r>
        <w:rPr>
          <w:color w:val="000000"/>
        </w:rPr>
        <w:t xml:space="preserve"> MP. (2002). Qualitative comparative analysis of the implementation fidelity of a workplace sedentary reduction intervention. </w:t>
      </w:r>
      <w:r>
        <w:rPr>
          <w:i/>
          <w:iCs/>
          <w:color w:val="000000"/>
        </w:rPr>
        <w:t>BMC Public Health</w:t>
      </w:r>
      <w:r w:rsidR="007D290B">
        <w:rPr>
          <w:i/>
          <w:iCs/>
          <w:color w:val="000000"/>
        </w:rPr>
        <w:t xml:space="preserve">, 22, </w:t>
      </w:r>
      <w:r w:rsidR="007D290B">
        <w:rPr>
          <w:color w:val="000000"/>
        </w:rPr>
        <w:t>1-11</w:t>
      </w:r>
      <w:r>
        <w:rPr>
          <w:i/>
          <w:iCs/>
          <w:color w:val="000000"/>
        </w:rPr>
        <w:t xml:space="preserve">. </w:t>
      </w:r>
      <w:r w:rsidRPr="00DD53FE">
        <w:rPr>
          <w:i/>
          <w:iCs/>
          <w:color w:val="000000"/>
        </w:rPr>
        <w:t>https://doi.org/10.21203/rs.3.rs-1397293/v1</w:t>
      </w:r>
    </w:p>
    <w:p w14:paraId="6C4F78FB" w14:textId="0E8D9946" w:rsidR="00D66514" w:rsidRPr="00525203" w:rsidRDefault="00D66514" w:rsidP="00D66514">
      <w:pPr>
        <w:pStyle w:val="BodyTextIndent"/>
        <w:numPr>
          <w:ilvl w:val="0"/>
          <w:numId w:val="16"/>
        </w:numPr>
        <w:tabs>
          <w:tab w:val="left" w:pos="540"/>
        </w:tabs>
        <w:ind w:left="540" w:hanging="540"/>
        <w:rPr>
          <w:color w:val="000000"/>
        </w:rPr>
      </w:pPr>
      <w:proofErr w:type="spellStart"/>
      <w:r w:rsidRPr="00AB3250">
        <w:rPr>
          <w:color w:val="000000"/>
          <w:shd w:val="clear" w:color="auto" w:fill="FFFFFF"/>
        </w:rPr>
        <w:t>Lubans</w:t>
      </w:r>
      <w:proofErr w:type="spellEnd"/>
      <w:r w:rsidRPr="00AB3250">
        <w:rPr>
          <w:color w:val="000000"/>
          <w:shd w:val="clear" w:color="auto" w:fill="FFFFFF"/>
        </w:rPr>
        <w:t xml:space="preserve"> DR, Smith JJ, Peralta </w:t>
      </w:r>
      <w:r w:rsidRPr="00ED3FF8">
        <w:rPr>
          <w:color w:val="000000"/>
          <w:shd w:val="clear" w:color="auto" w:fill="FFFFFF"/>
        </w:rPr>
        <w:t>LR</w:t>
      </w:r>
      <w:r w:rsidRPr="00AB3250">
        <w:rPr>
          <w:color w:val="000000"/>
          <w:shd w:val="clear" w:color="auto" w:fill="FFFFFF"/>
        </w:rPr>
        <w:t xml:space="preserve">, </w:t>
      </w:r>
      <w:proofErr w:type="spellStart"/>
      <w:r w:rsidRPr="00AB3250">
        <w:rPr>
          <w:color w:val="000000"/>
          <w:shd w:val="clear" w:color="auto" w:fill="FFFFFF"/>
        </w:rPr>
        <w:t>Plotnikoff</w:t>
      </w:r>
      <w:proofErr w:type="spellEnd"/>
      <w:r w:rsidRPr="00AB3250">
        <w:rPr>
          <w:color w:val="000000"/>
          <w:shd w:val="clear" w:color="auto" w:fill="FFFFFF"/>
        </w:rPr>
        <w:t xml:space="preserve"> RC, </w:t>
      </w:r>
      <w:proofErr w:type="spellStart"/>
      <w:r w:rsidRPr="00AB3250">
        <w:rPr>
          <w:color w:val="000000"/>
          <w:shd w:val="clear" w:color="auto" w:fill="FFFFFF"/>
        </w:rPr>
        <w:t>Okely</w:t>
      </w:r>
      <w:proofErr w:type="spellEnd"/>
      <w:r w:rsidRPr="00AB3250">
        <w:rPr>
          <w:color w:val="000000"/>
          <w:shd w:val="clear" w:color="auto" w:fill="FFFFFF"/>
        </w:rPr>
        <w:t xml:space="preserve"> AD, Salmon J, </w:t>
      </w:r>
      <w:proofErr w:type="spellStart"/>
      <w:r w:rsidRPr="00AB3250">
        <w:rPr>
          <w:color w:val="000000"/>
          <w:shd w:val="clear" w:color="auto" w:fill="FFFFFF"/>
        </w:rPr>
        <w:t>Eather</w:t>
      </w:r>
      <w:proofErr w:type="spellEnd"/>
      <w:r w:rsidRPr="00AB3250">
        <w:rPr>
          <w:color w:val="000000"/>
          <w:shd w:val="clear" w:color="auto" w:fill="FFFFFF"/>
        </w:rPr>
        <w:t xml:space="preserve"> N, Dewar DL, Kennedy S, Lonsdale C, </w:t>
      </w:r>
      <w:proofErr w:type="spellStart"/>
      <w:r w:rsidRPr="00AB3250">
        <w:rPr>
          <w:color w:val="000000"/>
          <w:shd w:val="clear" w:color="auto" w:fill="FFFFFF"/>
        </w:rPr>
        <w:t>Hilland</w:t>
      </w:r>
      <w:proofErr w:type="spellEnd"/>
      <w:r w:rsidRPr="00AB3250">
        <w:rPr>
          <w:color w:val="000000"/>
          <w:shd w:val="clear" w:color="auto" w:fill="FFFFFF"/>
        </w:rPr>
        <w:t xml:space="preserve"> TA, </w:t>
      </w:r>
      <w:r w:rsidRPr="00AB3250">
        <w:rPr>
          <w:b/>
          <w:color w:val="000000"/>
          <w:shd w:val="clear" w:color="auto" w:fill="FFFFFF"/>
        </w:rPr>
        <w:t>Estabrooks P</w:t>
      </w:r>
      <w:r w:rsidRPr="00AB3250">
        <w:rPr>
          <w:color w:val="000000"/>
          <w:shd w:val="clear" w:color="auto" w:fill="FFFFFF"/>
        </w:rPr>
        <w:t>, Finn TL, Pollock E, Morgan PJ (2016).</w:t>
      </w:r>
      <w:r w:rsidRPr="00AB3250">
        <w:rPr>
          <w:color w:val="000000"/>
        </w:rPr>
        <w:t xml:space="preserve"> A school-based intervention incorporating smartphone technology to improve health-related fitness among adolescents: rationale and study protocol for the NEAT and ATLAS 2.0 cluster </w:t>
      </w:r>
      <w:proofErr w:type="spellStart"/>
      <w:r w:rsidRPr="00525203">
        <w:rPr>
          <w:color w:val="000000"/>
        </w:rPr>
        <w:t>randomised</w:t>
      </w:r>
      <w:proofErr w:type="spellEnd"/>
      <w:r w:rsidRPr="00525203">
        <w:rPr>
          <w:color w:val="000000"/>
        </w:rPr>
        <w:t xml:space="preserve"> controlled trial and dissemination study</w:t>
      </w:r>
      <w:r w:rsidRPr="00525203">
        <w:rPr>
          <w:snapToGrid w:val="0"/>
          <w:color w:val="000000"/>
        </w:rPr>
        <w:t xml:space="preserve">. </w:t>
      </w:r>
      <w:r w:rsidRPr="00525203">
        <w:rPr>
          <w:i/>
          <w:color w:val="000000"/>
        </w:rPr>
        <w:t>BMJ open 6</w:t>
      </w:r>
      <w:r w:rsidRPr="00525203">
        <w:rPr>
          <w:color w:val="000000"/>
        </w:rPr>
        <w:t xml:space="preserve"> (6), e010448.</w:t>
      </w:r>
      <w:r>
        <w:rPr>
          <w:color w:val="000000"/>
        </w:rPr>
        <w:t xml:space="preserve"> </w:t>
      </w:r>
      <w:r>
        <w:t>(Times cited 16)</w:t>
      </w:r>
    </w:p>
    <w:p w14:paraId="3FE13683" w14:textId="77777777" w:rsidR="00D66514" w:rsidRDefault="00D66514" w:rsidP="00D66514">
      <w:pPr>
        <w:pStyle w:val="BodyTextIndent"/>
        <w:numPr>
          <w:ilvl w:val="0"/>
          <w:numId w:val="16"/>
        </w:numPr>
        <w:tabs>
          <w:tab w:val="left" w:pos="540"/>
        </w:tabs>
        <w:ind w:left="540" w:hanging="540"/>
        <w:rPr>
          <w:noProof/>
        </w:rPr>
      </w:pPr>
      <w:r w:rsidRPr="00525203">
        <w:rPr>
          <w:noProof/>
        </w:rPr>
        <w:t xml:space="preserve">Maddison R, Stewart R, Doughty R, Scott T, Kerr A, Benatar J, Whittaker R, Rawstorn JC, Rolleston A, Jiang Y, </w:t>
      </w:r>
      <w:r w:rsidRPr="00525203">
        <w:rPr>
          <w:b/>
          <w:noProof/>
        </w:rPr>
        <w:t>Estabrooks P</w:t>
      </w:r>
      <w:r w:rsidRPr="00525203">
        <w:rPr>
          <w:noProof/>
        </w:rPr>
        <w:t xml:space="preserve"> et al. (2018) Text4Heart II - improving medication adherence in people with heart disease: a study protocol for a randomized controlled trial. </w:t>
      </w:r>
      <w:r w:rsidRPr="00525203">
        <w:rPr>
          <w:i/>
          <w:noProof/>
        </w:rPr>
        <w:t xml:space="preserve">Trials </w:t>
      </w:r>
      <w:r w:rsidRPr="00525203">
        <w:rPr>
          <w:b/>
          <w:i/>
          <w:noProof/>
        </w:rPr>
        <w:t>19</w:t>
      </w:r>
      <w:r w:rsidRPr="00525203">
        <w:rPr>
          <w:i/>
          <w:noProof/>
        </w:rPr>
        <w:t>,</w:t>
      </w:r>
      <w:r w:rsidRPr="00525203">
        <w:rPr>
          <w:noProof/>
        </w:rPr>
        <w:t xml:space="preserve"> 70, doi:10.1186/s13063-018-2468-z (2018).</w:t>
      </w:r>
      <w:r>
        <w:rPr>
          <w:noProof/>
        </w:rPr>
        <w:t xml:space="preserve"> </w:t>
      </w:r>
      <w:r>
        <w:t>(Times cited 1)</w:t>
      </w:r>
    </w:p>
    <w:p w14:paraId="3DF506D9" w14:textId="77777777" w:rsidR="00D66514" w:rsidRPr="00817847" w:rsidRDefault="00D66514" w:rsidP="00D66514">
      <w:pPr>
        <w:pStyle w:val="BodyTextIndent"/>
        <w:numPr>
          <w:ilvl w:val="0"/>
          <w:numId w:val="16"/>
        </w:numPr>
        <w:tabs>
          <w:tab w:val="left" w:pos="540"/>
        </w:tabs>
        <w:ind w:left="540" w:hanging="540"/>
        <w:rPr>
          <w:noProof/>
        </w:rPr>
      </w:pPr>
      <w:r w:rsidRPr="00525203">
        <w:rPr>
          <w:noProof/>
        </w:rPr>
        <w:t>Maddison R, Jiang Y</w:t>
      </w:r>
      <w:r>
        <w:rPr>
          <w:noProof/>
        </w:rPr>
        <w:t>,</w:t>
      </w:r>
      <w:r w:rsidRPr="00525203">
        <w:rPr>
          <w:noProof/>
        </w:rPr>
        <w:t xml:space="preserve"> Stewart R, Scott T, Kerr A, Whittaker R, Benatar J, Rolleston A, , </w:t>
      </w:r>
      <w:r w:rsidRPr="00817847">
        <w:rPr>
          <w:b/>
          <w:noProof/>
        </w:rPr>
        <w:t>Estabrooks P,</w:t>
      </w:r>
      <w:r w:rsidRPr="00817847">
        <w:rPr>
          <w:bCs/>
          <w:noProof/>
        </w:rPr>
        <w:t xml:space="preserve"> Dale L</w:t>
      </w:r>
      <w:r w:rsidRPr="00525203">
        <w:rPr>
          <w:noProof/>
        </w:rPr>
        <w:t>. (20</w:t>
      </w:r>
      <w:r>
        <w:rPr>
          <w:noProof/>
        </w:rPr>
        <w:t>21</w:t>
      </w:r>
      <w:r w:rsidRPr="00525203">
        <w:rPr>
          <w:noProof/>
        </w:rPr>
        <w:t xml:space="preserve">) </w:t>
      </w:r>
      <w:r w:rsidRPr="00817847">
        <w:rPr>
          <w:noProof/>
        </w:rPr>
        <w:t>An Intervention to Improve Medication Adherence in People With Heart Disease (Text4HeartII): Randomized Controlled Trial</w:t>
      </w:r>
      <w:r>
        <w:rPr>
          <w:noProof/>
        </w:rPr>
        <w:t xml:space="preserve">. </w:t>
      </w:r>
      <w:r>
        <w:rPr>
          <w:i/>
          <w:noProof/>
        </w:rPr>
        <w:t>JMIR,</w:t>
      </w:r>
      <w:r w:rsidRPr="00817847">
        <w:rPr>
          <w:i/>
          <w:noProof/>
        </w:rPr>
        <w:t xml:space="preserve"> </w:t>
      </w:r>
      <w:r w:rsidRPr="00817847">
        <w:rPr>
          <w:b/>
          <w:i/>
          <w:noProof/>
        </w:rPr>
        <w:t>9</w:t>
      </w:r>
      <w:r w:rsidRPr="00817847">
        <w:rPr>
          <w:i/>
          <w:noProof/>
        </w:rPr>
        <w:t>,</w:t>
      </w:r>
      <w:r w:rsidRPr="00525203">
        <w:rPr>
          <w:noProof/>
        </w:rPr>
        <w:t xml:space="preserve"> </w:t>
      </w:r>
      <w:r>
        <w:rPr>
          <w:noProof/>
        </w:rPr>
        <w:t xml:space="preserve">e24952. </w:t>
      </w:r>
    </w:p>
    <w:p w14:paraId="7C1482B4" w14:textId="77777777" w:rsidR="00D66514" w:rsidRPr="00680938" w:rsidRDefault="00D66514" w:rsidP="00D66514">
      <w:pPr>
        <w:pStyle w:val="BodyTextIndent"/>
        <w:numPr>
          <w:ilvl w:val="0"/>
          <w:numId w:val="16"/>
        </w:numPr>
        <w:tabs>
          <w:tab w:val="left" w:pos="540"/>
        </w:tabs>
        <w:ind w:left="540" w:hanging="540"/>
        <w:rPr>
          <w:color w:val="000000"/>
        </w:rPr>
      </w:pPr>
      <w:proofErr w:type="spellStart"/>
      <w:r w:rsidRPr="00680938">
        <w:rPr>
          <w:color w:val="000000"/>
        </w:rPr>
        <w:t>Magid</w:t>
      </w:r>
      <w:proofErr w:type="spellEnd"/>
      <w:r w:rsidRPr="00680938">
        <w:rPr>
          <w:color w:val="000000"/>
        </w:rPr>
        <w:t xml:space="preserve"> DJ, </w:t>
      </w:r>
      <w:r w:rsidRPr="00680938">
        <w:rPr>
          <w:b/>
          <w:color w:val="000000"/>
        </w:rPr>
        <w:t>Estabrooks P.A.</w:t>
      </w:r>
      <w:r w:rsidRPr="00680938">
        <w:rPr>
          <w:color w:val="000000"/>
        </w:rPr>
        <w:t xml:space="preserve">, Brand D et. al. (2005) Translating Patient Safety Research Into Clinical Practice.  </w:t>
      </w:r>
      <w:r w:rsidRPr="00680938">
        <w:rPr>
          <w:i/>
          <w:color w:val="000000"/>
        </w:rPr>
        <w:t>Advances in Pat Safety From Res to Implementation, 2,</w:t>
      </w:r>
      <w:r w:rsidRPr="00680938">
        <w:rPr>
          <w:color w:val="000000"/>
        </w:rPr>
        <w:t xml:space="preserve"> 163-172</w:t>
      </w:r>
      <w:r w:rsidRPr="00680938">
        <w:rPr>
          <w:i/>
          <w:color w:val="000000"/>
        </w:rPr>
        <w:t xml:space="preserve">. </w:t>
      </w:r>
      <w:r>
        <w:t>(Times Cited 7</w:t>
      </w:r>
      <w:r w:rsidRPr="00680938">
        <w:t>)</w:t>
      </w:r>
    </w:p>
    <w:p w14:paraId="39E7255B" w14:textId="77777777" w:rsidR="00D66514" w:rsidRPr="0081064E" w:rsidRDefault="00D66514" w:rsidP="00D66514">
      <w:pPr>
        <w:pStyle w:val="BodyTextIndent"/>
        <w:numPr>
          <w:ilvl w:val="0"/>
          <w:numId w:val="16"/>
        </w:numPr>
        <w:tabs>
          <w:tab w:val="left" w:pos="540"/>
        </w:tabs>
        <w:ind w:left="540" w:hanging="540"/>
        <w:rPr>
          <w:noProof/>
        </w:rPr>
      </w:pPr>
      <w:r w:rsidRPr="00CB2C20">
        <w:rPr>
          <w:noProof/>
        </w:rPr>
        <w:lastRenderedPageBreak/>
        <w:t xml:space="preserve">Masheb RM, Chan SH, Raffa SD, </w:t>
      </w:r>
      <w:r>
        <w:rPr>
          <w:noProof/>
        </w:rPr>
        <w:t xml:space="preserve">Ackermann R, Damschroder LJ, </w:t>
      </w:r>
      <w:r>
        <w:rPr>
          <w:b/>
          <w:noProof/>
        </w:rPr>
        <w:t>Estabrooks PA</w:t>
      </w:r>
      <w:r w:rsidRPr="0081064E">
        <w:rPr>
          <w:noProof/>
        </w:rPr>
        <w:t xml:space="preserve"> et al.</w:t>
      </w:r>
      <w:r w:rsidRPr="00CB2C20">
        <w:rPr>
          <w:noProof/>
        </w:rPr>
        <w:t xml:space="preserve"> State of the art conference on weight management in VA: Policy and research recommendations for advancing behavioral interventions. J Gen Intern Med 2017;32:74-8.</w:t>
      </w:r>
      <w:r>
        <w:rPr>
          <w:noProof/>
        </w:rPr>
        <w:t xml:space="preserve"> </w:t>
      </w:r>
      <w:r>
        <w:t>(Times cited 5)</w:t>
      </w:r>
    </w:p>
    <w:p w14:paraId="7390F889" w14:textId="77777777" w:rsidR="00D66514" w:rsidRPr="00433130" w:rsidRDefault="00D66514" w:rsidP="00D66514">
      <w:pPr>
        <w:pStyle w:val="BodyTextIndent"/>
        <w:numPr>
          <w:ilvl w:val="0"/>
          <w:numId w:val="16"/>
        </w:numPr>
        <w:tabs>
          <w:tab w:val="left" w:pos="540"/>
        </w:tabs>
        <w:ind w:left="540" w:hanging="540"/>
        <w:rPr>
          <w:color w:val="000000"/>
        </w:rPr>
      </w:pPr>
      <w:r w:rsidRPr="00680938">
        <w:t xml:space="preserve">McAuley E, </w:t>
      </w:r>
      <w:proofErr w:type="spellStart"/>
      <w:r w:rsidRPr="00680938">
        <w:t>Wojckicki</w:t>
      </w:r>
      <w:proofErr w:type="spellEnd"/>
      <w:r w:rsidRPr="00680938">
        <w:t xml:space="preserve"> TR, White SM, </w:t>
      </w:r>
      <w:proofErr w:type="spellStart"/>
      <w:r w:rsidRPr="00680938">
        <w:t>Mailey</w:t>
      </w:r>
      <w:proofErr w:type="spellEnd"/>
      <w:r w:rsidRPr="00680938">
        <w:t xml:space="preserve"> EL, Szabo AN, </w:t>
      </w:r>
      <w:proofErr w:type="spellStart"/>
      <w:r w:rsidRPr="00680938">
        <w:t>Gothe</w:t>
      </w:r>
      <w:proofErr w:type="spellEnd"/>
      <w:r w:rsidRPr="00680938">
        <w:t xml:space="preserve"> N, Olson EA, Mullen SP, Fanning J, </w:t>
      </w:r>
      <w:proofErr w:type="spellStart"/>
      <w:r w:rsidRPr="00680938">
        <w:t>Motl</w:t>
      </w:r>
      <w:proofErr w:type="spellEnd"/>
      <w:r w:rsidRPr="00680938">
        <w:t xml:space="preserve"> RW, Rosengren K, </w:t>
      </w:r>
      <w:r w:rsidRPr="00680938">
        <w:rPr>
          <w:b/>
          <w:bCs/>
        </w:rPr>
        <w:t>Estabrooks P</w:t>
      </w:r>
      <w:r w:rsidRPr="00680938">
        <w:t xml:space="preserve"> (2012). Physical Activity, Function, and Quality </w:t>
      </w:r>
      <w:r w:rsidRPr="00482D57">
        <w:t xml:space="preserve">of Life: Design and Methods of the </w:t>
      </w:r>
      <w:proofErr w:type="spellStart"/>
      <w:proofErr w:type="gramStart"/>
      <w:r w:rsidRPr="00482D57">
        <w:t>FlexToBa</w:t>
      </w:r>
      <w:proofErr w:type="spellEnd"/>
      <w:r w:rsidRPr="00482D57">
        <w:t>(</w:t>
      </w:r>
      <w:proofErr w:type="gramEnd"/>
      <w:r w:rsidRPr="00482D57">
        <w:t xml:space="preserve">TM) Trial. </w:t>
      </w:r>
      <w:r w:rsidRPr="00482D57">
        <w:rPr>
          <w:iCs/>
        </w:rPr>
        <w:t xml:space="preserve">Contemporary Clinical Trials, 33, </w:t>
      </w:r>
      <w:r w:rsidRPr="00482D57">
        <w:t>228-236. (Times Cited 28)</w:t>
      </w:r>
    </w:p>
    <w:p w14:paraId="08BE9CFC" w14:textId="6C4E1E48" w:rsidR="009C58A1" w:rsidRPr="009C58A1" w:rsidRDefault="009C58A1" w:rsidP="00D66514">
      <w:pPr>
        <w:pStyle w:val="BodyTextIndent"/>
        <w:numPr>
          <w:ilvl w:val="0"/>
          <w:numId w:val="16"/>
        </w:numPr>
        <w:tabs>
          <w:tab w:val="left" w:pos="540"/>
        </w:tabs>
        <w:ind w:left="540" w:hanging="540"/>
        <w:rPr>
          <w:bCs/>
        </w:rPr>
      </w:pPr>
      <w:r w:rsidRPr="00D066B7">
        <w:rPr>
          <w:noProof/>
        </w:rPr>
        <w:t xml:space="preserve">Michaud TL, </w:t>
      </w:r>
      <w:r w:rsidRPr="009C58A1">
        <w:rPr>
          <w:b/>
          <w:bCs/>
          <w:noProof/>
        </w:rPr>
        <w:t>Estabrooks PA</w:t>
      </w:r>
      <w:r w:rsidRPr="00D066B7">
        <w:rPr>
          <w:noProof/>
        </w:rPr>
        <w:t>, You W, Ern J, Scoggins D, Gonzales K, et al</w:t>
      </w:r>
      <w:r>
        <w:rPr>
          <w:noProof/>
        </w:rPr>
        <w:t xml:space="preserve"> (2022)</w:t>
      </w:r>
      <w:r w:rsidRPr="00D066B7">
        <w:rPr>
          <w:noProof/>
        </w:rPr>
        <w:t>. Effectiveness of incentives to improve the reach of health promotion programs- a systematic review and meta-analysis. Prev Med. 2022;162:107141</w:t>
      </w:r>
    </w:p>
    <w:p w14:paraId="1B9B8FDD" w14:textId="3B3F5C24" w:rsidR="00D66514" w:rsidRPr="00047C07" w:rsidRDefault="00D66514" w:rsidP="00D66514">
      <w:pPr>
        <w:pStyle w:val="BodyTextIndent"/>
        <w:numPr>
          <w:ilvl w:val="0"/>
          <w:numId w:val="16"/>
        </w:numPr>
        <w:tabs>
          <w:tab w:val="left" w:pos="540"/>
        </w:tabs>
        <w:ind w:left="540" w:hanging="540"/>
        <w:rPr>
          <w:bCs/>
        </w:rPr>
      </w:pPr>
      <w:r>
        <w:t>Michaud TL,</w:t>
      </w:r>
      <w:r w:rsidRPr="00482D57">
        <w:t xml:space="preserve"> </w:t>
      </w:r>
      <w:r w:rsidRPr="00433130">
        <w:rPr>
          <w:b/>
        </w:rPr>
        <w:t>Estabrooks P</w:t>
      </w:r>
      <w:r>
        <w:rPr>
          <w:b/>
        </w:rPr>
        <w:t>A</w:t>
      </w:r>
      <w:r w:rsidRPr="00482D57">
        <w:t xml:space="preserve">, </w:t>
      </w:r>
      <w:r>
        <w:t>You W</w:t>
      </w:r>
      <w:r w:rsidRPr="00482D57">
        <w:t xml:space="preserve">, </w:t>
      </w:r>
      <w:r>
        <w:t xml:space="preserve">McGuire TJ, Almeida FA, </w:t>
      </w:r>
      <w:proofErr w:type="spellStart"/>
      <w:r>
        <w:t>Karls</w:t>
      </w:r>
      <w:proofErr w:type="spellEnd"/>
      <w:r>
        <w:t xml:space="preserve"> K, Love K, King K, Hill JL, Reed J, Porter GC, </w:t>
      </w:r>
      <w:proofErr w:type="spellStart"/>
      <w:r>
        <w:t>Su</w:t>
      </w:r>
      <w:proofErr w:type="spellEnd"/>
      <w:r>
        <w:t xml:space="preserve"> D. (2020). </w:t>
      </w:r>
      <w:r w:rsidRPr="00433130">
        <w:rPr>
          <w:bCs/>
        </w:rPr>
        <w:t>Sustaining the Reach of a Scalable Weight Loss Intervention through Financial Incentives- A pragmatic, feasibility, online randomized trial protocol</w:t>
      </w:r>
      <w:r>
        <w:rPr>
          <w:bCs/>
        </w:rPr>
        <w:t xml:space="preserve">. </w:t>
      </w:r>
      <w:r>
        <w:rPr>
          <w:bCs/>
          <w:i/>
        </w:rPr>
        <w:t xml:space="preserve">Contemporary Clinical Trials, 98, </w:t>
      </w:r>
      <w:proofErr w:type="gramStart"/>
      <w:r>
        <w:rPr>
          <w:bCs/>
        </w:rPr>
        <w:t>106142.</w:t>
      </w:r>
      <w:r>
        <w:rPr>
          <w:bCs/>
          <w:i/>
        </w:rPr>
        <w:t>.</w:t>
      </w:r>
      <w:proofErr w:type="gramEnd"/>
      <w:r>
        <w:rPr>
          <w:bCs/>
          <w:i/>
        </w:rPr>
        <w:t xml:space="preserve"> </w:t>
      </w:r>
    </w:p>
    <w:p w14:paraId="6C66944C" w14:textId="77777777" w:rsidR="001F47DE" w:rsidRPr="001F47DE" w:rsidRDefault="00D66514" w:rsidP="001F47DE">
      <w:pPr>
        <w:pStyle w:val="BodyTextIndent"/>
        <w:numPr>
          <w:ilvl w:val="0"/>
          <w:numId w:val="16"/>
        </w:numPr>
        <w:tabs>
          <w:tab w:val="left" w:pos="540"/>
        </w:tabs>
        <w:ind w:left="540" w:hanging="540"/>
        <w:rPr>
          <w:bCs/>
        </w:rPr>
      </w:pPr>
      <w:r w:rsidRPr="00441491">
        <w:rPr>
          <w:noProof/>
        </w:rPr>
        <w:t xml:space="preserve">Michaud, T. L., Hill, J. L., </w:t>
      </w:r>
      <w:r w:rsidRPr="00047C07">
        <w:rPr>
          <w:b/>
          <w:bCs/>
          <w:noProof/>
        </w:rPr>
        <w:t>Estabrooks, P. A.,</w:t>
      </w:r>
      <w:r w:rsidRPr="00441491">
        <w:rPr>
          <w:noProof/>
        </w:rPr>
        <w:t xml:space="preserve"> &amp; Su, D. (2021). Cost analysis of a remote patient monitoring programme for post-discharge patients with type 2 diabetes. </w:t>
      </w:r>
      <w:r w:rsidRPr="00047C07">
        <w:rPr>
          <w:i/>
          <w:noProof/>
        </w:rPr>
        <w:t>J Telemed Telecare</w:t>
      </w:r>
      <w:r w:rsidRPr="00441491">
        <w:rPr>
          <w:noProof/>
        </w:rPr>
        <w:t>, 1357633X20985393. doi:10.1177/1357633X20985393</w:t>
      </w:r>
    </w:p>
    <w:p w14:paraId="4C63D95E" w14:textId="76464410" w:rsidR="001F47DE" w:rsidRPr="00DC776B" w:rsidRDefault="001F47DE" w:rsidP="001F47DE">
      <w:pPr>
        <w:pStyle w:val="BodyTextIndent"/>
        <w:numPr>
          <w:ilvl w:val="0"/>
          <w:numId w:val="16"/>
        </w:numPr>
        <w:tabs>
          <w:tab w:val="left" w:pos="540"/>
        </w:tabs>
        <w:ind w:left="540" w:hanging="540"/>
        <w:rPr>
          <w:bCs/>
        </w:rPr>
      </w:pPr>
      <w:r w:rsidRPr="00DC776B">
        <w:rPr>
          <w:color w:val="000000"/>
        </w:rPr>
        <w:t xml:space="preserve">Michaud TL, Hill JL, </w:t>
      </w:r>
      <w:proofErr w:type="spellStart"/>
      <w:r w:rsidRPr="00DC776B">
        <w:rPr>
          <w:color w:val="000000"/>
        </w:rPr>
        <w:t>Heelan</w:t>
      </w:r>
      <w:proofErr w:type="spellEnd"/>
      <w:r w:rsidRPr="00DC776B">
        <w:rPr>
          <w:color w:val="000000"/>
        </w:rPr>
        <w:t xml:space="preserve"> KA, Bartee RT, Abbey BM, </w:t>
      </w:r>
      <w:proofErr w:type="spellStart"/>
      <w:r w:rsidRPr="00DC776B">
        <w:rPr>
          <w:color w:val="000000"/>
        </w:rPr>
        <w:t>Malmkar</w:t>
      </w:r>
      <w:proofErr w:type="spellEnd"/>
      <w:r w:rsidRPr="00DC776B">
        <w:rPr>
          <w:color w:val="000000"/>
        </w:rPr>
        <w:t xml:space="preserve"> A, Masker J, Golden C, Porter CS, Glasgow RE, </w:t>
      </w:r>
      <w:r w:rsidRPr="00DC776B">
        <w:rPr>
          <w:b/>
          <w:bCs/>
          <w:color w:val="000000"/>
        </w:rPr>
        <w:t xml:space="preserve">Estabrooks PA </w:t>
      </w:r>
      <w:r w:rsidRPr="00DC776B">
        <w:rPr>
          <w:color w:val="000000"/>
        </w:rPr>
        <w:t>(</w:t>
      </w:r>
      <w:r w:rsidR="004F08FF">
        <w:rPr>
          <w:color w:val="000000"/>
        </w:rPr>
        <w:t>2022</w:t>
      </w:r>
      <w:r w:rsidRPr="00DC776B">
        <w:rPr>
          <w:color w:val="000000"/>
        </w:rPr>
        <w:t>)</w:t>
      </w:r>
      <w:r w:rsidR="00DC776B" w:rsidRPr="00DC776B">
        <w:rPr>
          <w:color w:val="000000"/>
        </w:rPr>
        <w:t>.</w:t>
      </w:r>
      <w:r w:rsidRPr="00DC776B">
        <w:rPr>
          <w:color w:val="000000"/>
        </w:rPr>
        <w:t xml:space="preserve"> Understanding implementation costs of a pediatric weight management intervention: An</w:t>
      </w:r>
      <w:r w:rsidR="00E40395" w:rsidRPr="00DC776B">
        <w:rPr>
          <w:color w:val="000000"/>
        </w:rPr>
        <w:t xml:space="preserve"> economic evaluation</w:t>
      </w:r>
      <w:r w:rsidRPr="00DC776B">
        <w:rPr>
          <w:color w:val="000000"/>
        </w:rPr>
        <w:t xml:space="preserve"> protocol. </w:t>
      </w:r>
      <w:r w:rsidRPr="00DC776B">
        <w:rPr>
          <w:i/>
          <w:iCs/>
          <w:color w:val="000000"/>
        </w:rPr>
        <w:t>Implementation Science Communications</w:t>
      </w:r>
      <w:r w:rsidR="004F08FF">
        <w:rPr>
          <w:i/>
          <w:iCs/>
          <w:color w:val="000000"/>
        </w:rPr>
        <w:t xml:space="preserve">, 3, </w:t>
      </w:r>
      <w:r w:rsidR="004F08FF">
        <w:rPr>
          <w:color w:val="000000"/>
        </w:rPr>
        <w:t>1-15</w:t>
      </w:r>
      <w:r w:rsidRPr="00DC776B">
        <w:rPr>
          <w:i/>
          <w:iCs/>
          <w:color w:val="000000"/>
        </w:rPr>
        <w:t>.</w:t>
      </w:r>
    </w:p>
    <w:p w14:paraId="6685F9D4" w14:textId="69F16313" w:rsidR="00610C9A" w:rsidRPr="00610C9A" w:rsidRDefault="00610C9A" w:rsidP="00D66514">
      <w:pPr>
        <w:pStyle w:val="BodyTextIndent"/>
        <w:numPr>
          <w:ilvl w:val="0"/>
          <w:numId w:val="16"/>
        </w:numPr>
        <w:tabs>
          <w:tab w:val="left" w:pos="540"/>
        </w:tabs>
        <w:ind w:left="540" w:hanging="540"/>
        <w:rPr>
          <w:bCs/>
        </w:rPr>
      </w:pPr>
      <w:r w:rsidRPr="00D066B7">
        <w:rPr>
          <w:noProof/>
        </w:rPr>
        <w:t xml:space="preserve">Michaud TL, Pereira E, Porter G, Golden C, Hill J, Kim J, </w:t>
      </w:r>
      <w:r>
        <w:rPr>
          <w:noProof/>
        </w:rPr>
        <w:t xml:space="preserve">Schmidt C, </w:t>
      </w:r>
      <w:r w:rsidRPr="00610C9A">
        <w:rPr>
          <w:b/>
          <w:bCs/>
          <w:noProof/>
        </w:rPr>
        <w:t>Estabrooks PA</w:t>
      </w:r>
      <w:r>
        <w:rPr>
          <w:b/>
          <w:bCs/>
          <w:noProof/>
        </w:rPr>
        <w:t xml:space="preserve"> </w:t>
      </w:r>
      <w:r>
        <w:rPr>
          <w:noProof/>
        </w:rPr>
        <w:t>(2022)</w:t>
      </w:r>
      <w:r w:rsidRPr="00D066B7">
        <w:rPr>
          <w:noProof/>
        </w:rPr>
        <w:t>. Scoping review of costs of implementation strategies in community, public health and healthcare settings. BMJ Open. 2022;12(6):e060785</w:t>
      </w:r>
    </w:p>
    <w:p w14:paraId="02C40DE4" w14:textId="76AD042C" w:rsidR="00D66514" w:rsidRPr="00AF1824" w:rsidRDefault="00D66514" w:rsidP="00D66514">
      <w:pPr>
        <w:pStyle w:val="BodyTextIndent"/>
        <w:numPr>
          <w:ilvl w:val="0"/>
          <w:numId w:val="16"/>
        </w:numPr>
        <w:tabs>
          <w:tab w:val="left" w:pos="540"/>
        </w:tabs>
        <w:ind w:left="540" w:hanging="540"/>
        <w:rPr>
          <w:bCs/>
        </w:rPr>
      </w:pPr>
      <w:r w:rsidRPr="00482D57">
        <w:t xml:space="preserve">Michaud TL, </w:t>
      </w:r>
      <w:proofErr w:type="spellStart"/>
      <w:r w:rsidRPr="00482D57">
        <w:t>Siahpush</w:t>
      </w:r>
      <w:proofErr w:type="spellEnd"/>
      <w:r w:rsidRPr="00482D57">
        <w:t xml:space="preserve"> M, Estabrooks P, Schwab RJ, </w:t>
      </w:r>
      <w:proofErr w:type="spellStart"/>
      <w:r w:rsidRPr="00482D57">
        <w:t>LeVan</w:t>
      </w:r>
      <w:proofErr w:type="spellEnd"/>
      <w:r w:rsidRPr="00482D57">
        <w:t xml:space="preserve"> TD, Grimm B, Ramos AK, Johansson P, </w:t>
      </w:r>
      <w:r w:rsidRPr="00AF1824">
        <w:t xml:space="preserve">Scoggins D, </w:t>
      </w:r>
      <w:proofErr w:type="spellStart"/>
      <w:r w:rsidRPr="00AF1824">
        <w:t>Su</w:t>
      </w:r>
      <w:proofErr w:type="spellEnd"/>
      <w:r w:rsidRPr="00AF1824">
        <w:t xml:space="preserve">, D. (2020). </w:t>
      </w:r>
      <w:r w:rsidRPr="00AF1824">
        <w:rPr>
          <w:bCs/>
        </w:rPr>
        <w:t>Association Between Weight Loss and Glycemic Outcomes: A </w:t>
      </w:r>
      <w:r w:rsidRPr="00AF1824">
        <w:rPr>
          <w:bCs/>
          <w:iCs/>
        </w:rPr>
        <w:t xml:space="preserve">Post Hoc </w:t>
      </w:r>
      <w:r w:rsidRPr="00AF1824">
        <w:rPr>
          <w:bCs/>
        </w:rPr>
        <w:t xml:space="preserve">Analysis of a Remote Patient Monitoring Program for Diabetes Management. </w:t>
      </w:r>
      <w:r w:rsidRPr="00AF1824">
        <w:rPr>
          <w:bCs/>
          <w:i/>
        </w:rPr>
        <w:t>Telemedicine and e-health</w:t>
      </w:r>
      <w:r w:rsidRPr="00AF1824">
        <w:rPr>
          <w:bCs/>
        </w:rPr>
        <w:t xml:space="preserve">, </w:t>
      </w:r>
      <w:r w:rsidRPr="00AF1824">
        <w:t>26, 621-628.</w:t>
      </w:r>
    </w:p>
    <w:p w14:paraId="365587DF" w14:textId="77777777" w:rsidR="00D66514" w:rsidRPr="00AF1824" w:rsidRDefault="00D66514" w:rsidP="00D66514">
      <w:pPr>
        <w:numPr>
          <w:ilvl w:val="0"/>
          <w:numId w:val="16"/>
        </w:numPr>
        <w:tabs>
          <w:tab w:val="clear" w:pos="360"/>
        </w:tabs>
        <w:ind w:left="540" w:hanging="540"/>
        <w:rPr>
          <w:rFonts w:cs="Arial"/>
        </w:rPr>
      </w:pPr>
      <w:r w:rsidRPr="00AF1824">
        <w:rPr>
          <w:rFonts w:cs="Arial"/>
        </w:rPr>
        <w:t xml:space="preserve">*Michaud TL, Wilson K, Silva F, Almeida FA, </w:t>
      </w:r>
      <w:proofErr w:type="spellStart"/>
      <w:r w:rsidRPr="00AF1824">
        <w:rPr>
          <w:rFonts w:cs="Arial"/>
        </w:rPr>
        <w:t>Katula</w:t>
      </w:r>
      <w:proofErr w:type="spellEnd"/>
      <w:r w:rsidRPr="00AF1824">
        <w:rPr>
          <w:rFonts w:cs="Arial"/>
        </w:rPr>
        <w:t xml:space="preserve"> J, </w:t>
      </w:r>
      <w:r w:rsidRPr="00AF1824">
        <w:rPr>
          <w:rFonts w:cs="Arial"/>
          <w:b/>
        </w:rPr>
        <w:t>Estabrooks PA</w:t>
      </w:r>
      <w:r w:rsidRPr="00AF1824">
        <w:rPr>
          <w:rFonts w:cs="Arial"/>
        </w:rPr>
        <w:t xml:space="preserve"> (in press). Costing a population health management approach for participant recruitment to a diabetes prevention study. </w:t>
      </w:r>
      <w:r w:rsidRPr="00AF1824">
        <w:rPr>
          <w:rFonts w:cs="Arial"/>
          <w:i/>
        </w:rPr>
        <w:t xml:space="preserve">Translational Behavioral Medicine, </w:t>
      </w:r>
    </w:p>
    <w:p w14:paraId="0A4A37A8" w14:textId="2F4731B4" w:rsidR="00D66514" w:rsidRDefault="00D66514" w:rsidP="00D66514">
      <w:pPr>
        <w:pStyle w:val="BodyTextIndent"/>
        <w:numPr>
          <w:ilvl w:val="0"/>
          <w:numId w:val="16"/>
        </w:numPr>
        <w:tabs>
          <w:tab w:val="left" w:pos="540"/>
        </w:tabs>
        <w:ind w:left="540" w:hanging="540"/>
      </w:pPr>
      <w:r w:rsidRPr="00AF1824">
        <w:t xml:space="preserve">*Michaud TL, You W, *Wilson KE, </w:t>
      </w:r>
      <w:proofErr w:type="spellStart"/>
      <w:r w:rsidRPr="00AF1824">
        <w:t>Su</w:t>
      </w:r>
      <w:proofErr w:type="spellEnd"/>
      <w:r w:rsidRPr="00AF1824">
        <w:t xml:space="preserve"> D, McGuire TJ, Almeida FA, Bayer AL, </w:t>
      </w:r>
      <w:r w:rsidRPr="00AF1824">
        <w:rPr>
          <w:b/>
        </w:rPr>
        <w:t>Estabrooks PA</w:t>
      </w:r>
      <w:r w:rsidRPr="00AF1824">
        <w:t xml:space="preserve">. (2017) Cost effectiveness and return on investment of a scalable community weight loss intervention. </w:t>
      </w:r>
      <w:r w:rsidRPr="00AF1824">
        <w:rPr>
          <w:i/>
        </w:rPr>
        <w:t xml:space="preserve">Preventive Medicine, 105, </w:t>
      </w:r>
      <w:r w:rsidRPr="00AF1824">
        <w:t>295-303. (Times cited 1)</w:t>
      </w:r>
    </w:p>
    <w:p w14:paraId="392BFF6E" w14:textId="5F515319" w:rsidR="00610C9A" w:rsidRPr="00785F51" w:rsidRDefault="000F30B4" w:rsidP="00785F51">
      <w:pPr>
        <w:pStyle w:val="BodyTextIndent"/>
        <w:numPr>
          <w:ilvl w:val="0"/>
          <w:numId w:val="16"/>
        </w:numPr>
        <w:tabs>
          <w:tab w:val="left" w:pos="540"/>
        </w:tabs>
        <w:ind w:left="540" w:hanging="540"/>
        <w:rPr>
          <w:i/>
          <w:iCs/>
        </w:rPr>
      </w:pPr>
      <w:r>
        <w:t xml:space="preserve">Michaud TL, You W, </w:t>
      </w:r>
      <w:r>
        <w:rPr>
          <w:b/>
          <w:bCs/>
        </w:rPr>
        <w:t>Estabrooks PA</w:t>
      </w:r>
      <w:r>
        <w:t xml:space="preserve">, Leonard K, Rydell SA, Mullane SL, Pereira MA, </w:t>
      </w:r>
      <w:proofErr w:type="spellStart"/>
      <w:r>
        <w:t>Buman</w:t>
      </w:r>
      <w:proofErr w:type="spellEnd"/>
      <w:r>
        <w:t xml:space="preserve"> MP (2022). </w:t>
      </w:r>
      <w:r w:rsidRPr="000F30B4">
        <w:t>Cost and cost-effectiveness of the</w:t>
      </w:r>
      <w:r>
        <w:t xml:space="preserve"> </w:t>
      </w:r>
      <w:r w:rsidRPr="000F30B4">
        <w:t>'Stand and Move at Work'</w:t>
      </w:r>
      <w:r>
        <w:t xml:space="preserve"> </w:t>
      </w:r>
      <w:r w:rsidRPr="000F30B4">
        <w:t>multicomponent intervention to reduce workplace sedentary time and cardiometabolic risk</w:t>
      </w:r>
      <w:r>
        <w:t xml:space="preserve">. </w:t>
      </w:r>
      <w:proofErr w:type="spellStart"/>
      <w:r>
        <w:rPr>
          <w:i/>
          <w:iCs/>
        </w:rPr>
        <w:t>Scand</w:t>
      </w:r>
      <w:proofErr w:type="spellEnd"/>
      <w:r>
        <w:rPr>
          <w:i/>
          <w:iCs/>
        </w:rPr>
        <w:t xml:space="preserve"> J of Work, Environ, &amp; Health.</w:t>
      </w:r>
      <w:r w:rsidR="00610C9A" w:rsidRPr="00610C9A">
        <w:t xml:space="preserve"> </w:t>
      </w:r>
      <w:r w:rsidR="00610C9A" w:rsidRPr="00610C9A">
        <w:rPr>
          <w:i/>
          <w:iCs/>
        </w:rPr>
        <w:t xml:space="preserve">48, </w:t>
      </w:r>
      <w:r w:rsidR="00610C9A" w:rsidRPr="00610C9A">
        <w:t>399-409</w:t>
      </w:r>
      <w:r w:rsidR="00610C9A">
        <w:t>.</w:t>
      </w:r>
      <w:r>
        <w:rPr>
          <w:i/>
          <w:iCs/>
        </w:rPr>
        <w:t xml:space="preserve"> </w:t>
      </w:r>
      <w:r w:rsidRPr="000F30B4">
        <w:rPr>
          <w:i/>
          <w:iCs/>
        </w:rPr>
        <w:t>DOI: </w:t>
      </w:r>
      <w:hyperlink r:id="rId22" w:tgtFrame="_blank" w:history="1">
        <w:r w:rsidRPr="000F30B4">
          <w:rPr>
            <w:rStyle w:val="Hyperlink"/>
            <w:i/>
            <w:iCs/>
          </w:rPr>
          <w:t>10.5271/sjweh.4022</w:t>
        </w:r>
      </w:hyperlink>
    </w:p>
    <w:p w14:paraId="5C45D0A4" w14:textId="49AE2771" w:rsidR="00D66514" w:rsidRPr="00960E13" w:rsidRDefault="00D66514" w:rsidP="00D66514">
      <w:pPr>
        <w:pStyle w:val="BodyTextIndent"/>
        <w:numPr>
          <w:ilvl w:val="0"/>
          <w:numId w:val="16"/>
        </w:numPr>
        <w:tabs>
          <w:tab w:val="left" w:pos="540"/>
        </w:tabs>
        <w:ind w:left="540" w:hanging="540"/>
      </w:pPr>
      <w:proofErr w:type="spellStart"/>
      <w:r w:rsidRPr="00AF1824">
        <w:t>Mielenz</w:t>
      </w:r>
      <w:proofErr w:type="spellEnd"/>
      <w:r w:rsidRPr="00AF1824">
        <w:t xml:space="preserve"> TJ, Kannoth S, Jia K, </w:t>
      </w:r>
      <w:proofErr w:type="spellStart"/>
      <w:r w:rsidRPr="00AF1824">
        <w:t>Pullyblank</w:t>
      </w:r>
      <w:proofErr w:type="spellEnd"/>
      <w:r w:rsidRPr="00AF1824">
        <w:t xml:space="preserve"> K, Sorensen J, </w:t>
      </w:r>
      <w:r w:rsidRPr="00AF1824">
        <w:rPr>
          <w:b/>
          <w:bCs/>
        </w:rPr>
        <w:t xml:space="preserve">Estabrooks PA, </w:t>
      </w:r>
      <w:r w:rsidRPr="00AF1824">
        <w:t xml:space="preserve">Stevens JA, </w:t>
      </w:r>
      <w:proofErr w:type="spellStart"/>
      <w:r w:rsidRPr="00AF1824">
        <w:t>Strogatz</w:t>
      </w:r>
      <w:proofErr w:type="spellEnd"/>
      <w:r w:rsidRPr="00AF1824">
        <w:t xml:space="preserve"> D. (2020). Evaluating a two-level vs. three-</w:t>
      </w:r>
      <w:proofErr w:type="spellStart"/>
      <w:r w:rsidRPr="00AF1824">
        <w:t>lelvel</w:t>
      </w:r>
      <w:proofErr w:type="spellEnd"/>
      <w:r w:rsidRPr="00AF1824">
        <w:t xml:space="preserve"> fall risk screening algorithm for predicting falls among older adults. </w:t>
      </w:r>
      <w:r w:rsidRPr="00AF1824">
        <w:rPr>
          <w:i/>
          <w:iCs/>
        </w:rPr>
        <w:t>Frontiers</w:t>
      </w:r>
      <w:r>
        <w:rPr>
          <w:i/>
          <w:iCs/>
        </w:rPr>
        <w:t xml:space="preserve"> in Public Health, 8. </w:t>
      </w:r>
    </w:p>
    <w:p w14:paraId="7D620EA6" w14:textId="77777777" w:rsidR="00D66514" w:rsidRDefault="00D66514" w:rsidP="00D66514">
      <w:pPr>
        <w:pStyle w:val="BodyTextIndent"/>
        <w:numPr>
          <w:ilvl w:val="0"/>
          <w:numId w:val="16"/>
        </w:numPr>
        <w:tabs>
          <w:tab w:val="left" w:pos="540"/>
        </w:tabs>
        <w:ind w:left="540" w:hanging="540"/>
      </w:pPr>
      <w:r>
        <w:t>Miller KA, Hill-</w:t>
      </w:r>
      <w:proofErr w:type="spellStart"/>
      <w:r>
        <w:t>Polerecky</w:t>
      </w:r>
      <w:proofErr w:type="spellEnd"/>
      <w:r>
        <w:t xml:space="preserve"> D, Koll T, Semin J, Coburn R, </w:t>
      </w:r>
      <w:proofErr w:type="spellStart"/>
      <w:r>
        <w:t>Wildes</w:t>
      </w:r>
      <w:proofErr w:type="spellEnd"/>
      <w:r>
        <w:t xml:space="preserve"> TM, </w:t>
      </w:r>
      <w:r>
        <w:rPr>
          <w:b/>
        </w:rPr>
        <w:t xml:space="preserve">Estabrooks PA, </w:t>
      </w:r>
      <w:r>
        <w:t xml:space="preserve">Jones K. From surviving to thriving: </w:t>
      </w:r>
      <w:proofErr w:type="spellStart"/>
      <w:r>
        <w:t>Oler</w:t>
      </w:r>
      <w:proofErr w:type="spellEnd"/>
      <w:r>
        <w:t xml:space="preserve"> adults adapting and coping after hematopoietic cell transplant. </w:t>
      </w:r>
      <w:r>
        <w:rPr>
          <w:i/>
        </w:rPr>
        <w:t xml:space="preserve">Biology of Blood and Marrow Transplantation, 26, </w:t>
      </w:r>
      <w:r>
        <w:t xml:space="preserve">S82. </w:t>
      </w:r>
    </w:p>
    <w:p w14:paraId="35D8E5CD" w14:textId="77777777" w:rsidR="00D66514" w:rsidRDefault="00D66514" w:rsidP="00D66514">
      <w:pPr>
        <w:pStyle w:val="BodyTextIndent"/>
        <w:numPr>
          <w:ilvl w:val="0"/>
          <w:numId w:val="16"/>
        </w:numPr>
        <w:tabs>
          <w:tab w:val="left" w:pos="540"/>
        </w:tabs>
        <w:ind w:left="540" w:hanging="540"/>
      </w:pPr>
      <w:r w:rsidRPr="00680938">
        <w:t xml:space="preserve">Munroe, K. J., </w:t>
      </w:r>
      <w:r w:rsidRPr="00680938">
        <w:rPr>
          <w:b/>
        </w:rPr>
        <w:t>Estabrooks, P.</w:t>
      </w:r>
      <w:r w:rsidRPr="00680938">
        <w:t xml:space="preserve">, Dennis, P., &amp; Carron, A. V. (1999).  A phenomenological analysis of group norms in sport teams. </w:t>
      </w:r>
      <w:r w:rsidRPr="00680938">
        <w:rPr>
          <w:i/>
        </w:rPr>
        <w:t>The Sport Psychologist, 13,</w:t>
      </w:r>
      <w:r w:rsidRPr="00680938">
        <w:t xml:space="preserve"> 171-182. (Times Cited </w:t>
      </w:r>
      <w:r>
        <w:t>64</w:t>
      </w:r>
      <w:r w:rsidRPr="00680938">
        <w:t>)</w:t>
      </w:r>
    </w:p>
    <w:p w14:paraId="5CF4A7BD" w14:textId="77777777" w:rsidR="00D66514" w:rsidRPr="00DD19EB" w:rsidRDefault="00D66514" w:rsidP="00D66514">
      <w:pPr>
        <w:numPr>
          <w:ilvl w:val="0"/>
          <w:numId w:val="16"/>
        </w:numPr>
        <w:tabs>
          <w:tab w:val="left" w:pos="540"/>
        </w:tabs>
        <w:ind w:left="540" w:hanging="540"/>
      </w:pPr>
      <w:r w:rsidRPr="00DD19EB">
        <w:rPr>
          <w:noProof/>
        </w:rPr>
        <w:lastRenderedPageBreak/>
        <w:t>Mullane</w:t>
      </w:r>
      <w:r>
        <w:rPr>
          <w:noProof/>
        </w:rPr>
        <w:t xml:space="preserve"> </w:t>
      </w:r>
      <w:r w:rsidRPr="00DD19EB">
        <w:rPr>
          <w:noProof/>
        </w:rPr>
        <w:t>SL, Rydell SA, Larouche ML, Toledo MJL, Feltes</w:t>
      </w:r>
      <w:r>
        <w:rPr>
          <w:noProof/>
        </w:rPr>
        <w:t xml:space="preserve"> </w:t>
      </w:r>
      <w:r w:rsidRPr="00DD19EB">
        <w:rPr>
          <w:noProof/>
        </w:rPr>
        <w:t xml:space="preserve">LH, Vuong B, . . . </w:t>
      </w:r>
      <w:r w:rsidRPr="0037370D">
        <w:rPr>
          <w:b/>
          <w:noProof/>
        </w:rPr>
        <w:t>Estabrooks PA,</w:t>
      </w:r>
      <w:r>
        <w:rPr>
          <w:noProof/>
        </w:rPr>
        <w:t xml:space="preserve"> Pereira MA, </w:t>
      </w:r>
      <w:r w:rsidRPr="00DD19EB">
        <w:rPr>
          <w:noProof/>
        </w:rPr>
        <w:t xml:space="preserve">Buman, M. P. (2018). Enrollment Strategies, Barriers to Participation, and Reach of a Workplace Intervention Targeting Sedentary Behavior. </w:t>
      </w:r>
      <w:r w:rsidRPr="0037370D">
        <w:rPr>
          <w:i/>
          <w:noProof/>
        </w:rPr>
        <w:t>Am J Health Promot</w:t>
      </w:r>
      <w:r>
        <w:rPr>
          <w:i/>
          <w:noProof/>
        </w:rPr>
        <w:t>ion</w:t>
      </w:r>
      <w:r w:rsidRPr="00DD19EB">
        <w:rPr>
          <w:noProof/>
        </w:rPr>
        <w:t>,</w:t>
      </w:r>
      <w:r>
        <w:rPr>
          <w:noProof/>
        </w:rPr>
        <w:t xml:space="preserve"> 33, 225-236.</w:t>
      </w:r>
      <w:r w:rsidRPr="00DD19EB">
        <w:rPr>
          <w:noProof/>
        </w:rPr>
        <w:t xml:space="preserve"> 890117118784228. doi:10.1177/0890117118784228</w:t>
      </w:r>
      <w:r>
        <w:rPr>
          <w:noProof/>
        </w:rPr>
        <w:t xml:space="preserve">. </w:t>
      </w:r>
      <w:r>
        <w:t xml:space="preserve">(Times cited 1). </w:t>
      </w:r>
      <w:r>
        <w:rPr>
          <w:rStyle w:val="cit-doi"/>
          <w:iCs/>
        </w:rPr>
        <w:t xml:space="preserve">Editor’s Pick Papers of the Year Award, </w:t>
      </w:r>
      <w:r w:rsidRPr="00F30532">
        <w:rPr>
          <w:rStyle w:val="cit-doi"/>
          <w:i/>
          <w:iCs/>
        </w:rPr>
        <w:t xml:space="preserve">Am J Health </w:t>
      </w:r>
      <w:proofErr w:type="spellStart"/>
      <w:r w:rsidRPr="00F30532">
        <w:rPr>
          <w:rStyle w:val="cit-doi"/>
          <w:i/>
          <w:iCs/>
        </w:rPr>
        <w:t>Promot</w:t>
      </w:r>
      <w:proofErr w:type="spellEnd"/>
      <w:r w:rsidRPr="00F30532">
        <w:rPr>
          <w:rStyle w:val="cit-doi"/>
          <w:i/>
          <w:iCs/>
        </w:rPr>
        <w:t>.</w:t>
      </w:r>
    </w:p>
    <w:p w14:paraId="30D3D554" w14:textId="77777777" w:rsidR="00D66514" w:rsidRPr="00680938" w:rsidRDefault="00D66514" w:rsidP="00D66514">
      <w:pPr>
        <w:pStyle w:val="BodyTextIndent"/>
        <w:numPr>
          <w:ilvl w:val="0"/>
          <w:numId w:val="16"/>
        </w:numPr>
        <w:tabs>
          <w:tab w:val="left" w:pos="540"/>
        </w:tabs>
        <w:ind w:left="540" w:hanging="540"/>
      </w:pPr>
      <w:proofErr w:type="spellStart"/>
      <w:r w:rsidRPr="00680938">
        <w:t>Mutrie</w:t>
      </w:r>
      <w:proofErr w:type="spellEnd"/>
      <w:r w:rsidRPr="00680938">
        <w:t xml:space="preserve"> N, Foster C, </w:t>
      </w:r>
      <w:r w:rsidRPr="00680938">
        <w:rPr>
          <w:b/>
        </w:rPr>
        <w:t>Estabrooks P,</w:t>
      </w:r>
      <w:r w:rsidRPr="00680938">
        <w:t xml:space="preserve"> Burton NW, Baker G. (2010). </w:t>
      </w:r>
      <w:r w:rsidRPr="00680938">
        <w:rPr>
          <w:bCs/>
          <w:color w:val="231F20"/>
        </w:rPr>
        <w:t xml:space="preserve">Recruiting hard-to-reach populations to physical activity studies: Evidence and experiences. </w:t>
      </w:r>
      <w:r w:rsidRPr="00680938">
        <w:rPr>
          <w:bCs/>
          <w:i/>
          <w:color w:val="231F20"/>
        </w:rPr>
        <w:t>Journal of Physical Activity &amp; Health, 7</w:t>
      </w:r>
      <w:r w:rsidRPr="00680938">
        <w:rPr>
          <w:bCs/>
          <w:color w:val="231F20"/>
        </w:rPr>
        <w:t xml:space="preserve">, S329-S331. </w:t>
      </w:r>
      <w:r>
        <w:t>(Times Cited 9</w:t>
      </w:r>
      <w:r w:rsidRPr="00680938">
        <w:t>)</w:t>
      </w:r>
    </w:p>
    <w:p w14:paraId="49ABBEEC" w14:textId="77777777" w:rsidR="00D66514" w:rsidRPr="00680938" w:rsidRDefault="00D66514" w:rsidP="00D66514">
      <w:pPr>
        <w:pStyle w:val="BodyTextIndent"/>
        <w:numPr>
          <w:ilvl w:val="0"/>
          <w:numId w:val="16"/>
        </w:numPr>
        <w:tabs>
          <w:tab w:val="left" w:pos="540"/>
        </w:tabs>
        <w:ind w:left="540" w:hanging="540"/>
      </w:pPr>
      <w:proofErr w:type="spellStart"/>
      <w:r w:rsidRPr="00680938">
        <w:t>Nigg</w:t>
      </w:r>
      <w:proofErr w:type="spellEnd"/>
      <w:r w:rsidRPr="00680938">
        <w:t xml:space="preserve">, C.R., </w:t>
      </w:r>
      <w:proofErr w:type="spellStart"/>
      <w:r w:rsidRPr="00680938">
        <w:t>Courneya</w:t>
      </w:r>
      <w:proofErr w:type="spellEnd"/>
      <w:r w:rsidRPr="00680938">
        <w:t xml:space="preserve">, K. S., &amp; </w:t>
      </w:r>
      <w:r w:rsidRPr="00680938">
        <w:rPr>
          <w:b/>
        </w:rPr>
        <w:t>Estabrooks, P.</w:t>
      </w:r>
      <w:r w:rsidRPr="00680938">
        <w:t xml:space="preserve"> (1997).  Maintaining attendance at a fitness center: An application of the decision balance sheet</w:t>
      </w:r>
      <w:r w:rsidRPr="00680938">
        <w:rPr>
          <w:i/>
        </w:rPr>
        <w:t>.  Behavioral Medicine, 23</w:t>
      </w:r>
      <w:r w:rsidRPr="00680938">
        <w:t xml:space="preserve">(3), 130-137. (Times Cited </w:t>
      </w:r>
      <w:r>
        <w:t>41)</w:t>
      </w:r>
    </w:p>
    <w:p w14:paraId="5CC8418B" w14:textId="77777777" w:rsidR="00D66514" w:rsidRPr="00680938" w:rsidRDefault="00D66514" w:rsidP="00D66514">
      <w:pPr>
        <w:pStyle w:val="BodyTextIndent"/>
        <w:numPr>
          <w:ilvl w:val="0"/>
          <w:numId w:val="16"/>
        </w:numPr>
        <w:tabs>
          <w:tab w:val="left" w:pos="540"/>
        </w:tabs>
        <w:ind w:left="540" w:hanging="540"/>
        <w:rPr>
          <w:u w:val="single"/>
          <w:lang w:val="en-GB"/>
        </w:rPr>
      </w:pPr>
      <w:proofErr w:type="spellStart"/>
      <w:r w:rsidRPr="00680938">
        <w:t>Nigg</w:t>
      </w:r>
      <w:proofErr w:type="spellEnd"/>
      <w:r w:rsidRPr="00680938">
        <w:t xml:space="preserve">, C.R., </w:t>
      </w:r>
      <w:proofErr w:type="spellStart"/>
      <w:r w:rsidRPr="00680938">
        <w:t>Courneya</w:t>
      </w:r>
      <w:proofErr w:type="spellEnd"/>
      <w:r w:rsidRPr="00680938">
        <w:t xml:space="preserve">, K. S., &amp; </w:t>
      </w:r>
      <w:r w:rsidRPr="00680938">
        <w:rPr>
          <w:b/>
        </w:rPr>
        <w:t>Estabrooks, P.</w:t>
      </w:r>
      <w:r w:rsidRPr="00680938">
        <w:t xml:space="preserve"> (1997).  Effects of differential self-monitoring on attendance at a fitness center.  </w:t>
      </w:r>
      <w:proofErr w:type="spellStart"/>
      <w:r w:rsidRPr="00680938">
        <w:rPr>
          <w:i/>
        </w:rPr>
        <w:t>Avante</w:t>
      </w:r>
      <w:proofErr w:type="spellEnd"/>
      <w:r w:rsidRPr="00680938">
        <w:rPr>
          <w:i/>
        </w:rPr>
        <w:t>, 3,</w:t>
      </w:r>
      <w:r w:rsidRPr="00680938">
        <w:t xml:space="preserve"> 64-79. </w:t>
      </w:r>
    </w:p>
    <w:p w14:paraId="09875B39" w14:textId="77777777" w:rsidR="00D66514" w:rsidRPr="00680938" w:rsidRDefault="00D66514" w:rsidP="00D66514">
      <w:pPr>
        <w:pStyle w:val="BodyTextIndent"/>
        <w:numPr>
          <w:ilvl w:val="0"/>
          <w:numId w:val="16"/>
        </w:numPr>
        <w:tabs>
          <w:tab w:val="left" w:pos="540"/>
        </w:tabs>
        <w:ind w:left="540" w:hanging="540"/>
        <w:rPr>
          <w:u w:val="single"/>
          <w:lang w:val="en-GB"/>
        </w:rPr>
      </w:pPr>
      <w:proofErr w:type="spellStart"/>
      <w:r w:rsidRPr="00680938">
        <w:t>Nigg</w:t>
      </w:r>
      <w:proofErr w:type="spellEnd"/>
      <w:r w:rsidRPr="00680938">
        <w:t>, C. R</w:t>
      </w:r>
      <w:r w:rsidRPr="00680938">
        <w:rPr>
          <w:b/>
        </w:rPr>
        <w:t xml:space="preserve"> </w:t>
      </w:r>
      <w:r w:rsidRPr="00680938">
        <w:t xml:space="preserve">&amp; </w:t>
      </w:r>
      <w:r w:rsidRPr="00680938">
        <w:rPr>
          <w:b/>
        </w:rPr>
        <w:t xml:space="preserve">Estabrooks, P. </w:t>
      </w:r>
      <w:proofErr w:type="gramStart"/>
      <w:r w:rsidRPr="00680938">
        <w:rPr>
          <w:b/>
        </w:rPr>
        <w:t>A.</w:t>
      </w:r>
      <w:r w:rsidRPr="00680938">
        <w:t>.</w:t>
      </w:r>
      <w:proofErr w:type="gramEnd"/>
      <w:r w:rsidRPr="00680938">
        <w:t xml:space="preserve"> (2003).  Issues in the promotion of physical activity:  Topics Addressed by the KONZA workgroup for physical activity promotion.  </w:t>
      </w:r>
      <w:r w:rsidRPr="00680938">
        <w:rPr>
          <w:i/>
        </w:rPr>
        <w:t>The Psychology of Sport and Exercise, 4,</w:t>
      </w:r>
      <w:r w:rsidRPr="00680938">
        <w:t xml:space="preserve"> 3-5. (Times Cited </w:t>
      </w:r>
      <w:r>
        <w:t>2</w:t>
      </w:r>
      <w:r w:rsidRPr="00680938">
        <w:t>)</w:t>
      </w:r>
    </w:p>
    <w:p w14:paraId="61806A54" w14:textId="77777777" w:rsidR="00785F51" w:rsidRDefault="00D66514" w:rsidP="00785F51">
      <w:pPr>
        <w:pStyle w:val="BodyTextIndent"/>
        <w:numPr>
          <w:ilvl w:val="0"/>
          <w:numId w:val="16"/>
        </w:numPr>
        <w:tabs>
          <w:tab w:val="left" w:pos="540"/>
        </w:tabs>
        <w:ind w:left="540" w:hanging="540"/>
      </w:pPr>
      <w:r w:rsidRPr="00680938">
        <w:t xml:space="preserve">*Paxton R.J., </w:t>
      </w:r>
      <w:r w:rsidRPr="00680938">
        <w:rPr>
          <w:b/>
        </w:rPr>
        <w:t>Estabrooks P.A</w:t>
      </w:r>
      <w:r w:rsidRPr="00680938">
        <w:t xml:space="preserve">., &amp; </w:t>
      </w:r>
      <w:proofErr w:type="spellStart"/>
      <w:r w:rsidRPr="00680938">
        <w:t>Dzewaltowski</w:t>
      </w:r>
      <w:proofErr w:type="spellEnd"/>
      <w:r w:rsidRPr="00680938">
        <w:t xml:space="preserve"> D.A. (2004). Attraction to physical activity mediates the relationship between perceived competence and physical activity in youth. </w:t>
      </w:r>
      <w:r w:rsidRPr="00680938">
        <w:rPr>
          <w:i/>
        </w:rPr>
        <w:t>Research Quarterly for Exercise and Sport, 75,</w:t>
      </w:r>
      <w:r w:rsidRPr="00680938">
        <w:t xml:space="preserve"> 107-111</w:t>
      </w:r>
      <w:r w:rsidRPr="00680938">
        <w:rPr>
          <w:i/>
        </w:rPr>
        <w:t xml:space="preserve">. </w:t>
      </w:r>
      <w:r w:rsidRPr="00680938">
        <w:t xml:space="preserve">(Times Cited </w:t>
      </w:r>
      <w:r>
        <w:t>73</w:t>
      </w:r>
      <w:r w:rsidRPr="00680938">
        <w:t>)</w:t>
      </w:r>
    </w:p>
    <w:p w14:paraId="6D54B3C0" w14:textId="29FC2836" w:rsidR="00785F51" w:rsidRDefault="00785F51" w:rsidP="00785F51">
      <w:pPr>
        <w:pStyle w:val="BodyTextIndent"/>
        <w:numPr>
          <w:ilvl w:val="0"/>
          <w:numId w:val="16"/>
        </w:numPr>
        <w:tabs>
          <w:tab w:val="left" w:pos="540"/>
        </w:tabs>
        <w:ind w:left="540" w:hanging="540"/>
      </w:pPr>
      <w:r>
        <w:t xml:space="preserve">Pereira EL, </w:t>
      </w:r>
      <w:r w:rsidRPr="00785F51">
        <w:rPr>
          <w:b/>
          <w:bCs/>
        </w:rPr>
        <w:t xml:space="preserve">Estabrooks PA, </w:t>
      </w:r>
      <w:proofErr w:type="spellStart"/>
      <w:r>
        <w:t>Arjona</w:t>
      </w:r>
      <w:proofErr w:type="spellEnd"/>
      <w:r>
        <w:t xml:space="preserve"> A, Cotton-Curtis W, Lin CJP, </w:t>
      </w:r>
      <w:proofErr w:type="spellStart"/>
      <w:r>
        <w:t>Saetemoe</w:t>
      </w:r>
      <w:proofErr w:type="spellEnd"/>
      <w:r>
        <w:t xml:space="preserve"> CL, Blackman KCA (2022). </w:t>
      </w:r>
      <w:r w:rsidRPr="00785F51">
        <w:t xml:space="preserve"> </w:t>
      </w:r>
      <w:r w:rsidRPr="00785F51">
        <w:t>A systematic literature review</w:t>
      </w:r>
      <w:r>
        <w:t xml:space="preserve"> </w:t>
      </w:r>
      <w:r w:rsidRPr="00785F51">
        <w:t>of breastfeeding interventions among Black</w:t>
      </w:r>
      <w:r>
        <w:t xml:space="preserve"> </w:t>
      </w:r>
      <w:r w:rsidRPr="00785F51">
        <w:t>populations using the RE‑AIM framework</w:t>
      </w:r>
      <w:r>
        <w:t>.</w:t>
      </w:r>
      <w:proofErr w:type="spellStart"/>
      <w:r>
        <w:t xml:space="preserve"> </w:t>
      </w:r>
      <w:proofErr w:type="spellEnd"/>
      <w:r>
        <w:rPr>
          <w:i/>
          <w:iCs/>
        </w:rPr>
        <w:t xml:space="preserve">International Journal of Breastfeeding, 17, </w:t>
      </w:r>
      <w:r>
        <w:t xml:space="preserve">86. </w:t>
      </w:r>
      <w:hyperlink r:id="rId23" w:history="1">
        <w:r w:rsidRPr="00CA11A5">
          <w:rPr>
            <w:rStyle w:val="Hyperlink"/>
          </w:rPr>
          <w:t>https://doi.org/10.1186/s13006-022-00527-z</w:t>
        </w:r>
      </w:hyperlink>
      <w:r>
        <w:t xml:space="preserve"> </w:t>
      </w:r>
    </w:p>
    <w:p w14:paraId="6926E237" w14:textId="1DE4CB37" w:rsidR="00D66514" w:rsidRPr="004029F3" w:rsidRDefault="00D66514" w:rsidP="00785F51">
      <w:pPr>
        <w:pStyle w:val="BodyTextIndent"/>
        <w:numPr>
          <w:ilvl w:val="0"/>
          <w:numId w:val="16"/>
        </w:numPr>
        <w:tabs>
          <w:tab w:val="left" w:pos="540"/>
        </w:tabs>
        <w:ind w:left="540" w:hanging="540"/>
      </w:pPr>
      <w:r w:rsidRPr="00785F51">
        <w:t>*</w:t>
      </w:r>
      <w:proofErr w:type="spellStart"/>
      <w:r w:rsidRPr="00785F51">
        <w:t>Phetxumphou</w:t>
      </w:r>
      <w:proofErr w:type="spellEnd"/>
      <w:r w:rsidRPr="00785F51">
        <w:t xml:space="preserve"> K, *Roy S, Davy BM, Estabrooks PA, You W, Dietrich AM (2016)</w:t>
      </w:r>
      <w:r w:rsidRPr="00785F51">
        <w:rPr>
          <w:color w:val="1C1C4B"/>
        </w:rPr>
        <w:t xml:space="preserve"> Assessing clarity of message communication for mandated USEPA drinking water quality reports. </w:t>
      </w:r>
      <w:r w:rsidRPr="00785F51">
        <w:rPr>
          <w:i/>
          <w:color w:val="1C1C4B"/>
        </w:rPr>
        <w:t xml:space="preserve">Journal of Water and Health, 14, </w:t>
      </w:r>
      <w:r w:rsidRPr="00785F51">
        <w:rPr>
          <w:color w:val="1C1C4B"/>
        </w:rPr>
        <w:t xml:space="preserve">223-235. </w:t>
      </w:r>
      <w:r w:rsidRPr="00785F51">
        <w:rPr>
          <w:bCs/>
        </w:rPr>
        <w:t>DOI:</w:t>
      </w:r>
      <w:r w:rsidRPr="004029F3">
        <w:t xml:space="preserve"> </w:t>
      </w:r>
      <w:r w:rsidRPr="00785F51">
        <w:rPr>
          <w:bCs/>
        </w:rPr>
        <w:t>10.2166/wh.2015.134</w:t>
      </w:r>
      <w:r w:rsidRPr="00785F51">
        <w:rPr>
          <w:i/>
          <w:iCs/>
        </w:rPr>
        <w:t xml:space="preserve">. </w:t>
      </w:r>
      <w:r>
        <w:t>(Times Cited 5</w:t>
      </w:r>
      <w:r w:rsidRPr="00680938">
        <w:t>)</w:t>
      </w:r>
    </w:p>
    <w:p w14:paraId="13C14F45" w14:textId="77777777" w:rsidR="00D66514" w:rsidRDefault="00D66514" w:rsidP="00D66514">
      <w:pPr>
        <w:pStyle w:val="BodyTextIndent"/>
        <w:numPr>
          <w:ilvl w:val="0"/>
          <w:numId w:val="16"/>
        </w:numPr>
        <w:tabs>
          <w:tab w:val="left" w:pos="540"/>
        </w:tabs>
        <w:ind w:left="540" w:hanging="540"/>
      </w:pPr>
      <w:r w:rsidRPr="00680938">
        <w:t>*</w:t>
      </w:r>
      <w:proofErr w:type="spellStart"/>
      <w:r w:rsidRPr="00680938">
        <w:t>Phetxumphou</w:t>
      </w:r>
      <w:proofErr w:type="spellEnd"/>
      <w:r w:rsidRPr="00680938">
        <w:t xml:space="preserve"> K, *Roy S, Davy BM, Estabrooks PA, You W, Dietrich AM</w:t>
      </w:r>
      <w:r>
        <w:t xml:space="preserve"> (2017). Write consumer confidence reports customers can understand. </w:t>
      </w:r>
      <w:proofErr w:type="spellStart"/>
      <w:r>
        <w:rPr>
          <w:i/>
        </w:rPr>
        <w:t>Opflow</w:t>
      </w:r>
      <w:proofErr w:type="spellEnd"/>
      <w:r>
        <w:rPr>
          <w:i/>
        </w:rPr>
        <w:t xml:space="preserve"> 43, </w:t>
      </w:r>
      <w:r>
        <w:t xml:space="preserve">24-26. </w:t>
      </w:r>
    </w:p>
    <w:p w14:paraId="7A0AC422" w14:textId="77777777" w:rsidR="00D66514" w:rsidRPr="00680938" w:rsidRDefault="00D66514" w:rsidP="00D66514">
      <w:pPr>
        <w:pStyle w:val="BodyTextIndent"/>
        <w:numPr>
          <w:ilvl w:val="0"/>
          <w:numId w:val="16"/>
        </w:numPr>
        <w:tabs>
          <w:tab w:val="left" w:pos="540"/>
        </w:tabs>
        <w:ind w:left="540" w:hanging="540"/>
      </w:pPr>
      <w:r w:rsidRPr="00680938">
        <w:rPr>
          <w:color w:val="000000"/>
        </w:rPr>
        <w:t xml:space="preserve">*Pinard CA, Davy BM, Estabrooks PA (2011). Beverage Intake in Low-Income Parent-Child Dyads. </w:t>
      </w:r>
      <w:r w:rsidRPr="00680938">
        <w:rPr>
          <w:i/>
          <w:color w:val="000000"/>
        </w:rPr>
        <w:t xml:space="preserve">Eating Behaviors, 12, </w:t>
      </w:r>
      <w:r w:rsidRPr="00680938">
        <w:rPr>
          <w:color w:val="000000"/>
        </w:rPr>
        <w:t xml:space="preserve">313-316. </w:t>
      </w:r>
      <w:r>
        <w:t>(Times Cited 20</w:t>
      </w:r>
      <w:r w:rsidRPr="00680938">
        <w:t>)</w:t>
      </w:r>
    </w:p>
    <w:p w14:paraId="0A1343CA" w14:textId="77777777" w:rsidR="00D66514" w:rsidRPr="00680938" w:rsidRDefault="00D66514" w:rsidP="00D66514">
      <w:pPr>
        <w:pStyle w:val="BodyTextIndent"/>
        <w:numPr>
          <w:ilvl w:val="0"/>
          <w:numId w:val="16"/>
        </w:numPr>
        <w:tabs>
          <w:tab w:val="left" w:pos="540"/>
        </w:tabs>
        <w:ind w:left="540" w:hanging="540"/>
      </w:pPr>
      <w:r w:rsidRPr="00680938">
        <w:rPr>
          <w:color w:val="000000"/>
        </w:rPr>
        <w:t xml:space="preserve">*Pinard CR, Hart M, </w:t>
      </w:r>
      <w:proofErr w:type="spellStart"/>
      <w:r w:rsidRPr="00680938">
        <w:rPr>
          <w:color w:val="000000"/>
        </w:rPr>
        <w:t>Hodgkins</w:t>
      </w:r>
      <w:proofErr w:type="spellEnd"/>
      <w:r w:rsidRPr="00680938">
        <w:rPr>
          <w:color w:val="000000"/>
        </w:rPr>
        <w:t xml:space="preserve"> Y, Serrano E, </w:t>
      </w:r>
      <w:proofErr w:type="spellStart"/>
      <w:r w:rsidRPr="00680938">
        <w:rPr>
          <w:color w:val="000000"/>
        </w:rPr>
        <w:t>McFerren</w:t>
      </w:r>
      <w:proofErr w:type="spellEnd"/>
      <w:r w:rsidRPr="00680938">
        <w:rPr>
          <w:color w:val="000000"/>
        </w:rPr>
        <w:t xml:space="preserve"> M, </w:t>
      </w:r>
      <w:r w:rsidRPr="00680938">
        <w:rPr>
          <w:b/>
          <w:color w:val="000000"/>
        </w:rPr>
        <w:t>Estabrooks PA.</w:t>
      </w:r>
      <w:r w:rsidRPr="00680938">
        <w:rPr>
          <w:color w:val="000000"/>
        </w:rPr>
        <w:t xml:space="preserve"> (2012) Smart choices for healthy families: A feasibility study for the treatment of childhood obesity in low-income families. </w:t>
      </w:r>
      <w:r w:rsidRPr="00680938">
        <w:rPr>
          <w:i/>
          <w:color w:val="000000"/>
        </w:rPr>
        <w:t xml:space="preserve">Health Education &amp; Behavior, </w:t>
      </w:r>
      <w:r w:rsidRPr="00680938">
        <w:rPr>
          <w:i/>
        </w:rPr>
        <w:t>39, 433-445</w:t>
      </w:r>
      <w:r w:rsidRPr="00680938">
        <w:t>.</w:t>
      </w:r>
      <w:r w:rsidRPr="00680938">
        <w:rPr>
          <w:i/>
          <w:color w:val="000000"/>
        </w:rPr>
        <w:t xml:space="preserve"> </w:t>
      </w:r>
      <w:r>
        <w:t>(Times Cited 28</w:t>
      </w:r>
      <w:r w:rsidRPr="00680938">
        <w:t>)</w:t>
      </w:r>
    </w:p>
    <w:p w14:paraId="201C648B" w14:textId="77777777" w:rsidR="00D66514" w:rsidRPr="00680938" w:rsidRDefault="00D66514" w:rsidP="00D66514">
      <w:pPr>
        <w:pStyle w:val="BodyTextIndent"/>
        <w:numPr>
          <w:ilvl w:val="0"/>
          <w:numId w:val="16"/>
        </w:numPr>
        <w:tabs>
          <w:tab w:val="left" w:pos="540"/>
        </w:tabs>
        <w:ind w:left="540" w:hanging="540"/>
      </w:pPr>
      <w:r w:rsidRPr="00680938">
        <w:rPr>
          <w:color w:val="000000"/>
        </w:rPr>
        <w:t xml:space="preserve">*Pinard CA, </w:t>
      </w:r>
      <w:proofErr w:type="spellStart"/>
      <w:r w:rsidRPr="00680938">
        <w:rPr>
          <w:color w:val="000000"/>
        </w:rPr>
        <w:t>Yaroch</w:t>
      </w:r>
      <w:proofErr w:type="spellEnd"/>
      <w:r w:rsidRPr="00680938">
        <w:rPr>
          <w:color w:val="000000"/>
        </w:rPr>
        <w:t xml:space="preserve"> A, Serrano EL, Hart MH, </w:t>
      </w:r>
      <w:proofErr w:type="spellStart"/>
      <w:r w:rsidRPr="00680938">
        <w:rPr>
          <w:color w:val="000000"/>
        </w:rPr>
        <w:t>McFerren</w:t>
      </w:r>
      <w:proofErr w:type="spellEnd"/>
      <w:r w:rsidRPr="00680938">
        <w:rPr>
          <w:color w:val="000000"/>
        </w:rPr>
        <w:t>, MM,</w:t>
      </w:r>
      <w:r w:rsidRPr="00680938">
        <w:rPr>
          <w:b/>
          <w:color w:val="000000"/>
        </w:rPr>
        <w:t xml:space="preserve"> Estabrooks PA.</w:t>
      </w:r>
      <w:r w:rsidRPr="00680938">
        <w:rPr>
          <w:color w:val="000000"/>
        </w:rPr>
        <w:t xml:space="preserve"> (2012) Measures of the home environment related to childhood obesity: A systematic review. </w:t>
      </w:r>
      <w:r w:rsidRPr="00680938">
        <w:rPr>
          <w:i/>
          <w:color w:val="000000"/>
        </w:rPr>
        <w:t xml:space="preserve">Public Health Nutrition, 15, </w:t>
      </w:r>
      <w:r w:rsidRPr="00680938">
        <w:rPr>
          <w:color w:val="000000"/>
        </w:rPr>
        <w:t xml:space="preserve">97-109. </w:t>
      </w:r>
      <w:r>
        <w:t>(Times Cited 80</w:t>
      </w:r>
      <w:r w:rsidRPr="00680938">
        <w:t>)</w:t>
      </w:r>
    </w:p>
    <w:p w14:paraId="7C49D8E5" w14:textId="77777777" w:rsidR="00D66514" w:rsidRPr="00680938" w:rsidRDefault="00D66514" w:rsidP="00D66514">
      <w:pPr>
        <w:pStyle w:val="BodyTextIndent"/>
        <w:numPr>
          <w:ilvl w:val="0"/>
          <w:numId w:val="16"/>
        </w:numPr>
        <w:tabs>
          <w:tab w:val="left" w:pos="540"/>
        </w:tabs>
        <w:ind w:left="540" w:hanging="540"/>
      </w:pPr>
      <w:r w:rsidRPr="00680938">
        <w:rPr>
          <w:color w:val="000000"/>
        </w:rPr>
        <w:t xml:space="preserve">*Pinard CA, </w:t>
      </w:r>
      <w:proofErr w:type="spellStart"/>
      <w:r w:rsidRPr="00680938">
        <w:rPr>
          <w:color w:val="000000"/>
        </w:rPr>
        <w:t>Yaroch</w:t>
      </w:r>
      <w:proofErr w:type="spellEnd"/>
      <w:r w:rsidRPr="00680938">
        <w:rPr>
          <w:color w:val="000000"/>
        </w:rPr>
        <w:t xml:space="preserve"> A, Hart MH, Serrano EL, </w:t>
      </w:r>
      <w:proofErr w:type="spellStart"/>
      <w:r w:rsidRPr="00680938">
        <w:rPr>
          <w:color w:val="000000"/>
        </w:rPr>
        <w:t>McFerren</w:t>
      </w:r>
      <w:proofErr w:type="spellEnd"/>
      <w:r w:rsidRPr="00680938">
        <w:rPr>
          <w:color w:val="000000"/>
        </w:rPr>
        <w:t>, MM,</w:t>
      </w:r>
      <w:r w:rsidRPr="00680938">
        <w:rPr>
          <w:b/>
          <w:color w:val="000000"/>
        </w:rPr>
        <w:t xml:space="preserve"> Estabrooks PA.</w:t>
      </w:r>
      <w:r w:rsidRPr="00680938">
        <w:rPr>
          <w:color w:val="000000"/>
        </w:rPr>
        <w:t xml:space="preserve"> (2014) </w:t>
      </w:r>
      <w:r w:rsidRPr="00680938">
        <w:t xml:space="preserve">The Validity and Reliability of a Measure of the Comprehensive Home Environment Survey. </w:t>
      </w:r>
      <w:r w:rsidRPr="00680938">
        <w:rPr>
          <w:i/>
        </w:rPr>
        <w:t xml:space="preserve">Health Promotion Practice. 15, </w:t>
      </w:r>
      <w:r w:rsidRPr="00680938">
        <w:t>109-117.</w:t>
      </w:r>
      <w:r w:rsidRPr="00680938">
        <w:rPr>
          <w:rFonts w:eastAsia="MS Mincho"/>
          <w:color w:val="000000"/>
        </w:rPr>
        <w:t xml:space="preserve"> </w:t>
      </w:r>
      <w:proofErr w:type="spellStart"/>
      <w:r w:rsidRPr="00680938">
        <w:rPr>
          <w:i/>
        </w:rPr>
        <w:t>doi</w:t>
      </w:r>
      <w:proofErr w:type="spellEnd"/>
      <w:r w:rsidRPr="00680938">
        <w:rPr>
          <w:i/>
        </w:rPr>
        <w:t xml:space="preserve">: 10.1177/1524839913477863. </w:t>
      </w:r>
      <w:r>
        <w:t>(Times Cited 29</w:t>
      </w:r>
      <w:r w:rsidRPr="00680938">
        <w:t>)</w:t>
      </w:r>
    </w:p>
    <w:p w14:paraId="6A7E1705" w14:textId="77777777" w:rsidR="00D66514" w:rsidRDefault="00D66514" w:rsidP="00D66514">
      <w:pPr>
        <w:pStyle w:val="BodyTextIndent"/>
        <w:numPr>
          <w:ilvl w:val="0"/>
          <w:numId w:val="16"/>
        </w:numPr>
        <w:tabs>
          <w:tab w:val="left" w:pos="540"/>
        </w:tabs>
        <w:ind w:left="540" w:hanging="540"/>
        <w:rPr>
          <w:color w:val="222222"/>
          <w:shd w:val="clear" w:color="auto" w:fill="FFFFFF"/>
        </w:rPr>
      </w:pPr>
      <w:r w:rsidRPr="001A78C2">
        <w:rPr>
          <w:color w:val="222222"/>
          <w:shd w:val="clear" w:color="auto" w:fill="FFFFFF"/>
        </w:rPr>
        <w:t xml:space="preserve">Porter GC, </w:t>
      </w:r>
      <w:proofErr w:type="spellStart"/>
      <w:r w:rsidRPr="001A78C2">
        <w:rPr>
          <w:color w:val="222222"/>
          <w:shd w:val="clear" w:color="auto" w:fill="FFFFFF"/>
        </w:rPr>
        <w:t>Laumb</w:t>
      </w:r>
      <w:proofErr w:type="spellEnd"/>
      <w:r w:rsidRPr="001A78C2">
        <w:rPr>
          <w:color w:val="222222"/>
          <w:shd w:val="clear" w:color="auto" w:fill="FFFFFF"/>
        </w:rPr>
        <w:t xml:space="preserve"> K, </w:t>
      </w:r>
      <w:proofErr w:type="spellStart"/>
      <w:r w:rsidRPr="001A78C2">
        <w:rPr>
          <w:color w:val="222222"/>
          <w:shd w:val="clear" w:color="auto" w:fill="FFFFFF"/>
        </w:rPr>
        <w:t>MichaudT</w:t>
      </w:r>
      <w:proofErr w:type="spellEnd"/>
      <w:r w:rsidRPr="001A78C2">
        <w:rPr>
          <w:color w:val="222222"/>
          <w:shd w:val="clear" w:color="auto" w:fill="FFFFFF"/>
        </w:rPr>
        <w:t xml:space="preserve">, Brito F, </w:t>
      </w:r>
      <w:proofErr w:type="spellStart"/>
      <w:r w:rsidRPr="001A78C2">
        <w:rPr>
          <w:color w:val="222222"/>
          <w:shd w:val="clear" w:color="auto" w:fill="FFFFFF"/>
        </w:rPr>
        <w:t>Petreca</w:t>
      </w:r>
      <w:proofErr w:type="spellEnd"/>
      <w:r w:rsidRPr="001A78C2">
        <w:rPr>
          <w:color w:val="222222"/>
          <w:shd w:val="clear" w:color="auto" w:fill="FFFFFF"/>
        </w:rPr>
        <w:t xml:space="preserve"> D, </w:t>
      </w:r>
      <w:proofErr w:type="spellStart"/>
      <w:r w:rsidRPr="001A78C2">
        <w:rPr>
          <w:color w:val="222222"/>
          <w:shd w:val="clear" w:color="auto" w:fill="FFFFFF"/>
        </w:rPr>
        <w:t>Schwieger</w:t>
      </w:r>
      <w:proofErr w:type="spellEnd"/>
      <w:r w:rsidRPr="001A78C2">
        <w:rPr>
          <w:color w:val="222222"/>
          <w:shd w:val="clear" w:color="auto" w:fill="FFFFFF"/>
        </w:rPr>
        <w:t xml:space="preserve"> G, Bartee T, </w:t>
      </w:r>
      <w:proofErr w:type="spellStart"/>
      <w:r w:rsidRPr="001A78C2">
        <w:rPr>
          <w:color w:val="222222"/>
          <w:shd w:val="clear" w:color="auto" w:fill="FFFFFF"/>
        </w:rPr>
        <w:t>Yeary</w:t>
      </w:r>
      <w:proofErr w:type="spellEnd"/>
      <w:r w:rsidRPr="001A78C2">
        <w:rPr>
          <w:color w:val="222222"/>
          <w:shd w:val="clear" w:color="auto" w:fill="FFFFFF"/>
        </w:rPr>
        <w:t xml:space="preserve"> KHK, </w:t>
      </w:r>
      <w:r w:rsidRPr="008B5428">
        <w:rPr>
          <w:b/>
          <w:color w:val="222222"/>
          <w:shd w:val="clear" w:color="auto" w:fill="FFFFFF"/>
        </w:rPr>
        <w:t>Estabrooks PA</w:t>
      </w:r>
      <w:r w:rsidRPr="001A78C2">
        <w:rPr>
          <w:color w:val="222222"/>
          <w:shd w:val="clear" w:color="auto" w:fill="FFFFFF"/>
        </w:rPr>
        <w:t>. (2019). Understanding the impact of rural weight loss interventions: A systematic review and meta</w:t>
      </w:r>
      <w:r w:rsidRPr="001A78C2">
        <w:rPr>
          <w:rFonts w:ascii="Cambria Math" w:hAnsi="Cambria Math" w:cs="Cambria Math"/>
          <w:color w:val="222222"/>
          <w:shd w:val="clear" w:color="auto" w:fill="FFFFFF"/>
        </w:rPr>
        <w:t>‐</w:t>
      </w:r>
      <w:r w:rsidRPr="001A78C2">
        <w:rPr>
          <w:color w:val="222222"/>
          <w:shd w:val="clear" w:color="auto" w:fill="FFFFFF"/>
        </w:rPr>
        <w:t xml:space="preserve">analysis. </w:t>
      </w:r>
      <w:r w:rsidRPr="001A78C2">
        <w:rPr>
          <w:i/>
          <w:color w:val="222222"/>
          <w:shd w:val="clear" w:color="auto" w:fill="FFFFFF"/>
        </w:rPr>
        <w:t>Obesity Reviews</w:t>
      </w:r>
      <w:r>
        <w:rPr>
          <w:i/>
          <w:color w:val="222222"/>
          <w:shd w:val="clear" w:color="auto" w:fill="FFFFFF"/>
        </w:rPr>
        <w:t xml:space="preserve">, 20, </w:t>
      </w:r>
      <w:r>
        <w:rPr>
          <w:color w:val="222222"/>
          <w:shd w:val="clear" w:color="auto" w:fill="FFFFFF"/>
        </w:rPr>
        <w:t xml:space="preserve">713-724. </w:t>
      </w:r>
    </w:p>
    <w:p w14:paraId="0245FFC0" w14:textId="77777777" w:rsidR="00D66514" w:rsidRPr="00EF2061" w:rsidRDefault="00D66514" w:rsidP="00D66514">
      <w:pPr>
        <w:pStyle w:val="BodyTextIndent"/>
        <w:numPr>
          <w:ilvl w:val="0"/>
          <w:numId w:val="16"/>
        </w:numPr>
        <w:tabs>
          <w:tab w:val="left" w:pos="540"/>
        </w:tabs>
        <w:ind w:left="540" w:hanging="540"/>
        <w:rPr>
          <w:color w:val="222222"/>
          <w:shd w:val="clear" w:color="auto" w:fill="FFFFFF"/>
        </w:rPr>
      </w:pPr>
      <w:r w:rsidRPr="00EF2061">
        <w:rPr>
          <w:noProof/>
        </w:rPr>
        <w:t xml:space="preserve">Porter, G., Michaud, T. L., Schwab, R. J., Hill, J. L., &amp; </w:t>
      </w:r>
      <w:r w:rsidRPr="00EF2061">
        <w:rPr>
          <w:b/>
          <w:bCs/>
          <w:noProof/>
        </w:rPr>
        <w:t>Estabrooks, P. A.</w:t>
      </w:r>
      <w:r w:rsidRPr="00EF2061">
        <w:rPr>
          <w:noProof/>
        </w:rPr>
        <w:t xml:space="preserve"> (2021). Reach Outcomes and Costs of Different Physician Referral Strategies for a Weight Management Program Among Rural Primary Care Patients: Type 3 Hybrid Effectiveness-Implementation Trial. </w:t>
      </w:r>
      <w:r w:rsidRPr="00EF2061">
        <w:rPr>
          <w:i/>
          <w:noProof/>
        </w:rPr>
        <w:t>JMIR Form Res, 5</w:t>
      </w:r>
      <w:r w:rsidRPr="00EF2061">
        <w:rPr>
          <w:noProof/>
        </w:rPr>
        <w:t>(10), e28622. doi:10.2196/28622</w:t>
      </w:r>
    </w:p>
    <w:p w14:paraId="410B4FE6" w14:textId="77777777" w:rsidR="00EF2061" w:rsidRPr="00EF2061" w:rsidRDefault="00D66514" w:rsidP="00EF2061">
      <w:pPr>
        <w:pStyle w:val="BodyTextIndent"/>
        <w:numPr>
          <w:ilvl w:val="0"/>
          <w:numId w:val="16"/>
        </w:numPr>
        <w:tabs>
          <w:tab w:val="left" w:pos="540"/>
        </w:tabs>
        <w:ind w:left="540" w:hanging="540"/>
        <w:rPr>
          <w:color w:val="222222"/>
          <w:shd w:val="clear" w:color="auto" w:fill="FFFFFF"/>
        </w:rPr>
      </w:pPr>
      <w:r w:rsidRPr="00EF2061">
        <w:rPr>
          <w:color w:val="000000"/>
        </w:rPr>
        <w:lastRenderedPageBreak/>
        <w:t xml:space="preserve">Porter GC, Schwab R, Hill JL, Bartee RT, </w:t>
      </w:r>
      <w:proofErr w:type="spellStart"/>
      <w:r w:rsidRPr="00EF2061">
        <w:rPr>
          <w:color w:val="000000"/>
        </w:rPr>
        <w:t>Heelan</w:t>
      </w:r>
      <w:proofErr w:type="spellEnd"/>
      <w:r w:rsidRPr="00EF2061">
        <w:rPr>
          <w:color w:val="000000"/>
        </w:rPr>
        <w:t xml:space="preserve"> KA, Michaud TL, &amp; </w:t>
      </w:r>
      <w:r w:rsidRPr="00EF2061">
        <w:rPr>
          <w:b/>
          <w:bCs/>
          <w:color w:val="000000"/>
        </w:rPr>
        <w:t>Estabrooks PA.</w:t>
      </w:r>
      <w:r w:rsidRPr="00EF2061">
        <w:rPr>
          <w:color w:val="000000"/>
        </w:rPr>
        <w:t xml:space="preserve"> (2021) Examining the feasibility and characteristics of realistic weight management support for patients: Focus groups with rural, micropolitan, and metropolitan primary care providers. </w:t>
      </w:r>
      <w:r w:rsidRPr="00EF2061">
        <w:rPr>
          <w:i/>
          <w:iCs/>
          <w:color w:val="000000"/>
        </w:rPr>
        <w:t xml:space="preserve">Preventive Medicine Reports, 23, </w:t>
      </w:r>
      <w:r w:rsidRPr="00EF2061">
        <w:rPr>
          <w:color w:val="000000"/>
        </w:rPr>
        <w:t>101390.</w:t>
      </w:r>
    </w:p>
    <w:p w14:paraId="7C671E7C" w14:textId="77777777" w:rsidR="007D290B" w:rsidRPr="00B669F9" w:rsidRDefault="007D290B" w:rsidP="007D290B">
      <w:pPr>
        <w:pStyle w:val="BodyTextIndent"/>
        <w:numPr>
          <w:ilvl w:val="0"/>
          <w:numId w:val="16"/>
        </w:numPr>
        <w:tabs>
          <w:tab w:val="clear" w:pos="360"/>
          <w:tab w:val="left" w:pos="540"/>
        </w:tabs>
        <w:ind w:left="540" w:hanging="540"/>
        <w:rPr>
          <w:b/>
          <w:color w:val="000000"/>
        </w:rPr>
      </w:pPr>
      <w:r>
        <w:rPr>
          <w:color w:val="000000"/>
        </w:rPr>
        <w:t xml:space="preserve">Porter KJ, Brock DJ, </w:t>
      </w:r>
      <w:r>
        <w:rPr>
          <w:b/>
          <w:color w:val="000000"/>
        </w:rPr>
        <w:t xml:space="preserve">Estabrooks PA, </w:t>
      </w:r>
      <w:proofErr w:type="spellStart"/>
      <w:r w:rsidRPr="00B669F9">
        <w:rPr>
          <w:color w:val="000000"/>
        </w:rPr>
        <w:t>Perzynski</w:t>
      </w:r>
      <w:proofErr w:type="spellEnd"/>
      <w:r w:rsidRPr="00B669F9">
        <w:rPr>
          <w:color w:val="000000"/>
        </w:rPr>
        <w:t xml:space="preserve"> KM, Hecht ER, Ray P, </w:t>
      </w:r>
      <w:proofErr w:type="spellStart"/>
      <w:r w:rsidRPr="00B669F9">
        <w:rPr>
          <w:color w:val="000000"/>
        </w:rPr>
        <w:t>Kruzliakova</w:t>
      </w:r>
      <w:proofErr w:type="spellEnd"/>
      <w:r w:rsidRPr="00B669F9">
        <w:rPr>
          <w:color w:val="000000"/>
        </w:rPr>
        <w:t xml:space="preserve"> N, Cantrell ES, Zoellner JM.</w:t>
      </w:r>
      <w:r>
        <w:rPr>
          <w:color w:val="000000"/>
        </w:rPr>
        <w:t xml:space="preserve"> </w:t>
      </w:r>
      <w:proofErr w:type="spellStart"/>
      <w:r>
        <w:rPr>
          <w:color w:val="000000"/>
        </w:rPr>
        <w:t>SIPsmartER</w:t>
      </w:r>
      <w:proofErr w:type="spellEnd"/>
      <w:r>
        <w:rPr>
          <w:color w:val="000000"/>
        </w:rPr>
        <w:t xml:space="preserve"> delivered through rural local health districts: adoption and implementation outcomes. </w:t>
      </w:r>
      <w:r>
        <w:rPr>
          <w:i/>
          <w:color w:val="000000"/>
        </w:rPr>
        <w:t xml:space="preserve">BMC Public Health, 19, </w:t>
      </w:r>
      <w:r>
        <w:rPr>
          <w:color w:val="000000"/>
        </w:rPr>
        <w:t>1273.</w:t>
      </w:r>
    </w:p>
    <w:p w14:paraId="1B09727C" w14:textId="77777777" w:rsidR="007D290B" w:rsidRPr="00D6011C" w:rsidRDefault="007D290B" w:rsidP="007D290B">
      <w:pPr>
        <w:pStyle w:val="BodyTextIndent"/>
        <w:numPr>
          <w:ilvl w:val="0"/>
          <w:numId w:val="16"/>
        </w:numPr>
        <w:tabs>
          <w:tab w:val="left" w:pos="540"/>
        </w:tabs>
        <w:ind w:left="540" w:hanging="540"/>
      </w:pPr>
      <w:r w:rsidRPr="00680938">
        <w:rPr>
          <w:color w:val="000000"/>
        </w:rPr>
        <w:t xml:space="preserve">Porter KJ, Chen Y, </w:t>
      </w:r>
      <w:r w:rsidRPr="00047C07">
        <w:rPr>
          <w:b/>
          <w:bCs/>
          <w:color w:val="000000"/>
        </w:rPr>
        <w:t>Estabrooks PA,</w:t>
      </w:r>
      <w:r w:rsidRPr="00680938">
        <w:rPr>
          <w:color w:val="000000"/>
        </w:rPr>
        <w:t xml:space="preserve"> Noel L,</w:t>
      </w:r>
      <w:r>
        <w:rPr>
          <w:color w:val="000000"/>
        </w:rPr>
        <w:t xml:space="preserve"> Bailey A, Zoellner JM (2016</w:t>
      </w:r>
      <w:r w:rsidRPr="00680938">
        <w:rPr>
          <w:color w:val="000000"/>
        </w:rPr>
        <w:t xml:space="preserve">). </w:t>
      </w:r>
      <w:r w:rsidRPr="00680938">
        <w:t xml:space="preserve">Using teach-back to understand participant behavioral self-monitoring skills across health literacy level and behavioral condition. </w:t>
      </w:r>
      <w:r w:rsidRPr="00680938">
        <w:rPr>
          <w:i/>
        </w:rPr>
        <w:t>Journal of Nutrition Education and Behavior</w:t>
      </w:r>
      <w:r>
        <w:rPr>
          <w:i/>
        </w:rPr>
        <w:t xml:space="preserve">, 48, </w:t>
      </w:r>
      <w:r>
        <w:t>20-26</w:t>
      </w:r>
      <w:r w:rsidRPr="00680938">
        <w:rPr>
          <w:i/>
          <w:iCs/>
        </w:rPr>
        <w:t xml:space="preserve">. </w:t>
      </w:r>
      <w:r>
        <w:t>(Times Cited 26</w:t>
      </w:r>
      <w:r w:rsidRPr="00680938">
        <w:t>)</w:t>
      </w:r>
      <w:r w:rsidRPr="00680938">
        <w:rPr>
          <w:i/>
        </w:rPr>
        <w:t xml:space="preserve"> </w:t>
      </w:r>
    </w:p>
    <w:p w14:paraId="0D2C078D" w14:textId="6D2A6BC2" w:rsidR="007D290B" w:rsidRPr="007D290B" w:rsidRDefault="007D290B" w:rsidP="00EF2061">
      <w:pPr>
        <w:pStyle w:val="BodyTextIndent"/>
        <w:numPr>
          <w:ilvl w:val="0"/>
          <w:numId w:val="16"/>
        </w:numPr>
        <w:tabs>
          <w:tab w:val="left" w:pos="540"/>
        </w:tabs>
        <w:ind w:left="540" w:hanging="540"/>
        <w:rPr>
          <w:color w:val="222222"/>
          <w:shd w:val="clear" w:color="auto" w:fill="FFFFFF"/>
        </w:rPr>
      </w:pPr>
      <w:r>
        <w:rPr>
          <w:noProof/>
        </w:rPr>
        <w:t>P</w:t>
      </w:r>
      <w:r w:rsidRPr="00D066B7">
        <w:rPr>
          <w:noProof/>
        </w:rPr>
        <w:t xml:space="preserve">orter KJ, You W, </w:t>
      </w:r>
      <w:r w:rsidRPr="007D290B">
        <w:rPr>
          <w:b/>
          <w:bCs/>
          <w:noProof/>
        </w:rPr>
        <w:t>Estabrooks PA</w:t>
      </w:r>
      <w:r w:rsidRPr="00D066B7">
        <w:rPr>
          <w:noProof/>
        </w:rPr>
        <w:t>, Zoellner JM. Relationships among changes in physical activity, quality of life, and obesity-Status following a behavioral intervention for rural Appalachian adults. Prev Med Rep. 2022;29:101949.</w:t>
      </w:r>
    </w:p>
    <w:p w14:paraId="27C23957" w14:textId="79DA4840" w:rsidR="00EF2061" w:rsidRPr="00EF2061" w:rsidRDefault="00EF2061" w:rsidP="00EF2061">
      <w:pPr>
        <w:pStyle w:val="BodyTextIndent"/>
        <w:numPr>
          <w:ilvl w:val="0"/>
          <w:numId w:val="16"/>
        </w:numPr>
        <w:tabs>
          <w:tab w:val="left" w:pos="540"/>
        </w:tabs>
        <w:ind w:left="540" w:hanging="540"/>
        <w:rPr>
          <w:color w:val="222222"/>
          <w:shd w:val="clear" w:color="auto" w:fill="FFFFFF"/>
        </w:rPr>
      </w:pPr>
      <w:r w:rsidRPr="00EF2061">
        <w:rPr>
          <w:color w:val="000000"/>
          <w:shd w:val="clear" w:color="auto" w:fill="FFFFFF"/>
        </w:rPr>
        <w:t xml:space="preserve">Rabin B, </w:t>
      </w:r>
      <w:proofErr w:type="spellStart"/>
      <w:r w:rsidRPr="00EF2061">
        <w:rPr>
          <w:color w:val="000000"/>
          <w:shd w:val="clear" w:color="auto" w:fill="FFFFFF"/>
        </w:rPr>
        <w:t>Cakici</w:t>
      </w:r>
      <w:proofErr w:type="spellEnd"/>
      <w:r w:rsidRPr="00EF2061">
        <w:rPr>
          <w:color w:val="000000"/>
          <w:shd w:val="clear" w:color="auto" w:fill="FFFFFF"/>
        </w:rPr>
        <w:t xml:space="preserve"> J, </w:t>
      </w:r>
      <w:proofErr w:type="spellStart"/>
      <w:r w:rsidRPr="00EF2061">
        <w:rPr>
          <w:color w:val="000000"/>
          <w:shd w:val="clear" w:color="auto" w:fill="FFFFFF"/>
        </w:rPr>
        <w:t>Gaglio</w:t>
      </w:r>
      <w:proofErr w:type="spellEnd"/>
      <w:r w:rsidRPr="00EF2061">
        <w:rPr>
          <w:color w:val="000000"/>
          <w:shd w:val="clear" w:color="auto" w:fill="FFFFFF"/>
        </w:rPr>
        <w:t xml:space="preserve"> B, Gold</w:t>
      </w:r>
      <w:r>
        <w:rPr>
          <w:color w:val="000000"/>
          <w:shd w:val="clear" w:color="auto" w:fill="FFFFFF"/>
        </w:rPr>
        <w:t>e</w:t>
      </w:r>
      <w:r w:rsidRPr="00EF2061">
        <w:rPr>
          <w:color w:val="000000"/>
          <w:shd w:val="clear" w:color="auto" w:fill="FFFFFF"/>
        </w:rPr>
        <w:t xml:space="preserve">n C, </w:t>
      </w:r>
      <w:r w:rsidRPr="00CF00CE">
        <w:rPr>
          <w:b/>
          <w:bCs/>
          <w:color w:val="000000"/>
          <w:shd w:val="clear" w:color="auto" w:fill="FFFFFF"/>
        </w:rPr>
        <w:t>Estabrooks P</w:t>
      </w:r>
      <w:r w:rsidRPr="00EF2061">
        <w:rPr>
          <w:color w:val="000000"/>
          <w:shd w:val="clear" w:color="auto" w:fill="FFFFFF"/>
        </w:rPr>
        <w:t>, Glasgow RE. </w:t>
      </w:r>
      <w:r>
        <w:rPr>
          <w:color w:val="000000"/>
          <w:shd w:val="clear" w:color="auto" w:fill="FFFFFF"/>
        </w:rPr>
        <w:t xml:space="preserve">(2022) </w:t>
      </w:r>
      <w:r w:rsidRPr="00EF2061">
        <w:rPr>
          <w:color w:val="000000"/>
          <w:shd w:val="clear" w:color="auto" w:fill="FFFFFF"/>
        </w:rPr>
        <w:t>A citation analysis and scoping systematic review of the operationalization of the Practical, Robust Implementation and Sustainability Model (PRISM)</w:t>
      </w:r>
      <w:r>
        <w:rPr>
          <w:color w:val="000000"/>
          <w:shd w:val="clear" w:color="auto" w:fill="FFFFFF"/>
        </w:rPr>
        <w:t>.</w:t>
      </w:r>
      <w:r w:rsidRPr="00EF2061">
        <w:rPr>
          <w:color w:val="000000"/>
          <w:shd w:val="clear" w:color="auto" w:fill="FFFFFF"/>
        </w:rPr>
        <w:t> </w:t>
      </w:r>
      <w:r w:rsidRPr="00EF2061">
        <w:rPr>
          <w:i/>
          <w:iCs/>
          <w:color w:val="000000"/>
          <w:shd w:val="clear" w:color="auto" w:fill="FFFFFF"/>
        </w:rPr>
        <w:t xml:space="preserve"> Implementation Science</w:t>
      </w:r>
      <w:r w:rsidR="00603F82">
        <w:rPr>
          <w:i/>
          <w:iCs/>
          <w:color w:val="000000"/>
          <w:shd w:val="clear" w:color="auto" w:fill="FFFFFF"/>
        </w:rPr>
        <w:t xml:space="preserve">, 17, </w:t>
      </w:r>
      <w:r w:rsidR="00603F82">
        <w:rPr>
          <w:color w:val="000000"/>
          <w:shd w:val="clear" w:color="auto" w:fill="FFFFFF"/>
        </w:rPr>
        <w:t>1-26</w:t>
      </w:r>
    </w:p>
    <w:p w14:paraId="566EE499" w14:textId="77777777" w:rsidR="00D66514" w:rsidRPr="00EF2061" w:rsidRDefault="00D66514" w:rsidP="00D66514">
      <w:pPr>
        <w:pStyle w:val="BodyTextIndent"/>
        <w:numPr>
          <w:ilvl w:val="0"/>
          <w:numId w:val="16"/>
        </w:numPr>
        <w:tabs>
          <w:tab w:val="left" w:pos="540"/>
        </w:tabs>
        <w:ind w:left="540" w:hanging="540"/>
      </w:pPr>
      <w:r w:rsidRPr="00EF2061">
        <w:rPr>
          <w:noProof/>
        </w:rPr>
        <w:t xml:space="preserve">Raffa SD, Maciejewski ML, Zimmerman LE, Damschroder LJ, </w:t>
      </w:r>
      <w:r w:rsidRPr="00EF2061">
        <w:rPr>
          <w:b/>
          <w:noProof/>
        </w:rPr>
        <w:t xml:space="preserve">Estabrooks PA </w:t>
      </w:r>
      <w:r w:rsidRPr="00EF2061">
        <w:rPr>
          <w:noProof/>
        </w:rPr>
        <w:t>et al. A System-Level Approach to Overweight and Obesity in the Veterans Health Administration. J Gen Intern Med 2017;32:79-82. (Times cited 7)</w:t>
      </w:r>
    </w:p>
    <w:p w14:paraId="7744B7E4" w14:textId="77777777" w:rsidR="00D66514" w:rsidRPr="00D05184" w:rsidRDefault="00D66514" w:rsidP="00D66514">
      <w:pPr>
        <w:pStyle w:val="BodyTextIndent"/>
        <w:numPr>
          <w:ilvl w:val="0"/>
          <w:numId w:val="16"/>
        </w:numPr>
        <w:tabs>
          <w:tab w:val="left" w:pos="540"/>
        </w:tabs>
        <w:ind w:left="540" w:hanging="540"/>
      </w:pPr>
      <w:r>
        <w:rPr>
          <w:color w:val="000000"/>
        </w:rPr>
        <w:t xml:space="preserve">Reed, JR, Dinkel D, Bice MR, </w:t>
      </w:r>
      <w:r w:rsidRPr="00D05184">
        <w:rPr>
          <w:b/>
          <w:color w:val="000000"/>
        </w:rPr>
        <w:t>Estabrooks P</w:t>
      </w:r>
      <w:r>
        <w:rPr>
          <w:color w:val="000000"/>
        </w:rPr>
        <w:t xml:space="preserve">, </w:t>
      </w:r>
      <w:proofErr w:type="spellStart"/>
      <w:r>
        <w:rPr>
          <w:color w:val="000000"/>
        </w:rPr>
        <w:t>Pozehl</w:t>
      </w:r>
      <w:proofErr w:type="spellEnd"/>
      <w:r>
        <w:rPr>
          <w:color w:val="000000"/>
        </w:rPr>
        <w:t xml:space="preserve"> B, </w:t>
      </w:r>
      <w:proofErr w:type="spellStart"/>
      <w:r>
        <w:rPr>
          <w:color w:val="000000"/>
        </w:rPr>
        <w:t>Heelan</w:t>
      </w:r>
      <w:proofErr w:type="spellEnd"/>
      <w:r>
        <w:rPr>
          <w:color w:val="000000"/>
        </w:rPr>
        <w:t xml:space="preserve"> K. (2020) Perceptions of participants and staff of implementing a physical activity program in rural primary care. Evaluation and Program Planning, 79, 101772.</w:t>
      </w:r>
    </w:p>
    <w:p w14:paraId="224F9EC4" w14:textId="77777777" w:rsidR="00D66514" w:rsidRPr="00481F0A" w:rsidRDefault="00D66514" w:rsidP="00D66514">
      <w:pPr>
        <w:pStyle w:val="BodyTextIndent"/>
        <w:numPr>
          <w:ilvl w:val="0"/>
          <w:numId w:val="16"/>
        </w:numPr>
        <w:tabs>
          <w:tab w:val="left" w:pos="540"/>
        </w:tabs>
        <w:ind w:left="540" w:hanging="540"/>
        <w:rPr>
          <w:rStyle w:val="Hyperlink"/>
          <w:color w:val="auto"/>
          <w:u w:val="none"/>
        </w:rPr>
      </w:pPr>
      <w:r w:rsidRPr="00CF7CD1">
        <w:rPr>
          <w:color w:val="000000"/>
        </w:rPr>
        <w:t xml:space="preserve">Reed JR, </w:t>
      </w:r>
      <w:r w:rsidRPr="00CF7CD1">
        <w:rPr>
          <w:b/>
          <w:color w:val="000000"/>
        </w:rPr>
        <w:t>Estabrooks P</w:t>
      </w:r>
      <w:r w:rsidRPr="00CF7CD1">
        <w:rPr>
          <w:color w:val="000000"/>
        </w:rPr>
        <w:t xml:space="preserve">, </w:t>
      </w:r>
      <w:proofErr w:type="spellStart"/>
      <w:r w:rsidRPr="00CF7CD1">
        <w:rPr>
          <w:color w:val="000000"/>
        </w:rPr>
        <w:t>Pozehl</w:t>
      </w:r>
      <w:proofErr w:type="spellEnd"/>
      <w:r w:rsidRPr="00CF7CD1">
        <w:rPr>
          <w:color w:val="000000"/>
        </w:rPr>
        <w:t xml:space="preserve"> B, </w:t>
      </w:r>
      <w:proofErr w:type="spellStart"/>
      <w:r w:rsidRPr="00CF7CD1">
        <w:rPr>
          <w:color w:val="000000"/>
        </w:rPr>
        <w:t>Heelan</w:t>
      </w:r>
      <w:proofErr w:type="spellEnd"/>
      <w:r w:rsidRPr="00CF7CD1">
        <w:rPr>
          <w:color w:val="000000"/>
        </w:rPr>
        <w:t xml:space="preserve"> K, &amp; </w:t>
      </w:r>
      <w:proofErr w:type="spellStart"/>
      <w:r w:rsidRPr="00CF7CD1">
        <w:rPr>
          <w:color w:val="000000"/>
        </w:rPr>
        <w:t>Wichman</w:t>
      </w:r>
      <w:proofErr w:type="spellEnd"/>
      <w:r w:rsidRPr="00CF7CD1">
        <w:rPr>
          <w:color w:val="000000"/>
        </w:rPr>
        <w:t xml:space="preserve"> C</w:t>
      </w:r>
      <w:r>
        <w:rPr>
          <w:color w:val="000000"/>
        </w:rPr>
        <w:t>.</w:t>
      </w:r>
      <w:r w:rsidRPr="00CF7CD1">
        <w:rPr>
          <w:color w:val="000000"/>
        </w:rPr>
        <w:t xml:space="preserve"> (2019). Effectiveness of the 5A’s Model for Changing Physical Activity Behaviors in Rural Adults Recruited From Primary Care Clinics.</w:t>
      </w:r>
      <w:r w:rsidRPr="00CF7CD1">
        <w:rPr>
          <w:rStyle w:val="apple-converted-space"/>
          <w:color w:val="000000"/>
        </w:rPr>
        <w:t> </w:t>
      </w:r>
      <w:r w:rsidRPr="00CF7CD1">
        <w:rPr>
          <w:i/>
          <w:iCs/>
          <w:color w:val="000000"/>
        </w:rPr>
        <w:t>Journal of Physical Activity and Health, 16(12)</w:t>
      </w:r>
      <w:r w:rsidRPr="00CF7CD1">
        <w:rPr>
          <w:color w:val="000000"/>
        </w:rPr>
        <w:t>,</w:t>
      </w:r>
      <w:r w:rsidRPr="00CF7CD1">
        <w:rPr>
          <w:rStyle w:val="apple-converted-space"/>
          <w:i/>
          <w:iCs/>
          <w:color w:val="000000"/>
        </w:rPr>
        <w:t> </w:t>
      </w:r>
      <w:r w:rsidRPr="00CF7CD1">
        <w:rPr>
          <w:color w:val="000000"/>
        </w:rPr>
        <w:t>1138</w:t>
      </w:r>
      <w:r>
        <w:rPr>
          <w:color w:val="000000"/>
        </w:rPr>
        <w:t>-</w:t>
      </w:r>
      <w:r w:rsidRPr="00CF7CD1">
        <w:rPr>
          <w:color w:val="000000"/>
        </w:rPr>
        <w:t>1146.</w:t>
      </w:r>
      <w:r>
        <w:rPr>
          <w:color w:val="000000"/>
        </w:rPr>
        <w:t xml:space="preserve"> </w:t>
      </w:r>
      <w:r w:rsidRPr="00CF7CD1">
        <w:rPr>
          <w:rStyle w:val="apple-converted-space"/>
          <w:color w:val="000000"/>
        </w:rPr>
        <w:t xml:space="preserve">  </w:t>
      </w:r>
      <w:hyperlink r:id="rId24" w:history="1">
        <w:r w:rsidRPr="008259FC">
          <w:rPr>
            <w:rStyle w:val="Hyperlink"/>
          </w:rPr>
          <w:t>https://doi.org/10.1123/jpah.2018-0477</w:t>
        </w:r>
      </w:hyperlink>
    </w:p>
    <w:p w14:paraId="638A7F45" w14:textId="77777777" w:rsidR="00D66514" w:rsidRPr="00481F0A" w:rsidRDefault="00D66514" w:rsidP="00D66514">
      <w:pPr>
        <w:pStyle w:val="BodyTextIndent"/>
        <w:numPr>
          <w:ilvl w:val="0"/>
          <w:numId w:val="16"/>
        </w:numPr>
        <w:tabs>
          <w:tab w:val="left" w:pos="540"/>
        </w:tabs>
        <w:ind w:left="540" w:hanging="540"/>
      </w:pPr>
      <w:r>
        <w:t xml:space="preserve">Reilly KL, Kennedy S, Porter GC, </w:t>
      </w:r>
      <w:r>
        <w:rPr>
          <w:b/>
        </w:rPr>
        <w:t xml:space="preserve">Estabrooks PA. </w:t>
      </w:r>
      <w:r w:rsidRPr="00481F0A">
        <w:t xml:space="preserve">(2020) </w:t>
      </w:r>
      <w:r>
        <w:t xml:space="preserve">Comparing, Contrasting, and Integrating Dissemination and Implementation Outcomes Included in the RE-AIM and Implementation Outcomes Frameworks. Frontiers in Public Health, 8, 430. </w:t>
      </w:r>
    </w:p>
    <w:p w14:paraId="53417180" w14:textId="77777777" w:rsidR="00D66514" w:rsidRPr="00361B22" w:rsidRDefault="00D66514" w:rsidP="00D66514">
      <w:pPr>
        <w:pStyle w:val="BodyTextIndent"/>
        <w:numPr>
          <w:ilvl w:val="0"/>
          <w:numId w:val="16"/>
        </w:numPr>
        <w:tabs>
          <w:tab w:val="left" w:pos="540"/>
        </w:tabs>
        <w:ind w:left="540" w:hanging="540"/>
      </w:pPr>
      <w:r w:rsidRPr="00680938">
        <w:rPr>
          <w:color w:val="000000"/>
        </w:rPr>
        <w:t>*</w:t>
      </w:r>
      <w:proofErr w:type="spellStart"/>
      <w:r w:rsidRPr="00680938">
        <w:rPr>
          <w:color w:val="000000"/>
        </w:rPr>
        <w:t>Riebl</w:t>
      </w:r>
      <w:proofErr w:type="spellEnd"/>
      <w:r w:rsidRPr="00680938">
        <w:rPr>
          <w:color w:val="000000"/>
        </w:rPr>
        <w:t xml:space="preserve"> SK, MacDougal C, Hill C, </w:t>
      </w:r>
      <w:r w:rsidRPr="00680938">
        <w:rPr>
          <w:b/>
          <w:color w:val="000000"/>
        </w:rPr>
        <w:t>Estabrooks PA</w:t>
      </w:r>
      <w:r w:rsidRPr="00680938">
        <w:rPr>
          <w:color w:val="000000"/>
        </w:rPr>
        <w:t xml:space="preserve">, Dunsmore JC, </w:t>
      </w:r>
      <w:proofErr w:type="spellStart"/>
      <w:r w:rsidRPr="00680938">
        <w:rPr>
          <w:color w:val="000000"/>
        </w:rPr>
        <w:t>Savla</w:t>
      </w:r>
      <w:proofErr w:type="spellEnd"/>
      <w:r w:rsidRPr="00680938">
        <w:rPr>
          <w:color w:val="000000"/>
        </w:rPr>
        <w:t xml:space="preserve"> J, </w:t>
      </w:r>
      <w:proofErr w:type="spellStart"/>
      <w:r w:rsidRPr="00680938">
        <w:rPr>
          <w:color w:val="000000"/>
        </w:rPr>
        <w:t>Frisard</w:t>
      </w:r>
      <w:proofErr w:type="spellEnd"/>
      <w:r w:rsidRPr="00680938">
        <w:rPr>
          <w:color w:val="000000"/>
        </w:rPr>
        <w:t xml:space="preserve"> MI</w:t>
      </w:r>
      <w:r>
        <w:rPr>
          <w:color w:val="000000"/>
        </w:rPr>
        <w:t>, Dietrich AM, Davy BM (2016</w:t>
      </w:r>
      <w:r w:rsidRPr="00680938">
        <w:rPr>
          <w:color w:val="000000"/>
        </w:rPr>
        <w:t xml:space="preserve">). </w:t>
      </w:r>
      <w:r w:rsidRPr="00361B22">
        <w:t>Beverage choices of adolescents and their parents using the theory of planned behavior: a mixed methods analysis</w:t>
      </w:r>
      <w:r>
        <w:t xml:space="preserve">. </w:t>
      </w:r>
      <w:r w:rsidRPr="00361B22">
        <w:t xml:space="preserve"> </w:t>
      </w:r>
      <w:r w:rsidRPr="00361B22">
        <w:rPr>
          <w:i/>
        </w:rPr>
        <w:t>Journal of Nutrition and Dietetics</w:t>
      </w:r>
      <w:r>
        <w:rPr>
          <w:i/>
        </w:rPr>
        <w:t xml:space="preserve">, 116, </w:t>
      </w:r>
      <w:r>
        <w:t>226-239</w:t>
      </w:r>
      <w:r w:rsidRPr="00680938">
        <w:rPr>
          <w:i/>
          <w:iCs/>
        </w:rPr>
        <w:t xml:space="preserve">. </w:t>
      </w:r>
      <w:r>
        <w:t>(Times Cited 16</w:t>
      </w:r>
      <w:r w:rsidRPr="00680938">
        <w:t>)</w:t>
      </w:r>
    </w:p>
    <w:p w14:paraId="10AC29DF" w14:textId="77777777" w:rsidR="00D66514" w:rsidRPr="00680938" w:rsidRDefault="00D66514" w:rsidP="00D66514">
      <w:pPr>
        <w:pStyle w:val="BodyTextIndent"/>
        <w:numPr>
          <w:ilvl w:val="0"/>
          <w:numId w:val="16"/>
        </w:numPr>
        <w:tabs>
          <w:tab w:val="left" w:pos="540"/>
        </w:tabs>
        <w:ind w:left="540" w:hanging="540"/>
      </w:pPr>
      <w:r w:rsidRPr="00680938">
        <w:rPr>
          <w:color w:val="000000"/>
        </w:rPr>
        <w:t>*</w:t>
      </w:r>
      <w:proofErr w:type="spellStart"/>
      <w:r w:rsidRPr="00680938">
        <w:rPr>
          <w:color w:val="000000"/>
        </w:rPr>
        <w:t>Riebl</w:t>
      </w:r>
      <w:proofErr w:type="spellEnd"/>
      <w:r w:rsidRPr="00680938">
        <w:rPr>
          <w:color w:val="000000"/>
        </w:rPr>
        <w:t xml:space="preserve"> SK, </w:t>
      </w:r>
      <w:r w:rsidRPr="00680938">
        <w:rPr>
          <w:b/>
          <w:color w:val="000000"/>
        </w:rPr>
        <w:t>Estabrooks PA</w:t>
      </w:r>
      <w:r w:rsidRPr="00680938">
        <w:rPr>
          <w:color w:val="000000"/>
        </w:rPr>
        <w:t xml:space="preserve">, Dunsmore JC, </w:t>
      </w:r>
      <w:proofErr w:type="spellStart"/>
      <w:r w:rsidRPr="00680938">
        <w:rPr>
          <w:color w:val="000000"/>
        </w:rPr>
        <w:t>Savla</w:t>
      </w:r>
      <w:proofErr w:type="spellEnd"/>
      <w:r w:rsidRPr="00680938">
        <w:rPr>
          <w:color w:val="000000"/>
        </w:rPr>
        <w:t xml:space="preserve"> J, </w:t>
      </w:r>
      <w:proofErr w:type="spellStart"/>
      <w:r w:rsidRPr="00680938">
        <w:rPr>
          <w:color w:val="000000"/>
        </w:rPr>
        <w:t>Frisard</w:t>
      </w:r>
      <w:proofErr w:type="spellEnd"/>
      <w:r w:rsidRPr="00680938">
        <w:rPr>
          <w:color w:val="000000"/>
        </w:rPr>
        <w:t xml:space="preserve"> MI, Dietrich AM, Peng Y, Zhang X, Davy BM (2015). A systematic literature review and meta-analysis: The Theory of Planned Behavior's application to understand and predict nutrition-related behaviors in youth. </w:t>
      </w:r>
      <w:r w:rsidRPr="00680938">
        <w:rPr>
          <w:i/>
          <w:color w:val="000000"/>
        </w:rPr>
        <w:t xml:space="preserve">Eating Behaviors, 18, </w:t>
      </w:r>
      <w:r w:rsidRPr="00680938">
        <w:rPr>
          <w:color w:val="000000"/>
        </w:rPr>
        <w:t>160-178</w:t>
      </w:r>
      <w:r w:rsidRPr="00680938">
        <w:rPr>
          <w:i/>
          <w:iCs/>
        </w:rPr>
        <w:t xml:space="preserve">. </w:t>
      </w:r>
      <w:r>
        <w:t>(Times Cited 79</w:t>
      </w:r>
      <w:r w:rsidRPr="00680938">
        <w:t>)</w:t>
      </w:r>
    </w:p>
    <w:p w14:paraId="37CF18D8" w14:textId="77777777" w:rsidR="00D66514" w:rsidRPr="00680938" w:rsidRDefault="00D66514" w:rsidP="00D66514">
      <w:pPr>
        <w:pStyle w:val="BodyTextIndent"/>
        <w:numPr>
          <w:ilvl w:val="0"/>
          <w:numId w:val="16"/>
        </w:numPr>
        <w:tabs>
          <w:tab w:val="left" w:pos="540"/>
        </w:tabs>
        <w:ind w:left="540" w:hanging="540"/>
      </w:pPr>
      <w:r w:rsidRPr="00680938">
        <w:rPr>
          <w:color w:val="000000"/>
        </w:rPr>
        <w:t>*</w:t>
      </w:r>
      <w:proofErr w:type="spellStart"/>
      <w:r w:rsidRPr="00680938">
        <w:rPr>
          <w:color w:val="000000"/>
        </w:rPr>
        <w:t>Riebl</w:t>
      </w:r>
      <w:proofErr w:type="spellEnd"/>
      <w:r w:rsidRPr="00680938">
        <w:rPr>
          <w:color w:val="000000"/>
        </w:rPr>
        <w:t xml:space="preserve"> SK, </w:t>
      </w:r>
      <w:proofErr w:type="spellStart"/>
      <w:r w:rsidRPr="00680938">
        <w:rPr>
          <w:color w:val="000000"/>
        </w:rPr>
        <w:t>Paone</w:t>
      </w:r>
      <w:proofErr w:type="spellEnd"/>
      <w:r w:rsidRPr="00680938">
        <w:rPr>
          <w:color w:val="000000"/>
        </w:rPr>
        <w:t xml:space="preserve"> AC, Hedrick VE, Zoellner JM, </w:t>
      </w:r>
      <w:r w:rsidRPr="00680938">
        <w:rPr>
          <w:b/>
          <w:color w:val="000000"/>
        </w:rPr>
        <w:t>Estabrooks PA</w:t>
      </w:r>
      <w:r w:rsidRPr="00680938">
        <w:rPr>
          <w:color w:val="000000"/>
        </w:rPr>
        <w:t xml:space="preserve">, Davy BM (2013). The comparative validity of interactive multimedia questionnaires to paper administered questionnaires for beverage intake and physical activity. </w:t>
      </w:r>
      <w:r w:rsidRPr="00680938">
        <w:rPr>
          <w:i/>
          <w:color w:val="000000"/>
        </w:rPr>
        <w:t xml:space="preserve">Journal of Medical Internet Research, 2, </w:t>
      </w:r>
      <w:r w:rsidRPr="00680938">
        <w:rPr>
          <w:color w:val="000000"/>
        </w:rPr>
        <w:t>e40.</w:t>
      </w:r>
      <w:r w:rsidRPr="00680938">
        <w:t xml:space="preserve"> (Times Cited </w:t>
      </w:r>
      <w:r>
        <w:t>21</w:t>
      </w:r>
      <w:r w:rsidRPr="00680938">
        <w:t>)</w:t>
      </w:r>
    </w:p>
    <w:p w14:paraId="1EF8DF3A" w14:textId="77777777" w:rsidR="00D66514" w:rsidRPr="00680938" w:rsidRDefault="00D66514" w:rsidP="00D66514">
      <w:pPr>
        <w:pStyle w:val="BodyTextIndent"/>
        <w:numPr>
          <w:ilvl w:val="0"/>
          <w:numId w:val="16"/>
        </w:numPr>
        <w:tabs>
          <w:tab w:val="left" w:pos="540"/>
        </w:tabs>
        <w:ind w:left="540" w:hanging="540"/>
      </w:pPr>
      <w:r w:rsidRPr="00680938">
        <w:t>*Roy S, *</w:t>
      </w:r>
      <w:proofErr w:type="spellStart"/>
      <w:r w:rsidRPr="00680938">
        <w:t>Phetxumphou</w:t>
      </w:r>
      <w:proofErr w:type="spellEnd"/>
      <w:r w:rsidRPr="00680938">
        <w:t xml:space="preserve"> K, Dietrich AM, Estabrooks PA, You W, Davy BM (</w:t>
      </w:r>
      <w:r>
        <w:t>2015</w:t>
      </w:r>
      <w:r w:rsidRPr="00680938">
        <w:t xml:space="preserve">) An Evaluation of the Readability of Drinking Water Quality Reports: A National Assessment. </w:t>
      </w:r>
      <w:r w:rsidRPr="00680938">
        <w:rPr>
          <w:i/>
        </w:rPr>
        <w:t>Journal of Water and Health</w:t>
      </w:r>
      <w:r>
        <w:rPr>
          <w:i/>
        </w:rPr>
        <w:t xml:space="preserve">, 13, </w:t>
      </w:r>
      <w:r>
        <w:t xml:space="preserve">645-653. </w:t>
      </w:r>
      <w:r w:rsidRPr="00680938">
        <w:t xml:space="preserve"> doi:10.2166/wh.2015.194</w:t>
      </w:r>
      <w:r w:rsidRPr="00680938">
        <w:rPr>
          <w:i/>
          <w:iCs/>
        </w:rPr>
        <w:t xml:space="preserve">. </w:t>
      </w:r>
      <w:r>
        <w:t>(Times Cited 13</w:t>
      </w:r>
      <w:r w:rsidRPr="00680938">
        <w:t>)</w:t>
      </w:r>
    </w:p>
    <w:p w14:paraId="4C9875DB" w14:textId="77777777" w:rsidR="00D66514" w:rsidRPr="00680938" w:rsidRDefault="00D66514" w:rsidP="00D66514">
      <w:pPr>
        <w:pStyle w:val="BodyTextIndent"/>
        <w:numPr>
          <w:ilvl w:val="0"/>
          <w:numId w:val="16"/>
        </w:numPr>
        <w:tabs>
          <w:tab w:val="left" w:pos="540"/>
        </w:tabs>
        <w:ind w:left="540" w:hanging="540"/>
      </w:pPr>
      <w:r w:rsidRPr="00680938">
        <w:lastRenderedPageBreak/>
        <w:t xml:space="preserve">*Schumann A., </w:t>
      </w:r>
      <w:r w:rsidRPr="00680938">
        <w:rPr>
          <w:b/>
        </w:rPr>
        <w:t>Estabrooks P.A.</w:t>
      </w:r>
      <w:r w:rsidRPr="00680938">
        <w:t xml:space="preserve">, </w:t>
      </w:r>
      <w:proofErr w:type="spellStart"/>
      <w:r w:rsidRPr="00680938">
        <w:t>Nigg</w:t>
      </w:r>
      <w:proofErr w:type="spellEnd"/>
      <w:r w:rsidRPr="00680938">
        <w:t xml:space="preserve"> C.R., Hill J. (2003) Validation of the Stages of Change with Mild, Moderate, and Strenuous Physical Activity Behavior, Intentions, and Self-efficacy. </w:t>
      </w:r>
      <w:r w:rsidRPr="00680938">
        <w:rPr>
          <w:i/>
        </w:rPr>
        <w:t>International Journal of Sports Medicine, 5,</w:t>
      </w:r>
      <w:r w:rsidRPr="00680938">
        <w:t xml:space="preserve"> 363-365</w:t>
      </w:r>
      <w:r w:rsidRPr="00680938">
        <w:rPr>
          <w:i/>
        </w:rPr>
        <w:t xml:space="preserve">. </w:t>
      </w:r>
      <w:r w:rsidRPr="00680938">
        <w:rPr>
          <w:rStyle w:val="cit-doi"/>
          <w:iCs/>
        </w:rPr>
        <w:t>(Times C</w:t>
      </w:r>
      <w:r>
        <w:rPr>
          <w:rStyle w:val="cit-doi"/>
          <w:iCs/>
        </w:rPr>
        <w:t>ited 59</w:t>
      </w:r>
      <w:r w:rsidRPr="00680938">
        <w:rPr>
          <w:rStyle w:val="cit-doi"/>
          <w:iCs/>
        </w:rPr>
        <w:t>)</w:t>
      </w:r>
    </w:p>
    <w:p w14:paraId="0FEE3ED5" w14:textId="77777777" w:rsidR="00D66514" w:rsidRPr="00680938" w:rsidRDefault="00D66514" w:rsidP="00D66514">
      <w:pPr>
        <w:pStyle w:val="BodyTextIndent"/>
        <w:numPr>
          <w:ilvl w:val="0"/>
          <w:numId w:val="16"/>
        </w:numPr>
        <w:tabs>
          <w:tab w:val="left" w:pos="540"/>
        </w:tabs>
        <w:ind w:left="540" w:hanging="540"/>
      </w:pPr>
      <w:r w:rsidRPr="00680938">
        <w:rPr>
          <w:color w:val="000000"/>
        </w:rPr>
        <w:t>Seidel, RW, *</w:t>
      </w:r>
      <w:r w:rsidRPr="00680938">
        <w:rPr>
          <w:bCs/>
          <w:color w:val="000000"/>
        </w:rPr>
        <w:t>Pardo, KA</w:t>
      </w:r>
      <w:r w:rsidRPr="00680938">
        <w:rPr>
          <w:b/>
          <w:color w:val="000000"/>
        </w:rPr>
        <w:t>, Estabrooks, PA</w:t>
      </w:r>
      <w:r w:rsidRPr="00680938">
        <w:rPr>
          <w:color w:val="000000"/>
        </w:rPr>
        <w:t xml:space="preserve">, You, W, Wall, SS, Davy, BM, Almeida, FA. Beginning A Patient-Centered Approach in the Design of A Diabetes Prevention Program.   </w:t>
      </w:r>
      <w:r w:rsidRPr="00680938">
        <w:rPr>
          <w:i/>
          <w:iCs/>
          <w:color w:val="000000"/>
        </w:rPr>
        <w:t xml:space="preserve">International Journal of </w:t>
      </w:r>
      <w:proofErr w:type="gramStart"/>
      <w:r w:rsidRPr="00680938">
        <w:rPr>
          <w:i/>
          <w:iCs/>
          <w:color w:val="000000"/>
        </w:rPr>
        <w:t>Environmental  Research</w:t>
      </w:r>
      <w:proofErr w:type="gramEnd"/>
      <w:r w:rsidRPr="00680938">
        <w:rPr>
          <w:i/>
          <w:iCs/>
          <w:color w:val="000000"/>
        </w:rPr>
        <w:t xml:space="preserve"> and Public Health</w:t>
      </w:r>
      <w:r w:rsidRPr="00680938">
        <w:rPr>
          <w:color w:val="000000"/>
        </w:rPr>
        <w:t xml:space="preserve"> 2014, 11(2), 2003-2013; doi:10.3390/ijerph110202003</w:t>
      </w:r>
      <w:r>
        <w:rPr>
          <w:color w:val="000000"/>
        </w:rPr>
        <w:t xml:space="preserve">. </w:t>
      </w:r>
      <w:r>
        <w:rPr>
          <w:noProof/>
        </w:rPr>
        <w:t>(Times cited 5)</w:t>
      </w:r>
    </w:p>
    <w:p w14:paraId="41ED36EA" w14:textId="77777777" w:rsidR="00D66514" w:rsidRPr="00680938" w:rsidRDefault="00D66514" w:rsidP="00D66514">
      <w:pPr>
        <w:pStyle w:val="BodyTextIndent"/>
        <w:numPr>
          <w:ilvl w:val="0"/>
          <w:numId w:val="16"/>
        </w:numPr>
        <w:tabs>
          <w:tab w:val="left" w:pos="540"/>
        </w:tabs>
        <w:ind w:left="540" w:hanging="540"/>
      </w:pPr>
      <w:r w:rsidRPr="00680938">
        <w:rPr>
          <w:color w:val="000000"/>
        </w:rPr>
        <w:t xml:space="preserve">Shapcott, K.M., Carron, A.V., Burke, S.M., Bradshaw, M.H., &amp; </w:t>
      </w:r>
      <w:r w:rsidRPr="00680938">
        <w:rPr>
          <w:b/>
          <w:color w:val="000000"/>
        </w:rPr>
        <w:t>Estabrooks, P.A.</w:t>
      </w:r>
      <w:r w:rsidRPr="00680938">
        <w:rPr>
          <w:color w:val="000000"/>
        </w:rPr>
        <w:t xml:space="preserve"> (2006). Member diversity and cohesion and performance in walking groups. Small Group Research, 37, 701-720. </w:t>
      </w:r>
      <w:r w:rsidRPr="00680938">
        <w:rPr>
          <w:rStyle w:val="cit-doi"/>
          <w:iCs/>
        </w:rPr>
        <w:t xml:space="preserve">(Times Cited </w:t>
      </w:r>
      <w:r>
        <w:rPr>
          <w:rStyle w:val="cit-doi"/>
          <w:iCs/>
        </w:rPr>
        <w:t>58</w:t>
      </w:r>
      <w:r w:rsidRPr="00680938">
        <w:rPr>
          <w:rStyle w:val="cit-doi"/>
          <w:iCs/>
        </w:rPr>
        <w:t>)</w:t>
      </w:r>
    </w:p>
    <w:p w14:paraId="44607810" w14:textId="77777777" w:rsidR="00D66514" w:rsidRPr="00680938" w:rsidRDefault="00D66514" w:rsidP="00D66514">
      <w:pPr>
        <w:pStyle w:val="BodyTextIndent"/>
        <w:numPr>
          <w:ilvl w:val="0"/>
          <w:numId w:val="16"/>
        </w:numPr>
        <w:tabs>
          <w:tab w:val="left" w:pos="540"/>
        </w:tabs>
        <w:ind w:left="540" w:hanging="540"/>
      </w:pPr>
      <w:r w:rsidRPr="00680938">
        <w:t>*</w:t>
      </w:r>
      <w:proofErr w:type="spellStart"/>
      <w:r w:rsidRPr="00680938">
        <w:t>Shoup</w:t>
      </w:r>
      <w:proofErr w:type="spellEnd"/>
      <w:r w:rsidRPr="00680938">
        <w:t xml:space="preserve"> J, </w:t>
      </w:r>
      <w:proofErr w:type="spellStart"/>
      <w:r w:rsidRPr="00680938">
        <w:t>Gattshall</w:t>
      </w:r>
      <w:proofErr w:type="spellEnd"/>
      <w:r w:rsidRPr="00680938">
        <w:t xml:space="preserve"> M, </w:t>
      </w:r>
      <w:proofErr w:type="spellStart"/>
      <w:r w:rsidRPr="00680938">
        <w:t>Dandamudi</w:t>
      </w:r>
      <w:proofErr w:type="spellEnd"/>
      <w:r w:rsidRPr="00680938">
        <w:t xml:space="preserve"> P, </w:t>
      </w:r>
      <w:r w:rsidRPr="00680938">
        <w:rPr>
          <w:b/>
        </w:rPr>
        <w:t>Estabrooks P</w:t>
      </w:r>
      <w:r w:rsidRPr="00680938">
        <w:t xml:space="preserve"> (2008). Physical Activity, Quality of Life, and Weight Status in Overweight Children. </w:t>
      </w:r>
      <w:r w:rsidRPr="00680938">
        <w:rPr>
          <w:i/>
        </w:rPr>
        <w:t>Quality of Life Research, 17,</w:t>
      </w:r>
      <w:r w:rsidRPr="00680938">
        <w:t xml:space="preserve"> 407-412. </w:t>
      </w:r>
      <w:r>
        <w:rPr>
          <w:rStyle w:val="cit-doi"/>
          <w:iCs/>
        </w:rPr>
        <w:t>(Times Cited 139</w:t>
      </w:r>
      <w:r w:rsidRPr="00680938">
        <w:rPr>
          <w:rStyle w:val="cit-doi"/>
          <w:iCs/>
        </w:rPr>
        <w:t>)</w:t>
      </w:r>
    </w:p>
    <w:p w14:paraId="43EADB79" w14:textId="77777777" w:rsidR="00D66514" w:rsidRPr="00680938" w:rsidRDefault="00D66514" w:rsidP="00D66514">
      <w:pPr>
        <w:pStyle w:val="BodyTextIndent"/>
        <w:numPr>
          <w:ilvl w:val="0"/>
          <w:numId w:val="16"/>
        </w:numPr>
        <w:tabs>
          <w:tab w:val="left" w:pos="540"/>
        </w:tabs>
        <w:ind w:left="540" w:hanging="540"/>
      </w:pPr>
      <w:r w:rsidRPr="00680938">
        <w:t>*Smith EM, *</w:t>
      </w:r>
      <w:proofErr w:type="spellStart"/>
      <w:r w:rsidRPr="00680938">
        <w:t>Capogrossi</w:t>
      </w:r>
      <w:proofErr w:type="spellEnd"/>
      <w:r w:rsidRPr="00680938">
        <w:t xml:space="preserve"> K, Estabrooks PA (2012). Assessing the strength and comprehension of school wellness policies and the potentially negative influence of standard templates. </w:t>
      </w:r>
      <w:r w:rsidRPr="00680938">
        <w:rPr>
          <w:i/>
          <w:iCs/>
        </w:rPr>
        <w:t xml:space="preserve">American Journal of Preventive Medicine, 43, </w:t>
      </w:r>
      <w:r w:rsidRPr="00680938">
        <w:rPr>
          <w:iCs/>
        </w:rPr>
        <w:t>304-308</w:t>
      </w:r>
      <w:r w:rsidRPr="00680938">
        <w:rPr>
          <w:i/>
          <w:iCs/>
        </w:rPr>
        <w:t>.</w:t>
      </w:r>
      <w:r w:rsidRPr="00680938">
        <w:rPr>
          <w:rStyle w:val="cit-doi"/>
          <w:iCs/>
        </w:rPr>
        <w:t xml:space="preserve"> </w:t>
      </w:r>
      <w:r>
        <w:rPr>
          <w:rStyle w:val="cit-doi"/>
          <w:iCs/>
        </w:rPr>
        <w:t>(Times Cited 16</w:t>
      </w:r>
      <w:r w:rsidRPr="00680938">
        <w:rPr>
          <w:rStyle w:val="cit-doi"/>
          <w:iCs/>
        </w:rPr>
        <w:t>)</w:t>
      </w:r>
    </w:p>
    <w:p w14:paraId="23F28CBF" w14:textId="77777777" w:rsidR="00D66514" w:rsidRPr="00680938" w:rsidRDefault="00D66514" w:rsidP="00D66514">
      <w:pPr>
        <w:pStyle w:val="BodyTextIndent"/>
        <w:numPr>
          <w:ilvl w:val="0"/>
          <w:numId w:val="16"/>
        </w:numPr>
        <w:tabs>
          <w:tab w:val="left" w:pos="540"/>
        </w:tabs>
        <w:ind w:left="540" w:hanging="540"/>
      </w:pPr>
      <w:r w:rsidRPr="00680938">
        <w:rPr>
          <w:color w:val="000000"/>
        </w:rPr>
        <w:t>Smith EM, Wilburn G, Estabrooks PA (</w:t>
      </w:r>
      <w:r>
        <w:rPr>
          <w:color w:val="000000"/>
        </w:rPr>
        <w:t>2015</w:t>
      </w:r>
      <w:r w:rsidRPr="00680938">
        <w:rPr>
          <w:color w:val="000000"/>
        </w:rPr>
        <w:t xml:space="preserve">). The Quality of School Physical Activity Policies within Maryland and Virginia. </w:t>
      </w:r>
      <w:r w:rsidRPr="00F25F41">
        <w:rPr>
          <w:i/>
          <w:color w:val="000000"/>
        </w:rPr>
        <w:t>Journal of Physical Activity and Health</w:t>
      </w:r>
      <w:r>
        <w:rPr>
          <w:i/>
          <w:color w:val="000000"/>
        </w:rPr>
        <w:t xml:space="preserve">, 12, </w:t>
      </w:r>
      <w:r>
        <w:rPr>
          <w:color w:val="000000"/>
        </w:rPr>
        <w:t>500-505.</w:t>
      </w:r>
      <w:r w:rsidRPr="00EE207E">
        <w:rPr>
          <w:noProof/>
        </w:rPr>
        <w:t xml:space="preserve"> </w:t>
      </w:r>
      <w:r>
        <w:rPr>
          <w:noProof/>
        </w:rPr>
        <w:t>(Times cited 5)</w:t>
      </w:r>
    </w:p>
    <w:p w14:paraId="2B0E426C" w14:textId="77777777" w:rsidR="00D66514" w:rsidRPr="00680938" w:rsidRDefault="00D66514" w:rsidP="00D66514">
      <w:pPr>
        <w:pStyle w:val="BodyTextIndent"/>
        <w:numPr>
          <w:ilvl w:val="0"/>
          <w:numId w:val="16"/>
        </w:numPr>
        <w:tabs>
          <w:tab w:val="left" w:pos="540"/>
        </w:tabs>
        <w:ind w:left="540" w:hanging="540"/>
      </w:pPr>
      <w:r w:rsidRPr="00680938">
        <w:t xml:space="preserve">*Smith-Ray R.L., Almeida F.A., Bajaj J., </w:t>
      </w:r>
      <w:proofErr w:type="spellStart"/>
      <w:r w:rsidRPr="00680938">
        <w:t>Foland</w:t>
      </w:r>
      <w:proofErr w:type="spellEnd"/>
      <w:r w:rsidRPr="00680938">
        <w:t xml:space="preserve"> S., Gilson M., Heikkinen S., </w:t>
      </w:r>
      <w:proofErr w:type="spellStart"/>
      <w:r w:rsidRPr="00680938">
        <w:t>Seagle</w:t>
      </w:r>
      <w:proofErr w:type="spellEnd"/>
      <w:r w:rsidRPr="00680938">
        <w:t xml:space="preserve"> H., &amp; </w:t>
      </w:r>
      <w:r w:rsidRPr="00680938">
        <w:rPr>
          <w:b/>
        </w:rPr>
        <w:t>Estabrooks P.A.</w:t>
      </w:r>
      <w:r w:rsidRPr="00680938">
        <w:t xml:space="preserve"> (2009) Translating efficacious behavioral principles for diabetes prevention into practice. </w:t>
      </w:r>
      <w:r w:rsidRPr="00680938">
        <w:rPr>
          <w:i/>
        </w:rPr>
        <w:t xml:space="preserve">Health Promotion Practice, 10, </w:t>
      </w:r>
      <w:r w:rsidRPr="00680938">
        <w:t>58-66</w:t>
      </w:r>
      <w:r w:rsidRPr="00680938">
        <w:rPr>
          <w:i/>
        </w:rPr>
        <w:t>.</w:t>
      </w:r>
      <w:r w:rsidRPr="00680938">
        <w:rPr>
          <w:rStyle w:val="cit-doi"/>
          <w:iCs/>
        </w:rPr>
        <w:t xml:space="preserve"> </w:t>
      </w:r>
      <w:r>
        <w:rPr>
          <w:rStyle w:val="cit-doi"/>
          <w:iCs/>
        </w:rPr>
        <w:t>(Times Cited 24</w:t>
      </w:r>
      <w:r w:rsidRPr="00680938">
        <w:rPr>
          <w:rStyle w:val="cit-doi"/>
          <w:iCs/>
        </w:rPr>
        <w:t>)</w:t>
      </w:r>
    </w:p>
    <w:p w14:paraId="5D16E434" w14:textId="77777777" w:rsidR="00D66514" w:rsidRPr="00627B0C" w:rsidRDefault="00D66514" w:rsidP="00D66514">
      <w:pPr>
        <w:pStyle w:val="BodyTextIndent"/>
        <w:numPr>
          <w:ilvl w:val="0"/>
          <w:numId w:val="16"/>
        </w:numPr>
        <w:tabs>
          <w:tab w:val="left" w:pos="540"/>
        </w:tabs>
        <w:ind w:left="540" w:hanging="540"/>
        <w:rPr>
          <w:rStyle w:val="cit-doi"/>
        </w:rPr>
      </w:pPr>
      <w:r w:rsidRPr="00680938">
        <w:rPr>
          <w:color w:val="000000"/>
        </w:rPr>
        <w:t xml:space="preserve">Smith-Ray R, S. Mama, J. Reese-Smith, </w:t>
      </w:r>
      <w:r w:rsidRPr="00680938">
        <w:rPr>
          <w:b/>
          <w:color w:val="000000"/>
        </w:rPr>
        <w:t>P. Estabrooks,</w:t>
      </w:r>
      <w:r w:rsidRPr="00680938">
        <w:rPr>
          <w:color w:val="000000"/>
        </w:rPr>
        <w:t xml:space="preserve"> R. Lee. (2012). Improving participation rates for women of color in health research: The role of group cohesion. </w:t>
      </w:r>
      <w:r w:rsidRPr="00680938">
        <w:rPr>
          <w:i/>
          <w:color w:val="000000"/>
        </w:rPr>
        <w:t xml:space="preserve">Prevention Science, 13, </w:t>
      </w:r>
      <w:r w:rsidRPr="00680938">
        <w:rPr>
          <w:color w:val="000000"/>
        </w:rPr>
        <w:t>27-35</w:t>
      </w:r>
      <w:r w:rsidRPr="00680938">
        <w:rPr>
          <w:i/>
          <w:color w:val="000000"/>
        </w:rPr>
        <w:t xml:space="preserve">. </w:t>
      </w:r>
      <w:r>
        <w:rPr>
          <w:rStyle w:val="cit-doi"/>
          <w:iCs/>
        </w:rPr>
        <w:t>(Times Cited 10</w:t>
      </w:r>
      <w:r w:rsidRPr="00680938">
        <w:rPr>
          <w:rStyle w:val="cit-doi"/>
          <w:iCs/>
        </w:rPr>
        <w:t>)</w:t>
      </w:r>
    </w:p>
    <w:p w14:paraId="523D76DB" w14:textId="77777777" w:rsidR="00D66514" w:rsidRPr="000940BF" w:rsidRDefault="00D66514" w:rsidP="00D66514">
      <w:pPr>
        <w:pStyle w:val="BodyTextIndent"/>
        <w:numPr>
          <w:ilvl w:val="0"/>
          <w:numId w:val="16"/>
        </w:numPr>
        <w:tabs>
          <w:tab w:val="left" w:pos="540"/>
        </w:tabs>
        <w:ind w:left="540" w:hanging="540"/>
        <w:rPr>
          <w:szCs w:val="20"/>
          <w:shd w:val="clear" w:color="auto" w:fill="FFFFFF"/>
        </w:rPr>
      </w:pPr>
      <w:r>
        <w:rPr>
          <w:shd w:val="clear" w:color="auto" w:fill="FFFFFF"/>
        </w:rPr>
        <w:t>S</w:t>
      </w:r>
      <w:r w:rsidRPr="00627B0C">
        <w:rPr>
          <w:shd w:val="clear" w:color="auto" w:fill="FFFFFF"/>
        </w:rPr>
        <w:t>teele</w:t>
      </w:r>
      <w:r>
        <w:rPr>
          <w:shd w:val="clear" w:color="auto" w:fill="FFFFFF"/>
        </w:rPr>
        <w:t xml:space="preserve"> J</w:t>
      </w:r>
      <w:r w:rsidRPr="00627B0C">
        <w:rPr>
          <w:shd w:val="clear" w:color="auto" w:fill="FFFFFF"/>
        </w:rPr>
        <w:t>, Fisher</w:t>
      </w:r>
      <w:r>
        <w:rPr>
          <w:shd w:val="clear" w:color="auto" w:fill="FFFFFF"/>
        </w:rPr>
        <w:t xml:space="preserve"> J</w:t>
      </w:r>
      <w:r w:rsidRPr="00627B0C">
        <w:rPr>
          <w:shd w:val="clear" w:color="auto" w:fill="FFFFFF"/>
        </w:rPr>
        <w:t>, Skivington</w:t>
      </w:r>
      <w:r>
        <w:rPr>
          <w:shd w:val="clear" w:color="auto" w:fill="FFFFFF"/>
        </w:rPr>
        <w:t xml:space="preserve"> M</w:t>
      </w:r>
      <w:r w:rsidRPr="00627B0C">
        <w:rPr>
          <w:shd w:val="clear" w:color="auto" w:fill="FFFFFF"/>
        </w:rPr>
        <w:t>, Dunn</w:t>
      </w:r>
      <w:r>
        <w:rPr>
          <w:shd w:val="clear" w:color="auto" w:fill="FFFFFF"/>
        </w:rPr>
        <w:t xml:space="preserve"> C</w:t>
      </w:r>
      <w:r w:rsidRPr="00627B0C">
        <w:rPr>
          <w:shd w:val="clear" w:color="auto" w:fill="FFFFFF"/>
        </w:rPr>
        <w:t>, Arnold</w:t>
      </w:r>
      <w:r>
        <w:rPr>
          <w:shd w:val="clear" w:color="auto" w:fill="FFFFFF"/>
        </w:rPr>
        <w:t xml:space="preserve"> J</w:t>
      </w:r>
      <w:r w:rsidRPr="00627B0C">
        <w:rPr>
          <w:shd w:val="clear" w:color="auto" w:fill="FFFFFF"/>
        </w:rPr>
        <w:t>, Tew</w:t>
      </w:r>
      <w:r>
        <w:rPr>
          <w:shd w:val="clear" w:color="auto" w:fill="FFFFFF"/>
        </w:rPr>
        <w:t xml:space="preserve"> G</w:t>
      </w:r>
      <w:r w:rsidRPr="00627B0C">
        <w:rPr>
          <w:shd w:val="clear" w:color="auto" w:fill="FFFFFF"/>
        </w:rPr>
        <w:t xml:space="preserve">, </w:t>
      </w:r>
      <w:proofErr w:type="spellStart"/>
      <w:r w:rsidRPr="00627B0C">
        <w:rPr>
          <w:shd w:val="clear" w:color="auto" w:fill="FFFFFF"/>
        </w:rPr>
        <w:t>Batterham</w:t>
      </w:r>
      <w:proofErr w:type="spellEnd"/>
      <w:r>
        <w:rPr>
          <w:shd w:val="clear" w:color="auto" w:fill="FFFFFF"/>
        </w:rPr>
        <w:t xml:space="preserve"> AM… </w:t>
      </w:r>
      <w:r w:rsidRPr="00627B0C">
        <w:rPr>
          <w:shd w:val="clear" w:color="auto" w:fill="FFFFFF"/>
        </w:rPr>
        <w:t>Phillips</w:t>
      </w:r>
      <w:r>
        <w:rPr>
          <w:shd w:val="clear" w:color="auto" w:fill="FFFFFF"/>
        </w:rPr>
        <w:t xml:space="preserve"> S</w:t>
      </w:r>
      <w:r w:rsidRPr="00627B0C">
        <w:rPr>
          <w:shd w:val="clear" w:color="auto" w:fill="FFFFFF"/>
        </w:rPr>
        <w:t xml:space="preserve">, </w:t>
      </w:r>
      <w:r w:rsidRPr="00627B0C">
        <w:rPr>
          <w:b/>
          <w:shd w:val="clear" w:color="auto" w:fill="FFFFFF"/>
        </w:rPr>
        <w:t>Estabrooks P,</w:t>
      </w:r>
      <w:r w:rsidRPr="00627B0C">
        <w:rPr>
          <w:shd w:val="clear" w:color="auto" w:fill="FFFFFF"/>
        </w:rPr>
        <w:t xml:space="preserve"> </w:t>
      </w:r>
      <w:proofErr w:type="spellStart"/>
      <w:r w:rsidRPr="00627B0C">
        <w:rPr>
          <w:shd w:val="clear" w:color="auto" w:fill="FFFFFF"/>
        </w:rPr>
        <w:t>Winett</w:t>
      </w:r>
      <w:proofErr w:type="spellEnd"/>
      <w:r>
        <w:rPr>
          <w:shd w:val="clear" w:color="auto" w:fill="FFFFFF"/>
        </w:rPr>
        <w:t xml:space="preserve"> R. (2017). </w:t>
      </w:r>
      <w:r w:rsidRPr="00627B0C">
        <w:rPr>
          <w:shd w:val="clear" w:color="auto" w:fill="FFFFFF"/>
        </w:rPr>
        <w:t>A higher effort-based paradigm in physical activity and exercise for public health: making the case for a greater emphasis on resistance training</w:t>
      </w:r>
      <w:r>
        <w:rPr>
          <w:shd w:val="clear" w:color="auto" w:fill="FFFFFF"/>
        </w:rPr>
        <w:t>. BMC Public Health, 17 (1), 300.</w:t>
      </w:r>
      <w:r w:rsidRPr="00537462">
        <w:rPr>
          <w:noProof/>
        </w:rPr>
        <w:t xml:space="preserve"> </w:t>
      </w:r>
      <w:r>
        <w:rPr>
          <w:noProof/>
        </w:rPr>
        <w:t>(Times cited 24)</w:t>
      </w:r>
    </w:p>
    <w:p w14:paraId="1B0592D7" w14:textId="77777777" w:rsidR="00D66514" w:rsidRPr="000940BF" w:rsidRDefault="00D66514" w:rsidP="00D66514">
      <w:pPr>
        <w:pStyle w:val="BodyTextIndent"/>
        <w:numPr>
          <w:ilvl w:val="0"/>
          <w:numId w:val="16"/>
        </w:numPr>
        <w:tabs>
          <w:tab w:val="left" w:pos="540"/>
        </w:tabs>
        <w:ind w:left="540" w:hanging="540"/>
        <w:rPr>
          <w:szCs w:val="20"/>
          <w:shd w:val="clear" w:color="auto" w:fill="FFFFFF"/>
        </w:rPr>
      </w:pPr>
      <w:r>
        <w:t>*</w:t>
      </w:r>
      <w:proofErr w:type="spellStart"/>
      <w:r>
        <w:t>Stoutenberg</w:t>
      </w:r>
      <w:proofErr w:type="spellEnd"/>
      <w:r>
        <w:t xml:space="preserve"> M, Galaviz KI, </w:t>
      </w:r>
      <w:proofErr w:type="spellStart"/>
      <w:r>
        <w:t>Lobelo</w:t>
      </w:r>
      <w:proofErr w:type="spellEnd"/>
      <w:r>
        <w:t xml:space="preserve"> F, Joy E, Heath GW, </w:t>
      </w:r>
      <w:proofErr w:type="spellStart"/>
      <w:r>
        <w:t>Hutber</w:t>
      </w:r>
      <w:proofErr w:type="spellEnd"/>
      <w:r>
        <w:t xml:space="preserve"> A, </w:t>
      </w:r>
      <w:r w:rsidRPr="000940BF">
        <w:rPr>
          <w:b/>
        </w:rPr>
        <w:t>Estabrooks P</w:t>
      </w:r>
      <w:r>
        <w:t>. (2018) A pragmatic application of the RE-AIM framework for evaluating the implementation of physical activity as a standard of care in health systems</w:t>
      </w:r>
      <w:r w:rsidRPr="000244DA">
        <w:rPr>
          <w:i/>
        </w:rPr>
        <w:t xml:space="preserve">. </w:t>
      </w:r>
      <w:proofErr w:type="spellStart"/>
      <w:r w:rsidRPr="000244DA">
        <w:rPr>
          <w:i/>
        </w:rPr>
        <w:t>Prev</w:t>
      </w:r>
      <w:proofErr w:type="spellEnd"/>
      <w:r w:rsidRPr="000244DA">
        <w:rPr>
          <w:i/>
        </w:rPr>
        <w:t xml:space="preserve"> Chronic Dis, 15,</w:t>
      </w:r>
      <w:r>
        <w:t xml:space="preserve"> E68. </w:t>
      </w:r>
      <w:r>
        <w:rPr>
          <w:noProof/>
        </w:rPr>
        <w:t>(Times cited 5)</w:t>
      </w:r>
    </w:p>
    <w:p w14:paraId="3FDF0F6F" w14:textId="77777777" w:rsidR="00D66514" w:rsidRDefault="00D66514" w:rsidP="00D66514">
      <w:pPr>
        <w:pStyle w:val="BodyTextIndent"/>
        <w:numPr>
          <w:ilvl w:val="0"/>
          <w:numId w:val="16"/>
        </w:numPr>
        <w:tabs>
          <w:tab w:val="left" w:pos="540"/>
        </w:tabs>
        <w:ind w:left="540" w:hanging="540"/>
      </w:pPr>
      <w:proofErr w:type="spellStart"/>
      <w:r>
        <w:t>Su</w:t>
      </w:r>
      <w:proofErr w:type="spellEnd"/>
      <w:r>
        <w:t xml:space="preserve"> D, </w:t>
      </w:r>
      <w:r>
        <w:rPr>
          <w:noProof/>
        </w:rPr>
        <w:t xml:space="preserve">Michaud TL, </w:t>
      </w:r>
      <w:r>
        <w:rPr>
          <w:b/>
          <w:noProof/>
        </w:rPr>
        <w:t xml:space="preserve">Estabrooks P </w:t>
      </w:r>
      <w:r w:rsidRPr="00CE2F30">
        <w:rPr>
          <w:i/>
          <w:noProof/>
        </w:rPr>
        <w:t>et al.</w:t>
      </w:r>
      <w:r w:rsidRPr="00CE2F30">
        <w:rPr>
          <w:noProof/>
        </w:rPr>
        <w:t xml:space="preserve"> </w:t>
      </w:r>
      <w:r>
        <w:rPr>
          <w:noProof/>
        </w:rPr>
        <w:t xml:space="preserve">(2018). </w:t>
      </w:r>
      <w:r w:rsidRPr="00CE2F30">
        <w:rPr>
          <w:noProof/>
        </w:rPr>
        <w:t xml:space="preserve">Diabetes Management Through Remote Patient Monitoring: The Importance of Patient Activation and Engagement with the Technology. </w:t>
      </w:r>
      <w:r w:rsidRPr="00CE2F30">
        <w:rPr>
          <w:i/>
          <w:noProof/>
        </w:rPr>
        <w:t>Telemed J E Health</w:t>
      </w:r>
      <w:r w:rsidRPr="00CE2F30">
        <w:rPr>
          <w:noProof/>
        </w:rPr>
        <w:t>, doi:10.1089/tmj.2018.0205 (2018).</w:t>
      </w:r>
    </w:p>
    <w:p w14:paraId="6B5FDA2E" w14:textId="77777777" w:rsidR="00D66514" w:rsidRDefault="00D66514" w:rsidP="00D66514">
      <w:pPr>
        <w:pStyle w:val="BodyTextIndent"/>
        <w:numPr>
          <w:ilvl w:val="0"/>
          <w:numId w:val="16"/>
        </w:numPr>
        <w:tabs>
          <w:tab w:val="left" w:pos="540"/>
        </w:tabs>
        <w:ind w:left="540" w:hanging="540"/>
      </w:pPr>
      <w:r>
        <w:t xml:space="preserve">Sun Y, You W, Almeida F, Estabrooks P, Davy B (2017). The effectiveness and cost of lifestyle interventions including nutrition education for diabetes prevention: a systematic review and meta-analysis. </w:t>
      </w:r>
      <w:r>
        <w:rPr>
          <w:i/>
        </w:rPr>
        <w:t xml:space="preserve">Journal of the Academy of Nutrition and Dietetics, 117, </w:t>
      </w:r>
      <w:r>
        <w:t xml:space="preserve">404-421. </w:t>
      </w:r>
      <w:r>
        <w:rPr>
          <w:noProof/>
        </w:rPr>
        <w:t>(Times cited 46)</w:t>
      </w:r>
    </w:p>
    <w:p w14:paraId="57421424" w14:textId="77777777" w:rsidR="00D66514" w:rsidRPr="00680938" w:rsidRDefault="00D66514" w:rsidP="00D66514">
      <w:pPr>
        <w:pStyle w:val="BodyTextIndent"/>
        <w:numPr>
          <w:ilvl w:val="0"/>
          <w:numId w:val="16"/>
        </w:numPr>
        <w:tabs>
          <w:tab w:val="left" w:pos="540"/>
        </w:tabs>
        <w:ind w:left="540" w:hanging="540"/>
      </w:pPr>
      <w:r w:rsidRPr="00680938">
        <w:t>*Sweet SN,</w:t>
      </w:r>
      <w:r w:rsidRPr="00680938">
        <w:rPr>
          <w:b/>
          <w:bCs/>
        </w:rPr>
        <w:t xml:space="preserve"> </w:t>
      </w:r>
      <w:r w:rsidRPr="00680938">
        <w:t xml:space="preserve">Martin </w:t>
      </w:r>
      <w:proofErr w:type="spellStart"/>
      <w:r w:rsidRPr="00680938">
        <w:t>Ginis</w:t>
      </w:r>
      <w:proofErr w:type="spellEnd"/>
      <w:r w:rsidRPr="00680938">
        <w:t xml:space="preserve"> KA, </w:t>
      </w:r>
      <w:r w:rsidRPr="00680938">
        <w:rPr>
          <w:b/>
        </w:rPr>
        <w:t>Estabrooks PA,</w:t>
      </w:r>
      <w:r w:rsidRPr="00680938">
        <w:t xml:space="preserve"> &amp; Latimer-Cheung AE. (2014). Operationalizing the RE-AIM framework to evaluate the impact of multi-sector partnerships. </w:t>
      </w:r>
      <w:r w:rsidRPr="00680938">
        <w:rPr>
          <w:i/>
          <w:iCs/>
        </w:rPr>
        <w:t>Implementation Science, 9</w:t>
      </w:r>
      <w:r w:rsidRPr="00680938">
        <w:t xml:space="preserve">, 74. </w:t>
      </w:r>
      <w:proofErr w:type="spellStart"/>
      <w:r w:rsidRPr="00680938">
        <w:t>doi</w:t>
      </w:r>
      <w:proofErr w:type="spellEnd"/>
      <w:r w:rsidRPr="00680938">
        <w:t>: 10.1186/1748-5908-9-74</w:t>
      </w:r>
      <w:r w:rsidRPr="00680938">
        <w:rPr>
          <w:i/>
          <w:iCs/>
        </w:rPr>
        <w:t xml:space="preserve">. </w:t>
      </w:r>
      <w:r>
        <w:t>(Times Cited 30</w:t>
      </w:r>
      <w:r w:rsidRPr="00680938">
        <w:t>)</w:t>
      </w:r>
    </w:p>
    <w:p w14:paraId="1D0B859E" w14:textId="77777777" w:rsidR="00D66514" w:rsidRPr="00736A68" w:rsidRDefault="00D66514" w:rsidP="00D66514">
      <w:pPr>
        <w:pStyle w:val="BodyTextIndent"/>
        <w:numPr>
          <w:ilvl w:val="0"/>
          <w:numId w:val="16"/>
        </w:numPr>
        <w:tabs>
          <w:tab w:val="left" w:pos="540"/>
        </w:tabs>
        <w:ind w:left="540" w:hanging="540"/>
        <w:rPr>
          <w:i/>
          <w:iCs/>
          <w:color w:val="000000"/>
        </w:rPr>
      </w:pPr>
      <w:r>
        <w:rPr>
          <w:color w:val="000000"/>
        </w:rPr>
        <w:t>*</w:t>
      </w:r>
      <w:proofErr w:type="spellStart"/>
      <w:r>
        <w:rPr>
          <w:color w:val="000000"/>
        </w:rPr>
        <w:t>Tchouankam</w:t>
      </w:r>
      <w:proofErr w:type="spellEnd"/>
      <w:r>
        <w:rPr>
          <w:color w:val="000000"/>
        </w:rPr>
        <w:t xml:space="preserve"> T, </w:t>
      </w:r>
      <w:r w:rsidRPr="00736A68">
        <w:rPr>
          <w:b/>
          <w:bCs/>
          <w:color w:val="000000"/>
        </w:rPr>
        <w:t>Estabrooks P,</w:t>
      </w:r>
      <w:r>
        <w:rPr>
          <w:color w:val="000000"/>
        </w:rPr>
        <w:t xml:space="preserve"> Cloyd A, Notice M, Teel-Williams M, </w:t>
      </w:r>
      <w:proofErr w:type="spellStart"/>
      <w:r>
        <w:rPr>
          <w:color w:val="000000"/>
        </w:rPr>
        <w:t>Smolsky</w:t>
      </w:r>
      <w:proofErr w:type="spellEnd"/>
      <w:r>
        <w:rPr>
          <w:color w:val="000000"/>
        </w:rPr>
        <w:t xml:space="preserve"> A, Burnett P, Alexis G, Conley T, Partridge E, Hogan P, Thorpe R, King, KM. (2021) Recruiting low-income, African American men in mental health research: A CBPR Feasibility Study. </w:t>
      </w:r>
      <w:r>
        <w:rPr>
          <w:i/>
          <w:iCs/>
          <w:color w:val="000000"/>
        </w:rPr>
        <w:t xml:space="preserve">American Journal of Men’s Health, 15, </w:t>
      </w:r>
      <w:r w:rsidRPr="00736A68">
        <w:rPr>
          <w:color w:val="000000"/>
        </w:rPr>
        <w:t>https://doi.org/10.1177/15579883211018418</w:t>
      </w:r>
      <w:r>
        <w:rPr>
          <w:color w:val="000000"/>
        </w:rPr>
        <w:t>.</w:t>
      </w:r>
    </w:p>
    <w:p w14:paraId="5E11BE63" w14:textId="77777777" w:rsidR="00D66514" w:rsidRDefault="00D66514" w:rsidP="00D66514">
      <w:pPr>
        <w:pStyle w:val="BodyTextIndent"/>
        <w:numPr>
          <w:ilvl w:val="0"/>
          <w:numId w:val="16"/>
        </w:numPr>
        <w:tabs>
          <w:tab w:val="left" w:pos="540"/>
        </w:tabs>
        <w:ind w:left="540" w:hanging="540"/>
      </w:pPr>
      <w:r w:rsidRPr="00CC0270">
        <w:rPr>
          <w:color w:val="000000"/>
        </w:rPr>
        <w:lastRenderedPageBreak/>
        <w:t>*</w:t>
      </w:r>
      <w:proofErr w:type="spellStart"/>
      <w:r w:rsidRPr="00CC0270">
        <w:rPr>
          <w:color w:val="000000"/>
        </w:rPr>
        <w:t>Tomasone</w:t>
      </w:r>
      <w:proofErr w:type="spellEnd"/>
      <w:r w:rsidRPr="00CC0270">
        <w:rPr>
          <w:color w:val="000000"/>
        </w:rPr>
        <w:t xml:space="preserve"> JR, Martin </w:t>
      </w:r>
      <w:proofErr w:type="spellStart"/>
      <w:r w:rsidRPr="00CC0270">
        <w:rPr>
          <w:color w:val="000000"/>
        </w:rPr>
        <w:t>Ginis</w:t>
      </w:r>
      <w:proofErr w:type="spellEnd"/>
      <w:r w:rsidRPr="00CC0270">
        <w:rPr>
          <w:color w:val="000000"/>
        </w:rPr>
        <w:t xml:space="preserve"> KA, </w:t>
      </w:r>
      <w:r w:rsidRPr="00CC0270">
        <w:rPr>
          <w:b/>
          <w:color w:val="000000"/>
        </w:rPr>
        <w:t>Estabrooks PA</w:t>
      </w:r>
      <w:r w:rsidRPr="00CC0270">
        <w:rPr>
          <w:color w:val="000000"/>
        </w:rPr>
        <w:t xml:space="preserve">, </w:t>
      </w:r>
      <w:proofErr w:type="spellStart"/>
      <w:r w:rsidRPr="00CC0270">
        <w:rPr>
          <w:color w:val="000000"/>
        </w:rPr>
        <w:t>Domenicucci</w:t>
      </w:r>
      <w:proofErr w:type="spellEnd"/>
      <w:r w:rsidRPr="00CC0270">
        <w:rPr>
          <w:color w:val="000000"/>
        </w:rPr>
        <w:t xml:space="preserve"> L, (2014) Changing Minds: Determining the effectiveness and key ingredients of an educational intervention to enhance health care professionals' intentions to prescribe physical activity to patients with physical disabilities. </w:t>
      </w:r>
      <w:r w:rsidRPr="00CC0270">
        <w:rPr>
          <w:i/>
          <w:color w:val="000000"/>
        </w:rPr>
        <w:t xml:space="preserve">Implementation Science, 9 (1), </w:t>
      </w:r>
      <w:r w:rsidRPr="00CC0270">
        <w:rPr>
          <w:color w:val="000000"/>
        </w:rPr>
        <w:t>30</w:t>
      </w:r>
      <w:r w:rsidRPr="00680938">
        <w:rPr>
          <w:i/>
          <w:iCs/>
        </w:rPr>
        <w:t xml:space="preserve">. </w:t>
      </w:r>
      <w:r>
        <w:t>(Times Cited 18</w:t>
      </w:r>
      <w:r w:rsidRPr="00680938">
        <w:t>)</w:t>
      </w:r>
    </w:p>
    <w:p w14:paraId="69C1BA72" w14:textId="77777777" w:rsidR="00D66514" w:rsidRPr="00CC0270" w:rsidRDefault="00D66514" w:rsidP="00D66514">
      <w:pPr>
        <w:pStyle w:val="BodyTextIndent"/>
        <w:numPr>
          <w:ilvl w:val="0"/>
          <w:numId w:val="16"/>
        </w:numPr>
        <w:tabs>
          <w:tab w:val="left" w:pos="540"/>
        </w:tabs>
        <w:ind w:left="540" w:hanging="540"/>
      </w:pPr>
      <w:r w:rsidRPr="00CC0270">
        <w:rPr>
          <w:color w:val="000000"/>
        </w:rPr>
        <w:t>*</w:t>
      </w:r>
      <w:proofErr w:type="spellStart"/>
      <w:r w:rsidRPr="00CC0270">
        <w:rPr>
          <w:color w:val="000000"/>
        </w:rPr>
        <w:t>Tomasone</w:t>
      </w:r>
      <w:proofErr w:type="spellEnd"/>
      <w:r w:rsidRPr="00CC0270">
        <w:rPr>
          <w:color w:val="000000"/>
        </w:rPr>
        <w:t xml:space="preserve"> JR, Martin </w:t>
      </w:r>
      <w:proofErr w:type="spellStart"/>
      <w:r w:rsidRPr="00CC0270">
        <w:rPr>
          <w:color w:val="000000"/>
        </w:rPr>
        <w:t>Ginis</w:t>
      </w:r>
      <w:proofErr w:type="spellEnd"/>
      <w:r w:rsidRPr="00CC0270">
        <w:rPr>
          <w:color w:val="000000"/>
        </w:rPr>
        <w:t xml:space="preserve"> KA, </w:t>
      </w:r>
      <w:r w:rsidRPr="00CC0270">
        <w:rPr>
          <w:b/>
          <w:color w:val="000000"/>
        </w:rPr>
        <w:t>Estabrooks PA</w:t>
      </w:r>
      <w:r w:rsidRPr="00CC0270">
        <w:rPr>
          <w:color w:val="000000"/>
        </w:rPr>
        <w:t xml:space="preserve">, </w:t>
      </w:r>
      <w:proofErr w:type="spellStart"/>
      <w:r w:rsidRPr="00CC0270">
        <w:rPr>
          <w:color w:val="000000"/>
        </w:rPr>
        <w:t>Domenicucci</w:t>
      </w:r>
      <w:proofErr w:type="spellEnd"/>
      <w:r w:rsidRPr="00CC0270">
        <w:rPr>
          <w:color w:val="000000"/>
        </w:rPr>
        <w:t xml:space="preserve"> L, (2014). Changing Minds, Changing Lives from the Top Down: An Investigation of the Dissemination and Adoption of a Canada-Wide Educational Intervention to Enhance Health Care Professionals’ Intentions to Prescribe Physical Activity. </w:t>
      </w:r>
      <w:r w:rsidRPr="00CC0270">
        <w:rPr>
          <w:i/>
          <w:color w:val="000000"/>
        </w:rPr>
        <w:t>International Journal of Behavioral Medicine.</w:t>
      </w:r>
      <w:r w:rsidRPr="00CC0270">
        <w:rPr>
          <w:color w:val="000000"/>
        </w:rPr>
        <w:t xml:space="preserve"> DOI 10.1007/s12529-014-9414-6</w:t>
      </w:r>
      <w:r w:rsidRPr="00CC0270">
        <w:rPr>
          <w:i/>
          <w:iCs/>
        </w:rPr>
        <w:t xml:space="preserve">. </w:t>
      </w:r>
      <w:r>
        <w:t>(Times Cited 16)</w:t>
      </w:r>
    </w:p>
    <w:p w14:paraId="481AA97D" w14:textId="77777777" w:rsidR="00D66514" w:rsidRPr="00680938" w:rsidRDefault="00D66514" w:rsidP="00D66514">
      <w:pPr>
        <w:pStyle w:val="BodyTextIndent"/>
        <w:numPr>
          <w:ilvl w:val="0"/>
          <w:numId w:val="16"/>
        </w:numPr>
        <w:tabs>
          <w:tab w:val="left" w:pos="540"/>
        </w:tabs>
        <w:ind w:left="540" w:hanging="540"/>
      </w:pPr>
      <w:r w:rsidRPr="00680938">
        <w:t xml:space="preserve">*Wages, JS., Jackson, M. Chang., </w:t>
      </w:r>
      <w:r w:rsidRPr="00680938">
        <w:rPr>
          <w:b/>
        </w:rPr>
        <w:t>P. Estabrooks</w:t>
      </w:r>
      <w:r w:rsidRPr="00680938">
        <w:t xml:space="preserve"> (2010). Different strategies contribute to community physical activity program participation in rural versus metropolitan settings </w:t>
      </w:r>
      <w:r w:rsidRPr="00680938">
        <w:rPr>
          <w:i/>
        </w:rPr>
        <w:t xml:space="preserve">American Journal of Health Promotion, 25, </w:t>
      </w:r>
      <w:r w:rsidRPr="00680938">
        <w:t>36-39.</w:t>
      </w:r>
      <w:r w:rsidRPr="00680938">
        <w:rPr>
          <w:rStyle w:val="cit-doi"/>
          <w:iCs/>
        </w:rPr>
        <w:t xml:space="preserve"> </w:t>
      </w:r>
      <w:r>
        <w:rPr>
          <w:rStyle w:val="cit-doi"/>
          <w:iCs/>
        </w:rPr>
        <w:t>(Times Cited 3</w:t>
      </w:r>
      <w:r w:rsidRPr="00680938">
        <w:rPr>
          <w:rStyle w:val="cit-doi"/>
          <w:iCs/>
        </w:rPr>
        <w:t>)</w:t>
      </w:r>
    </w:p>
    <w:p w14:paraId="41E506D6" w14:textId="77777777" w:rsidR="00D66514" w:rsidRDefault="00D66514" w:rsidP="00D66514">
      <w:pPr>
        <w:pStyle w:val="BodyTextIndent"/>
        <w:numPr>
          <w:ilvl w:val="0"/>
          <w:numId w:val="16"/>
        </w:numPr>
        <w:tabs>
          <w:tab w:val="left" w:pos="540"/>
        </w:tabs>
        <w:ind w:left="540" w:hanging="540"/>
      </w:pPr>
      <w:r>
        <w:t xml:space="preserve">*Waters C, Zoellner JM, </w:t>
      </w:r>
      <w:r>
        <w:rPr>
          <w:b/>
        </w:rPr>
        <w:t xml:space="preserve">Estabrooks PA, </w:t>
      </w:r>
      <w:r>
        <w:t>Hill JL. (2018).</w:t>
      </w:r>
      <w:r w:rsidRPr="008736AC">
        <w:rPr>
          <w:rFonts w:ascii="Helvetica" w:hAnsi="Helvetica"/>
          <w:color w:val="393939"/>
          <w:sz w:val="17"/>
          <w:szCs w:val="17"/>
        </w:rPr>
        <w:t xml:space="preserve"> </w:t>
      </w:r>
      <w:r w:rsidRPr="008736AC">
        <w:t>Is the availability of healthy foods related to fruit and</w:t>
      </w:r>
      <w:r>
        <w:t xml:space="preserve"> </w:t>
      </w:r>
      <w:r w:rsidRPr="008736AC">
        <w:t>vegetable consumption in a rural, health disparate region?</w:t>
      </w:r>
      <w:r>
        <w:t xml:space="preserve"> </w:t>
      </w:r>
      <w:r>
        <w:rPr>
          <w:i/>
        </w:rPr>
        <w:t xml:space="preserve">Journal of Hunger and Environment, 13, </w:t>
      </w:r>
      <w:r>
        <w:t>289-303.</w:t>
      </w:r>
    </w:p>
    <w:p w14:paraId="0A442533" w14:textId="77777777" w:rsidR="00D66514" w:rsidRPr="00680938" w:rsidRDefault="00D66514" w:rsidP="00D66514">
      <w:pPr>
        <w:pStyle w:val="BodyTextIndent"/>
        <w:numPr>
          <w:ilvl w:val="0"/>
          <w:numId w:val="16"/>
        </w:numPr>
        <w:tabs>
          <w:tab w:val="left" w:pos="540"/>
        </w:tabs>
        <w:ind w:left="540" w:hanging="540"/>
      </w:pPr>
      <w:r w:rsidRPr="00680938">
        <w:t xml:space="preserve">White S., E. McAuley, </w:t>
      </w:r>
      <w:r w:rsidRPr="00680938">
        <w:rPr>
          <w:b/>
        </w:rPr>
        <w:t>P. Estabrooks</w:t>
      </w:r>
      <w:r w:rsidRPr="00680938">
        <w:t xml:space="preserve">, K. </w:t>
      </w:r>
      <w:proofErr w:type="spellStart"/>
      <w:r w:rsidRPr="00680938">
        <w:t>Courneya</w:t>
      </w:r>
      <w:proofErr w:type="spellEnd"/>
      <w:r w:rsidRPr="00680938">
        <w:t xml:space="preserve">. (2009) Translating Physical Activity Interventions for Breast Cancer Survivors into Practice: An Evaluation of Randomized Controlled Trials. </w:t>
      </w:r>
      <w:r w:rsidRPr="00680938">
        <w:rPr>
          <w:i/>
        </w:rPr>
        <w:t>Annals of Behavioral Medicine, 37,</w:t>
      </w:r>
      <w:r w:rsidRPr="00680938">
        <w:t xml:space="preserve"> 10-19. </w:t>
      </w:r>
      <w:r>
        <w:rPr>
          <w:rStyle w:val="cit-doi"/>
          <w:iCs/>
        </w:rPr>
        <w:t>(Times Cited 80</w:t>
      </w:r>
      <w:r w:rsidRPr="00680938">
        <w:rPr>
          <w:rStyle w:val="cit-doi"/>
          <w:iCs/>
        </w:rPr>
        <w:t>)</w:t>
      </w:r>
    </w:p>
    <w:p w14:paraId="7353C6C1" w14:textId="77777777" w:rsidR="00D66514" w:rsidRPr="00047C07" w:rsidRDefault="00D66514" w:rsidP="00D66514">
      <w:pPr>
        <w:pStyle w:val="BodyTextIndent"/>
        <w:numPr>
          <w:ilvl w:val="0"/>
          <w:numId w:val="16"/>
        </w:numPr>
        <w:tabs>
          <w:tab w:val="left" w:pos="540"/>
        </w:tabs>
        <w:ind w:left="540" w:hanging="540"/>
        <w:rPr>
          <w:rStyle w:val="cit-doi"/>
        </w:rPr>
      </w:pPr>
      <w:r w:rsidRPr="00680938">
        <w:rPr>
          <w:bCs/>
        </w:rPr>
        <w:t>Wilcox</w:t>
      </w:r>
      <w:r w:rsidRPr="00680938">
        <w:t xml:space="preserve"> S., </w:t>
      </w:r>
      <w:proofErr w:type="spellStart"/>
      <w:r w:rsidRPr="00680938">
        <w:rPr>
          <w:bCs/>
        </w:rPr>
        <w:t>Dowda</w:t>
      </w:r>
      <w:proofErr w:type="spellEnd"/>
      <w:r w:rsidRPr="00680938">
        <w:rPr>
          <w:bCs/>
        </w:rPr>
        <w:t xml:space="preserve"> M., </w:t>
      </w:r>
      <w:r w:rsidRPr="00680938">
        <w:t xml:space="preserve">Griffin S.F., </w:t>
      </w:r>
      <w:proofErr w:type="spellStart"/>
      <w:r w:rsidRPr="00680938">
        <w:rPr>
          <w:bCs/>
        </w:rPr>
        <w:t>Rheaume</w:t>
      </w:r>
      <w:proofErr w:type="spellEnd"/>
      <w:r w:rsidRPr="00680938">
        <w:rPr>
          <w:bCs/>
        </w:rPr>
        <w:t xml:space="preserve"> C.</w:t>
      </w:r>
      <w:proofErr w:type="gramStart"/>
      <w:r w:rsidRPr="00680938">
        <w:rPr>
          <w:bCs/>
        </w:rPr>
        <w:t xml:space="preserve">, </w:t>
      </w:r>
      <w:r w:rsidRPr="00680938">
        <w:t xml:space="preserve"> </w:t>
      </w:r>
      <w:proofErr w:type="spellStart"/>
      <w:r w:rsidRPr="00680938">
        <w:rPr>
          <w:bCs/>
        </w:rPr>
        <w:t>Ory</w:t>
      </w:r>
      <w:proofErr w:type="spellEnd"/>
      <w:proofErr w:type="gramEnd"/>
      <w:r w:rsidRPr="00680938">
        <w:t xml:space="preserve"> M.G., </w:t>
      </w:r>
      <w:r w:rsidRPr="00680938">
        <w:rPr>
          <w:bCs/>
        </w:rPr>
        <w:t xml:space="preserve">Leviton L., King A.C., Dunn A., Buchner D.M., </w:t>
      </w:r>
      <w:proofErr w:type="spellStart"/>
      <w:r w:rsidRPr="00680938">
        <w:rPr>
          <w:bCs/>
        </w:rPr>
        <w:t>Bazzarre</w:t>
      </w:r>
      <w:proofErr w:type="spellEnd"/>
      <w:r w:rsidRPr="00680938">
        <w:rPr>
          <w:bCs/>
        </w:rPr>
        <w:t xml:space="preserve"> T., </w:t>
      </w:r>
      <w:r w:rsidRPr="00680938">
        <w:rPr>
          <w:b/>
          <w:bCs/>
        </w:rPr>
        <w:t>Estabrooks P.A.,</w:t>
      </w:r>
      <w:r w:rsidRPr="00680938">
        <w:rPr>
          <w:bCs/>
        </w:rPr>
        <w:t xml:space="preserve"> Campbell-</w:t>
      </w:r>
      <w:proofErr w:type="spellStart"/>
      <w:r w:rsidRPr="00680938">
        <w:rPr>
          <w:bCs/>
        </w:rPr>
        <w:t>Voytal</w:t>
      </w:r>
      <w:proofErr w:type="spellEnd"/>
      <w:r w:rsidRPr="00680938">
        <w:rPr>
          <w:bCs/>
        </w:rPr>
        <w:t xml:space="preserve"> K., Bartlett-Prescott</w:t>
      </w:r>
      <w:r w:rsidRPr="00680938">
        <w:t xml:space="preserve"> J., Dowdy D., Castro C.M., Carpenter R.A., </w:t>
      </w:r>
      <w:proofErr w:type="spellStart"/>
      <w:r w:rsidRPr="00680938">
        <w:t>Dzewaltowski</w:t>
      </w:r>
      <w:proofErr w:type="spellEnd"/>
      <w:r w:rsidRPr="00680938">
        <w:t xml:space="preserve"> D.A., </w:t>
      </w:r>
      <w:proofErr w:type="spellStart"/>
      <w:r w:rsidRPr="00680938">
        <w:t>Mockenhaupt</w:t>
      </w:r>
      <w:proofErr w:type="spellEnd"/>
      <w:r w:rsidRPr="00680938">
        <w:t xml:space="preserve"> R. (2006) Results of the First Year of Active for Life®: Translation of Two Evidence-Based Physical Activity Programs for Older Adults into Community Settings. </w:t>
      </w:r>
      <w:r w:rsidRPr="00680938">
        <w:rPr>
          <w:i/>
        </w:rPr>
        <w:t xml:space="preserve"> American Journal of Public Health, 96, </w:t>
      </w:r>
      <w:r w:rsidRPr="00680938">
        <w:t xml:space="preserve">1201-1206. </w:t>
      </w:r>
      <w:r>
        <w:rPr>
          <w:rStyle w:val="cit-doi"/>
          <w:iCs/>
        </w:rPr>
        <w:t>(Times Cited 147</w:t>
      </w:r>
      <w:r w:rsidRPr="00680938">
        <w:rPr>
          <w:rStyle w:val="cit-doi"/>
          <w:iCs/>
        </w:rPr>
        <w:t>)</w:t>
      </w:r>
    </w:p>
    <w:p w14:paraId="6FFCC0EA" w14:textId="77777777" w:rsidR="00D66514" w:rsidRDefault="00D66514" w:rsidP="00D66514">
      <w:pPr>
        <w:pStyle w:val="BodyTextIndent"/>
        <w:numPr>
          <w:ilvl w:val="0"/>
          <w:numId w:val="16"/>
        </w:numPr>
        <w:tabs>
          <w:tab w:val="left" w:pos="540"/>
        </w:tabs>
        <w:ind w:left="540" w:hanging="540"/>
      </w:pPr>
      <w:r w:rsidRPr="00441491">
        <w:rPr>
          <w:noProof/>
        </w:rPr>
        <w:t xml:space="preserve">Wilson, K. E., Almeida, F. A., Brito, F. A., Sweet, C. C., Katula, J. A., Michaud, T. L., . . . </w:t>
      </w:r>
      <w:r w:rsidRPr="00047C07">
        <w:rPr>
          <w:b/>
          <w:bCs/>
          <w:noProof/>
        </w:rPr>
        <w:t xml:space="preserve">Estabrooks, P. A. </w:t>
      </w:r>
      <w:r w:rsidRPr="00441491">
        <w:rPr>
          <w:noProof/>
        </w:rPr>
        <w:t xml:space="preserve">(2021). Psychometric assessment of the Brief Weight-Loss-Related Behavior Self-Efficacy Survey in adults with prediabetes. </w:t>
      </w:r>
      <w:r w:rsidRPr="00047C07">
        <w:rPr>
          <w:i/>
          <w:noProof/>
        </w:rPr>
        <w:t>Psychol Assess, 33</w:t>
      </w:r>
      <w:r w:rsidRPr="00441491">
        <w:rPr>
          <w:noProof/>
        </w:rPr>
        <w:t>(11), 1089-1099. doi:10.1037/pas0001058</w:t>
      </w:r>
    </w:p>
    <w:p w14:paraId="4E81B2F0" w14:textId="1D2A389A" w:rsidR="00D66514" w:rsidRPr="00441491" w:rsidRDefault="00D66514" w:rsidP="00D66514">
      <w:pPr>
        <w:pStyle w:val="BodyTextIndent"/>
        <w:numPr>
          <w:ilvl w:val="0"/>
          <w:numId w:val="16"/>
        </w:numPr>
        <w:tabs>
          <w:tab w:val="left" w:pos="540"/>
        </w:tabs>
        <w:ind w:left="540" w:hanging="540"/>
      </w:pPr>
      <w:r w:rsidRPr="00441491">
        <w:rPr>
          <w:noProof/>
        </w:rPr>
        <w:t xml:space="preserve">Wilson, K. E., &amp; </w:t>
      </w:r>
      <w:r w:rsidRPr="00047C07">
        <w:rPr>
          <w:b/>
          <w:bCs/>
          <w:noProof/>
        </w:rPr>
        <w:t>Estabrooks, P. A.</w:t>
      </w:r>
      <w:r w:rsidRPr="00441491">
        <w:rPr>
          <w:noProof/>
        </w:rPr>
        <w:t xml:space="preserve"> (2021). Does environmental message framing impact proportional reach and sample representativeness related to motivational characteristics? </w:t>
      </w:r>
      <w:r w:rsidRPr="00047C07">
        <w:rPr>
          <w:i/>
          <w:noProof/>
        </w:rPr>
        <w:t>Transl Behav Med</w:t>
      </w:r>
      <w:r w:rsidR="008F55CF">
        <w:rPr>
          <w:noProof/>
        </w:rPr>
        <w:t>, 12, 585-594.</w:t>
      </w:r>
    </w:p>
    <w:p w14:paraId="60BA8A9C" w14:textId="77777777" w:rsidR="00D66514" w:rsidRPr="004C02BA" w:rsidRDefault="00D66514" w:rsidP="00D66514">
      <w:pPr>
        <w:pStyle w:val="BodyTextIndent"/>
        <w:numPr>
          <w:ilvl w:val="0"/>
          <w:numId w:val="16"/>
        </w:numPr>
        <w:tabs>
          <w:tab w:val="left" w:pos="540"/>
        </w:tabs>
        <w:ind w:left="540" w:hanging="540"/>
        <w:rPr>
          <w:color w:val="000000"/>
        </w:rPr>
      </w:pPr>
      <w:r w:rsidRPr="004C02BA">
        <w:rPr>
          <w:color w:val="000000"/>
        </w:rPr>
        <w:t xml:space="preserve">Wilson KE, </w:t>
      </w:r>
      <w:r w:rsidRPr="004C02BA">
        <w:rPr>
          <w:b/>
          <w:color w:val="000000"/>
        </w:rPr>
        <w:t>Estab</w:t>
      </w:r>
      <w:r>
        <w:rPr>
          <w:b/>
          <w:color w:val="000000"/>
        </w:rPr>
        <w:t xml:space="preserve">rooks PA. </w:t>
      </w:r>
      <w:r>
        <w:rPr>
          <w:color w:val="000000"/>
        </w:rPr>
        <w:t xml:space="preserve">(2020). Physical activity promotion message perceptions biased by motivational dispositions. </w:t>
      </w:r>
      <w:r>
        <w:rPr>
          <w:i/>
          <w:color w:val="000000"/>
        </w:rPr>
        <w:t xml:space="preserve">Applied Psychology: Health and Well-Being, 12, </w:t>
      </w:r>
      <w:r>
        <w:rPr>
          <w:iCs/>
          <w:color w:val="000000"/>
        </w:rPr>
        <w:t>610-635</w:t>
      </w:r>
      <w:r>
        <w:rPr>
          <w:i/>
          <w:color w:val="000000"/>
        </w:rPr>
        <w:t xml:space="preserve">. </w:t>
      </w:r>
      <w:r w:rsidRPr="00363512">
        <w:rPr>
          <w:color w:val="000000"/>
        </w:rPr>
        <w:t>doi:10.1111/aphw.</w:t>
      </w:r>
      <w:r w:rsidRPr="004C02BA">
        <w:rPr>
          <w:color w:val="000000"/>
        </w:rPr>
        <w:t>12199</w:t>
      </w:r>
    </w:p>
    <w:p w14:paraId="6F647250" w14:textId="77777777" w:rsidR="00D66514" w:rsidRPr="009A4600" w:rsidRDefault="00D66514" w:rsidP="00D66514">
      <w:pPr>
        <w:pStyle w:val="BodyTextIndent"/>
        <w:numPr>
          <w:ilvl w:val="0"/>
          <w:numId w:val="16"/>
        </w:numPr>
        <w:tabs>
          <w:tab w:val="left" w:pos="540"/>
        </w:tabs>
        <w:ind w:left="540" w:hanging="540"/>
      </w:pPr>
      <w:r w:rsidRPr="004C02BA">
        <w:rPr>
          <w:color w:val="000000"/>
        </w:rPr>
        <w:t>Wilson KE, Harden S</w:t>
      </w:r>
      <w:r>
        <w:rPr>
          <w:color w:val="000000"/>
        </w:rPr>
        <w:t xml:space="preserve">M, Almeida FA, You W, Hill JL, </w:t>
      </w:r>
      <w:proofErr w:type="spellStart"/>
      <w:r>
        <w:rPr>
          <w:color w:val="000000"/>
        </w:rPr>
        <w:t>Goessl</w:t>
      </w:r>
      <w:proofErr w:type="spellEnd"/>
      <w:r>
        <w:rPr>
          <w:color w:val="000000"/>
        </w:rPr>
        <w:t xml:space="preserve"> C, </w:t>
      </w:r>
      <w:r>
        <w:rPr>
          <w:b/>
          <w:color w:val="000000"/>
        </w:rPr>
        <w:t xml:space="preserve">Estabrooks PA. </w:t>
      </w:r>
      <w:r>
        <w:rPr>
          <w:color w:val="000000"/>
        </w:rPr>
        <w:t xml:space="preserve">(2015). </w:t>
      </w:r>
      <w:r w:rsidRPr="009A4600">
        <w:rPr>
          <w:color w:val="000000"/>
        </w:rPr>
        <w:t>Brief Self-Efficacy Scales for use in Weight-Loss Trials: Preliminary Evidence of Validity</w:t>
      </w:r>
      <w:r>
        <w:rPr>
          <w:color w:val="000000"/>
        </w:rPr>
        <w:t xml:space="preserve">. </w:t>
      </w:r>
      <w:r>
        <w:rPr>
          <w:i/>
          <w:color w:val="000000"/>
        </w:rPr>
        <w:t xml:space="preserve">Psychological Assessment, 28, </w:t>
      </w:r>
      <w:proofErr w:type="gramStart"/>
      <w:r>
        <w:rPr>
          <w:color w:val="000000"/>
        </w:rPr>
        <w:t>1255.</w:t>
      </w:r>
      <w:r>
        <w:rPr>
          <w:i/>
          <w:color w:val="000000"/>
        </w:rPr>
        <w:t>.</w:t>
      </w:r>
      <w:proofErr w:type="gramEnd"/>
      <w:r w:rsidRPr="004029F3">
        <w:rPr>
          <w:rFonts w:ascii="Arial" w:hAnsi="Arial" w:cs="Arial"/>
          <w:color w:val="0000FF"/>
          <w:sz w:val="22"/>
          <w:szCs w:val="22"/>
          <w:u w:val="single" w:color="0000FF"/>
        </w:rPr>
        <w:t xml:space="preserve"> </w:t>
      </w:r>
      <w:r w:rsidRPr="004029F3">
        <w:rPr>
          <w:i/>
          <w:color w:val="000000"/>
          <w:u w:val="single"/>
        </w:rPr>
        <w:t>http://dx.doi.org/10.1037/pas0000249</w:t>
      </w:r>
      <w:r w:rsidRPr="00680938">
        <w:rPr>
          <w:i/>
          <w:iCs/>
        </w:rPr>
        <w:t xml:space="preserve">. </w:t>
      </w:r>
      <w:r>
        <w:t>(Times Cited 4</w:t>
      </w:r>
      <w:r w:rsidRPr="00680938">
        <w:t>)</w:t>
      </w:r>
    </w:p>
    <w:p w14:paraId="7B8259A0" w14:textId="77777777" w:rsidR="00D66514" w:rsidRPr="00D875A8" w:rsidRDefault="00D66514" w:rsidP="00D66514">
      <w:pPr>
        <w:pStyle w:val="BodyTextIndent"/>
        <w:numPr>
          <w:ilvl w:val="0"/>
          <w:numId w:val="16"/>
        </w:numPr>
        <w:tabs>
          <w:tab w:val="left" w:pos="540"/>
        </w:tabs>
        <w:ind w:left="540" w:hanging="540"/>
      </w:pPr>
      <w:r>
        <w:rPr>
          <w:color w:val="000000"/>
        </w:rPr>
        <w:t xml:space="preserve">Wilson KE, Harden SM, Kleppe L, McGuire TM, </w:t>
      </w:r>
      <w:r>
        <w:rPr>
          <w:b/>
          <w:color w:val="000000"/>
        </w:rPr>
        <w:t xml:space="preserve">Estabrooks PA. </w:t>
      </w:r>
      <w:r>
        <w:rPr>
          <w:color w:val="000000"/>
        </w:rPr>
        <w:t xml:space="preserve">(2020). The impact of pairing a </w:t>
      </w:r>
      <w:r w:rsidRPr="00D875A8">
        <w:rPr>
          <w:color w:val="000000"/>
        </w:rPr>
        <w:t xml:space="preserve">wearable movement tracker with an online community weight loss intervention. </w:t>
      </w:r>
      <w:r w:rsidRPr="00D875A8">
        <w:rPr>
          <w:b/>
          <w:color w:val="000000"/>
        </w:rPr>
        <w:t xml:space="preserve"> </w:t>
      </w:r>
      <w:r w:rsidRPr="00D875A8">
        <w:rPr>
          <w:i/>
          <w:color w:val="000000" w:themeColor="text1"/>
        </w:rPr>
        <w:t>Translational Journal of the American College of Sports Medicine</w:t>
      </w:r>
      <w:r w:rsidRPr="00D875A8">
        <w:rPr>
          <w:color w:val="000000" w:themeColor="text1"/>
        </w:rPr>
        <w:t>, 5, 29-38.</w:t>
      </w:r>
    </w:p>
    <w:p w14:paraId="52B544FD" w14:textId="77777777" w:rsidR="00D66514" w:rsidRPr="00D875A8" w:rsidRDefault="00D66514" w:rsidP="00D66514">
      <w:pPr>
        <w:pStyle w:val="BodyTextIndent"/>
        <w:numPr>
          <w:ilvl w:val="0"/>
          <w:numId w:val="16"/>
        </w:numPr>
        <w:tabs>
          <w:tab w:val="left" w:pos="540"/>
        </w:tabs>
        <w:ind w:left="540" w:hanging="540"/>
      </w:pPr>
      <w:r w:rsidRPr="00D875A8">
        <w:rPr>
          <w:color w:val="000000"/>
        </w:rPr>
        <w:t>Wilson KE,</w:t>
      </w:r>
      <w:r w:rsidRPr="00D875A8">
        <w:rPr>
          <w:rStyle w:val="apple-converted-space"/>
          <w:color w:val="000000"/>
        </w:rPr>
        <w:t> </w:t>
      </w:r>
      <w:r w:rsidRPr="00D875A8">
        <w:rPr>
          <w:color w:val="000000"/>
        </w:rPr>
        <w:t>Michaud TL, Almeida FA, Schwab RJ,</w:t>
      </w:r>
      <w:r w:rsidRPr="00D875A8">
        <w:rPr>
          <w:rStyle w:val="apple-converted-space"/>
          <w:color w:val="000000"/>
        </w:rPr>
        <w:t> </w:t>
      </w:r>
      <w:r w:rsidRPr="00D875A8">
        <w:rPr>
          <w:color w:val="000000"/>
        </w:rPr>
        <w:t>Porter GC, Aquilina KH,</w:t>
      </w:r>
      <w:r w:rsidRPr="00D875A8">
        <w:rPr>
          <w:rStyle w:val="apple-converted-space"/>
          <w:color w:val="000000"/>
        </w:rPr>
        <w:t> </w:t>
      </w:r>
      <w:r w:rsidRPr="00D875A8">
        <w:rPr>
          <w:color w:val="000000"/>
        </w:rPr>
        <w:t xml:space="preserve">Brito FA, Golden CA, Dressler EV, Kittel CA, Harvin LN, Boggs AE, </w:t>
      </w:r>
      <w:proofErr w:type="spellStart"/>
      <w:r w:rsidRPr="00D875A8">
        <w:rPr>
          <w:color w:val="000000"/>
        </w:rPr>
        <w:t>Katula</w:t>
      </w:r>
      <w:proofErr w:type="spellEnd"/>
      <w:r w:rsidRPr="00D875A8">
        <w:rPr>
          <w:color w:val="000000"/>
        </w:rPr>
        <w:t xml:space="preserve"> JA, &amp;</w:t>
      </w:r>
      <w:r w:rsidRPr="00D875A8">
        <w:rPr>
          <w:rStyle w:val="apple-converted-space"/>
          <w:color w:val="000000"/>
        </w:rPr>
        <w:t> </w:t>
      </w:r>
      <w:r w:rsidRPr="00D875A8">
        <w:rPr>
          <w:b/>
          <w:bCs/>
          <w:color w:val="000000"/>
        </w:rPr>
        <w:t>Estabrooks PA</w:t>
      </w:r>
      <w:r w:rsidRPr="00D875A8">
        <w:rPr>
          <w:color w:val="000000"/>
        </w:rPr>
        <w:t xml:space="preserve"> </w:t>
      </w:r>
      <w:r>
        <w:rPr>
          <w:color w:val="000000"/>
        </w:rPr>
        <w:t xml:space="preserve">(2021). </w:t>
      </w:r>
      <w:r w:rsidRPr="00D875A8">
        <w:rPr>
          <w:color w:val="000000"/>
        </w:rPr>
        <w:t xml:space="preserve">Using a population health management approach to enroll participants in a diabetes prevention trial: Reach outcomes of the PREDICTS randomized clinical trial. </w:t>
      </w:r>
      <w:r w:rsidRPr="00D875A8">
        <w:rPr>
          <w:i/>
          <w:iCs/>
          <w:color w:val="000000"/>
        </w:rPr>
        <w:t>Translational Behavioral Medicine</w:t>
      </w:r>
      <w:r w:rsidRPr="00D875A8">
        <w:rPr>
          <w:color w:val="000000"/>
        </w:rPr>
        <w:t>,</w:t>
      </w:r>
      <w:r>
        <w:rPr>
          <w:color w:val="000000"/>
        </w:rPr>
        <w:t xml:space="preserve"> 11, 1066-1077.</w:t>
      </w:r>
    </w:p>
    <w:p w14:paraId="0F246D1D" w14:textId="77777777" w:rsidR="00D66514" w:rsidRPr="00680938" w:rsidRDefault="00D66514" w:rsidP="00D66514">
      <w:pPr>
        <w:pStyle w:val="BodyTextIndent"/>
        <w:numPr>
          <w:ilvl w:val="0"/>
          <w:numId w:val="16"/>
        </w:numPr>
        <w:tabs>
          <w:tab w:val="left" w:pos="540"/>
        </w:tabs>
        <w:ind w:left="540" w:hanging="540"/>
      </w:pPr>
      <w:r w:rsidRPr="00680938">
        <w:rPr>
          <w:color w:val="000000"/>
        </w:rPr>
        <w:lastRenderedPageBreak/>
        <w:t xml:space="preserve">Winchester WW, </w:t>
      </w:r>
      <w:proofErr w:type="spellStart"/>
      <w:r w:rsidRPr="00680938">
        <w:rPr>
          <w:color w:val="000000"/>
        </w:rPr>
        <w:t>McCrickard</w:t>
      </w:r>
      <w:proofErr w:type="spellEnd"/>
      <w:r w:rsidRPr="00680938">
        <w:rPr>
          <w:color w:val="000000"/>
        </w:rPr>
        <w:t xml:space="preserve"> DS, Hill D, Blunt J, Pugh T, Monk M, Kim JS, </w:t>
      </w:r>
      <w:r w:rsidRPr="00D63983">
        <w:rPr>
          <w:b/>
          <w:color w:val="000000"/>
        </w:rPr>
        <w:t>Estabrooks PA,</w:t>
      </w:r>
      <w:r w:rsidRPr="00680938">
        <w:rPr>
          <w:color w:val="000000"/>
        </w:rPr>
        <w:t xml:space="preserve"> Doswell F (2011). </w:t>
      </w:r>
      <w:r w:rsidRPr="00680938">
        <w:rPr>
          <w:noProof/>
        </w:rPr>
        <w:t>Mobile technologies for promoting health and wellness in African American youth.</w:t>
      </w:r>
      <w:r w:rsidRPr="00680938">
        <w:rPr>
          <w:i/>
          <w:color w:val="000000"/>
        </w:rPr>
        <w:t xml:space="preserve"> J</w:t>
      </w:r>
      <w:r w:rsidRPr="00680938">
        <w:rPr>
          <w:i/>
        </w:rPr>
        <w:t xml:space="preserve">ournal of Computer Technology and Application, III, </w:t>
      </w:r>
      <w:r w:rsidRPr="00680938">
        <w:t xml:space="preserve">36-45. </w:t>
      </w:r>
      <w:r w:rsidRPr="00680938">
        <w:rPr>
          <w:rStyle w:val="cit-doi"/>
          <w:iCs/>
        </w:rPr>
        <w:t>(Times Cit</w:t>
      </w:r>
      <w:r>
        <w:rPr>
          <w:rStyle w:val="cit-doi"/>
          <w:iCs/>
        </w:rPr>
        <w:t>ed 8</w:t>
      </w:r>
      <w:r w:rsidRPr="00680938">
        <w:rPr>
          <w:rStyle w:val="cit-doi"/>
          <w:iCs/>
        </w:rPr>
        <w:t>)</w:t>
      </w:r>
    </w:p>
    <w:p w14:paraId="037AA4CA" w14:textId="77777777" w:rsidR="00D66514" w:rsidRPr="00657DC3" w:rsidRDefault="00D66514" w:rsidP="00D66514">
      <w:pPr>
        <w:numPr>
          <w:ilvl w:val="0"/>
          <w:numId w:val="16"/>
        </w:numPr>
        <w:tabs>
          <w:tab w:val="left" w:pos="540"/>
        </w:tabs>
        <w:ind w:left="540" w:hanging="540"/>
        <w:rPr>
          <w:i/>
          <w:noProof/>
        </w:rPr>
      </w:pPr>
      <w:r w:rsidRPr="00CE2F30">
        <w:rPr>
          <w:noProof/>
        </w:rPr>
        <w:t>Yeary</w:t>
      </w:r>
      <w:r>
        <w:rPr>
          <w:noProof/>
        </w:rPr>
        <w:t xml:space="preserve"> KHK</w:t>
      </w:r>
      <w:r w:rsidRPr="00CE2F30">
        <w:rPr>
          <w:noProof/>
        </w:rPr>
        <w:t xml:space="preserve">, </w:t>
      </w:r>
      <w:r>
        <w:rPr>
          <w:noProof/>
        </w:rPr>
        <w:t xml:space="preserve">Chi X, Lensing S, Baroni H, Ferguson A, Su J, </w:t>
      </w:r>
      <w:r>
        <w:rPr>
          <w:b/>
          <w:noProof/>
        </w:rPr>
        <w:t xml:space="preserve">Estabrooks, PA </w:t>
      </w:r>
      <w:r>
        <w:rPr>
          <w:noProof/>
        </w:rPr>
        <w:t xml:space="preserve">et al. 2019. Overweight and obesity among school bus drivers in rural Arkansas. </w:t>
      </w:r>
      <w:r>
        <w:rPr>
          <w:i/>
          <w:noProof/>
        </w:rPr>
        <w:t xml:space="preserve">Preventing Chronic Disease, 16, </w:t>
      </w:r>
      <w:r w:rsidRPr="00657DC3">
        <w:rPr>
          <w:noProof/>
        </w:rPr>
        <w:t>doi: </w:t>
      </w:r>
      <w:hyperlink r:id="rId25" w:tgtFrame="pmc_ext" w:history="1">
        <w:r w:rsidRPr="00657DC3">
          <w:rPr>
            <w:rStyle w:val="Hyperlink"/>
            <w:noProof/>
          </w:rPr>
          <w:t>10.5888/pcd16.180413</w:t>
        </w:r>
      </w:hyperlink>
    </w:p>
    <w:p w14:paraId="13109627" w14:textId="77777777" w:rsidR="00D66514" w:rsidRDefault="00D66514" w:rsidP="00D66514">
      <w:pPr>
        <w:numPr>
          <w:ilvl w:val="0"/>
          <w:numId w:val="16"/>
        </w:numPr>
        <w:tabs>
          <w:tab w:val="left" w:pos="540"/>
        </w:tabs>
        <w:ind w:left="540" w:hanging="540"/>
      </w:pPr>
      <w:r w:rsidRPr="00CE2F30">
        <w:rPr>
          <w:noProof/>
        </w:rPr>
        <w:t>Yeary</w:t>
      </w:r>
      <w:r>
        <w:rPr>
          <w:noProof/>
        </w:rPr>
        <w:t xml:space="preserve"> KHK</w:t>
      </w:r>
      <w:r w:rsidRPr="00CE2F30">
        <w:rPr>
          <w:noProof/>
        </w:rPr>
        <w:t xml:space="preserve">, </w:t>
      </w:r>
      <w:r>
        <w:rPr>
          <w:noProof/>
        </w:rPr>
        <w:t xml:space="preserve">Moore PC, Gauss CH, Cornell C, Prewitt TE, Shakya, S, Turner J, Scarbrough C, Porter GC, </w:t>
      </w:r>
      <w:r>
        <w:rPr>
          <w:b/>
          <w:noProof/>
        </w:rPr>
        <w:t xml:space="preserve">Estabrooks, PA </w:t>
      </w:r>
      <w:r>
        <w:rPr>
          <w:noProof/>
        </w:rPr>
        <w:t>(2019)</w:t>
      </w:r>
      <w:r>
        <w:rPr>
          <w:b/>
          <w:noProof/>
        </w:rPr>
        <w:t xml:space="preserve">. </w:t>
      </w:r>
      <w:r w:rsidRPr="00CE2F30">
        <w:rPr>
          <w:noProof/>
        </w:rPr>
        <w:t xml:space="preserve">Reach and Adoption of a Randomized Weight Loss Maintenance Trial in Rural African Americans of Faith: The WORD (Wholeness, Oneness, Righteousness, Deliverance). </w:t>
      </w:r>
      <w:r w:rsidRPr="00CE2F30">
        <w:rPr>
          <w:i/>
          <w:noProof/>
        </w:rPr>
        <w:t>Am J Health Promot</w:t>
      </w:r>
      <w:r w:rsidRPr="00CE2F30">
        <w:rPr>
          <w:noProof/>
        </w:rPr>
        <w:t xml:space="preserve">, </w:t>
      </w:r>
      <w:r>
        <w:rPr>
          <w:i/>
          <w:noProof/>
        </w:rPr>
        <w:t xml:space="preserve">33, </w:t>
      </w:r>
      <w:r>
        <w:rPr>
          <w:noProof/>
        </w:rPr>
        <w:t xml:space="preserve">549-557. </w:t>
      </w:r>
      <w:r w:rsidRPr="00680938">
        <w:rPr>
          <w:rStyle w:val="cit-doi"/>
          <w:iCs/>
        </w:rPr>
        <w:t>(Times Cit</w:t>
      </w:r>
      <w:r>
        <w:rPr>
          <w:rStyle w:val="cit-doi"/>
          <w:iCs/>
        </w:rPr>
        <w:t>ed 1</w:t>
      </w:r>
      <w:r w:rsidRPr="00680938">
        <w:rPr>
          <w:rStyle w:val="cit-doi"/>
          <w:iCs/>
        </w:rPr>
        <w:t>)</w:t>
      </w:r>
      <w:r>
        <w:rPr>
          <w:rStyle w:val="cit-doi"/>
          <w:iCs/>
        </w:rPr>
        <w:t xml:space="preserve">. Editor’s Pick Papers of the Year Award, </w:t>
      </w:r>
      <w:r w:rsidRPr="00F30532">
        <w:rPr>
          <w:rStyle w:val="cit-doi"/>
          <w:i/>
          <w:iCs/>
        </w:rPr>
        <w:t xml:space="preserve">Am J Health </w:t>
      </w:r>
      <w:proofErr w:type="spellStart"/>
      <w:r w:rsidRPr="00F30532">
        <w:rPr>
          <w:rStyle w:val="cit-doi"/>
          <w:i/>
          <w:iCs/>
        </w:rPr>
        <w:t>Promot</w:t>
      </w:r>
      <w:proofErr w:type="spellEnd"/>
      <w:r w:rsidRPr="00F30532">
        <w:rPr>
          <w:rStyle w:val="cit-doi"/>
          <w:i/>
          <w:iCs/>
        </w:rPr>
        <w:t>.</w:t>
      </w:r>
    </w:p>
    <w:p w14:paraId="7E5D158E" w14:textId="77777777" w:rsidR="00D66514" w:rsidRPr="00B72415" w:rsidRDefault="00D66514" w:rsidP="00D66514">
      <w:pPr>
        <w:numPr>
          <w:ilvl w:val="0"/>
          <w:numId w:val="16"/>
        </w:numPr>
        <w:tabs>
          <w:tab w:val="left" w:pos="540"/>
        </w:tabs>
        <w:ind w:left="540" w:hanging="540"/>
        <w:rPr>
          <w:rStyle w:val="cit-doi"/>
        </w:rPr>
      </w:pPr>
      <w:r w:rsidRPr="00B72415">
        <w:rPr>
          <w:color w:val="000000"/>
        </w:rPr>
        <w:t xml:space="preserve">*You W, Almeida FA, Zoellner JM, Hill JL, Pinard CA, Allen KC, Glasgow RE, </w:t>
      </w:r>
      <w:proofErr w:type="spellStart"/>
      <w:r w:rsidRPr="00B72415">
        <w:rPr>
          <w:color w:val="000000"/>
        </w:rPr>
        <w:t>Linnan</w:t>
      </w:r>
      <w:proofErr w:type="spellEnd"/>
      <w:r w:rsidRPr="00B72415">
        <w:rPr>
          <w:color w:val="000000"/>
        </w:rPr>
        <w:t xml:space="preserve"> L, </w:t>
      </w:r>
      <w:r w:rsidRPr="00B72415">
        <w:rPr>
          <w:b/>
          <w:color w:val="000000"/>
        </w:rPr>
        <w:t>Estabrooks PA</w:t>
      </w:r>
      <w:r w:rsidRPr="00B72415">
        <w:rPr>
          <w:color w:val="000000"/>
        </w:rPr>
        <w:t xml:space="preserve">. (2011) Who Participates in Internet-Based Worksite Weight Loss Programs? </w:t>
      </w:r>
      <w:r w:rsidRPr="00B72415">
        <w:rPr>
          <w:i/>
          <w:color w:val="000000"/>
        </w:rPr>
        <w:t>BMC Public Health, 11:</w:t>
      </w:r>
      <w:r w:rsidRPr="00B72415">
        <w:rPr>
          <w:color w:val="000000"/>
        </w:rPr>
        <w:t xml:space="preserve">709. </w:t>
      </w:r>
      <w:hyperlink r:id="rId26" w:history="1">
        <w:r w:rsidRPr="00B72415">
          <w:rPr>
            <w:rStyle w:val="Hyperlink"/>
          </w:rPr>
          <w:t>http://www.biomedcentral.com/1471-2458/11/709</w:t>
        </w:r>
      </w:hyperlink>
      <w:r w:rsidRPr="00B72415">
        <w:t xml:space="preserve"> </w:t>
      </w:r>
      <w:r w:rsidRPr="00B72415">
        <w:rPr>
          <w:rStyle w:val="cit-doi"/>
          <w:iCs/>
        </w:rPr>
        <w:t>(Times Cited 19)</w:t>
      </w:r>
    </w:p>
    <w:p w14:paraId="5410DC0D" w14:textId="77777777" w:rsidR="00D66514" w:rsidRPr="00B72415" w:rsidRDefault="00D66514" w:rsidP="00D66514">
      <w:pPr>
        <w:numPr>
          <w:ilvl w:val="0"/>
          <w:numId w:val="16"/>
        </w:numPr>
        <w:tabs>
          <w:tab w:val="left" w:pos="540"/>
        </w:tabs>
        <w:ind w:left="540" w:hanging="540"/>
      </w:pPr>
      <w:r w:rsidRPr="00B72415">
        <w:rPr>
          <w:noProof/>
        </w:rPr>
        <w:t xml:space="preserve">You, W., Yuan, Y., Boyle, K. J., Michaud, T. L., Parmeter, C., Seidel, R. W., &amp; </w:t>
      </w:r>
      <w:r w:rsidRPr="00B72415">
        <w:rPr>
          <w:b/>
          <w:bCs/>
          <w:noProof/>
        </w:rPr>
        <w:t>Estabrooks, P. A.</w:t>
      </w:r>
      <w:r w:rsidRPr="00B72415">
        <w:rPr>
          <w:noProof/>
        </w:rPr>
        <w:t xml:space="preserve"> (2022). Examining Ways to Improve Weight Control Programs' Population Reach and Representativeness: A Discrete Choice Experiment of Financial Incentives. </w:t>
      </w:r>
      <w:r w:rsidRPr="00B72415">
        <w:rPr>
          <w:i/>
          <w:noProof/>
        </w:rPr>
        <w:t>Pharmacoecon Open, 6</w:t>
      </w:r>
      <w:r w:rsidRPr="00B72415">
        <w:rPr>
          <w:noProof/>
        </w:rPr>
        <w:t>(2), 193-210. doi:10.1007/s41669-021-00310-6</w:t>
      </w:r>
    </w:p>
    <w:p w14:paraId="25D6B51E" w14:textId="77777777" w:rsidR="00D66514" w:rsidRPr="00B72415" w:rsidRDefault="00D66514" w:rsidP="00D66514">
      <w:pPr>
        <w:numPr>
          <w:ilvl w:val="0"/>
          <w:numId w:val="16"/>
        </w:numPr>
        <w:tabs>
          <w:tab w:val="left" w:pos="540"/>
        </w:tabs>
        <w:ind w:left="540" w:hanging="540"/>
        <w:rPr>
          <w:color w:val="000000" w:themeColor="text1"/>
        </w:rPr>
      </w:pPr>
      <w:r>
        <w:rPr>
          <w:noProof/>
          <w:color w:val="000000" w:themeColor="text1"/>
        </w:rPr>
        <w:t>*</w:t>
      </w:r>
      <w:r w:rsidRPr="00B72415">
        <w:rPr>
          <w:noProof/>
          <w:color w:val="000000" w:themeColor="text1"/>
        </w:rPr>
        <w:t xml:space="preserve">Yuhas M, Zoellner J, </w:t>
      </w:r>
      <w:r>
        <w:rPr>
          <w:noProof/>
          <w:color w:val="000000" w:themeColor="text1"/>
        </w:rPr>
        <w:t>*</w:t>
      </w:r>
      <w:r w:rsidRPr="00B72415">
        <w:rPr>
          <w:noProof/>
          <w:color w:val="000000" w:themeColor="text1"/>
        </w:rPr>
        <w:t xml:space="preserve">Hou X, </w:t>
      </w:r>
      <w:r>
        <w:rPr>
          <w:noProof/>
          <w:color w:val="000000" w:themeColor="text1"/>
        </w:rPr>
        <w:t>*</w:t>
      </w:r>
      <w:r w:rsidRPr="00B72415">
        <w:rPr>
          <w:noProof/>
          <w:color w:val="000000" w:themeColor="text1"/>
        </w:rPr>
        <w:t xml:space="preserve">Alexander R, Hill J, You W, </w:t>
      </w:r>
      <w:r w:rsidRPr="00B72415">
        <w:rPr>
          <w:b/>
          <w:bCs/>
          <w:noProof/>
          <w:color w:val="000000" w:themeColor="text1"/>
        </w:rPr>
        <w:t>Estabrooks P</w:t>
      </w:r>
      <w:r w:rsidRPr="00B72415">
        <w:rPr>
          <w:noProof/>
          <w:color w:val="000000" w:themeColor="text1"/>
        </w:rPr>
        <w:t>.</w:t>
      </w:r>
      <w:r>
        <w:rPr>
          <w:noProof/>
          <w:color w:val="000000" w:themeColor="text1"/>
        </w:rPr>
        <w:t xml:space="preserve"> </w:t>
      </w:r>
      <w:r w:rsidRPr="00B72415">
        <w:rPr>
          <w:noProof/>
          <w:color w:val="000000" w:themeColor="text1"/>
        </w:rPr>
        <w:t>(2021)</w:t>
      </w:r>
      <w:r>
        <w:rPr>
          <w:noProof/>
          <w:color w:val="000000" w:themeColor="text1"/>
        </w:rPr>
        <w:t xml:space="preserve"> </w:t>
      </w:r>
      <w:r w:rsidRPr="00B72415">
        <w:rPr>
          <w:color w:val="000000" w:themeColor="text1"/>
        </w:rPr>
        <w:t>Understanding Teach-Back and Teach-To-Goal Strategies Embedded in Support Calls for a Health Literacy-Sensitive Childhood Obesity Treatment Trial. Health Literacy Research and Practice 5 (3), e208-e217</w:t>
      </w:r>
    </w:p>
    <w:p w14:paraId="38EF03EF" w14:textId="77777777" w:rsidR="00D66514" w:rsidRPr="00680938" w:rsidRDefault="00D66514" w:rsidP="00D66514">
      <w:pPr>
        <w:numPr>
          <w:ilvl w:val="0"/>
          <w:numId w:val="16"/>
        </w:numPr>
        <w:tabs>
          <w:tab w:val="left" w:pos="540"/>
        </w:tabs>
        <w:ind w:left="540" w:hanging="540"/>
      </w:pPr>
      <w:r w:rsidRPr="00680938">
        <w:t>*</w:t>
      </w:r>
      <w:proofErr w:type="spellStart"/>
      <w:r w:rsidRPr="00680938">
        <w:t>Zanko</w:t>
      </w:r>
      <w:proofErr w:type="spellEnd"/>
      <w:r w:rsidRPr="00680938">
        <w:t xml:space="preserve"> A, Hill JL, </w:t>
      </w:r>
      <w:r w:rsidRPr="00D63983">
        <w:rPr>
          <w:b/>
        </w:rPr>
        <w:t>Estabrooks PA</w:t>
      </w:r>
      <w:r w:rsidRPr="00680938">
        <w:t xml:space="preserve">, </w:t>
      </w:r>
      <w:proofErr w:type="spellStart"/>
      <w:r w:rsidRPr="00680938">
        <w:t>Niewolny</w:t>
      </w:r>
      <w:proofErr w:type="spellEnd"/>
      <w:r w:rsidRPr="00680938">
        <w:t xml:space="preserve"> K, Zoellner J. (2014) Evaluating the Potential Public Health Impact of Community Gardens in a Health Disparate Region: A Case Study Approach. </w:t>
      </w:r>
      <w:r w:rsidRPr="00680938">
        <w:rPr>
          <w:i/>
        </w:rPr>
        <w:t>Journal of Hunger and Environmental Nutrition</w:t>
      </w:r>
      <w:r w:rsidRPr="00680938">
        <w:t>.</w:t>
      </w:r>
      <w:r w:rsidRPr="00680938">
        <w:rPr>
          <w:color w:val="000000"/>
        </w:rPr>
        <w:t xml:space="preserve"> 9:2, 137-169</w:t>
      </w:r>
      <w:r>
        <w:rPr>
          <w:color w:val="000000"/>
        </w:rPr>
        <w:t>.</w:t>
      </w:r>
      <w:r w:rsidRPr="00680938">
        <w:rPr>
          <w:color w:val="000000"/>
        </w:rPr>
        <w:t xml:space="preserve"> DOI:</w:t>
      </w:r>
      <w:r w:rsidRPr="00680938">
        <w:rPr>
          <w:color w:val="0000FF"/>
        </w:rPr>
        <w:t>10.1080/19320248.2014.898171</w:t>
      </w:r>
      <w:r w:rsidRPr="00680938">
        <w:rPr>
          <w:i/>
          <w:iCs/>
        </w:rPr>
        <w:t xml:space="preserve">. </w:t>
      </w:r>
      <w:r>
        <w:t>(Times Cited 7</w:t>
      </w:r>
      <w:r w:rsidRPr="00680938">
        <w:t>)</w:t>
      </w:r>
    </w:p>
    <w:p w14:paraId="4476BEF7" w14:textId="77777777" w:rsidR="00D66514" w:rsidRPr="00360069" w:rsidRDefault="00D66514" w:rsidP="00D66514">
      <w:pPr>
        <w:numPr>
          <w:ilvl w:val="0"/>
          <w:numId w:val="16"/>
        </w:numPr>
        <w:tabs>
          <w:tab w:val="left" w:pos="540"/>
        </w:tabs>
        <w:ind w:left="540" w:hanging="540"/>
        <w:rPr>
          <w:i/>
        </w:rPr>
      </w:pPr>
      <w:r w:rsidRPr="00680938">
        <w:t xml:space="preserve">Zheng LD, </w:t>
      </w:r>
      <w:proofErr w:type="spellStart"/>
      <w:r w:rsidRPr="00680938">
        <w:t>Linarelli</w:t>
      </w:r>
      <w:proofErr w:type="spellEnd"/>
      <w:r w:rsidRPr="00680938">
        <w:t xml:space="preserve"> LE, </w:t>
      </w:r>
      <w:r>
        <w:t xml:space="preserve">Brooke J, Smith C, </w:t>
      </w:r>
      <w:r w:rsidRPr="00680938">
        <w:t xml:space="preserve">Liu L, Wall SS, </w:t>
      </w:r>
      <w:proofErr w:type="spellStart"/>
      <w:r w:rsidRPr="00680938">
        <w:t>Greenawald</w:t>
      </w:r>
      <w:proofErr w:type="spellEnd"/>
      <w:r w:rsidRPr="00680938">
        <w:t xml:space="preserve"> MH, Seidel RW, </w:t>
      </w:r>
      <w:r w:rsidRPr="00D63983">
        <w:rPr>
          <w:b/>
        </w:rPr>
        <w:t>Estabrooks PA</w:t>
      </w:r>
      <w:r w:rsidRPr="00680938">
        <w:t>, Almeida FA, Cheng Z. (201</w:t>
      </w:r>
      <w:r>
        <w:t xml:space="preserve">6) </w:t>
      </w:r>
      <w:r w:rsidRPr="00360069">
        <w:t>Mitochondrial epigenetic changes link to increased diabetes risk and early-stage prediabetes indicator</w:t>
      </w:r>
      <w:r>
        <w:t xml:space="preserve">. </w:t>
      </w:r>
      <w:r>
        <w:rPr>
          <w:i/>
        </w:rPr>
        <w:t>Oxidative Medicine and Cellular Longevity.</w:t>
      </w:r>
      <w:r w:rsidRPr="00360069">
        <w:rPr>
          <w:rFonts w:ascii="Times" w:hAnsi="Times" w:cs="Courier New"/>
          <w:color w:val="000000"/>
          <w:sz w:val="26"/>
          <w:szCs w:val="26"/>
        </w:rPr>
        <w:t xml:space="preserve"> </w:t>
      </w:r>
      <w:hyperlink r:id="rId27" w:history="1">
        <w:r w:rsidRPr="00360069">
          <w:rPr>
            <w:rStyle w:val="Hyperlink"/>
            <w:i/>
          </w:rPr>
          <w:t>http://dx.doi.org/10.1155/2016/5290638</w:t>
        </w:r>
      </w:hyperlink>
      <w:r>
        <w:rPr>
          <w:rStyle w:val="Hyperlink"/>
          <w:i/>
        </w:rPr>
        <w:t xml:space="preserve">. </w:t>
      </w:r>
      <w:r w:rsidRPr="00680938">
        <w:rPr>
          <w:rStyle w:val="cit-doi"/>
          <w:iCs/>
        </w:rPr>
        <w:t>(Times Cit</w:t>
      </w:r>
      <w:r>
        <w:rPr>
          <w:rStyle w:val="cit-doi"/>
          <w:iCs/>
        </w:rPr>
        <w:t>ed 12</w:t>
      </w:r>
      <w:r w:rsidRPr="00680938">
        <w:rPr>
          <w:rStyle w:val="cit-doi"/>
          <w:iCs/>
        </w:rPr>
        <w:t>)</w:t>
      </w:r>
    </w:p>
    <w:p w14:paraId="1A88ED17" w14:textId="77777777" w:rsidR="00D66514" w:rsidRPr="00680938" w:rsidRDefault="00D66514" w:rsidP="00D66514">
      <w:pPr>
        <w:numPr>
          <w:ilvl w:val="0"/>
          <w:numId w:val="16"/>
        </w:numPr>
        <w:tabs>
          <w:tab w:val="left" w:pos="540"/>
        </w:tabs>
        <w:ind w:left="540" w:hanging="540"/>
      </w:pPr>
      <w:r w:rsidRPr="00680938">
        <w:t xml:space="preserve">Zheng LD, </w:t>
      </w:r>
      <w:proofErr w:type="spellStart"/>
      <w:r w:rsidRPr="00680938">
        <w:t>Linarelli</w:t>
      </w:r>
      <w:proofErr w:type="spellEnd"/>
      <w:r w:rsidRPr="00680938">
        <w:t xml:space="preserve"> LE, Liu L, Wall SS, </w:t>
      </w:r>
      <w:proofErr w:type="spellStart"/>
      <w:r w:rsidRPr="00680938">
        <w:t>Greenawald</w:t>
      </w:r>
      <w:proofErr w:type="spellEnd"/>
      <w:r w:rsidRPr="00680938">
        <w:t xml:space="preserve"> MH, Seidel RW, </w:t>
      </w:r>
      <w:r w:rsidRPr="00E36E67">
        <w:rPr>
          <w:b/>
        </w:rPr>
        <w:t>Estabrooks PA</w:t>
      </w:r>
      <w:r w:rsidRPr="00680938">
        <w:t xml:space="preserve">, Almeida FA, Cheng Z. (2015). Insulin resistance is associated with epigenetic and genetic regulation of mitochondrial DNA in obese humans. </w:t>
      </w:r>
      <w:r w:rsidRPr="00680938">
        <w:rPr>
          <w:i/>
        </w:rPr>
        <w:t xml:space="preserve">Clinical Epigenetics, 7, </w:t>
      </w:r>
      <w:r w:rsidRPr="00680938">
        <w:t>1-9</w:t>
      </w:r>
      <w:r w:rsidRPr="00680938">
        <w:rPr>
          <w:i/>
          <w:iCs/>
        </w:rPr>
        <w:t xml:space="preserve">. </w:t>
      </w:r>
      <w:r>
        <w:t>(Times Cited 38</w:t>
      </w:r>
      <w:r w:rsidRPr="00680938">
        <w:t>)</w:t>
      </w:r>
    </w:p>
    <w:p w14:paraId="11FC394A" w14:textId="77777777" w:rsidR="00D66514" w:rsidRPr="00680938" w:rsidRDefault="00D66514" w:rsidP="00D66514">
      <w:pPr>
        <w:numPr>
          <w:ilvl w:val="0"/>
          <w:numId w:val="16"/>
        </w:numPr>
        <w:tabs>
          <w:tab w:val="left" w:pos="540"/>
        </w:tabs>
        <w:ind w:left="540" w:hanging="540"/>
      </w:pPr>
      <w:r w:rsidRPr="00680938">
        <w:rPr>
          <w:color w:val="000000"/>
        </w:rPr>
        <w:t xml:space="preserve">Zoellner J, Chen Y, Davy B, You W, Hedrick V, </w:t>
      </w:r>
      <w:proofErr w:type="spellStart"/>
      <w:r w:rsidRPr="00680938">
        <w:rPr>
          <w:color w:val="000000"/>
        </w:rPr>
        <w:t>Corsi</w:t>
      </w:r>
      <w:proofErr w:type="spellEnd"/>
      <w:r w:rsidRPr="00680938">
        <w:rPr>
          <w:color w:val="000000"/>
        </w:rPr>
        <w:t xml:space="preserve"> T, </w:t>
      </w:r>
      <w:r w:rsidRPr="00D63983">
        <w:rPr>
          <w:b/>
          <w:color w:val="000000"/>
        </w:rPr>
        <w:t>Estabrooks P</w:t>
      </w:r>
      <w:r w:rsidRPr="00680938">
        <w:rPr>
          <w:color w:val="000000"/>
        </w:rPr>
        <w:t xml:space="preserve">. (2014) Talking Health, A pragmatic randomized-controlled health literacy trial targeting sugar-sweetened beverage consumption among adults: Rationale, design &amp; methods. Contemporary Clinical Trials, 37, 43-57. (Times Cited </w:t>
      </w:r>
      <w:r>
        <w:rPr>
          <w:color w:val="000000"/>
        </w:rPr>
        <w:t>31</w:t>
      </w:r>
      <w:r w:rsidRPr="00680938">
        <w:rPr>
          <w:color w:val="000000"/>
        </w:rPr>
        <w:t>)</w:t>
      </w:r>
    </w:p>
    <w:p w14:paraId="142E8CA0" w14:textId="77777777" w:rsidR="00D66514" w:rsidRPr="00680938" w:rsidRDefault="00D66514" w:rsidP="00D66514">
      <w:pPr>
        <w:numPr>
          <w:ilvl w:val="0"/>
          <w:numId w:val="16"/>
        </w:numPr>
        <w:tabs>
          <w:tab w:val="left" w:pos="540"/>
        </w:tabs>
        <w:ind w:left="540" w:hanging="540"/>
      </w:pPr>
      <w:r w:rsidRPr="00680938">
        <w:t xml:space="preserve">Zoellner J, Cook E, Chen Y, You W, Davy B, </w:t>
      </w:r>
      <w:r w:rsidRPr="00D63983">
        <w:rPr>
          <w:b/>
        </w:rPr>
        <w:t>Estabrooks P</w:t>
      </w:r>
      <w:r w:rsidRPr="00680938">
        <w:t xml:space="preserve">. (2013) Mixed Methods Evaluation of a Randomized Control Pilot Trial Targeting Sugar-Sweetened Beverage Behaviors.  </w:t>
      </w:r>
      <w:r w:rsidRPr="00680938">
        <w:rPr>
          <w:i/>
        </w:rPr>
        <w:t>Open Journal of Preventive Medicine, 3</w:t>
      </w:r>
      <w:r w:rsidRPr="00680938">
        <w:t>, 51-57.</w:t>
      </w:r>
      <w:r w:rsidRPr="00680938">
        <w:rPr>
          <w:bCs/>
        </w:rPr>
        <w:t xml:space="preserve"> </w:t>
      </w:r>
      <w:r>
        <w:rPr>
          <w:color w:val="000000"/>
        </w:rPr>
        <w:t>(Times Cited 8</w:t>
      </w:r>
      <w:r w:rsidRPr="00680938">
        <w:rPr>
          <w:color w:val="000000"/>
        </w:rPr>
        <w:t>)</w:t>
      </w:r>
    </w:p>
    <w:p w14:paraId="58D58734" w14:textId="77777777" w:rsidR="00D66514" w:rsidRPr="00680938" w:rsidRDefault="00D66514" w:rsidP="00D66514">
      <w:pPr>
        <w:numPr>
          <w:ilvl w:val="0"/>
          <w:numId w:val="16"/>
        </w:numPr>
        <w:tabs>
          <w:tab w:val="left" w:pos="540"/>
        </w:tabs>
        <w:ind w:left="540" w:hanging="540"/>
      </w:pPr>
      <w:r w:rsidRPr="00680938">
        <w:rPr>
          <w:bCs/>
        </w:rPr>
        <w:t>Zoellner J</w:t>
      </w:r>
      <w:r w:rsidRPr="00680938">
        <w:t xml:space="preserve">, </w:t>
      </w:r>
      <w:r w:rsidRPr="00680938">
        <w:rPr>
          <w:b/>
        </w:rPr>
        <w:t>Estabrooks P,</w:t>
      </w:r>
      <w:r w:rsidRPr="00680938">
        <w:t xml:space="preserve"> Davy B, Chen Y, You W.  Exploring the Theory of Planned Behavior to explain sugar-sweetened beverage consumption. (2012</w:t>
      </w:r>
      <w:proofErr w:type="gramStart"/>
      <w:r w:rsidRPr="00680938">
        <w:t xml:space="preserve">)  </w:t>
      </w:r>
      <w:r w:rsidRPr="00680938">
        <w:rPr>
          <w:i/>
          <w:iCs/>
        </w:rPr>
        <w:t>J</w:t>
      </w:r>
      <w:proofErr w:type="gramEnd"/>
      <w:r w:rsidRPr="00680938">
        <w:rPr>
          <w:i/>
          <w:iCs/>
        </w:rPr>
        <w:t xml:space="preserve"> </w:t>
      </w:r>
      <w:proofErr w:type="spellStart"/>
      <w:r w:rsidRPr="00680938">
        <w:rPr>
          <w:i/>
          <w:iCs/>
        </w:rPr>
        <w:t>Nutr</w:t>
      </w:r>
      <w:proofErr w:type="spellEnd"/>
      <w:r w:rsidRPr="00680938">
        <w:rPr>
          <w:i/>
          <w:iCs/>
        </w:rPr>
        <w:t xml:space="preserve"> Ed </w:t>
      </w:r>
      <w:proofErr w:type="spellStart"/>
      <w:r w:rsidRPr="00680938">
        <w:rPr>
          <w:i/>
          <w:iCs/>
        </w:rPr>
        <w:t>Behav</w:t>
      </w:r>
      <w:proofErr w:type="spellEnd"/>
      <w:r w:rsidRPr="00680938">
        <w:rPr>
          <w:i/>
          <w:iCs/>
        </w:rPr>
        <w:t xml:space="preserve">. 44, </w:t>
      </w:r>
      <w:r w:rsidRPr="00680938">
        <w:rPr>
          <w:iCs/>
        </w:rPr>
        <w:t xml:space="preserve">172-177. </w:t>
      </w:r>
      <w:r>
        <w:rPr>
          <w:rStyle w:val="cit-doi"/>
          <w:iCs/>
        </w:rPr>
        <w:t>(Times Cited 65</w:t>
      </w:r>
      <w:r w:rsidRPr="00680938">
        <w:rPr>
          <w:rStyle w:val="cit-doi"/>
          <w:iCs/>
        </w:rPr>
        <w:t>)</w:t>
      </w:r>
    </w:p>
    <w:p w14:paraId="12B0AEC2" w14:textId="77777777" w:rsidR="00D66514" w:rsidRPr="00C00442" w:rsidRDefault="00D66514" w:rsidP="00D66514">
      <w:pPr>
        <w:numPr>
          <w:ilvl w:val="0"/>
          <w:numId w:val="16"/>
        </w:numPr>
        <w:tabs>
          <w:tab w:val="left" w:pos="540"/>
        </w:tabs>
        <w:ind w:left="540" w:hanging="540"/>
      </w:pPr>
      <w:r>
        <w:t xml:space="preserve">Zoellner JM, Hedrick VE, You W, Chen Y, Davy BM, Porter KJ, Bailey A, Lane H, Alexander R, </w:t>
      </w:r>
      <w:r w:rsidRPr="00D63983">
        <w:rPr>
          <w:b/>
        </w:rPr>
        <w:t>Estabrooks PA</w:t>
      </w:r>
      <w:r>
        <w:t xml:space="preserve">. (2016) </w:t>
      </w:r>
      <w:r w:rsidRPr="00C00442">
        <w:t>Effects of a behavioral and health literacy intervention to reduce sugar-</w:t>
      </w:r>
      <w:r w:rsidRPr="00C00442">
        <w:lastRenderedPageBreak/>
        <w:t>sweetened beverages: a randomized-controlled</w:t>
      </w:r>
      <w:r>
        <w:t xml:space="preserve">. </w:t>
      </w:r>
      <w:r w:rsidRPr="00C00442">
        <w:rPr>
          <w:i/>
        </w:rPr>
        <w:t>International Journal of Behavioral Nutrition and Physical Activity</w:t>
      </w:r>
      <w:r>
        <w:t xml:space="preserve">, </w:t>
      </w:r>
      <w:r>
        <w:rPr>
          <w:i/>
        </w:rPr>
        <w:t xml:space="preserve">13(38). </w:t>
      </w:r>
      <w:r w:rsidRPr="00C00442">
        <w:rPr>
          <w:bCs/>
        </w:rPr>
        <w:t xml:space="preserve">DOI: </w:t>
      </w:r>
      <w:r w:rsidRPr="00C00442">
        <w:t>10.1186/s12966-016-0362-1</w:t>
      </w:r>
      <w:r w:rsidRPr="00680938">
        <w:rPr>
          <w:i/>
          <w:iCs/>
        </w:rPr>
        <w:t xml:space="preserve">. </w:t>
      </w:r>
      <w:r>
        <w:t>(Times Cited 42</w:t>
      </w:r>
      <w:r w:rsidRPr="00680938">
        <w:t>)</w:t>
      </w:r>
    </w:p>
    <w:p w14:paraId="1F2D0C4A" w14:textId="77777777" w:rsidR="00D66514" w:rsidRPr="00416E11" w:rsidRDefault="00D66514" w:rsidP="00D66514">
      <w:pPr>
        <w:widowControl w:val="0"/>
        <w:numPr>
          <w:ilvl w:val="0"/>
          <w:numId w:val="16"/>
        </w:numPr>
        <w:tabs>
          <w:tab w:val="left" w:pos="540"/>
        </w:tabs>
        <w:ind w:left="540" w:hanging="540"/>
      </w:pPr>
      <w:r>
        <w:t xml:space="preserve">Zoellner J, Hill JL, Brock D, Barlow ML, Alexander R, Brito F, Price B, Jones CL, Marshall R., </w:t>
      </w:r>
      <w:r w:rsidRPr="00D63983">
        <w:rPr>
          <w:b/>
        </w:rPr>
        <w:t>Estabrooks PA</w:t>
      </w:r>
      <w:r>
        <w:t xml:space="preserve"> (2017). One-year mixed-methods case study of a community-academic advisory board addressing childhood obesity. </w:t>
      </w:r>
      <w:r w:rsidRPr="00065884">
        <w:rPr>
          <w:i/>
        </w:rPr>
        <w:t>Health Promotion Practice</w:t>
      </w:r>
      <w:r>
        <w:rPr>
          <w:i/>
        </w:rPr>
        <w:t>,</w:t>
      </w:r>
      <w:r w:rsidRPr="00065884">
        <w:rPr>
          <w:rFonts w:ascii="Arial" w:hAnsi="Arial" w:cs="Arial"/>
          <w:i/>
          <w:color w:val="333333"/>
          <w:sz w:val="21"/>
          <w:szCs w:val="21"/>
          <w:shd w:val="clear" w:color="auto" w:fill="FFFFFF"/>
        </w:rPr>
        <w:t xml:space="preserve"> </w:t>
      </w:r>
      <w:r w:rsidRPr="00065884">
        <w:rPr>
          <w:i/>
        </w:rPr>
        <w:t>8</w:t>
      </w:r>
      <w:r>
        <w:rPr>
          <w:i/>
        </w:rPr>
        <w:t xml:space="preserve">(6), </w:t>
      </w:r>
      <w:r w:rsidRPr="00416E11">
        <w:t>833-853</w:t>
      </w:r>
      <w:r>
        <w:t>.</w:t>
      </w:r>
      <w:r w:rsidRPr="00476B43">
        <w:rPr>
          <w:rStyle w:val="cit-doi"/>
          <w:iCs/>
        </w:rPr>
        <w:t xml:space="preserve"> </w:t>
      </w:r>
      <w:r w:rsidRPr="00680938">
        <w:rPr>
          <w:rStyle w:val="cit-doi"/>
          <w:iCs/>
        </w:rPr>
        <w:t>(Times Cit</w:t>
      </w:r>
      <w:r>
        <w:rPr>
          <w:rStyle w:val="cit-doi"/>
          <w:iCs/>
        </w:rPr>
        <w:t>ed 8</w:t>
      </w:r>
      <w:r w:rsidRPr="00680938">
        <w:rPr>
          <w:rStyle w:val="cit-doi"/>
          <w:iCs/>
        </w:rPr>
        <w:t>)</w:t>
      </w:r>
    </w:p>
    <w:p w14:paraId="1E3D351F" w14:textId="77777777" w:rsidR="00D66514" w:rsidRPr="000E27F5" w:rsidRDefault="00D66514" w:rsidP="00D66514">
      <w:pPr>
        <w:widowControl w:val="0"/>
        <w:numPr>
          <w:ilvl w:val="0"/>
          <w:numId w:val="16"/>
        </w:numPr>
        <w:tabs>
          <w:tab w:val="left" w:pos="540"/>
        </w:tabs>
        <w:ind w:left="540" w:hanging="540"/>
      </w:pPr>
      <w:r w:rsidRPr="000E27F5">
        <w:t xml:space="preserve">Zoellner J, </w:t>
      </w:r>
      <w:r w:rsidRPr="00D63983">
        <w:t>Hill J,</w:t>
      </w:r>
      <w:r w:rsidRPr="000E27F5">
        <w:t xml:space="preserve"> You W, Brock D, </w:t>
      </w:r>
      <w:proofErr w:type="spellStart"/>
      <w:r w:rsidRPr="000E27F5">
        <w:t>Frisard</w:t>
      </w:r>
      <w:proofErr w:type="spellEnd"/>
      <w:r w:rsidRPr="000E27F5">
        <w:t xml:space="preserve"> M, Alexander R, Silva F, Price B, Marshall R, </w:t>
      </w:r>
      <w:r w:rsidRPr="00D63983">
        <w:rPr>
          <w:b/>
        </w:rPr>
        <w:t>Estabrooks P</w:t>
      </w:r>
      <w:r>
        <w:rPr>
          <w:b/>
        </w:rPr>
        <w:t xml:space="preserve"> </w:t>
      </w:r>
      <w:r>
        <w:t>(2017)</w:t>
      </w:r>
      <w:r w:rsidRPr="00D63983">
        <w:rPr>
          <w:b/>
        </w:rPr>
        <w:t xml:space="preserve">. </w:t>
      </w:r>
      <w:r w:rsidRPr="000E27F5">
        <w:t>The influence of parental health literacy status on reach, retention, attendance and outcomes in a family-based childhood obesity program, Virginia, 2013-2015</w:t>
      </w:r>
      <w:r>
        <w:t xml:space="preserve">. </w:t>
      </w:r>
      <w:r>
        <w:rPr>
          <w:i/>
        </w:rPr>
        <w:t xml:space="preserve">Preventing Chronic Disease, 14, </w:t>
      </w:r>
      <w:r>
        <w:t xml:space="preserve">E87. </w:t>
      </w:r>
      <w:r w:rsidRPr="00680938">
        <w:rPr>
          <w:rStyle w:val="cit-doi"/>
          <w:iCs/>
        </w:rPr>
        <w:t>(Times Cit</w:t>
      </w:r>
      <w:r>
        <w:rPr>
          <w:rStyle w:val="cit-doi"/>
          <w:iCs/>
        </w:rPr>
        <w:t>ed 2</w:t>
      </w:r>
      <w:r w:rsidRPr="00680938">
        <w:rPr>
          <w:rStyle w:val="cit-doi"/>
          <w:iCs/>
        </w:rPr>
        <w:t>)</w:t>
      </w:r>
    </w:p>
    <w:p w14:paraId="2D2BAF9E" w14:textId="77777777" w:rsidR="00D66514" w:rsidRPr="00680938" w:rsidRDefault="00D66514" w:rsidP="00D66514">
      <w:pPr>
        <w:numPr>
          <w:ilvl w:val="0"/>
          <w:numId w:val="16"/>
        </w:numPr>
        <w:tabs>
          <w:tab w:val="left" w:pos="540"/>
        </w:tabs>
        <w:ind w:left="540" w:hanging="540"/>
      </w:pPr>
      <w:r w:rsidRPr="00680938">
        <w:t xml:space="preserve">Zoellner J, </w:t>
      </w:r>
      <w:proofErr w:type="spellStart"/>
      <w:r w:rsidRPr="00680938">
        <w:t>Krzeski</w:t>
      </w:r>
      <w:proofErr w:type="spellEnd"/>
      <w:r w:rsidRPr="00680938">
        <w:t xml:space="preserve"> E, Downey S, Cook E, Allen K, </w:t>
      </w:r>
      <w:r w:rsidRPr="00D63983">
        <w:rPr>
          <w:b/>
        </w:rPr>
        <w:t>Estabrooks PA</w:t>
      </w:r>
      <w:r w:rsidRPr="00680938">
        <w:t xml:space="preserve">.  Qualitative application of the Theory of Planned Behavior to understand beverage behaviors among adults. Journal of the Academy of Nutrition and Dietetics, 112, 1774-84 </w:t>
      </w:r>
      <w:r>
        <w:rPr>
          <w:rStyle w:val="cit-doi"/>
          <w:iCs/>
        </w:rPr>
        <w:t>(Times Cited 51</w:t>
      </w:r>
      <w:r w:rsidRPr="00680938">
        <w:rPr>
          <w:rStyle w:val="cit-doi"/>
          <w:iCs/>
        </w:rPr>
        <w:t>).</w:t>
      </w:r>
    </w:p>
    <w:p w14:paraId="7FFD1391" w14:textId="77777777" w:rsidR="00D66514" w:rsidRDefault="00D66514" w:rsidP="00D66514">
      <w:pPr>
        <w:numPr>
          <w:ilvl w:val="0"/>
          <w:numId w:val="16"/>
        </w:numPr>
        <w:tabs>
          <w:tab w:val="left" w:pos="540"/>
        </w:tabs>
        <w:ind w:left="540" w:hanging="540"/>
      </w:pPr>
      <w:r w:rsidRPr="00CB2C20">
        <w:rPr>
          <w:noProof/>
        </w:rPr>
        <w:t xml:space="preserve">Zoellner JM, Porter KJ, Chen Y, </w:t>
      </w:r>
      <w:r>
        <w:rPr>
          <w:noProof/>
        </w:rPr>
        <w:t xml:space="preserve">Hedrick VE, You W, Hickman M, </w:t>
      </w:r>
      <w:r>
        <w:rPr>
          <w:b/>
          <w:noProof/>
        </w:rPr>
        <w:t>Estabrooks PA.</w:t>
      </w:r>
      <w:r w:rsidRPr="00CB2C20">
        <w:rPr>
          <w:noProof/>
        </w:rPr>
        <w:t xml:space="preserve"> Predicting sugar-sweetened behaviours with theory of planned behaviour constructs: Outcome and process results from the SIPsmartER behavioural intervention. Psychol Health 2017;32:509-29.</w:t>
      </w:r>
      <w:r w:rsidRPr="00211E59">
        <w:rPr>
          <w:rStyle w:val="cit-doi"/>
          <w:iCs/>
        </w:rPr>
        <w:t xml:space="preserve"> </w:t>
      </w:r>
      <w:r w:rsidRPr="00680938">
        <w:rPr>
          <w:rStyle w:val="cit-doi"/>
          <w:iCs/>
        </w:rPr>
        <w:t>(Times Cit</w:t>
      </w:r>
      <w:r>
        <w:rPr>
          <w:rStyle w:val="cit-doi"/>
          <w:iCs/>
        </w:rPr>
        <w:t>ed 4</w:t>
      </w:r>
      <w:r w:rsidRPr="00680938">
        <w:rPr>
          <w:rStyle w:val="cit-doi"/>
          <w:iCs/>
        </w:rPr>
        <w:t>)</w:t>
      </w:r>
    </w:p>
    <w:p w14:paraId="2AE49358" w14:textId="77777777" w:rsidR="00D66514" w:rsidRPr="00785E99" w:rsidRDefault="00D66514" w:rsidP="00D66514">
      <w:pPr>
        <w:numPr>
          <w:ilvl w:val="0"/>
          <w:numId w:val="16"/>
        </w:numPr>
        <w:tabs>
          <w:tab w:val="left" w:pos="540"/>
        </w:tabs>
        <w:ind w:left="540" w:hanging="540"/>
      </w:pPr>
      <w:r w:rsidRPr="00CB2C20">
        <w:rPr>
          <w:noProof/>
        </w:rPr>
        <w:t xml:space="preserve">Zoellner JM, Porter KJ, </w:t>
      </w:r>
      <w:r>
        <w:rPr>
          <w:noProof/>
        </w:rPr>
        <w:t xml:space="preserve">You W, </w:t>
      </w:r>
      <w:r>
        <w:rPr>
          <w:b/>
          <w:noProof/>
        </w:rPr>
        <w:t xml:space="preserve">Estabrooks PA, </w:t>
      </w:r>
      <w:r>
        <w:rPr>
          <w:noProof/>
        </w:rPr>
        <w:t>Perzynski K et al. (2020)</w:t>
      </w:r>
      <w:r w:rsidRPr="00785E99">
        <w:t xml:space="preserve"> The reach and effectiveness of </w:t>
      </w:r>
      <w:proofErr w:type="spellStart"/>
      <w:r w:rsidRPr="00785E99">
        <w:t>SIP</w:t>
      </w:r>
      <w:r w:rsidRPr="00AF1824">
        <w:rPr>
          <w:i/>
          <w:iCs/>
        </w:rPr>
        <w:t>smart</w:t>
      </w:r>
      <w:r w:rsidRPr="00785E99">
        <w:t>ER</w:t>
      </w:r>
      <w:proofErr w:type="spellEnd"/>
      <w:r w:rsidRPr="00785E99">
        <w:t xml:space="preserve"> when implemented by rural public health departments: a pilot dissemination and implementation trial to reduce suga</w:t>
      </w:r>
      <w:r>
        <w:t xml:space="preserve">r. </w:t>
      </w:r>
      <w:r w:rsidRPr="00AF1824">
        <w:rPr>
          <w:i/>
        </w:rPr>
        <w:t>Translational Behavioral Medicine, 10,</w:t>
      </w:r>
      <w:r>
        <w:t xml:space="preserve"> 676-684.</w:t>
      </w:r>
    </w:p>
    <w:p w14:paraId="1DF55F94" w14:textId="77777777" w:rsidR="00D66514" w:rsidRPr="00680938" w:rsidRDefault="00D66514" w:rsidP="00D66514">
      <w:pPr>
        <w:numPr>
          <w:ilvl w:val="0"/>
          <w:numId w:val="16"/>
        </w:numPr>
        <w:tabs>
          <w:tab w:val="left" w:pos="540"/>
        </w:tabs>
        <w:ind w:left="540" w:hanging="540"/>
      </w:pPr>
      <w:r w:rsidRPr="00680938">
        <w:rPr>
          <w:bCs/>
        </w:rPr>
        <w:t xml:space="preserve">Zoellner J, You W, Almeida F, Allen KCA, Harden S, Glasgow RE, </w:t>
      </w:r>
      <w:proofErr w:type="spellStart"/>
      <w:r w:rsidRPr="00680938">
        <w:rPr>
          <w:bCs/>
        </w:rPr>
        <w:t>Linnan</w:t>
      </w:r>
      <w:proofErr w:type="spellEnd"/>
      <w:r w:rsidRPr="00680938">
        <w:rPr>
          <w:bCs/>
        </w:rPr>
        <w:t xml:space="preserve"> L, Hill J, </w:t>
      </w:r>
      <w:r w:rsidRPr="00680938">
        <w:rPr>
          <w:b/>
          <w:bCs/>
        </w:rPr>
        <w:t>Estabrooks PA</w:t>
      </w:r>
      <w:r w:rsidRPr="00680938">
        <w:rPr>
          <w:bCs/>
        </w:rPr>
        <w:t xml:space="preserve">.  </w:t>
      </w:r>
      <w:r>
        <w:rPr>
          <w:bCs/>
        </w:rPr>
        <w:t>(2016</w:t>
      </w:r>
      <w:r w:rsidRPr="00680938">
        <w:rPr>
          <w:bCs/>
        </w:rPr>
        <w:t xml:space="preserve">) </w:t>
      </w:r>
      <w:r>
        <w:rPr>
          <w:bCs/>
        </w:rPr>
        <w:t xml:space="preserve">The influence of health literacy on reach, retention, and success in a worksite weight loss program. </w:t>
      </w:r>
      <w:r w:rsidRPr="00680938">
        <w:rPr>
          <w:bCs/>
          <w:i/>
        </w:rPr>
        <w:t>American Journal of Health Promotion</w:t>
      </w:r>
      <w:r>
        <w:rPr>
          <w:bCs/>
          <w:i/>
        </w:rPr>
        <w:t xml:space="preserve">, 30, </w:t>
      </w:r>
      <w:r>
        <w:rPr>
          <w:bCs/>
        </w:rPr>
        <w:t>279-282</w:t>
      </w:r>
      <w:r w:rsidRPr="00680938">
        <w:rPr>
          <w:i/>
          <w:iCs/>
        </w:rPr>
        <w:t xml:space="preserve">. </w:t>
      </w:r>
      <w:r>
        <w:t>(Times Cited 13</w:t>
      </w:r>
      <w:r w:rsidRPr="00680938">
        <w:t>)</w:t>
      </w:r>
    </w:p>
    <w:p w14:paraId="6960649D" w14:textId="77777777" w:rsidR="00D66514" w:rsidRPr="001B668B" w:rsidRDefault="00D66514" w:rsidP="00D66514">
      <w:pPr>
        <w:numPr>
          <w:ilvl w:val="0"/>
          <w:numId w:val="16"/>
        </w:numPr>
        <w:tabs>
          <w:tab w:val="left" w:pos="540"/>
        </w:tabs>
        <w:ind w:left="540" w:hanging="540"/>
        <w:rPr>
          <w:rStyle w:val="cit-doi"/>
        </w:rPr>
      </w:pPr>
      <w:r w:rsidRPr="00680938">
        <w:rPr>
          <w:bCs/>
        </w:rPr>
        <w:t xml:space="preserve">Zoellner J, You W, Connell C, Smith-Ray RL, Allen K*, Tucker KL, Davy BM, </w:t>
      </w:r>
      <w:r w:rsidRPr="00680938">
        <w:rPr>
          <w:b/>
          <w:bCs/>
        </w:rPr>
        <w:t>Estabrooks PA</w:t>
      </w:r>
      <w:r w:rsidRPr="00680938">
        <w:rPr>
          <w:bCs/>
        </w:rPr>
        <w:t xml:space="preserve">. (2011) Health literacy is associated with Healthy Eating Index scores and sugar-sweetened beverage intake: Findings from the rural lower Mississippi Delta. </w:t>
      </w:r>
      <w:r w:rsidRPr="00680938">
        <w:rPr>
          <w:bCs/>
          <w:i/>
        </w:rPr>
        <w:t>J Am Diet Assoc, 111</w:t>
      </w:r>
      <w:r w:rsidRPr="00680938">
        <w:rPr>
          <w:bCs/>
        </w:rPr>
        <w:t>; 1012-1020</w:t>
      </w:r>
      <w:r w:rsidRPr="00680938">
        <w:t xml:space="preserve">. </w:t>
      </w:r>
      <w:r w:rsidRPr="00680938">
        <w:rPr>
          <w:rStyle w:val="cit-doi"/>
          <w:iCs/>
        </w:rPr>
        <w:t>(Times</w:t>
      </w:r>
      <w:r>
        <w:rPr>
          <w:rStyle w:val="cit-doi"/>
          <w:iCs/>
        </w:rPr>
        <w:t xml:space="preserve"> Cited 126</w:t>
      </w:r>
      <w:r w:rsidRPr="00680938">
        <w:rPr>
          <w:rStyle w:val="cit-doi"/>
          <w:iCs/>
        </w:rPr>
        <w:t>)</w:t>
      </w:r>
    </w:p>
    <w:p w14:paraId="3200CF8D" w14:textId="77777777" w:rsidR="00D66514" w:rsidRDefault="00D66514" w:rsidP="00D66514">
      <w:pPr>
        <w:numPr>
          <w:ilvl w:val="0"/>
          <w:numId w:val="16"/>
        </w:numPr>
        <w:tabs>
          <w:tab w:val="left" w:pos="540"/>
        </w:tabs>
        <w:ind w:left="540" w:hanging="540"/>
      </w:pPr>
      <w:r>
        <w:rPr>
          <w:rStyle w:val="cit-doi"/>
        </w:rPr>
        <w:t xml:space="preserve">Zoellner JM, You W, </w:t>
      </w:r>
      <w:r>
        <w:rPr>
          <w:rStyle w:val="cit-doi"/>
          <w:b/>
        </w:rPr>
        <w:t xml:space="preserve">Estabrooks PA, </w:t>
      </w:r>
      <w:r>
        <w:rPr>
          <w:rStyle w:val="cit-doi"/>
        </w:rPr>
        <w:t xml:space="preserve">Chen Y, Davy BM, Porter KJ, Hedrick VE, Bailey A, </w:t>
      </w:r>
      <w:proofErr w:type="spellStart"/>
      <w:r>
        <w:rPr>
          <w:rStyle w:val="cit-doi"/>
        </w:rPr>
        <w:t>Kruzliakova</w:t>
      </w:r>
      <w:proofErr w:type="spellEnd"/>
      <w:r>
        <w:rPr>
          <w:rStyle w:val="cit-doi"/>
        </w:rPr>
        <w:t xml:space="preserve"> N. (2018). Supporting maintenance of sugar-sweetened beverage reduction using automated versus live telephone support: Findings from a randomized controlled trial. </w:t>
      </w:r>
      <w:r>
        <w:rPr>
          <w:rStyle w:val="cit-doi"/>
          <w:i/>
        </w:rPr>
        <w:t xml:space="preserve">Int J of </w:t>
      </w:r>
      <w:proofErr w:type="spellStart"/>
      <w:r>
        <w:rPr>
          <w:rStyle w:val="cit-doi"/>
          <w:i/>
        </w:rPr>
        <w:t>Behav</w:t>
      </w:r>
      <w:proofErr w:type="spellEnd"/>
      <w:r>
        <w:rPr>
          <w:rStyle w:val="cit-doi"/>
          <w:i/>
        </w:rPr>
        <w:t xml:space="preserve"> Nut &amp; PA. </w:t>
      </w:r>
      <w:r>
        <w:rPr>
          <w:rStyle w:val="cit-doi"/>
          <w:b/>
        </w:rPr>
        <w:t xml:space="preserve">15: </w:t>
      </w:r>
      <w:r>
        <w:rPr>
          <w:rStyle w:val="cit-doi"/>
        </w:rPr>
        <w:t xml:space="preserve">97. </w:t>
      </w:r>
      <w:hyperlink r:id="rId28" w:history="1">
        <w:r w:rsidRPr="001B668B">
          <w:rPr>
            <w:rStyle w:val="Hyperlink"/>
          </w:rPr>
          <w:t>doi.org/10.1186/s12966-018-0728-7</w:t>
        </w:r>
      </w:hyperlink>
    </w:p>
    <w:p w14:paraId="64271901" w14:textId="77777777" w:rsidR="00D66514" w:rsidRPr="00047C07" w:rsidRDefault="00D66514" w:rsidP="00D66514">
      <w:pPr>
        <w:numPr>
          <w:ilvl w:val="0"/>
          <w:numId w:val="16"/>
        </w:numPr>
        <w:tabs>
          <w:tab w:val="left" w:pos="540"/>
        </w:tabs>
        <w:ind w:left="540" w:hanging="540"/>
        <w:rPr>
          <w:rStyle w:val="Hyperlink"/>
          <w:color w:val="auto"/>
          <w:u w:val="none"/>
        </w:rPr>
      </w:pPr>
      <w:r>
        <w:rPr>
          <w:rStyle w:val="cit-doi"/>
        </w:rPr>
        <w:t>Zoellner JM, You W, Hill JL</w:t>
      </w:r>
      <w:r w:rsidRPr="00D71D31">
        <w:rPr>
          <w:rStyle w:val="cit-doi"/>
        </w:rPr>
        <w:t>,</w:t>
      </w:r>
      <w:r w:rsidRPr="00D71D31">
        <w:rPr>
          <w:rStyle w:val="cit-doi"/>
          <w:b/>
        </w:rPr>
        <w:t xml:space="preserve"> </w:t>
      </w:r>
      <w:r>
        <w:rPr>
          <w:rStyle w:val="cit-doi"/>
        </w:rPr>
        <w:t xml:space="preserve">Brock DJP, </w:t>
      </w:r>
      <w:proofErr w:type="spellStart"/>
      <w:r>
        <w:rPr>
          <w:rStyle w:val="cit-doi"/>
        </w:rPr>
        <w:t>Yuhas</w:t>
      </w:r>
      <w:proofErr w:type="spellEnd"/>
      <w:r>
        <w:rPr>
          <w:rStyle w:val="cit-doi"/>
        </w:rPr>
        <w:t xml:space="preserve"> M, Alexander RC, Price B, </w:t>
      </w:r>
      <w:r w:rsidRPr="00D71D31">
        <w:rPr>
          <w:rStyle w:val="cit-doi"/>
          <w:b/>
        </w:rPr>
        <w:t xml:space="preserve">Estabrooks PA. </w:t>
      </w:r>
      <w:r>
        <w:rPr>
          <w:rStyle w:val="cit-doi"/>
        </w:rPr>
        <w:t xml:space="preserve">(2019). </w:t>
      </w:r>
      <w:r w:rsidRPr="00D71D31">
        <w:t>A comparative effectiveness trial of two family-based childhood obesity treatment programs in a medically underserved region: Rationale, design &amp; methods</w:t>
      </w:r>
      <w:r>
        <w:t xml:space="preserve">. </w:t>
      </w:r>
      <w:r w:rsidRPr="00D71D31">
        <w:rPr>
          <w:i/>
        </w:rPr>
        <w:t xml:space="preserve">Contemporary Clinical Trials, 84, </w:t>
      </w:r>
      <w:r>
        <w:t xml:space="preserve">105801. </w:t>
      </w:r>
      <w:hyperlink r:id="rId29" w:tgtFrame="_blank" w:tooltip="Persistent link using digital object identifier" w:history="1">
        <w:r w:rsidRPr="00D71D31">
          <w:rPr>
            <w:rStyle w:val="Hyperlink"/>
          </w:rPr>
          <w:t>https://doi.org/10.1016/j.cct.2019.06.015</w:t>
        </w:r>
      </w:hyperlink>
    </w:p>
    <w:p w14:paraId="4AF731D3" w14:textId="77777777" w:rsidR="00D66514" w:rsidRPr="00441491" w:rsidRDefault="00D66514" w:rsidP="00D66514">
      <w:pPr>
        <w:numPr>
          <w:ilvl w:val="0"/>
          <w:numId w:val="16"/>
        </w:numPr>
        <w:tabs>
          <w:tab w:val="left" w:pos="540"/>
        </w:tabs>
        <w:ind w:left="540" w:hanging="540"/>
      </w:pPr>
      <w:r w:rsidRPr="00441491">
        <w:rPr>
          <w:noProof/>
        </w:rPr>
        <w:t xml:space="preserve">Zoellner, J. M., You, W., Hill, J. L., Brock, D. P., Yuhas, M., Price, B., . . . </w:t>
      </w:r>
      <w:r w:rsidRPr="00047C07">
        <w:rPr>
          <w:b/>
          <w:bCs/>
          <w:noProof/>
        </w:rPr>
        <w:t>Estabrooks, P. A.</w:t>
      </w:r>
      <w:r w:rsidRPr="00441491">
        <w:rPr>
          <w:noProof/>
        </w:rPr>
        <w:t xml:space="preserve"> (2022). Comparing two different family-based childhood obesity treatment programmes in a medically underserved region: Effectiveness, engagement and implementation outcomes from a randomized controlled trial. </w:t>
      </w:r>
      <w:r w:rsidRPr="00047C07">
        <w:rPr>
          <w:i/>
          <w:noProof/>
        </w:rPr>
        <w:t>Pediatr Obes, 17</w:t>
      </w:r>
      <w:r w:rsidRPr="00441491">
        <w:rPr>
          <w:noProof/>
        </w:rPr>
        <w:t>(1), e12840. doi:10.1111/ijpo.12840</w:t>
      </w:r>
    </w:p>
    <w:p w14:paraId="083F4C2A" w14:textId="77777777" w:rsidR="00D66514" w:rsidRPr="00C00442" w:rsidRDefault="00D66514" w:rsidP="00D66514">
      <w:pPr>
        <w:numPr>
          <w:ilvl w:val="0"/>
          <w:numId w:val="16"/>
        </w:numPr>
        <w:tabs>
          <w:tab w:val="left" w:pos="540"/>
        </w:tabs>
        <w:ind w:left="540" w:hanging="540"/>
        <w:rPr>
          <w:rStyle w:val="cit-doi"/>
        </w:rPr>
      </w:pPr>
      <w:r w:rsidRPr="00D1225E">
        <w:rPr>
          <w:color w:val="000000"/>
        </w:rPr>
        <w:t xml:space="preserve">Zoellner J, Porter JK, You W, </w:t>
      </w:r>
      <w:r w:rsidRPr="00D1225E">
        <w:rPr>
          <w:b/>
          <w:color w:val="000000"/>
        </w:rPr>
        <w:t>Estabrooks PA</w:t>
      </w:r>
      <w:r w:rsidRPr="00D1225E">
        <w:rPr>
          <w:color w:val="000000"/>
        </w:rPr>
        <w:t xml:space="preserve">, </w:t>
      </w:r>
      <w:proofErr w:type="spellStart"/>
      <w:r w:rsidRPr="00D1225E">
        <w:rPr>
          <w:color w:val="000000"/>
        </w:rPr>
        <w:t>Perzynski</w:t>
      </w:r>
      <w:proofErr w:type="spellEnd"/>
      <w:r w:rsidRPr="00D1225E">
        <w:rPr>
          <w:color w:val="000000"/>
        </w:rPr>
        <w:t xml:space="preserve"> K, Ray P, Cantrell E</w:t>
      </w:r>
      <w:r>
        <w:rPr>
          <w:color w:val="000000"/>
        </w:rPr>
        <w:t xml:space="preserve"> (2019)</w:t>
      </w:r>
      <w:r w:rsidRPr="00D1225E">
        <w:rPr>
          <w:color w:val="000000"/>
        </w:rPr>
        <w:t xml:space="preserve">. The reach and effectiveness of </w:t>
      </w:r>
      <w:proofErr w:type="spellStart"/>
      <w:r w:rsidRPr="00D1225E">
        <w:rPr>
          <w:color w:val="000000"/>
        </w:rPr>
        <w:t>SIPsmartER</w:t>
      </w:r>
      <w:proofErr w:type="spellEnd"/>
      <w:r w:rsidRPr="00D1225E">
        <w:rPr>
          <w:color w:val="000000"/>
        </w:rPr>
        <w:t xml:space="preserve"> when implemented by</w:t>
      </w:r>
      <w:r w:rsidRPr="00D1225E">
        <w:rPr>
          <w:rStyle w:val="apple-converted-space"/>
          <w:color w:val="000000"/>
        </w:rPr>
        <w:t> </w:t>
      </w:r>
      <w:r w:rsidRPr="00D1225E">
        <w:rPr>
          <w:color w:val="000000"/>
        </w:rPr>
        <w:t xml:space="preserve">rural public health departments: A pilot dissemination and implementation trial to reduce sugary beverages. </w:t>
      </w:r>
      <w:r>
        <w:rPr>
          <w:i/>
          <w:color w:val="000000"/>
        </w:rPr>
        <w:t>Translational Behavioral Medicine</w:t>
      </w:r>
      <w:r>
        <w:t xml:space="preserve">. </w:t>
      </w:r>
      <w:hyperlink r:id="rId30" w:history="1">
        <w:r w:rsidRPr="002761A8">
          <w:rPr>
            <w:rStyle w:val="Hyperlink"/>
          </w:rPr>
          <w:t>doi.org/10.1093/</w:t>
        </w:r>
        <w:proofErr w:type="spellStart"/>
        <w:r w:rsidRPr="002761A8">
          <w:rPr>
            <w:rStyle w:val="Hyperlink"/>
          </w:rPr>
          <w:t>tbm</w:t>
        </w:r>
        <w:proofErr w:type="spellEnd"/>
        <w:r w:rsidRPr="002761A8">
          <w:rPr>
            <w:rStyle w:val="Hyperlink"/>
          </w:rPr>
          <w:t>/ibz003</w:t>
        </w:r>
      </w:hyperlink>
    </w:p>
    <w:p w14:paraId="7F5998EF" w14:textId="77777777" w:rsidR="00D66514" w:rsidRDefault="00D66514" w:rsidP="00D66514">
      <w:pPr>
        <w:pStyle w:val="BodyTextIndent"/>
        <w:ind w:left="0"/>
        <w:rPr>
          <w:b/>
        </w:rPr>
      </w:pPr>
    </w:p>
    <w:p w14:paraId="2B4CF313" w14:textId="77777777" w:rsidR="00D66514" w:rsidRPr="00BD2A39" w:rsidRDefault="00D66514" w:rsidP="00D66514">
      <w:pPr>
        <w:pStyle w:val="BodyTextIndent"/>
        <w:ind w:left="0"/>
        <w:rPr>
          <w:b/>
        </w:rPr>
      </w:pPr>
      <w:r w:rsidRPr="00BD2A39">
        <w:rPr>
          <w:b/>
        </w:rPr>
        <w:t>Books</w:t>
      </w:r>
    </w:p>
    <w:p w14:paraId="4215E942" w14:textId="77777777" w:rsidR="00D66514" w:rsidRPr="00BD2A39" w:rsidRDefault="00D66514" w:rsidP="00D66514">
      <w:pPr>
        <w:pStyle w:val="BodyTextIndent"/>
        <w:ind w:left="0"/>
        <w:rPr>
          <w:b/>
        </w:rPr>
      </w:pPr>
    </w:p>
    <w:p w14:paraId="5DA25C25" w14:textId="77777777" w:rsidR="00D66514" w:rsidRPr="00BD2A39" w:rsidRDefault="00D66514" w:rsidP="00D66514">
      <w:pPr>
        <w:numPr>
          <w:ilvl w:val="6"/>
          <w:numId w:val="36"/>
        </w:numPr>
        <w:tabs>
          <w:tab w:val="left" w:pos="360"/>
        </w:tabs>
        <w:ind w:left="360"/>
      </w:pPr>
      <w:r w:rsidRPr="00BD2A39">
        <w:lastRenderedPageBreak/>
        <w:t xml:space="preserve">Carron, A. V., </w:t>
      </w:r>
      <w:proofErr w:type="spellStart"/>
      <w:r w:rsidRPr="00BD2A39">
        <w:t>Hausenblas</w:t>
      </w:r>
      <w:proofErr w:type="spellEnd"/>
      <w:r w:rsidRPr="00BD2A39">
        <w:t xml:space="preserve">, H. A., &amp; </w:t>
      </w:r>
      <w:r w:rsidRPr="00BD2A39">
        <w:rPr>
          <w:b/>
        </w:rPr>
        <w:t xml:space="preserve">Estabrooks, P. A. </w:t>
      </w:r>
      <w:r w:rsidRPr="00BD2A39">
        <w:t xml:space="preserve">(2002).  </w:t>
      </w:r>
      <w:r w:rsidRPr="00BD2A39">
        <w:rPr>
          <w:u w:val="single"/>
        </w:rPr>
        <w:t>The Psychology of Physical Activity</w:t>
      </w:r>
      <w:r w:rsidRPr="00BD2A39">
        <w:t>.  St. Louis, MO, McGraw Hill.</w:t>
      </w:r>
      <w:r w:rsidRPr="00BD2A39">
        <w:rPr>
          <w:color w:val="000000"/>
        </w:rPr>
        <w:t xml:space="preserve"> </w:t>
      </w:r>
      <w:r>
        <w:t>(Times Cited 245</w:t>
      </w:r>
      <w:r w:rsidRPr="00BD2A39">
        <w:t>)</w:t>
      </w:r>
    </w:p>
    <w:p w14:paraId="38B5E91C" w14:textId="77777777" w:rsidR="00D66514" w:rsidRPr="00BD2A39" w:rsidRDefault="00D66514" w:rsidP="00D66514">
      <w:pPr>
        <w:pStyle w:val="Heading3"/>
      </w:pPr>
    </w:p>
    <w:p w14:paraId="35BC9FB4" w14:textId="77777777" w:rsidR="00D66514" w:rsidRPr="00BD2A39" w:rsidRDefault="00D66514" w:rsidP="00D66514">
      <w:pPr>
        <w:pStyle w:val="Heading3"/>
      </w:pPr>
      <w:r w:rsidRPr="00BD2A39">
        <w:t>Book Chapters</w:t>
      </w:r>
    </w:p>
    <w:p w14:paraId="20478FA3" w14:textId="77777777" w:rsidR="00D66514" w:rsidRPr="00BD2A39" w:rsidRDefault="00D66514" w:rsidP="00D66514">
      <w:pPr>
        <w:ind w:firstLine="720"/>
      </w:pPr>
    </w:p>
    <w:p w14:paraId="745E327C" w14:textId="77777777" w:rsidR="00D66514" w:rsidRPr="00BD2A39" w:rsidRDefault="00D66514" w:rsidP="00D66514">
      <w:pPr>
        <w:numPr>
          <w:ilvl w:val="0"/>
          <w:numId w:val="35"/>
        </w:numPr>
        <w:tabs>
          <w:tab w:val="left" w:pos="360"/>
        </w:tabs>
      </w:pPr>
      <w:r w:rsidRPr="00BD2A39">
        <w:t xml:space="preserve">Carron, A. V., </w:t>
      </w:r>
      <w:proofErr w:type="spellStart"/>
      <w:r w:rsidRPr="00BD2A39">
        <w:t>Hausenblas</w:t>
      </w:r>
      <w:proofErr w:type="spellEnd"/>
      <w:r w:rsidRPr="00BD2A39">
        <w:t xml:space="preserve">, H. A., &amp; </w:t>
      </w:r>
      <w:r w:rsidRPr="00BD2A39">
        <w:rPr>
          <w:b/>
        </w:rPr>
        <w:t>Estabrooks, P. A.</w:t>
      </w:r>
      <w:r w:rsidRPr="00BD2A39">
        <w:t xml:space="preserve"> (1999). Social influence in exercise involvement. In S. Bull (Ed.), </w:t>
      </w:r>
      <w:r w:rsidRPr="00BD2A39">
        <w:rPr>
          <w:i/>
        </w:rPr>
        <w:t>Adherence Issues in Exercise and Sport,</w:t>
      </w:r>
      <w:r w:rsidRPr="00BD2A39">
        <w:t xml:space="preserve"> Chichester, England: John Wiley &amp; Sons</w:t>
      </w:r>
    </w:p>
    <w:p w14:paraId="5CC3A9D1" w14:textId="77777777" w:rsidR="00D66514" w:rsidRPr="00BD2A39" w:rsidRDefault="00D66514" w:rsidP="00D66514">
      <w:pPr>
        <w:numPr>
          <w:ilvl w:val="0"/>
          <w:numId w:val="35"/>
        </w:numPr>
        <w:tabs>
          <w:tab w:val="left" w:pos="360"/>
        </w:tabs>
      </w:pPr>
      <w:proofErr w:type="spellStart"/>
      <w:r w:rsidRPr="00BD2A39">
        <w:t>Dzewaltowski</w:t>
      </w:r>
      <w:proofErr w:type="spellEnd"/>
      <w:r w:rsidRPr="00BD2A39">
        <w:t xml:space="preserve">, D., </w:t>
      </w:r>
      <w:r w:rsidRPr="00BD2A39">
        <w:rPr>
          <w:b/>
        </w:rPr>
        <w:t>Estabrooks, P.,</w:t>
      </w:r>
      <w:r w:rsidRPr="00BD2A39">
        <w:t xml:space="preserve"> Johnston, J., &amp; </w:t>
      </w:r>
      <w:proofErr w:type="spellStart"/>
      <w:r w:rsidRPr="00BD2A39">
        <w:t>Gyurscik</w:t>
      </w:r>
      <w:proofErr w:type="spellEnd"/>
      <w:r w:rsidRPr="00BD2A39">
        <w:t xml:space="preserve">, N. (2002).  Promoting physical activity through community development.  In J. L. Van </w:t>
      </w:r>
      <w:proofErr w:type="spellStart"/>
      <w:r w:rsidRPr="00BD2A39">
        <w:t>Raalte</w:t>
      </w:r>
      <w:proofErr w:type="spellEnd"/>
      <w:r w:rsidRPr="00BD2A39">
        <w:t xml:space="preserve"> &amp; B. W. Brewer (Eds</w:t>
      </w:r>
      <w:r w:rsidRPr="00BD2A39">
        <w:rPr>
          <w:i/>
        </w:rPr>
        <w:t>.), Exploring Sport and Exercise Psychology 2</w:t>
      </w:r>
      <w:r w:rsidRPr="00BD2A39">
        <w:rPr>
          <w:i/>
          <w:vertAlign w:val="superscript"/>
        </w:rPr>
        <w:t>nd</w:t>
      </w:r>
      <w:r w:rsidRPr="00BD2A39">
        <w:rPr>
          <w:i/>
        </w:rPr>
        <w:t xml:space="preserve"> Edition</w:t>
      </w:r>
      <w:r w:rsidRPr="00BD2A39">
        <w:t>, Washington, D.C., USA: American Psychological Association.</w:t>
      </w:r>
    </w:p>
    <w:p w14:paraId="5956B0FC" w14:textId="77777777" w:rsidR="00D66514" w:rsidRPr="00BD2A39" w:rsidRDefault="00D66514" w:rsidP="00D66514">
      <w:pPr>
        <w:numPr>
          <w:ilvl w:val="0"/>
          <w:numId w:val="35"/>
        </w:numPr>
        <w:tabs>
          <w:tab w:val="left" w:pos="360"/>
        </w:tabs>
      </w:pPr>
      <w:r w:rsidRPr="00BD2A39">
        <w:rPr>
          <w:b/>
        </w:rPr>
        <w:t xml:space="preserve">Estabrooks PA </w:t>
      </w:r>
      <w:r w:rsidRPr="00BD2A39">
        <w:t>(2009). Community Physical Activity Interventions. In ACSM’s Resource Manual for Guidelines for Exercise Testing and Prescription (6th Ed)</w:t>
      </w:r>
    </w:p>
    <w:p w14:paraId="6DD08943" w14:textId="77777777" w:rsidR="00D66514" w:rsidRPr="00BD2A39" w:rsidRDefault="00D66514" w:rsidP="00D66514">
      <w:pPr>
        <w:numPr>
          <w:ilvl w:val="0"/>
          <w:numId w:val="35"/>
        </w:numPr>
        <w:tabs>
          <w:tab w:val="left" w:pos="360"/>
        </w:tabs>
      </w:pPr>
      <w:r w:rsidRPr="00BD2A39">
        <w:rPr>
          <w:b/>
        </w:rPr>
        <w:t>Estabrooks PA</w:t>
      </w:r>
      <w:r w:rsidRPr="00BD2A39">
        <w:t xml:space="preserve"> (2008). Group Integration Interventions in Exercise: Theory, Practice, &amp; Future Directions. In M.R. Beauchamp &amp; M.A. </w:t>
      </w:r>
      <w:proofErr w:type="spellStart"/>
      <w:r w:rsidRPr="00BD2A39">
        <w:t>Eys</w:t>
      </w:r>
      <w:proofErr w:type="spellEnd"/>
      <w:r w:rsidRPr="00BD2A39">
        <w:t xml:space="preserve"> (Eds.). Group Dynamics in Sport and Exercise Psychology: </w:t>
      </w:r>
      <w:proofErr w:type="gramStart"/>
      <w:r w:rsidRPr="00BD2A39">
        <w:t>Contemporary  Themes</w:t>
      </w:r>
      <w:proofErr w:type="gramEnd"/>
      <w:r w:rsidRPr="00BD2A39">
        <w:t xml:space="preserve">. New York, NY., Routledge.  </w:t>
      </w:r>
    </w:p>
    <w:p w14:paraId="742EC7BF" w14:textId="77777777" w:rsidR="00D66514" w:rsidRPr="00BD2A39" w:rsidRDefault="00D66514" w:rsidP="00D66514">
      <w:pPr>
        <w:numPr>
          <w:ilvl w:val="0"/>
          <w:numId w:val="35"/>
        </w:numPr>
        <w:tabs>
          <w:tab w:val="left" w:pos="360"/>
        </w:tabs>
      </w:pPr>
      <w:r w:rsidRPr="00BD2A39">
        <w:rPr>
          <w:b/>
        </w:rPr>
        <w:t xml:space="preserve">Estabrooks PA, </w:t>
      </w:r>
      <w:r w:rsidRPr="00BD2A39">
        <w:t xml:space="preserve">Harden SM, Johnson SBJ, Pardo KA (2014). Group Integration Interventions in Exercise: Theory, Practice, &amp; Future Directions. In M.R. Beauchamp &amp; M.A. </w:t>
      </w:r>
      <w:proofErr w:type="spellStart"/>
      <w:r w:rsidRPr="00BD2A39">
        <w:t>Eys</w:t>
      </w:r>
      <w:proofErr w:type="spellEnd"/>
      <w:r w:rsidRPr="00BD2A39">
        <w:t xml:space="preserve"> (Eds.). Group Dynamics in Sport and Exercise Psychology: Contemporary Themes, Second Edition. New York, NY., </w:t>
      </w:r>
      <w:proofErr w:type="gramStart"/>
      <w:r w:rsidRPr="00BD2A39">
        <w:t xml:space="preserve">Routledge.  </w:t>
      </w:r>
      <w:r w:rsidRPr="00680938">
        <w:rPr>
          <w:i/>
          <w:iCs/>
        </w:rPr>
        <w:t>.</w:t>
      </w:r>
      <w:proofErr w:type="gramEnd"/>
      <w:r w:rsidRPr="00680938">
        <w:rPr>
          <w:i/>
          <w:iCs/>
        </w:rPr>
        <w:t xml:space="preserve"> </w:t>
      </w:r>
      <w:r>
        <w:t>(Times Cited 16</w:t>
      </w:r>
      <w:r w:rsidRPr="00680938">
        <w:t>)</w:t>
      </w:r>
    </w:p>
    <w:p w14:paraId="41B1E6B1" w14:textId="77777777" w:rsidR="00D66514" w:rsidRPr="00BD2A39" w:rsidRDefault="00D66514" w:rsidP="00D66514">
      <w:pPr>
        <w:numPr>
          <w:ilvl w:val="0"/>
          <w:numId w:val="35"/>
        </w:numPr>
        <w:tabs>
          <w:tab w:val="left" w:pos="360"/>
        </w:tabs>
      </w:pPr>
      <w:r w:rsidRPr="00BD2A39">
        <w:rPr>
          <w:b/>
        </w:rPr>
        <w:t>Estabrooks PA,</w:t>
      </w:r>
      <w:r w:rsidRPr="00BD2A39">
        <w:t xml:space="preserve"> Downey SM, </w:t>
      </w:r>
      <w:r w:rsidRPr="00BD2A39">
        <w:rPr>
          <w:color w:val="000000"/>
        </w:rPr>
        <w:t>and</w:t>
      </w:r>
      <w:r w:rsidRPr="00BD2A39">
        <w:t xml:space="preserve"> Allen KC. (2013). The RE-AIM Framework. In</w:t>
      </w:r>
      <w:r w:rsidRPr="00BD2A39">
        <w:rPr>
          <w:i/>
          <w:iCs/>
        </w:rPr>
        <w:t xml:space="preserve"> </w:t>
      </w:r>
      <w:r w:rsidRPr="00BD2A39">
        <w:rPr>
          <w:iCs/>
        </w:rPr>
        <w:t>M. Gellman &amp; J.R. Turner (Eds.). The</w:t>
      </w:r>
      <w:r w:rsidRPr="00BD2A39">
        <w:rPr>
          <w:i/>
          <w:iCs/>
        </w:rPr>
        <w:t xml:space="preserve"> </w:t>
      </w:r>
      <w:r w:rsidRPr="00BD2A39">
        <w:rPr>
          <w:iCs/>
        </w:rPr>
        <w:t xml:space="preserve">Encyclopedia of Behavioral Medicine. New York, NY. Springer Publishing. </w:t>
      </w:r>
      <w:r w:rsidRPr="00BD2A39">
        <w:rPr>
          <w:b/>
          <w:bCs/>
        </w:rPr>
        <w:t xml:space="preserve"> </w:t>
      </w:r>
    </w:p>
    <w:p w14:paraId="60EBFB53" w14:textId="77777777" w:rsidR="00D66514" w:rsidRPr="00BD2A39" w:rsidRDefault="00D66514" w:rsidP="00D66514">
      <w:pPr>
        <w:numPr>
          <w:ilvl w:val="0"/>
          <w:numId w:val="35"/>
        </w:numPr>
        <w:tabs>
          <w:tab w:val="left" w:pos="360"/>
        </w:tabs>
      </w:pPr>
      <w:r w:rsidRPr="00BD2A39">
        <w:rPr>
          <w:b/>
          <w:bCs/>
        </w:rPr>
        <w:t>Estabrooks PA</w:t>
      </w:r>
      <w:r w:rsidRPr="00BD2A39">
        <w:rPr>
          <w:bCs/>
        </w:rPr>
        <w:t xml:space="preserve">, Allen KC, Smith E, </w:t>
      </w:r>
      <w:proofErr w:type="spellStart"/>
      <w:r w:rsidRPr="00BD2A39">
        <w:rPr>
          <w:bCs/>
        </w:rPr>
        <w:t>Krippendorf</w:t>
      </w:r>
      <w:proofErr w:type="spellEnd"/>
      <w:r w:rsidRPr="00BD2A39">
        <w:rPr>
          <w:bCs/>
        </w:rPr>
        <w:t xml:space="preserve"> B, Parks S (2013).</w:t>
      </w:r>
      <w:r w:rsidRPr="00BD2A39">
        <w:rPr>
          <w:i/>
        </w:rPr>
        <w:t xml:space="preserve"> </w:t>
      </w:r>
      <w:r w:rsidRPr="00BD2A39">
        <w:rPr>
          <w:bCs/>
        </w:rPr>
        <w:t>Evaluating Physical Activity Behavior Change Programs and Practices</w:t>
      </w:r>
      <w:r w:rsidRPr="00BD2A39">
        <w:t xml:space="preserve">. In C.R. </w:t>
      </w:r>
      <w:proofErr w:type="spellStart"/>
      <w:r w:rsidRPr="00BD2A39">
        <w:t>Nigg</w:t>
      </w:r>
      <w:proofErr w:type="spellEnd"/>
      <w:r w:rsidRPr="00BD2A39">
        <w:t xml:space="preserve"> (Ed.)</w:t>
      </w:r>
      <w:r w:rsidRPr="00BD2A39">
        <w:rPr>
          <w:i/>
        </w:rPr>
        <w:t xml:space="preserve"> ACSM’s Behavioral Aspects of Exercise. </w:t>
      </w:r>
      <w:r w:rsidRPr="00BD2A39">
        <w:t>Indianapolis, IN. American College of Sports Medicine Publishing.</w:t>
      </w:r>
    </w:p>
    <w:p w14:paraId="581595FD" w14:textId="77777777" w:rsidR="00D66514" w:rsidRPr="00BD2A39" w:rsidRDefault="00D66514" w:rsidP="00D66514">
      <w:pPr>
        <w:numPr>
          <w:ilvl w:val="0"/>
          <w:numId w:val="35"/>
        </w:numPr>
        <w:tabs>
          <w:tab w:val="left" w:pos="360"/>
        </w:tabs>
      </w:pPr>
      <w:r w:rsidRPr="00BD2A39">
        <w:rPr>
          <w:b/>
        </w:rPr>
        <w:t xml:space="preserve">Estabrooks, P. A. </w:t>
      </w:r>
      <w:r w:rsidRPr="00BD2A39">
        <w:t xml:space="preserve">&amp; Dennis, P. (2002).  The Principles of Team Building and Their Application to Sport Teams. In K. </w:t>
      </w:r>
      <w:proofErr w:type="spellStart"/>
      <w:r w:rsidRPr="00BD2A39">
        <w:t>Henschen</w:t>
      </w:r>
      <w:proofErr w:type="spellEnd"/>
      <w:r w:rsidRPr="00BD2A39">
        <w:t xml:space="preserve"> and R. </w:t>
      </w:r>
      <w:proofErr w:type="spellStart"/>
      <w:r w:rsidRPr="00BD2A39">
        <w:t>Lidor</w:t>
      </w:r>
      <w:proofErr w:type="spellEnd"/>
      <w:r w:rsidRPr="00BD2A39">
        <w:t xml:space="preserve"> (Eds.).  </w:t>
      </w:r>
      <w:r w:rsidRPr="00BD2A39">
        <w:rPr>
          <w:i/>
        </w:rPr>
        <w:t xml:space="preserve">Psychological perspectives of team ball activities. </w:t>
      </w:r>
      <w:r w:rsidRPr="00BD2A39">
        <w:t xml:space="preserve"> Morgantown, W.Va., Fitness Information Technology.</w:t>
      </w:r>
      <w:r>
        <w:t xml:space="preserve"> (Times Cited 12)</w:t>
      </w:r>
    </w:p>
    <w:p w14:paraId="4F27E7E5" w14:textId="77777777" w:rsidR="00D66514" w:rsidRPr="00BD2A39" w:rsidRDefault="00D66514" w:rsidP="00D66514">
      <w:pPr>
        <w:numPr>
          <w:ilvl w:val="0"/>
          <w:numId w:val="35"/>
        </w:numPr>
        <w:tabs>
          <w:tab w:val="left" w:pos="360"/>
        </w:tabs>
      </w:pPr>
      <w:r w:rsidRPr="00BD2A39">
        <w:rPr>
          <w:b/>
        </w:rPr>
        <w:t xml:space="preserve">Estabrooks, P.A. </w:t>
      </w:r>
      <w:r w:rsidRPr="00BD2A39">
        <w:t xml:space="preserve">&amp; Glasgow, R.E. (2007). Worksite Interventions. In A. Baum, S. Newman, J. Weinman, R. West, &amp; C. McManus (Eds.) </w:t>
      </w:r>
      <w:r w:rsidRPr="00BD2A39">
        <w:rPr>
          <w:i/>
        </w:rPr>
        <w:t xml:space="preserve">Cambridge Handbook of Psychology, </w:t>
      </w:r>
      <w:proofErr w:type="gramStart"/>
      <w:r w:rsidRPr="00BD2A39">
        <w:rPr>
          <w:i/>
        </w:rPr>
        <w:t>Health</w:t>
      </w:r>
      <w:proofErr w:type="gramEnd"/>
      <w:r w:rsidRPr="00BD2A39">
        <w:rPr>
          <w:i/>
        </w:rPr>
        <w:t xml:space="preserve"> and Medicine (2</w:t>
      </w:r>
      <w:r w:rsidRPr="00BD2A39">
        <w:rPr>
          <w:i/>
          <w:vertAlign w:val="superscript"/>
        </w:rPr>
        <w:t>nd</w:t>
      </w:r>
      <w:r w:rsidRPr="00BD2A39">
        <w:rPr>
          <w:i/>
        </w:rPr>
        <w:t xml:space="preserve"> Ed.).</w:t>
      </w:r>
      <w:r w:rsidRPr="00BD2A39">
        <w:t xml:space="preserve"> Cambridge, UK; Cambridge University Press </w:t>
      </w:r>
    </w:p>
    <w:p w14:paraId="48F825FD" w14:textId="77777777" w:rsidR="00D66514" w:rsidRPr="00BD2A39" w:rsidRDefault="00D66514" w:rsidP="00D66514">
      <w:pPr>
        <w:numPr>
          <w:ilvl w:val="0"/>
          <w:numId w:val="35"/>
        </w:numPr>
        <w:tabs>
          <w:tab w:val="left" w:pos="360"/>
        </w:tabs>
      </w:pPr>
      <w:r w:rsidRPr="00BD2A39">
        <w:rPr>
          <w:b/>
        </w:rPr>
        <w:t xml:space="preserve">Estabrooks PA, </w:t>
      </w:r>
      <w:r w:rsidRPr="00BD2A39">
        <w:t xml:space="preserve">Smith EM (2014). Adherence. In RC Eklund (Ed.) </w:t>
      </w:r>
      <w:r w:rsidRPr="00BD2A39">
        <w:rPr>
          <w:i/>
        </w:rPr>
        <w:t xml:space="preserve">Encyclopedia of Sport and Exercise Psychology. </w:t>
      </w:r>
      <w:r w:rsidRPr="00BD2A39">
        <w:t>Thousand Oaks, CA: Sage Publications, Inc</w:t>
      </w:r>
      <w:r w:rsidRPr="00BD2A39">
        <w:rPr>
          <w:i/>
        </w:rPr>
        <w:t>.</w:t>
      </w:r>
      <w:r w:rsidRPr="00BD2A39">
        <w:t xml:space="preserve"> </w:t>
      </w:r>
    </w:p>
    <w:p w14:paraId="72D64707" w14:textId="77777777" w:rsidR="00D66514" w:rsidRPr="00BD2A39" w:rsidRDefault="00D66514" w:rsidP="00D66514">
      <w:pPr>
        <w:numPr>
          <w:ilvl w:val="0"/>
          <w:numId w:val="35"/>
        </w:numPr>
        <w:tabs>
          <w:tab w:val="left" w:pos="360"/>
        </w:tabs>
      </w:pPr>
      <w:r w:rsidRPr="00BD2A39">
        <w:rPr>
          <w:b/>
        </w:rPr>
        <w:t xml:space="preserve">Estabrooks PA, </w:t>
      </w:r>
      <w:r w:rsidRPr="00BD2A39">
        <w:t xml:space="preserve">Smith EM (2014). Health Promotion. In RC Eklund (Ed.) </w:t>
      </w:r>
      <w:r w:rsidRPr="00BD2A39">
        <w:rPr>
          <w:i/>
        </w:rPr>
        <w:t xml:space="preserve">Encyclopedia of Sport and Exercise Psychology. </w:t>
      </w:r>
      <w:r w:rsidRPr="00BD2A39">
        <w:t>Thousand Oaks, CA: Sage Publications, Inc</w:t>
      </w:r>
      <w:r w:rsidRPr="00BD2A39">
        <w:rPr>
          <w:i/>
        </w:rPr>
        <w:t>.</w:t>
      </w:r>
      <w:r w:rsidRPr="00BD2A39">
        <w:t xml:space="preserve"> </w:t>
      </w:r>
    </w:p>
    <w:p w14:paraId="216FDBDE" w14:textId="77777777" w:rsidR="00D66514" w:rsidRDefault="00D66514" w:rsidP="00D66514">
      <w:pPr>
        <w:numPr>
          <w:ilvl w:val="0"/>
          <w:numId w:val="35"/>
        </w:numPr>
        <w:tabs>
          <w:tab w:val="left" w:pos="360"/>
        </w:tabs>
      </w:pPr>
      <w:r w:rsidRPr="00BD2A39">
        <w:t xml:space="preserve">Glasgow RE, Bayliss E, Estabrooks PA, (2005) Translation research in diabetes: asking broader questions. In </w:t>
      </w:r>
      <w:r w:rsidRPr="00BD2A39">
        <w:rPr>
          <w:i/>
          <w:iCs/>
        </w:rPr>
        <w:t xml:space="preserve">Evidence-Based Endocrinology. </w:t>
      </w:r>
      <w:proofErr w:type="spellStart"/>
      <w:r w:rsidRPr="00BD2A39">
        <w:t>Montori</w:t>
      </w:r>
      <w:proofErr w:type="spellEnd"/>
      <w:r w:rsidRPr="00BD2A39">
        <w:t xml:space="preserve"> VM, Ed. Totowa, NJ, Humana Press, 2005, p. 241–256</w:t>
      </w:r>
      <w:r w:rsidRPr="00BD2A39">
        <w:tab/>
      </w:r>
    </w:p>
    <w:p w14:paraId="5B52A518" w14:textId="77777777" w:rsidR="00D66514" w:rsidRPr="00430F18" w:rsidRDefault="00D66514" w:rsidP="00D66514">
      <w:pPr>
        <w:numPr>
          <w:ilvl w:val="0"/>
          <w:numId w:val="35"/>
        </w:numPr>
        <w:tabs>
          <w:tab w:val="left" w:pos="360"/>
        </w:tabs>
      </w:pPr>
      <w:r>
        <w:t xml:space="preserve">Johnson LKJ, Porter GC, </w:t>
      </w:r>
      <w:r>
        <w:rPr>
          <w:b/>
        </w:rPr>
        <w:t xml:space="preserve">Estabrooks PA. </w:t>
      </w:r>
      <w:r>
        <w:t xml:space="preserve">Social inequities in childhood obesity: Trends, determinants, and interventions. </w:t>
      </w:r>
      <w:r>
        <w:rPr>
          <w:i/>
        </w:rPr>
        <w:t>Obesity in Childhood and Adolescents, 2018.</w:t>
      </w:r>
    </w:p>
    <w:p w14:paraId="0C947492" w14:textId="77777777" w:rsidR="00D66514" w:rsidRPr="009E75CB" w:rsidRDefault="00D66514" w:rsidP="00D66514">
      <w:pPr>
        <w:numPr>
          <w:ilvl w:val="0"/>
          <w:numId w:val="35"/>
        </w:numPr>
        <w:tabs>
          <w:tab w:val="left" w:pos="360"/>
        </w:tabs>
      </w:pPr>
      <w:proofErr w:type="spellStart"/>
      <w:r w:rsidRPr="00BD2A39">
        <w:t>Paskevich</w:t>
      </w:r>
      <w:proofErr w:type="spellEnd"/>
      <w:r w:rsidRPr="00BD2A39">
        <w:t xml:space="preserve">, D. M., </w:t>
      </w:r>
      <w:r w:rsidRPr="00BD2A39">
        <w:rPr>
          <w:b/>
        </w:rPr>
        <w:t>Estabrooks, P.A.</w:t>
      </w:r>
      <w:r w:rsidRPr="00BD2A39">
        <w:t xml:space="preserve">, Brawley, L. R., &amp; Carron, A. V. (2001).  Cohesion in Sport and Exercise.  In R. Singer, H. </w:t>
      </w:r>
      <w:proofErr w:type="spellStart"/>
      <w:r w:rsidRPr="00BD2A39">
        <w:t>Hausenblas</w:t>
      </w:r>
      <w:proofErr w:type="spellEnd"/>
      <w:r w:rsidRPr="00BD2A39">
        <w:t xml:space="preserve">, &amp; C. </w:t>
      </w:r>
      <w:proofErr w:type="spellStart"/>
      <w:r w:rsidRPr="00BD2A39">
        <w:t>Ganelle</w:t>
      </w:r>
      <w:proofErr w:type="spellEnd"/>
      <w:r w:rsidRPr="00BD2A39">
        <w:t xml:space="preserve"> (Eds.) </w:t>
      </w:r>
      <w:r w:rsidRPr="00BD2A39">
        <w:rPr>
          <w:i/>
        </w:rPr>
        <w:t>Handbook of Research on Sport Psychology 2</w:t>
      </w:r>
      <w:r w:rsidRPr="00BD2A39">
        <w:rPr>
          <w:i/>
          <w:vertAlign w:val="superscript"/>
        </w:rPr>
        <w:t>nd</w:t>
      </w:r>
      <w:r w:rsidRPr="00BD2A39">
        <w:rPr>
          <w:i/>
        </w:rPr>
        <w:t xml:space="preserve"> edition. </w:t>
      </w:r>
      <w:r w:rsidRPr="00BD2A39">
        <w:t xml:space="preserve"> </w:t>
      </w:r>
      <w:proofErr w:type="gramStart"/>
      <w:r w:rsidRPr="00BD2A39">
        <w:t>New York;</w:t>
      </w:r>
      <w:proofErr w:type="gramEnd"/>
      <w:r w:rsidRPr="00BD2A39">
        <w:t xml:space="preserve"> Macmillan</w:t>
      </w:r>
      <w:r>
        <w:t xml:space="preserve"> (Times Cited 119)</w:t>
      </w:r>
      <w:r w:rsidRPr="00BD2A39">
        <w:tab/>
      </w:r>
      <w:r w:rsidRPr="00BD2A39">
        <w:tab/>
      </w:r>
      <w:r w:rsidRPr="00BD2A39">
        <w:tab/>
      </w:r>
      <w:r w:rsidRPr="00BD2A39">
        <w:tab/>
      </w:r>
      <w:r w:rsidRPr="00BD2A39">
        <w:tab/>
      </w:r>
      <w:r w:rsidRPr="00BD2A39">
        <w:tab/>
      </w:r>
      <w:r w:rsidRPr="00BD2A39">
        <w:tab/>
      </w:r>
      <w:r w:rsidRPr="00BD2A39">
        <w:tab/>
      </w:r>
    </w:p>
    <w:p w14:paraId="3648B944" w14:textId="77777777" w:rsidR="00D66514" w:rsidRPr="00BD2A39" w:rsidRDefault="00D66514" w:rsidP="00D66514">
      <w:pPr>
        <w:rPr>
          <w:b/>
        </w:rPr>
      </w:pPr>
      <w:r w:rsidRPr="00BD2A39">
        <w:rPr>
          <w:b/>
        </w:rPr>
        <w:t>Individual Citation Statistics</w:t>
      </w:r>
    </w:p>
    <w:p w14:paraId="1EF83056" w14:textId="34D81821" w:rsidR="00D66514" w:rsidRPr="00BD2A39" w:rsidRDefault="00D66514" w:rsidP="00D66514">
      <w:r w:rsidRPr="00BD2A39">
        <w:lastRenderedPageBreak/>
        <w:t xml:space="preserve">Total Citations Through </w:t>
      </w:r>
      <w:r w:rsidR="00E558F0">
        <w:t>February</w:t>
      </w:r>
      <w:r>
        <w:t>, 202</w:t>
      </w:r>
      <w:r w:rsidR="00E558F0">
        <w:t>2</w:t>
      </w:r>
      <w:r w:rsidRPr="00BD2A39">
        <w:t>=</w:t>
      </w:r>
      <w:r>
        <w:t>1</w:t>
      </w:r>
      <w:r w:rsidR="00E558F0">
        <w:t>6269</w:t>
      </w:r>
      <w:r w:rsidRPr="00BD2A39">
        <w:t xml:space="preserve"> (Google Scholar</w:t>
      </w:r>
      <w:r>
        <w:t>:</w:t>
      </w:r>
      <w:r w:rsidR="00E558F0" w:rsidRPr="00E558F0">
        <w:t xml:space="preserve"> </w:t>
      </w:r>
      <w:hyperlink r:id="rId31" w:history="1">
        <w:r w:rsidR="00E558F0" w:rsidRPr="00972A81">
          <w:rPr>
            <w:rStyle w:val="Hyperlink"/>
          </w:rPr>
          <w:t>https://scholar.google.com/citations?hl=en&amp;user=jBo6_psAAAAJ&amp;view_op=list_works&amp;sortby=pubdate</w:t>
        </w:r>
      </w:hyperlink>
      <w:r w:rsidR="00E558F0">
        <w:t>)</w:t>
      </w:r>
    </w:p>
    <w:p w14:paraId="3263036C" w14:textId="2A3353C9" w:rsidR="00D66514" w:rsidRPr="00BD2A39" w:rsidRDefault="00D66514" w:rsidP="00D66514">
      <w:pPr>
        <w:tabs>
          <w:tab w:val="num" w:pos="1440"/>
        </w:tabs>
        <w:ind w:left="720"/>
      </w:pPr>
      <w:r w:rsidRPr="00BD2A39">
        <w:t>Average Citations/publication</w:t>
      </w:r>
      <w:r>
        <w:t>=</w:t>
      </w:r>
      <w:r w:rsidR="00E558F0">
        <w:t>61</w:t>
      </w:r>
      <w:r>
        <w:t xml:space="preserve"> (based on 2</w:t>
      </w:r>
      <w:r w:rsidR="00E558F0">
        <w:t>6</w:t>
      </w:r>
      <w:r>
        <w:t xml:space="preserve">7 publications); </w:t>
      </w:r>
      <w:r w:rsidRPr="00BD2A39">
        <w:t>Average Citations/year</w:t>
      </w:r>
      <w:r>
        <w:t>=</w:t>
      </w:r>
      <w:r w:rsidR="00E558F0">
        <w:t xml:space="preserve">625 </w:t>
      </w:r>
      <w:r>
        <w:t>(based on 2</w:t>
      </w:r>
      <w:r w:rsidR="00E558F0">
        <w:t>6</w:t>
      </w:r>
      <w:r>
        <w:t xml:space="preserve"> years since first publication as a graduate student)</w:t>
      </w:r>
    </w:p>
    <w:p w14:paraId="1B871835" w14:textId="26CE1812" w:rsidR="00D66514" w:rsidRPr="00BD2A39" w:rsidRDefault="00D66514" w:rsidP="00D66514">
      <w:pPr>
        <w:tabs>
          <w:tab w:val="num" w:pos="1440"/>
        </w:tabs>
        <w:ind w:left="720"/>
      </w:pPr>
      <w:r>
        <w:t>Average Publications/year=10</w:t>
      </w:r>
    </w:p>
    <w:p w14:paraId="28B87828" w14:textId="3174E7F7" w:rsidR="00D66514" w:rsidRPr="00BD2A39" w:rsidRDefault="00D66514" w:rsidP="00D66514">
      <w:pPr>
        <w:tabs>
          <w:tab w:val="num" w:pos="1440"/>
        </w:tabs>
        <w:ind w:left="720"/>
      </w:pPr>
      <w:r w:rsidRPr="00BD2A39">
        <w:t>*h-index</w:t>
      </w:r>
      <w:r>
        <w:t>=6</w:t>
      </w:r>
      <w:r w:rsidR="00E558F0">
        <w:t>8</w:t>
      </w:r>
    </w:p>
    <w:p w14:paraId="47E65446" w14:textId="1B0FAB52" w:rsidR="00D66514" w:rsidRPr="00BD2A39" w:rsidRDefault="00D66514" w:rsidP="00D66514">
      <w:pPr>
        <w:tabs>
          <w:tab w:val="num" w:pos="1440"/>
        </w:tabs>
        <w:ind w:left="720"/>
      </w:pPr>
      <w:r>
        <w:t>*i10-index=1</w:t>
      </w:r>
      <w:r w:rsidR="00E558F0">
        <w:t>8</w:t>
      </w:r>
      <w:r>
        <w:t>4</w:t>
      </w:r>
    </w:p>
    <w:p w14:paraId="6A3BCEAE" w14:textId="77777777" w:rsidR="00D66514" w:rsidRPr="00BD2A39" w:rsidRDefault="00D66514" w:rsidP="00D66514">
      <w:pPr>
        <w:tabs>
          <w:tab w:val="num" w:pos="1440"/>
        </w:tabs>
        <w:ind w:left="720"/>
      </w:pPr>
      <w:r w:rsidRPr="00BD2A39">
        <w:t>* measure of an individual’s scientific research impact</w:t>
      </w:r>
    </w:p>
    <w:p w14:paraId="3ED1E279" w14:textId="412F7206" w:rsidR="001462B7" w:rsidRPr="0025328A" w:rsidRDefault="001462B7" w:rsidP="0025328A">
      <w:pPr>
        <w:tabs>
          <w:tab w:val="left" w:pos="-1440"/>
        </w:tabs>
      </w:pPr>
    </w:p>
    <w:p w14:paraId="14EA15F3" w14:textId="77777777" w:rsidR="006E64C7" w:rsidRDefault="006E64C7">
      <w:pPr>
        <w:pStyle w:val="Heading1"/>
        <w:jc w:val="center"/>
      </w:pPr>
      <w:r>
        <w:t xml:space="preserve">SECTION </w:t>
      </w:r>
      <w:r w:rsidR="003E1151">
        <w:t>I</w:t>
      </w:r>
      <w:r>
        <w:t>V--Teaching Experience</w:t>
      </w:r>
    </w:p>
    <w:p w14:paraId="7358C485" w14:textId="77777777" w:rsidR="000A6D2A" w:rsidRDefault="000A6D2A">
      <w:pPr>
        <w:rPr>
          <w:b/>
        </w:rPr>
      </w:pPr>
    </w:p>
    <w:p w14:paraId="2F7819D4" w14:textId="77777777" w:rsidR="006E64C7" w:rsidRDefault="006E64C7">
      <w:pPr>
        <w:rPr>
          <w:b/>
        </w:rPr>
      </w:pPr>
      <w:r>
        <w:rPr>
          <w:b/>
        </w:rPr>
        <w:t>General Areas of Academic Specialization:</w:t>
      </w:r>
    </w:p>
    <w:p w14:paraId="2D83A911" w14:textId="77777777" w:rsidR="006E64C7" w:rsidRDefault="006E64C7">
      <w:r>
        <w:t>Behavioral Medicine</w:t>
      </w:r>
      <w:r>
        <w:tab/>
      </w:r>
      <w:r>
        <w:tab/>
        <w:t>Physical Activity and Public Health</w:t>
      </w:r>
      <w:r>
        <w:tab/>
        <w:t>Social Psychology</w:t>
      </w:r>
      <w:r>
        <w:tab/>
      </w:r>
    </w:p>
    <w:p w14:paraId="2EF9BCDB" w14:textId="77777777" w:rsidR="006E64C7" w:rsidRDefault="006E64C7">
      <w:r>
        <w:t>Group Dynamics</w:t>
      </w:r>
      <w:r>
        <w:tab/>
      </w:r>
      <w:r>
        <w:tab/>
        <w:t>Community Physical Activity</w:t>
      </w:r>
      <w:r>
        <w:tab/>
      </w:r>
      <w:r>
        <w:tab/>
        <w:t>Behavior Modification</w:t>
      </w:r>
    </w:p>
    <w:p w14:paraId="3DCEE291" w14:textId="77777777" w:rsidR="006E64C7" w:rsidRDefault="006E64C7">
      <w:r>
        <w:t>Leadership</w:t>
      </w:r>
      <w:r w:rsidR="0073036F">
        <w:tab/>
      </w:r>
      <w:r w:rsidR="0073036F">
        <w:tab/>
      </w:r>
      <w:r w:rsidR="0073036F">
        <w:tab/>
      </w:r>
      <w:r w:rsidR="00356BBB">
        <w:t xml:space="preserve">Knowledge </w:t>
      </w:r>
      <w:r w:rsidR="0073036F">
        <w:t>Translation</w:t>
      </w:r>
      <w:r w:rsidR="00356BBB">
        <w:tab/>
      </w:r>
      <w:r w:rsidR="0025328A">
        <w:tab/>
        <w:t>Implementation Science</w:t>
      </w:r>
    </w:p>
    <w:p w14:paraId="44D6B9AE" w14:textId="69B62EEA" w:rsidR="0025328A" w:rsidRDefault="0025328A">
      <w:r>
        <w:t>Public Health</w:t>
      </w:r>
      <w:r>
        <w:tab/>
      </w:r>
      <w:r>
        <w:tab/>
      </w:r>
      <w:r>
        <w:tab/>
        <w:t>Scientific Writing</w:t>
      </w:r>
      <w:r>
        <w:tab/>
      </w:r>
      <w:r>
        <w:tab/>
      </w:r>
      <w:r>
        <w:tab/>
        <w:t>Community Oriented Primary Care</w:t>
      </w:r>
    </w:p>
    <w:p w14:paraId="0D32C305" w14:textId="6F7046FE" w:rsidR="00BB4EFD" w:rsidRDefault="00BB4EFD"/>
    <w:p w14:paraId="15C76487" w14:textId="3587DB19" w:rsidR="00BB4EFD" w:rsidRPr="00033453" w:rsidRDefault="00BB4EFD">
      <w:pPr>
        <w:rPr>
          <w:b/>
        </w:rPr>
      </w:pPr>
      <w:r>
        <w:rPr>
          <w:b/>
        </w:rPr>
        <w:t>Courses Developed and Taught</w:t>
      </w:r>
    </w:p>
    <w:p w14:paraId="133B0E82" w14:textId="799F07B0" w:rsidR="00344AEA" w:rsidRDefault="00344AEA">
      <w:r>
        <w:t xml:space="preserve">While at Kansas State University </w:t>
      </w:r>
      <w:r w:rsidR="002C0AA7">
        <w:t>(1999-200</w:t>
      </w:r>
      <w:r w:rsidR="00B62CC1">
        <w:t xml:space="preserve">2) </w:t>
      </w:r>
      <w:r>
        <w:t xml:space="preserve">I had a split position 50/50 between the Department of Kinesiology and the Office of Community Health. My role at the Office of Community Health focused on developing community partnerships through the Cooperative Extension system to </w:t>
      </w:r>
      <w:proofErr w:type="spellStart"/>
      <w:r>
        <w:t>intiate</w:t>
      </w:r>
      <w:proofErr w:type="spellEnd"/>
      <w:r>
        <w:t xml:space="preserve"> health promotion interventions for broad application. My role in the Department of Kinesiology included the traditional balance of research, teaching, and service.</w:t>
      </w:r>
      <w:r w:rsidR="00B62CC1">
        <w:t xml:space="preserve"> From 2003-2007, I worked at Kaiser Permanente-Colorado in the Institute for Health Research with no teaching responsibilities in an 85% soft-money research position (i.e., salary reliant on securing extramural funding). From 2007 to 2015, I took a 100% research position with Virginia Tech, though also sought out teaching opportunities—primarily in the graduate program. Since January of 2016, I have had an administration and research heavy position (90% FTE) at the University of Nebraska Medical </w:t>
      </w:r>
      <w:proofErr w:type="gramStart"/>
      <w:r w:rsidR="00B62CC1">
        <w:t>Center, but</w:t>
      </w:r>
      <w:proofErr w:type="gramEnd"/>
      <w:r w:rsidR="00B62CC1">
        <w:t xml:space="preserve"> have also been actively involved in teaching. Of note, at Virginia Tech I led the development of the Behavioral Track for the PhD program in the Department of Human, Nutrition, Food and Exercise as well as leading the development of an interdisciplinary graduate education program in translational obesity research. More recently, I led the integration of dissemination and implementation science into our Master of Public Health, </w:t>
      </w:r>
      <w:proofErr w:type="gramStart"/>
      <w:r w:rsidR="00B62CC1">
        <w:t>Doctorate of Public Health</w:t>
      </w:r>
      <w:proofErr w:type="gramEnd"/>
      <w:r w:rsidR="00B62CC1">
        <w:t xml:space="preserve"> (introduced in 2020), and </w:t>
      </w:r>
      <w:r w:rsidR="00DE5D45">
        <w:t xml:space="preserve">doctorate in Health Promotion and Disease Prevention Research at the University of Nebraska Medical Center. Finally, </w:t>
      </w:r>
      <w:r>
        <w:t>the table below highlights</w:t>
      </w:r>
      <w:r w:rsidR="00DE5D45">
        <w:t xml:space="preserve"> the courses I have taught</w:t>
      </w:r>
      <w:r>
        <w:t xml:space="preserve">, whether </w:t>
      </w:r>
      <w:r w:rsidR="00DE5D45">
        <w:t>I developed it</w:t>
      </w:r>
      <w:r>
        <w:t xml:space="preserve"> (or substantially adapted</w:t>
      </w:r>
      <w:r w:rsidR="00DE5D45">
        <w:t xml:space="preserve"> it</w:t>
      </w:r>
      <w:r>
        <w:t>), the years taught and if the student evaluations were greater than 4.0 on a 5</w:t>
      </w:r>
      <w:r w:rsidR="00DE5D45">
        <w:t>-</w:t>
      </w:r>
      <w:r>
        <w:t>point scale (excellent</w:t>
      </w:r>
      <w:r w:rsidR="004F43AF">
        <w:t xml:space="preserve"> </w:t>
      </w:r>
      <w:r w:rsidR="00033453">
        <w:t>to</w:t>
      </w:r>
      <w:r w:rsidR="004F43AF">
        <w:t xml:space="preserve"> outstanding) averaged across offerings</w:t>
      </w:r>
      <w:r>
        <w:t>.</w:t>
      </w:r>
    </w:p>
    <w:p w14:paraId="035B84F7" w14:textId="77777777" w:rsidR="001E65B6" w:rsidRDefault="001E65B6"/>
    <w:tbl>
      <w:tblPr>
        <w:tblStyle w:val="TableGrid"/>
        <w:tblW w:w="9895" w:type="dxa"/>
        <w:tblLook w:val="04A0" w:firstRow="1" w:lastRow="0" w:firstColumn="1" w:lastColumn="0" w:noHBand="0" w:noVBand="1"/>
      </w:tblPr>
      <w:tblGrid>
        <w:gridCol w:w="1339"/>
        <w:gridCol w:w="550"/>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579"/>
      </w:tblGrid>
      <w:tr w:rsidR="004F43AF" w14:paraId="294A293B" w14:textId="77777777" w:rsidTr="004F43AF">
        <w:tc>
          <w:tcPr>
            <w:tcW w:w="1346" w:type="dxa"/>
          </w:tcPr>
          <w:p w14:paraId="0C4F8499" w14:textId="3947B7C6" w:rsidR="007F7468" w:rsidRDefault="007F7468" w:rsidP="007F7468"/>
        </w:tc>
        <w:tc>
          <w:tcPr>
            <w:tcW w:w="552" w:type="dxa"/>
          </w:tcPr>
          <w:p w14:paraId="619EA5C4" w14:textId="7FA318FD" w:rsidR="007F7468" w:rsidRPr="004F43AF" w:rsidRDefault="007F7468" w:rsidP="007F7468">
            <w:pPr>
              <w:jc w:val="center"/>
              <w:rPr>
                <w:sz w:val="20"/>
              </w:rPr>
            </w:pPr>
            <w:r w:rsidRPr="004F43AF">
              <w:rPr>
                <w:sz w:val="20"/>
              </w:rPr>
              <w:t>Dev</w:t>
            </w:r>
          </w:p>
        </w:tc>
        <w:tc>
          <w:tcPr>
            <w:tcW w:w="418" w:type="dxa"/>
          </w:tcPr>
          <w:p w14:paraId="1E4A3549" w14:textId="1D8F4AC2" w:rsidR="007F7468" w:rsidRPr="004F43AF" w:rsidRDefault="007F7468" w:rsidP="007F7468">
            <w:pPr>
              <w:rPr>
                <w:sz w:val="20"/>
              </w:rPr>
            </w:pPr>
            <w:r w:rsidRPr="004F43AF">
              <w:rPr>
                <w:sz w:val="20"/>
              </w:rPr>
              <w:t>99</w:t>
            </w:r>
          </w:p>
        </w:tc>
        <w:tc>
          <w:tcPr>
            <w:tcW w:w="418" w:type="dxa"/>
          </w:tcPr>
          <w:p w14:paraId="1FEAE645" w14:textId="35535697" w:rsidR="007F7468" w:rsidRPr="004F43AF" w:rsidRDefault="007F7468" w:rsidP="007F7468">
            <w:pPr>
              <w:rPr>
                <w:sz w:val="20"/>
              </w:rPr>
            </w:pPr>
            <w:r w:rsidRPr="004F43AF">
              <w:rPr>
                <w:sz w:val="20"/>
              </w:rPr>
              <w:t>00</w:t>
            </w:r>
          </w:p>
        </w:tc>
        <w:tc>
          <w:tcPr>
            <w:tcW w:w="416" w:type="dxa"/>
          </w:tcPr>
          <w:p w14:paraId="1190BA1D" w14:textId="48EE2387" w:rsidR="007F7468" w:rsidRPr="004F43AF" w:rsidRDefault="007F7468" w:rsidP="007F7468">
            <w:pPr>
              <w:rPr>
                <w:sz w:val="20"/>
              </w:rPr>
            </w:pPr>
            <w:r w:rsidRPr="004F43AF">
              <w:rPr>
                <w:sz w:val="20"/>
              </w:rPr>
              <w:t>01</w:t>
            </w:r>
          </w:p>
        </w:tc>
        <w:tc>
          <w:tcPr>
            <w:tcW w:w="418" w:type="dxa"/>
          </w:tcPr>
          <w:p w14:paraId="7840A43A" w14:textId="0EAAF266" w:rsidR="007F7468" w:rsidRPr="004F43AF" w:rsidRDefault="007F7468" w:rsidP="007F7468">
            <w:pPr>
              <w:rPr>
                <w:sz w:val="20"/>
              </w:rPr>
            </w:pPr>
            <w:r w:rsidRPr="004F43AF">
              <w:rPr>
                <w:sz w:val="20"/>
              </w:rPr>
              <w:t>02</w:t>
            </w:r>
          </w:p>
        </w:tc>
        <w:tc>
          <w:tcPr>
            <w:tcW w:w="416" w:type="dxa"/>
          </w:tcPr>
          <w:p w14:paraId="54F64EB6" w14:textId="054B7DA8" w:rsidR="007F7468" w:rsidRPr="004F43AF" w:rsidRDefault="007F7468" w:rsidP="007F7468">
            <w:pPr>
              <w:rPr>
                <w:sz w:val="20"/>
              </w:rPr>
            </w:pPr>
            <w:r w:rsidRPr="004F43AF">
              <w:rPr>
                <w:sz w:val="20"/>
              </w:rPr>
              <w:t>07</w:t>
            </w:r>
          </w:p>
        </w:tc>
        <w:tc>
          <w:tcPr>
            <w:tcW w:w="416" w:type="dxa"/>
          </w:tcPr>
          <w:p w14:paraId="0AB817A7" w14:textId="3E7E4706" w:rsidR="007F7468" w:rsidRPr="004F43AF" w:rsidRDefault="007F7468" w:rsidP="007F7468">
            <w:pPr>
              <w:rPr>
                <w:sz w:val="20"/>
              </w:rPr>
            </w:pPr>
            <w:r w:rsidRPr="004F43AF">
              <w:rPr>
                <w:sz w:val="20"/>
              </w:rPr>
              <w:t>08</w:t>
            </w:r>
          </w:p>
        </w:tc>
        <w:tc>
          <w:tcPr>
            <w:tcW w:w="416" w:type="dxa"/>
          </w:tcPr>
          <w:p w14:paraId="3BE0E90D" w14:textId="3FA6DEC5" w:rsidR="007F7468" w:rsidRPr="004F43AF" w:rsidRDefault="007F7468" w:rsidP="007F7468">
            <w:pPr>
              <w:rPr>
                <w:sz w:val="20"/>
              </w:rPr>
            </w:pPr>
            <w:r w:rsidRPr="004F43AF">
              <w:rPr>
                <w:sz w:val="20"/>
              </w:rPr>
              <w:t>09</w:t>
            </w:r>
          </w:p>
        </w:tc>
        <w:tc>
          <w:tcPr>
            <w:tcW w:w="416" w:type="dxa"/>
          </w:tcPr>
          <w:p w14:paraId="133D4167" w14:textId="56D4FA7C" w:rsidR="007F7468" w:rsidRPr="004F43AF" w:rsidRDefault="007F7468" w:rsidP="007F7468">
            <w:pPr>
              <w:rPr>
                <w:sz w:val="20"/>
              </w:rPr>
            </w:pPr>
            <w:r w:rsidRPr="004F43AF">
              <w:rPr>
                <w:sz w:val="20"/>
              </w:rPr>
              <w:t>10</w:t>
            </w:r>
          </w:p>
        </w:tc>
        <w:tc>
          <w:tcPr>
            <w:tcW w:w="416" w:type="dxa"/>
          </w:tcPr>
          <w:p w14:paraId="0B332958" w14:textId="7D7F6B75" w:rsidR="007F7468" w:rsidRPr="004F43AF" w:rsidRDefault="007F7468" w:rsidP="007F7468">
            <w:pPr>
              <w:rPr>
                <w:sz w:val="20"/>
              </w:rPr>
            </w:pPr>
            <w:r w:rsidRPr="004F43AF">
              <w:rPr>
                <w:sz w:val="20"/>
              </w:rPr>
              <w:t>11</w:t>
            </w:r>
          </w:p>
        </w:tc>
        <w:tc>
          <w:tcPr>
            <w:tcW w:w="424" w:type="dxa"/>
          </w:tcPr>
          <w:p w14:paraId="3AFF139A" w14:textId="1330B63E" w:rsidR="007F7468" w:rsidRPr="004F43AF" w:rsidRDefault="007F7468" w:rsidP="007F7468">
            <w:pPr>
              <w:rPr>
                <w:sz w:val="20"/>
              </w:rPr>
            </w:pPr>
            <w:r w:rsidRPr="004F43AF">
              <w:rPr>
                <w:sz w:val="20"/>
              </w:rPr>
              <w:t>12</w:t>
            </w:r>
          </w:p>
        </w:tc>
        <w:tc>
          <w:tcPr>
            <w:tcW w:w="416" w:type="dxa"/>
          </w:tcPr>
          <w:p w14:paraId="0D42D270" w14:textId="442B743A" w:rsidR="007F7468" w:rsidRPr="004F43AF" w:rsidRDefault="007F7468" w:rsidP="007F7468">
            <w:pPr>
              <w:rPr>
                <w:sz w:val="20"/>
              </w:rPr>
            </w:pPr>
            <w:r w:rsidRPr="004F43AF">
              <w:rPr>
                <w:sz w:val="20"/>
              </w:rPr>
              <w:t>13</w:t>
            </w:r>
          </w:p>
        </w:tc>
        <w:tc>
          <w:tcPr>
            <w:tcW w:w="416" w:type="dxa"/>
          </w:tcPr>
          <w:p w14:paraId="35282F9D" w14:textId="16E31343" w:rsidR="007F7468" w:rsidRPr="004F43AF" w:rsidRDefault="007F7468" w:rsidP="007F7468">
            <w:pPr>
              <w:rPr>
                <w:sz w:val="20"/>
              </w:rPr>
            </w:pPr>
            <w:r w:rsidRPr="004F43AF">
              <w:rPr>
                <w:sz w:val="20"/>
              </w:rPr>
              <w:t>14</w:t>
            </w:r>
          </w:p>
        </w:tc>
        <w:tc>
          <w:tcPr>
            <w:tcW w:w="416" w:type="dxa"/>
          </w:tcPr>
          <w:p w14:paraId="5943B341" w14:textId="792A0578" w:rsidR="007F7468" w:rsidRPr="004F43AF" w:rsidRDefault="007F7468" w:rsidP="007F7468">
            <w:pPr>
              <w:rPr>
                <w:sz w:val="20"/>
              </w:rPr>
            </w:pPr>
            <w:r w:rsidRPr="004F43AF">
              <w:rPr>
                <w:sz w:val="20"/>
              </w:rPr>
              <w:t>15</w:t>
            </w:r>
          </w:p>
        </w:tc>
        <w:tc>
          <w:tcPr>
            <w:tcW w:w="416" w:type="dxa"/>
          </w:tcPr>
          <w:p w14:paraId="3526385F" w14:textId="212BB4C9" w:rsidR="007F7468" w:rsidRPr="004F43AF" w:rsidRDefault="007F7468" w:rsidP="007F7468">
            <w:pPr>
              <w:rPr>
                <w:sz w:val="20"/>
              </w:rPr>
            </w:pPr>
            <w:r w:rsidRPr="004F43AF">
              <w:rPr>
                <w:sz w:val="20"/>
              </w:rPr>
              <w:t>16</w:t>
            </w:r>
          </w:p>
        </w:tc>
        <w:tc>
          <w:tcPr>
            <w:tcW w:w="416" w:type="dxa"/>
          </w:tcPr>
          <w:p w14:paraId="2E5F3515" w14:textId="34C9DEFF" w:rsidR="007F7468" w:rsidRPr="004F43AF" w:rsidRDefault="007F7468" w:rsidP="007F7468">
            <w:pPr>
              <w:rPr>
                <w:sz w:val="20"/>
              </w:rPr>
            </w:pPr>
            <w:r w:rsidRPr="004F43AF">
              <w:rPr>
                <w:sz w:val="20"/>
              </w:rPr>
              <w:t>17</w:t>
            </w:r>
          </w:p>
        </w:tc>
        <w:tc>
          <w:tcPr>
            <w:tcW w:w="416" w:type="dxa"/>
          </w:tcPr>
          <w:p w14:paraId="171DFD6B" w14:textId="17A09BF3" w:rsidR="007F7468" w:rsidRPr="004F43AF" w:rsidRDefault="007F7468" w:rsidP="007F7468">
            <w:pPr>
              <w:rPr>
                <w:sz w:val="20"/>
              </w:rPr>
            </w:pPr>
            <w:r w:rsidRPr="004F43AF">
              <w:rPr>
                <w:sz w:val="20"/>
              </w:rPr>
              <w:t>18</w:t>
            </w:r>
          </w:p>
        </w:tc>
        <w:tc>
          <w:tcPr>
            <w:tcW w:w="416" w:type="dxa"/>
          </w:tcPr>
          <w:p w14:paraId="65366742" w14:textId="7ECE118F" w:rsidR="007F7468" w:rsidRPr="004F43AF" w:rsidRDefault="007F7468" w:rsidP="007F7468">
            <w:pPr>
              <w:rPr>
                <w:sz w:val="20"/>
              </w:rPr>
            </w:pPr>
            <w:r w:rsidRPr="004F43AF">
              <w:rPr>
                <w:sz w:val="20"/>
              </w:rPr>
              <w:t>19</w:t>
            </w:r>
          </w:p>
        </w:tc>
        <w:tc>
          <w:tcPr>
            <w:tcW w:w="416" w:type="dxa"/>
          </w:tcPr>
          <w:p w14:paraId="37C23C02" w14:textId="3CFF5ABF" w:rsidR="007F7468" w:rsidRPr="004F43AF" w:rsidRDefault="007F7468" w:rsidP="007F7468">
            <w:pPr>
              <w:rPr>
                <w:sz w:val="20"/>
              </w:rPr>
            </w:pPr>
            <w:r w:rsidRPr="004F43AF">
              <w:rPr>
                <w:sz w:val="20"/>
              </w:rPr>
              <w:t>20</w:t>
            </w:r>
          </w:p>
        </w:tc>
        <w:tc>
          <w:tcPr>
            <w:tcW w:w="495" w:type="dxa"/>
          </w:tcPr>
          <w:p w14:paraId="62E94007" w14:textId="59088AD0" w:rsidR="007F7468" w:rsidRPr="004F43AF" w:rsidRDefault="007F7468" w:rsidP="007F7468">
            <w:pPr>
              <w:rPr>
                <w:sz w:val="20"/>
              </w:rPr>
            </w:pPr>
            <w:r w:rsidRPr="004F43AF">
              <w:rPr>
                <w:sz w:val="20"/>
              </w:rPr>
              <w:t>&gt;4.0</w:t>
            </w:r>
          </w:p>
        </w:tc>
      </w:tr>
      <w:tr w:rsidR="004F43AF" w:rsidRPr="00344AEA" w14:paraId="572D631D" w14:textId="77777777" w:rsidTr="004F43AF">
        <w:tc>
          <w:tcPr>
            <w:tcW w:w="1346" w:type="dxa"/>
          </w:tcPr>
          <w:p w14:paraId="1D1C8A5D" w14:textId="3D891519" w:rsidR="007F7468" w:rsidRPr="00344AEA" w:rsidRDefault="007F7468" w:rsidP="007F7468">
            <w:pPr>
              <w:rPr>
                <w:sz w:val="20"/>
                <w:szCs w:val="20"/>
              </w:rPr>
            </w:pPr>
            <w:r w:rsidRPr="00344AEA">
              <w:rPr>
                <w:sz w:val="20"/>
                <w:szCs w:val="20"/>
              </w:rPr>
              <w:t>Group</w:t>
            </w:r>
            <w:r>
              <w:rPr>
                <w:sz w:val="20"/>
                <w:szCs w:val="20"/>
              </w:rPr>
              <w:t xml:space="preserve"> </w:t>
            </w:r>
            <w:r w:rsidRPr="00344AEA">
              <w:rPr>
                <w:sz w:val="20"/>
                <w:szCs w:val="20"/>
              </w:rPr>
              <w:t xml:space="preserve">Dynamics </w:t>
            </w:r>
            <w:r>
              <w:rPr>
                <w:sz w:val="20"/>
                <w:szCs w:val="20"/>
              </w:rPr>
              <w:t>PA (G)</w:t>
            </w:r>
          </w:p>
        </w:tc>
        <w:tc>
          <w:tcPr>
            <w:tcW w:w="552" w:type="dxa"/>
          </w:tcPr>
          <w:p w14:paraId="494C44BF" w14:textId="77777777" w:rsidR="007F7468" w:rsidRDefault="007F7468" w:rsidP="007F7468">
            <w:pPr>
              <w:jc w:val="center"/>
              <w:rPr>
                <w:rFonts w:ascii="Abadi MT Condensed Extra Bold" w:hAnsi="Abadi MT Condensed Extra Bold"/>
              </w:rPr>
            </w:pPr>
          </w:p>
          <w:p w14:paraId="6AF4C1A9" w14:textId="1E9EB32B" w:rsidR="007F7468" w:rsidRPr="00344AEA" w:rsidRDefault="007F7468" w:rsidP="007F7468">
            <w:pPr>
              <w:jc w:val="center"/>
            </w:pPr>
            <w:r>
              <w:rPr>
                <w:rFonts w:ascii="Abadi MT Condensed Extra Bold" w:hAnsi="Abadi MT Condensed Extra Bold"/>
              </w:rPr>
              <w:t>√</w:t>
            </w:r>
          </w:p>
        </w:tc>
        <w:tc>
          <w:tcPr>
            <w:tcW w:w="418" w:type="dxa"/>
          </w:tcPr>
          <w:p w14:paraId="773BEBA1" w14:textId="77777777" w:rsidR="007F7468" w:rsidRDefault="007F7468" w:rsidP="007F7468">
            <w:pPr>
              <w:jc w:val="center"/>
              <w:rPr>
                <w:rFonts w:ascii="Abadi MT Condensed Extra Bold" w:hAnsi="Abadi MT Condensed Extra Bold"/>
              </w:rPr>
            </w:pPr>
          </w:p>
          <w:p w14:paraId="4AB67338" w14:textId="50CB7D4B" w:rsidR="007F7468" w:rsidRPr="00344AEA" w:rsidRDefault="007F7468" w:rsidP="007F7468">
            <w:pPr>
              <w:jc w:val="center"/>
            </w:pPr>
            <w:r>
              <w:rPr>
                <w:rFonts w:ascii="Abadi MT Condensed Extra Bold" w:hAnsi="Abadi MT Condensed Extra Bold"/>
              </w:rPr>
              <w:t>√</w:t>
            </w:r>
          </w:p>
        </w:tc>
        <w:tc>
          <w:tcPr>
            <w:tcW w:w="418" w:type="dxa"/>
          </w:tcPr>
          <w:p w14:paraId="29927F30" w14:textId="77777777" w:rsidR="007F7468" w:rsidRDefault="007F7468" w:rsidP="007F7468">
            <w:pPr>
              <w:jc w:val="center"/>
              <w:rPr>
                <w:rFonts w:ascii="Abadi MT Condensed Extra Bold" w:hAnsi="Abadi MT Condensed Extra Bold"/>
              </w:rPr>
            </w:pPr>
          </w:p>
          <w:p w14:paraId="546F0AE0" w14:textId="74261F37" w:rsidR="007F7468" w:rsidRPr="00344AEA" w:rsidRDefault="007F7468" w:rsidP="007F7468">
            <w:pPr>
              <w:jc w:val="center"/>
            </w:pPr>
            <w:r>
              <w:rPr>
                <w:rFonts w:ascii="Abadi MT Condensed Extra Bold" w:hAnsi="Abadi MT Condensed Extra Bold"/>
              </w:rPr>
              <w:t>√</w:t>
            </w:r>
          </w:p>
        </w:tc>
        <w:tc>
          <w:tcPr>
            <w:tcW w:w="416" w:type="dxa"/>
          </w:tcPr>
          <w:p w14:paraId="75886575" w14:textId="77777777" w:rsidR="007F7468" w:rsidRDefault="007F7468" w:rsidP="007F7468">
            <w:pPr>
              <w:jc w:val="center"/>
              <w:rPr>
                <w:rFonts w:ascii="Abadi MT Condensed Extra Bold" w:hAnsi="Abadi MT Condensed Extra Bold"/>
              </w:rPr>
            </w:pPr>
          </w:p>
          <w:p w14:paraId="430123EB" w14:textId="0CA929AD" w:rsidR="007F7468" w:rsidRPr="00344AEA" w:rsidRDefault="007F7468" w:rsidP="007F7468">
            <w:pPr>
              <w:jc w:val="center"/>
            </w:pPr>
            <w:r>
              <w:rPr>
                <w:rFonts w:ascii="Abadi MT Condensed Extra Bold" w:hAnsi="Abadi MT Condensed Extra Bold"/>
              </w:rPr>
              <w:t>√</w:t>
            </w:r>
          </w:p>
        </w:tc>
        <w:tc>
          <w:tcPr>
            <w:tcW w:w="418" w:type="dxa"/>
          </w:tcPr>
          <w:p w14:paraId="1DCBC178" w14:textId="77777777" w:rsidR="007F7468" w:rsidRPr="00344AEA" w:rsidRDefault="007F7468" w:rsidP="007F7468">
            <w:pPr>
              <w:jc w:val="center"/>
            </w:pPr>
          </w:p>
        </w:tc>
        <w:tc>
          <w:tcPr>
            <w:tcW w:w="416" w:type="dxa"/>
          </w:tcPr>
          <w:p w14:paraId="303D7CCD" w14:textId="1AE6A1BB" w:rsidR="007F7468" w:rsidRDefault="007F7468" w:rsidP="007F7468">
            <w:pPr>
              <w:jc w:val="center"/>
              <w:rPr>
                <w:rFonts w:ascii="Abadi MT Condensed Extra Bold" w:hAnsi="Abadi MT Condensed Extra Bold"/>
              </w:rPr>
            </w:pPr>
          </w:p>
        </w:tc>
        <w:tc>
          <w:tcPr>
            <w:tcW w:w="416" w:type="dxa"/>
          </w:tcPr>
          <w:p w14:paraId="0E3E3A3D" w14:textId="5DE4503A" w:rsidR="007F7468" w:rsidRDefault="007F7468" w:rsidP="007F7468">
            <w:pPr>
              <w:jc w:val="center"/>
              <w:rPr>
                <w:rFonts w:ascii="Abadi MT Condensed Extra Bold" w:hAnsi="Abadi MT Condensed Extra Bold"/>
              </w:rPr>
            </w:pPr>
          </w:p>
        </w:tc>
        <w:tc>
          <w:tcPr>
            <w:tcW w:w="416" w:type="dxa"/>
          </w:tcPr>
          <w:p w14:paraId="2CB51805" w14:textId="77777777" w:rsidR="007F7468" w:rsidRDefault="007F7468" w:rsidP="007F7468">
            <w:pPr>
              <w:jc w:val="center"/>
              <w:rPr>
                <w:rFonts w:ascii="Abadi MT Condensed Extra Bold" w:hAnsi="Abadi MT Condensed Extra Bold"/>
              </w:rPr>
            </w:pPr>
          </w:p>
          <w:p w14:paraId="04EE3AF3" w14:textId="0E27ECD3" w:rsidR="007F7468" w:rsidRDefault="007F7468" w:rsidP="007F7468">
            <w:pPr>
              <w:jc w:val="center"/>
              <w:rPr>
                <w:rFonts w:ascii="Abadi MT Condensed Extra Bold" w:hAnsi="Abadi MT Condensed Extra Bold"/>
              </w:rPr>
            </w:pPr>
            <w:r>
              <w:rPr>
                <w:rFonts w:ascii="Abadi MT Condensed Extra Bold" w:hAnsi="Abadi MT Condensed Extra Bold"/>
              </w:rPr>
              <w:t>√</w:t>
            </w:r>
          </w:p>
        </w:tc>
        <w:tc>
          <w:tcPr>
            <w:tcW w:w="416" w:type="dxa"/>
          </w:tcPr>
          <w:p w14:paraId="75C1D7C4" w14:textId="14583D29" w:rsidR="007F7468" w:rsidRDefault="007F7468" w:rsidP="007F7468">
            <w:pPr>
              <w:jc w:val="center"/>
              <w:rPr>
                <w:rFonts w:ascii="Abadi MT Condensed Extra Bold" w:hAnsi="Abadi MT Condensed Extra Bold"/>
              </w:rPr>
            </w:pPr>
          </w:p>
        </w:tc>
        <w:tc>
          <w:tcPr>
            <w:tcW w:w="416" w:type="dxa"/>
          </w:tcPr>
          <w:p w14:paraId="735CA6F0" w14:textId="548BDADD" w:rsidR="007F7468" w:rsidRDefault="007F7468" w:rsidP="007F7468">
            <w:pPr>
              <w:jc w:val="center"/>
              <w:rPr>
                <w:rFonts w:ascii="Abadi MT Condensed Extra Bold" w:hAnsi="Abadi MT Condensed Extra Bold"/>
              </w:rPr>
            </w:pPr>
          </w:p>
        </w:tc>
        <w:tc>
          <w:tcPr>
            <w:tcW w:w="424" w:type="dxa"/>
          </w:tcPr>
          <w:p w14:paraId="1AC48AF0" w14:textId="5F2CCB9B" w:rsidR="007F7468" w:rsidRDefault="007F7468" w:rsidP="007F7468">
            <w:pPr>
              <w:jc w:val="center"/>
              <w:rPr>
                <w:rFonts w:ascii="Abadi MT Condensed Extra Bold" w:hAnsi="Abadi MT Condensed Extra Bold"/>
              </w:rPr>
            </w:pPr>
          </w:p>
        </w:tc>
        <w:tc>
          <w:tcPr>
            <w:tcW w:w="416" w:type="dxa"/>
          </w:tcPr>
          <w:p w14:paraId="44D126FA" w14:textId="6A371BA7" w:rsidR="007F7468" w:rsidRDefault="007F7468" w:rsidP="007F7468">
            <w:pPr>
              <w:jc w:val="center"/>
              <w:rPr>
                <w:rFonts w:ascii="Abadi MT Condensed Extra Bold" w:hAnsi="Abadi MT Condensed Extra Bold"/>
              </w:rPr>
            </w:pPr>
          </w:p>
        </w:tc>
        <w:tc>
          <w:tcPr>
            <w:tcW w:w="416" w:type="dxa"/>
          </w:tcPr>
          <w:p w14:paraId="55EAE9CA" w14:textId="015D0FE3" w:rsidR="007F7468" w:rsidRDefault="007F7468" w:rsidP="007F7468">
            <w:pPr>
              <w:jc w:val="center"/>
              <w:rPr>
                <w:rFonts w:ascii="Abadi MT Condensed Extra Bold" w:hAnsi="Abadi MT Condensed Extra Bold"/>
              </w:rPr>
            </w:pPr>
          </w:p>
        </w:tc>
        <w:tc>
          <w:tcPr>
            <w:tcW w:w="416" w:type="dxa"/>
          </w:tcPr>
          <w:p w14:paraId="6E5B93A9" w14:textId="2D85CED8" w:rsidR="007F7468" w:rsidRDefault="007F7468" w:rsidP="007F7468">
            <w:pPr>
              <w:jc w:val="center"/>
              <w:rPr>
                <w:rFonts w:ascii="Abadi MT Condensed Extra Bold" w:hAnsi="Abadi MT Condensed Extra Bold"/>
              </w:rPr>
            </w:pPr>
          </w:p>
        </w:tc>
        <w:tc>
          <w:tcPr>
            <w:tcW w:w="416" w:type="dxa"/>
          </w:tcPr>
          <w:p w14:paraId="344CFBD5" w14:textId="1D71B051" w:rsidR="007F7468" w:rsidRDefault="007F7468" w:rsidP="007F7468">
            <w:pPr>
              <w:jc w:val="center"/>
              <w:rPr>
                <w:rFonts w:ascii="Abadi MT Condensed Extra Bold" w:hAnsi="Abadi MT Condensed Extra Bold"/>
              </w:rPr>
            </w:pPr>
          </w:p>
        </w:tc>
        <w:tc>
          <w:tcPr>
            <w:tcW w:w="416" w:type="dxa"/>
          </w:tcPr>
          <w:p w14:paraId="0C5F7C24" w14:textId="78101E92" w:rsidR="007F7468" w:rsidRDefault="007F7468" w:rsidP="007F7468">
            <w:pPr>
              <w:jc w:val="center"/>
              <w:rPr>
                <w:rFonts w:ascii="Abadi MT Condensed Extra Bold" w:hAnsi="Abadi MT Condensed Extra Bold"/>
              </w:rPr>
            </w:pPr>
          </w:p>
        </w:tc>
        <w:tc>
          <w:tcPr>
            <w:tcW w:w="416" w:type="dxa"/>
          </w:tcPr>
          <w:p w14:paraId="48692AAD" w14:textId="246CAC06" w:rsidR="007F7468" w:rsidRDefault="007F7468" w:rsidP="007F7468">
            <w:pPr>
              <w:jc w:val="center"/>
              <w:rPr>
                <w:rFonts w:ascii="Abadi MT Condensed Extra Bold" w:hAnsi="Abadi MT Condensed Extra Bold"/>
              </w:rPr>
            </w:pPr>
          </w:p>
        </w:tc>
        <w:tc>
          <w:tcPr>
            <w:tcW w:w="416" w:type="dxa"/>
          </w:tcPr>
          <w:p w14:paraId="517D3AB6" w14:textId="26EE70DE" w:rsidR="007F7468" w:rsidRDefault="007F7468" w:rsidP="007F7468">
            <w:pPr>
              <w:jc w:val="center"/>
              <w:rPr>
                <w:rFonts w:ascii="Abadi MT Condensed Extra Bold" w:hAnsi="Abadi MT Condensed Extra Bold"/>
              </w:rPr>
            </w:pPr>
          </w:p>
        </w:tc>
        <w:tc>
          <w:tcPr>
            <w:tcW w:w="416" w:type="dxa"/>
          </w:tcPr>
          <w:p w14:paraId="52D947AD" w14:textId="69EC3D09" w:rsidR="007F7468" w:rsidRDefault="007F7468" w:rsidP="007F7468">
            <w:pPr>
              <w:jc w:val="center"/>
              <w:rPr>
                <w:rFonts w:ascii="Abadi MT Condensed Extra Bold" w:hAnsi="Abadi MT Condensed Extra Bold"/>
              </w:rPr>
            </w:pPr>
          </w:p>
        </w:tc>
        <w:tc>
          <w:tcPr>
            <w:tcW w:w="495" w:type="dxa"/>
          </w:tcPr>
          <w:p w14:paraId="1913378F" w14:textId="77777777" w:rsidR="007F7468" w:rsidRDefault="007F7468" w:rsidP="007F7468">
            <w:pPr>
              <w:jc w:val="center"/>
              <w:rPr>
                <w:rFonts w:ascii="Abadi MT Condensed Extra Bold" w:hAnsi="Abadi MT Condensed Extra Bold"/>
              </w:rPr>
            </w:pPr>
          </w:p>
          <w:p w14:paraId="2CC9DCEE" w14:textId="35E12347" w:rsidR="007F7468" w:rsidRPr="007F7468" w:rsidRDefault="007F7468" w:rsidP="007F7468">
            <w:pPr>
              <w:jc w:val="center"/>
              <w:rPr>
                <w:rFonts w:ascii="Abadi MT Condensed Extra Bold" w:hAnsi="Abadi MT Condensed Extra Bold"/>
              </w:rPr>
            </w:pPr>
            <w:r>
              <w:rPr>
                <w:rFonts w:ascii="Abadi MT Condensed Extra Bold" w:hAnsi="Abadi MT Condensed Extra Bold"/>
              </w:rPr>
              <w:t>√</w:t>
            </w:r>
          </w:p>
        </w:tc>
      </w:tr>
      <w:tr w:rsidR="004F43AF" w14:paraId="1E07B12A" w14:textId="77777777" w:rsidTr="004F43AF">
        <w:tc>
          <w:tcPr>
            <w:tcW w:w="1346" w:type="dxa"/>
          </w:tcPr>
          <w:p w14:paraId="03402269" w14:textId="09819844" w:rsidR="007F7468" w:rsidRPr="00344AEA" w:rsidRDefault="007F7468" w:rsidP="007F7468">
            <w:pPr>
              <w:rPr>
                <w:sz w:val="20"/>
                <w:szCs w:val="20"/>
              </w:rPr>
            </w:pPr>
            <w:r w:rsidRPr="006F4FDE">
              <w:rPr>
                <w:sz w:val="20"/>
              </w:rPr>
              <w:t>P</w:t>
            </w:r>
            <w:r>
              <w:rPr>
                <w:sz w:val="20"/>
              </w:rPr>
              <w:t>A</w:t>
            </w:r>
            <w:r w:rsidRPr="006F4FDE">
              <w:rPr>
                <w:sz w:val="20"/>
              </w:rPr>
              <w:t xml:space="preserve"> Leadership</w:t>
            </w:r>
            <w:r>
              <w:rPr>
                <w:sz w:val="20"/>
              </w:rPr>
              <w:t xml:space="preserve"> (G)</w:t>
            </w:r>
          </w:p>
        </w:tc>
        <w:tc>
          <w:tcPr>
            <w:tcW w:w="552" w:type="dxa"/>
          </w:tcPr>
          <w:p w14:paraId="4C3B5AA8" w14:textId="77777777" w:rsidR="007F7468" w:rsidRDefault="007F7468" w:rsidP="007F7468">
            <w:pPr>
              <w:jc w:val="center"/>
              <w:rPr>
                <w:rFonts w:ascii="Abadi MT Condensed Extra Bold" w:hAnsi="Abadi MT Condensed Extra Bold"/>
              </w:rPr>
            </w:pPr>
          </w:p>
          <w:p w14:paraId="4E74C593" w14:textId="1C11AC83" w:rsidR="007F7468" w:rsidRDefault="007F7468" w:rsidP="007F7468">
            <w:pPr>
              <w:jc w:val="center"/>
            </w:pPr>
            <w:r>
              <w:rPr>
                <w:rFonts w:ascii="Abadi MT Condensed Extra Bold" w:hAnsi="Abadi MT Condensed Extra Bold"/>
              </w:rPr>
              <w:t>√</w:t>
            </w:r>
          </w:p>
        </w:tc>
        <w:tc>
          <w:tcPr>
            <w:tcW w:w="418" w:type="dxa"/>
          </w:tcPr>
          <w:p w14:paraId="70CC716B" w14:textId="77777777" w:rsidR="007F7468" w:rsidRDefault="007F7468" w:rsidP="007F7468">
            <w:pPr>
              <w:jc w:val="center"/>
            </w:pPr>
          </w:p>
        </w:tc>
        <w:tc>
          <w:tcPr>
            <w:tcW w:w="418" w:type="dxa"/>
          </w:tcPr>
          <w:p w14:paraId="4DBCF95B" w14:textId="77777777" w:rsidR="007F7468" w:rsidRDefault="007F7468" w:rsidP="007F7468">
            <w:pPr>
              <w:jc w:val="center"/>
            </w:pPr>
          </w:p>
          <w:p w14:paraId="6E27FE9E" w14:textId="65B6F87D" w:rsidR="007F7468" w:rsidRDefault="007F7468" w:rsidP="007F7468">
            <w:pPr>
              <w:jc w:val="center"/>
            </w:pPr>
            <w:r>
              <w:rPr>
                <w:rFonts w:ascii="Abadi MT Condensed Extra Bold" w:hAnsi="Abadi MT Condensed Extra Bold"/>
              </w:rPr>
              <w:t>√</w:t>
            </w:r>
          </w:p>
        </w:tc>
        <w:tc>
          <w:tcPr>
            <w:tcW w:w="416" w:type="dxa"/>
          </w:tcPr>
          <w:p w14:paraId="0F5FF135" w14:textId="77777777" w:rsidR="007F7468" w:rsidRDefault="007F7468" w:rsidP="007F7468">
            <w:pPr>
              <w:jc w:val="center"/>
            </w:pPr>
          </w:p>
        </w:tc>
        <w:tc>
          <w:tcPr>
            <w:tcW w:w="418" w:type="dxa"/>
          </w:tcPr>
          <w:p w14:paraId="540F88F0" w14:textId="77777777" w:rsidR="007F7468" w:rsidRDefault="007F7468" w:rsidP="007F7468">
            <w:pPr>
              <w:jc w:val="center"/>
              <w:rPr>
                <w:rFonts w:ascii="Abadi MT Condensed Extra Bold" w:hAnsi="Abadi MT Condensed Extra Bold"/>
              </w:rPr>
            </w:pPr>
          </w:p>
          <w:p w14:paraId="6EB530D4" w14:textId="73054F0D" w:rsidR="007F7468" w:rsidRDefault="007F7468" w:rsidP="007F7468">
            <w:pPr>
              <w:jc w:val="center"/>
            </w:pPr>
            <w:r>
              <w:rPr>
                <w:rFonts w:ascii="Abadi MT Condensed Extra Bold" w:hAnsi="Abadi MT Condensed Extra Bold"/>
              </w:rPr>
              <w:t>√</w:t>
            </w:r>
          </w:p>
        </w:tc>
        <w:tc>
          <w:tcPr>
            <w:tcW w:w="416" w:type="dxa"/>
          </w:tcPr>
          <w:p w14:paraId="38C4A7BF" w14:textId="57DCC4C5" w:rsidR="007F7468" w:rsidRDefault="007F7468" w:rsidP="007F7468">
            <w:pPr>
              <w:jc w:val="center"/>
              <w:rPr>
                <w:rFonts w:ascii="Abadi MT Condensed Extra Bold" w:hAnsi="Abadi MT Condensed Extra Bold"/>
              </w:rPr>
            </w:pPr>
          </w:p>
        </w:tc>
        <w:tc>
          <w:tcPr>
            <w:tcW w:w="416" w:type="dxa"/>
          </w:tcPr>
          <w:p w14:paraId="1452F369" w14:textId="4BD8D128" w:rsidR="007F7468" w:rsidRDefault="007F7468" w:rsidP="007F7468">
            <w:pPr>
              <w:jc w:val="center"/>
              <w:rPr>
                <w:rFonts w:ascii="Abadi MT Condensed Extra Bold" w:hAnsi="Abadi MT Condensed Extra Bold"/>
              </w:rPr>
            </w:pPr>
          </w:p>
        </w:tc>
        <w:tc>
          <w:tcPr>
            <w:tcW w:w="416" w:type="dxa"/>
          </w:tcPr>
          <w:p w14:paraId="4D3824C2" w14:textId="4871ABCE" w:rsidR="007F7468" w:rsidRDefault="007F7468" w:rsidP="007F7468">
            <w:pPr>
              <w:jc w:val="center"/>
              <w:rPr>
                <w:rFonts w:ascii="Abadi MT Condensed Extra Bold" w:hAnsi="Abadi MT Condensed Extra Bold"/>
              </w:rPr>
            </w:pPr>
          </w:p>
        </w:tc>
        <w:tc>
          <w:tcPr>
            <w:tcW w:w="416" w:type="dxa"/>
          </w:tcPr>
          <w:p w14:paraId="39630953" w14:textId="1F70E0ED" w:rsidR="007F7468" w:rsidRDefault="007F7468" w:rsidP="007F7468">
            <w:pPr>
              <w:jc w:val="center"/>
              <w:rPr>
                <w:rFonts w:ascii="Abadi MT Condensed Extra Bold" w:hAnsi="Abadi MT Condensed Extra Bold"/>
              </w:rPr>
            </w:pPr>
          </w:p>
        </w:tc>
        <w:tc>
          <w:tcPr>
            <w:tcW w:w="416" w:type="dxa"/>
          </w:tcPr>
          <w:p w14:paraId="1060F29B" w14:textId="256499E6" w:rsidR="007F7468" w:rsidRDefault="007F7468" w:rsidP="007F7468">
            <w:pPr>
              <w:jc w:val="center"/>
              <w:rPr>
                <w:rFonts w:ascii="Abadi MT Condensed Extra Bold" w:hAnsi="Abadi MT Condensed Extra Bold"/>
              </w:rPr>
            </w:pPr>
          </w:p>
        </w:tc>
        <w:tc>
          <w:tcPr>
            <w:tcW w:w="424" w:type="dxa"/>
          </w:tcPr>
          <w:p w14:paraId="4BEE88A6" w14:textId="42DCA2F6" w:rsidR="007F7468" w:rsidRDefault="007F7468" w:rsidP="007F7468">
            <w:pPr>
              <w:jc w:val="center"/>
              <w:rPr>
                <w:rFonts w:ascii="Abadi MT Condensed Extra Bold" w:hAnsi="Abadi MT Condensed Extra Bold"/>
              </w:rPr>
            </w:pPr>
          </w:p>
        </w:tc>
        <w:tc>
          <w:tcPr>
            <w:tcW w:w="416" w:type="dxa"/>
          </w:tcPr>
          <w:p w14:paraId="404A02CA" w14:textId="3396FFB5" w:rsidR="007F7468" w:rsidRDefault="007F7468" w:rsidP="007F7468">
            <w:pPr>
              <w:jc w:val="center"/>
              <w:rPr>
                <w:rFonts w:ascii="Abadi MT Condensed Extra Bold" w:hAnsi="Abadi MT Condensed Extra Bold"/>
              </w:rPr>
            </w:pPr>
          </w:p>
        </w:tc>
        <w:tc>
          <w:tcPr>
            <w:tcW w:w="416" w:type="dxa"/>
          </w:tcPr>
          <w:p w14:paraId="19821F62" w14:textId="26CD7890" w:rsidR="007F7468" w:rsidRDefault="007F7468" w:rsidP="007F7468">
            <w:pPr>
              <w:jc w:val="center"/>
              <w:rPr>
                <w:rFonts w:ascii="Abadi MT Condensed Extra Bold" w:hAnsi="Abadi MT Condensed Extra Bold"/>
              </w:rPr>
            </w:pPr>
          </w:p>
        </w:tc>
        <w:tc>
          <w:tcPr>
            <w:tcW w:w="416" w:type="dxa"/>
          </w:tcPr>
          <w:p w14:paraId="12C75FAF" w14:textId="2CBB4186" w:rsidR="007F7468" w:rsidRDefault="007F7468" w:rsidP="007F7468">
            <w:pPr>
              <w:jc w:val="center"/>
              <w:rPr>
                <w:rFonts w:ascii="Abadi MT Condensed Extra Bold" w:hAnsi="Abadi MT Condensed Extra Bold"/>
              </w:rPr>
            </w:pPr>
          </w:p>
        </w:tc>
        <w:tc>
          <w:tcPr>
            <w:tcW w:w="416" w:type="dxa"/>
          </w:tcPr>
          <w:p w14:paraId="49C160BE" w14:textId="11A2C70F" w:rsidR="007F7468" w:rsidRDefault="007F7468" w:rsidP="007F7468">
            <w:pPr>
              <w:jc w:val="center"/>
              <w:rPr>
                <w:rFonts w:ascii="Abadi MT Condensed Extra Bold" w:hAnsi="Abadi MT Condensed Extra Bold"/>
              </w:rPr>
            </w:pPr>
          </w:p>
        </w:tc>
        <w:tc>
          <w:tcPr>
            <w:tcW w:w="416" w:type="dxa"/>
          </w:tcPr>
          <w:p w14:paraId="5BC036A0" w14:textId="4E544332" w:rsidR="007F7468" w:rsidRDefault="007F7468" w:rsidP="007F7468">
            <w:pPr>
              <w:jc w:val="center"/>
              <w:rPr>
                <w:rFonts w:ascii="Abadi MT Condensed Extra Bold" w:hAnsi="Abadi MT Condensed Extra Bold"/>
              </w:rPr>
            </w:pPr>
          </w:p>
        </w:tc>
        <w:tc>
          <w:tcPr>
            <w:tcW w:w="416" w:type="dxa"/>
          </w:tcPr>
          <w:p w14:paraId="0FEFC5B2" w14:textId="63B9147F" w:rsidR="007F7468" w:rsidRDefault="007F7468" w:rsidP="007F7468">
            <w:pPr>
              <w:jc w:val="center"/>
              <w:rPr>
                <w:rFonts w:ascii="Abadi MT Condensed Extra Bold" w:hAnsi="Abadi MT Condensed Extra Bold"/>
              </w:rPr>
            </w:pPr>
          </w:p>
        </w:tc>
        <w:tc>
          <w:tcPr>
            <w:tcW w:w="416" w:type="dxa"/>
          </w:tcPr>
          <w:p w14:paraId="24B6BC54" w14:textId="4BDFCC9A" w:rsidR="007F7468" w:rsidRDefault="007F7468" w:rsidP="007F7468">
            <w:pPr>
              <w:jc w:val="center"/>
              <w:rPr>
                <w:rFonts w:ascii="Abadi MT Condensed Extra Bold" w:hAnsi="Abadi MT Condensed Extra Bold"/>
              </w:rPr>
            </w:pPr>
          </w:p>
        </w:tc>
        <w:tc>
          <w:tcPr>
            <w:tcW w:w="416" w:type="dxa"/>
          </w:tcPr>
          <w:p w14:paraId="2AD84543" w14:textId="0920D6DF" w:rsidR="007F7468" w:rsidRDefault="007F7468" w:rsidP="007F7468">
            <w:pPr>
              <w:jc w:val="center"/>
              <w:rPr>
                <w:rFonts w:ascii="Abadi MT Condensed Extra Bold" w:hAnsi="Abadi MT Condensed Extra Bold"/>
              </w:rPr>
            </w:pPr>
          </w:p>
        </w:tc>
        <w:tc>
          <w:tcPr>
            <w:tcW w:w="495" w:type="dxa"/>
          </w:tcPr>
          <w:p w14:paraId="6F5C9BCD" w14:textId="77777777" w:rsidR="007F7468" w:rsidRDefault="007F7468" w:rsidP="007F7468">
            <w:pPr>
              <w:jc w:val="center"/>
              <w:rPr>
                <w:rFonts w:ascii="Abadi MT Condensed Extra Bold" w:hAnsi="Abadi MT Condensed Extra Bold"/>
              </w:rPr>
            </w:pPr>
          </w:p>
          <w:p w14:paraId="381F2628" w14:textId="1147177C" w:rsidR="007F7468" w:rsidRDefault="007F7468" w:rsidP="007F7468">
            <w:pPr>
              <w:jc w:val="center"/>
            </w:pPr>
            <w:r>
              <w:rPr>
                <w:rFonts w:ascii="Abadi MT Condensed Extra Bold" w:hAnsi="Abadi MT Condensed Extra Bold"/>
              </w:rPr>
              <w:t>√</w:t>
            </w:r>
          </w:p>
        </w:tc>
      </w:tr>
      <w:tr w:rsidR="004F43AF" w14:paraId="6B5FCC63" w14:textId="77777777" w:rsidTr="004F43AF">
        <w:tc>
          <w:tcPr>
            <w:tcW w:w="1346" w:type="dxa"/>
          </w:tcPr>
          <w:p w14:paraId="75385332" w14:textId="2A069400" w:rsidR="007F7468" w:rsidRPr="006F4FDE" w:rsidRDefault="007F7468" w:rsidP="007F7468">
            <w:pPr>
              <w:rPr>
                <w:sz w:val="20"/>
              </w:rPr>
            </w:pPr>
            <w:r>
              <w:rPr>
                <w:sz w:val="20"/>
              </w:rPr>
              <w:lastRenderedPageBreak/>
              <w:t>PA Special Topics (G)</w:t>
            </w:r>
          </w:p>
        </w:tc>
        <w:tc>
          <w:tcPr>
            <w:tcW w:w="552" w:type="dxa"/>
          </w:tcPr>
          <w:p w14:paraId="0CDCA2F9" w14:textId="77777777" w:rsidR="007F7468" w:rsidRDefault="007F7468" w:rsidP="007F7468">
            <w:pPr>
              <w:jc w:val="center"/>
              <w:rPr>
                <w:rFonts w:ascii="Abadi MT Condensed Extra Bold" w:hAnsi="Abadi MT Condensed Extra Bold"/>
              </w:rPr>
            </w:pPr>
          </w:p>
        </w:tc>
        <w:tc>
          <w:tcPr>
            <w:tcW w:w="418" w:type="dxa"/>
          </w:tcPr>
          <w:p w14:paraId="0764DD0A" w14:textId="70C37713" w:rsidR="007F7468" w:rsidRDefault="007F7468" w:rsidP="007F7468">
            <w:pPr>
              <w:jc w:val="center"/>
            </w:pPr>
            <w:r>
              <w:rPr>
                <w:rFonts w:ascii="Abadi MT Condensed Extra Bold" w:hAnsi="Abadi MT Condensed Extra Bold"/>
              </w:rPr>
              <w:t>√</w:t>
            </w:r>
          </w:p>
        </w:tc>
        <w:tc>
          <w:tcPr>
            <w:tcW w:w="418" w:type="dxa"/>
          </w:tcPr>
          <w:p w14:paraId="43806D0C" w14:textId="77777777" w:rsidR="007F7468" w:rsidRDefault="007F7468" w:rsidP="007F7468">
            <w:pPr>
              <w:jc w:val="center"/>
              <w:rPr>
                <w:rFonts w:ascii="Abadi MT Condensed Extra Bold" w:hAnsi="Abadi MT Condensed Extra Bold"/>
              </w:rPr>
            </w:pPr>
          </w:p>
        </w:tc>
        <w:tc>
          <w:tcPr>
            <w:tcW w:w="416" w:type="dxa"/>
          </w:tcPr>
          <w:p w14:paraId="30E449D7" w14:textId="77777777" w:rsidR="007F7468" w:rsidRDefault="007F7468" w:rsidP="007F7468">
            <w:pPr>
              <w:jc w:val="center"/>
            </w:pPr>
          </w:p>
        </w:tc>
        <w:tc>
          <w:tcPr>
            <w:tcW w:w="418" w:type="dxa"/>
          </w:tcPr>
          <w:p w14:paraId="40F186D6" w14:textId="77777777" w:rsidR="007F7468" w:rsidRDefault="007F7468" w:rsidP="007F7468">
            <w:pPr>
              <w:jc w:val="center"/>
            </w:pPr>
          </w:p>
        </w:tc>
        <w:tc>
          <w:tcPr>
            <w:tcW w:w="416" w:type="dxa"/>
          </w:tcPr>
          <w:p w14:paraId="7A89C55A" w14:textId="622B29FB" w:rsidR="007F7468" w:rsidRDefault="007F7468" w:rsidP="007F7468">
            <w:pPr>
              <w:jc w:val="center"/>
              <w:rPr>
                <w:rFonts w:ascii="Abadi MT Condensed Extra Bold" w:hAnsi="Abadi MT Condensed Extra Bold"/>
              </w:rPr>
            </w:pPr>
          </w:p>
        </w:tc>
        <w:tc>
          <w:tcPr>
            <w:tcW w:w="416" w:type="dxa"/>
          </w:tcPr>
          <w:p w14:paraId="2BC88B74" w14:textId="2DCB0FD5" w:rsidR="007F7468" w:rsidRDefault="007F7468" w:rsidP="007F7468">
            <w:pPr>
              <w:jc w:val="center"/>
              <w:rPr>
                <w:rFonts w:ascii="Abadi MT Condensed Extra Bold" w:hAnsi="Abadi MT Condensed Extra Bold"/>
              </w:rPr>
            </w:pPr>
          </w:p>
        </w:tc>
        <w:tc>
          <w:tcPr>
            <w:tcW w:w="416" w:type="dxa"/>
          </w:tcPr>
          <w:p w14:paraId="2201153B" w14:textId="529EB679" w:rsidR="007F7468" w:rsidRDefault="007F7468" w:rsidP="007F7468">
            <w:pPr>
              <w:jc w:val="center"/>
              <w:rPr>
                <w:rFonts w:ascii="Abadi MT Condensed Extra Bold" w:hAnsi="Abadi MT Condensed Extra Bold"/>
              </w:rPr>
            </w:pPr>
          </w:p>
        </w:tc>
        <w:tc>
          <w:tcPr>
            <w:tcW w:w="416" w:type="dxa"/>
          </w:tcPr>
          <w:p w14:paraId="17911898" w14:textId="3E836AA3" w:rsidR="007F7468" w:rsidRDefault="007F7468" w:rsidP="007F7468">
            <w:pPr>
              <w:jc w:val="center"/>
              <w:rPr>
                <w:rFonts w:ascii="Abadi MT Condensed Extra Bold" w:hAnsi="Abadi MT Condensed Extra Bold"/>
              </w:rPr>
            </w:pPr>
          </w:p>
        </w:tc>
        <w:tc>
          <w:tcPr>
            <w:tcW w:w="416" w:type="dxa"/>
          </w:tcPr>
          <w:p w14:paraId="4850B5A6" w14:textId="77D4EC8A" w:rsidR="007F7468" w:rsidRDefault="007F7468" w:rsidP="007F7468">
            <w:pPr>
              <w:jc w:val="center"/>
              <w:rPr>
                <w:rFonts w:ascii="Abadi MT Condensed Extra Bold" w:hAnsi="Abadi MT Condensed Extra Bold"/>
              </w:rPr>
            </w:pPr>
          </w:p>
        </w:tc>
        <w:tc>
          <w:tcPr>
            <w:tcW w:w="424" w:type="dxa"/>
          </w:tcPr>
          <w:p w14:paraId="4480A6A5" w14:textId="5556A3C0" w:rsidR="007F7468" w:rsidRDefault="007F7468" w:rsidP="007F7468">
            <w:pPr>
              <w:jc w:val="center"/>
              <w:rPr>
                <w:rFonts w:ascii="Abadi MT Condensed Extra Bold" w:hAnsi="Abadi MT Condensed Extra Bold"/>
              </w:rPr>
            </w:pPr>
          </w:p>
        </w:tc>
        <w:tc>
          <w:tcPr>
            <w:tcW w:w="416" w:type="dxa"/>
          </w:tcPr>
          <w:p w14:paraId="7C95E9E0" w14:textId="3491B843" w:rsidR="007F7468" w:rsidRDefault="007F7468" w:rsidP="007F7468">
            <w:pPr>
              <w:jc w:val="center"/>
              <w:rPr>
                <w:rFonts w:ascii="Abadi MT Condensed Extra Bold" w:hAnsi="Abadi MT Condensed Extra Bold"/>
              </w:rPr>
            </w:pPr>
          </w:p>
        </w:tc>
        <w:tc>
          <w:tcPr>
            <w:tcW w:w="416" w:type="dxa"/>
          </w:tcPr>
          <w:p w14:paraId="40574131" w14:textId="528ADEC9" w:rsidR="007F7468" w:rsidRDefault="007F7468" w:rsidP="007F7468">
            <w:pPr>
              <w:jc w:val="center"/>
              <w:rPr>
                <w:rFonts w:ascii="Abadi MT Condensed Extra Bold" w:hAnsi="Abadi MT Condensed Extra Bold"/>
              </w:rPr>
            </w:pPr>
          </w:p>
        </w:tc>
        <w:tc>
          <w:tcPr>
            <w:tcW w:w="416" w:type="dxa"/>
          </w:tcPr>
          <w:p w14:paraId="133AEFCC" w14:textId="3DF747D0" w:rsidR="007F7468" w:rsidRDefault="007F7468" w:rsidP="007F7468">
            <w:pPr>
              <w:jc w:val="center"/>
              <w:rPr>
                <w:rFonts w:ascii="Abadi MT Condensed Extra Bold" w:hAnsi="Abadi MT Condensed Extra Bold"/>
              </w:rPr>
            </w:pPr>
          </w:p>
        </w:tc>
        <w:tc>
          <w:tcPr>
            <w:tcW w:w="416" w:type="dxa"/>
          </w:tcPr>
          <w:p w14:paraId="659E7626" w14:textId="06747D4B" w:rsidR="007F7468" w:rsidRDefault="007F7468" w:rsidP="007F7468">
            <w:pPr>
              <w:jc w:val="center"/>
              <w:rPr>
                <w:rFonts w:ascii="Abadi MT Condensed Extra Bold" w:hAnsi="Abadi MT Condensed Extra Bold"/>
              </w:rPr>
            </w:pPr>
          </w:p>
        </w:tc>
        <w:tc>
          <w:tcPr>
            <w:tcW w:w="416" w:type="dxa"/>
          </w:tcPr>
          <w:p w14:paraId="2BC3B5DC" w14:textId="58105AB4" w:rsidR="007F7468" w:rsidRDefault="007F7468" w:rsidP="007F7468">
            <w:pPr>
              <w:jc w:val="center"/>
              <w:rPr>
                <w:rFonts w:ascii="Abadi MT Condensed Extra Bold" w:hAnsi="Abadi MT Condensed Extra Bold"/>
              </w:rPr>
            </w:pPr>
          </w:p>
        </w:tc>
        <w:tc>
          <w:tcPr>
            <w:tcW w:w="416" w:type="dxa"/>
          </w:tcPr>
          <w:p w14:paraId="55E22643" w14:textId="3D53EF4E" w:rsidR="007F7468" w:rsidRDefault="007F7468" w:rsidP="007F7468">
            <w:pPr>
              <w:jc w:val="center"/>
              <w:rPr>
                <w:rFonts w:ascii="Abadi MT Condensed Extra Bold" w:hAnsi="Abadi MT Condensed Extra Bold"/>
              </w:rPr>
            </w:pPr>
          </w:p>
        </w:tc>
        <w:tc>
          <w:tcPr>
            <w:tcW w:w="416" w:type="dxa"/>
          </w:tcPr>
          <w:p w14:paraId="39DC0521" w14:textId="0E99CCD6" w:rsidR="007F7468" w:rsidRDefault="007F7468" w:rsidP="007F7468">
            <w:pPr>
              <w:jc w:val="center"/>
              <w:rPr>
                <w:rFonts w:ascii="Abadi MT Condensed Extra Bold" w:hAnsi="Abadi MT Condensed Extra Bold"/>
              </w:rPr>
            </w:pPr>
          </w:p>
        </w:tc>
        <w:tc>
          <w:tcPr>
            <w:tcW w:w="416" w:type="dxa"/>
          </w:tcPr>
          <w:p w14:paraId="219FBB86" w14:textId="7A905856" w:rsidR="007F7468" w:rsidRDefault="007F7468" w:rsidP="007F7468">
            <w:pPr>
              <w:jc w:val="center"/>
              <w:rPr>
                <w:rFonts w:ascii="Abadi MT Condensed Extra Bold" w:hAnsi="Abadi MT Condensed Extra Bold"/>
              </w:rPr>
            </w:pPr>
          </w:p>
        </w:tc>
        <w:tc>
          <w:tcPr>
            <w:tcW w:w="495" w:type="dxa"/>
          </w:tcPr>
          <w:p w14:paraId="0CCE8F65" w14:textId="4E84A250" w:rsidR="007F7468" w:rsidRDefault="007F7468" w:rsidP="007F7468">
            <w:pPr>
              <w:jc w:val="center"/>
              <w:rPr>
                <w:rFonts w:ascii="Abadi MT Condensed Extra Bold" w:hAnsi="Abadi MT Condensed Extra Bold"/>
              </w:rPr>
            </w:pPr>
          </w:p>
        </w:tc>
      </w:tr>
      <w:tr w:rsidR="004F43AF" w14:paraId="5182D10F" w14:textId="77777777" w:rsidTr="004F43AF">
        <w:tc>
          <w:tcPr>
            <w:tcW w:w="1346" w:type="dxa"/>
          </w:tcPr>
          <w:p w14:paraId="28244990" w14:textId="740A50C9" w:rsidR="007F7468" w:rsidRPr="00344AEA" w:rsidRDefault="007F7468" w:rsidP="007F7468">
            <w:pPr>
              <w:rPr>
                <w:sz w:val="20"/>
                <w:szCs w:val="20"/>
              </w:rPr>
            </w:pPr>
            <w:r>
              <w:rPr>
                <w:sz w:val="20"/>
                <w:szCs w:val="20"/>
              </w:rPr>
              <w:t>Exercise Psych (U)</w:t>
            </w:r>
          </w:p>
        </w:tc>
        <w:tc>
          <w:tcPr>
            <w:tcW w:w="552" w:type="dxa"/>
          </w:tcPr>
          <w:p w14:paraId="75940516" w14:textId="77777777" w:rsidR="007F7468" w:rsidRDefault="007F7468" w:rsidP="007F7468">
            <w:pPr>
              <w:jc w:val="center"/>
              <w:rPr>
                <w:rFonts w:ascii="Abadi MT Condensed Extra Bold" w:hAnsi="Abadi MT Condensed Extra Bold"/>
              </w:rPr>
            </w:pPr>
          </w:p>
          <w:p w14:paraId="1326E0B9" w14:textId="4A94012C" w:rsidR="007F7468" w:rsidRDefault="007F7468" w:rsidP="007F7468">
            <w:pPr>
              <w:jc w:val="center"/>
            </w:pPr>
            <w:r>
              <w:rPr>
                <w:rFonts w:ascii="Abadi MT Condensed Extra Bold" w:hAnsi="Abadi MT Condensed Extra Bold"/>
              </w:rPr>
              <w:t>√</w:t>
            </w:r>
          </w:p>
        </w:tc>
        <w:tc>
          <w:tcPr>
            <w:tcW w:w="418" w:type="dxa"/>
          </w:tcPr>
          <w:p w14:paraId="5B67C9D2" w14:textId="77777777" w:rsidR="007F7468" w:rsidRDefault="007F7468" w:rsidP="007F7468">
            <w:pPr>
              <w:rPr>
                <w:rFonts w:ascii="Abadi MT Condensed Extra Bold" w:hAnsi="Abadi MT Condensed Extra Bold"/>
              </w:rPr>
            </w:pPr>
          </w:p>
          <w:p w14:paraId="5587D0A7" w14:textId="37B66391" w:rsidR="007F7468" w:rsidRDefault="007F7468" w:rsidP="007F7468">
            <w:pPr>
              <w:jc w:val="center"/>
            </w:pPr>
            <w:r>
              <w:rPr>
                <w:rFonts w:ascii="Abadi MT Condensed Extra Bold" w:hAnsi="Abadi MT Condensed Extra Bold"/>
              </w:rPr>
              <w:t>√</w:t>
            </w:r>
          </w:p>
        </w:tc>
        <w:tc>
          <w:tcPr>
            <w:tcW w:w="418" w:type="dxa"/>
          </w:tcPr>
          <w:p w14:paraId="06E01BA3" w14:textId="77777777" w:rsidR="007F7468" w:rsidRDefault="007F7468" w:rsidP="007F7468">
            <w:pPr>
              <w:jc w:val="center"/>
              <w:rPr>
                <w:rFonts w:ascii="Abadi MT Condensed Extra Bold" w:hAnsi="Abadi MT Condensed Extra Bold"/>
              </w:rPr>
            </w:pPr>
          </w:p>
          <w:p w14:paraId="565C8064" w14:textId="5E90EEB7" w:rsidR="007F7468" w:rsidRDefault="007F7468" w:rsidP="007F7468">
            <w:pPr>
              <w:jc w:val="center"/>
            </w:pPr>
            <w:r>
              <w:rPr>
                <w:rFonts w:ascii="Abadi MT Condensed Extra Bold" w:hAnsi="Abadi MT Condensed Extra Bold"/>
              </w:rPr>
              <w:t>√</w:t>
            </w:r>
          </w:p>
        </w:tc>
        <w:tc>
          <w:tcPr>
            <w:tcW w:w="416" w:type="dxa"/>
          </w:tcPr>
          <w:p w14:paraId="7922CCA7" w14:textId="77777777" w:rsidR="007F7468" w:rsidRDefault="007F7468" w:rsidP="007F7468">
            <w:pPr>
              <w:jc w:val="center"/>
              <w:rPr>
                <w:rFonts w:ascii="Abadi MT Condensed Extra Bold" w:hAnsi="Abadi MT Condensed Extra Bold"/>
              </w:rPr>
            </w:pPr>
          </w:p>
          <w:p w14:paraId="35B6617B" w14:textId="47120B45" w:rsidR="007F7468" w:rsidRDefault="007F7468" w:rsidP="007F7468">
            <w:pPr>
              <w:jc w:val="center"/>
            </w:pPr>
            <w:r>
              <w:rPr>
                <w:rFonts w:ascii="Abadi MT Condensed Extra Bold" w:hAnsi="Abadi MT Condensed Extra Bold"/>
              </w:rPr>
              <w:t>√</w:t>
            </w:r>
          </w:p>
        </w:tc>
        <w:tc>
          <w:tcPr>
            <w:tcW w:w="418" w:type="dxa"/>
          </w:tcPr>
          <w:p w14:paraId="1A471F6D" w14:textId="77777777" w:rsidR="007F7468" w:rsidRDefault="007F7468" w:rsidP="007F7468">
            <w:pPr>
              <w:jc w:val="center"/>
              <w:rPr>
                <w:rFonts w:ascii="Abadi MT Condensed Extra Bold" w:hAnsi="Abadi MT Condensed Extra Bold"/>
              </w:rPr>
            </w:pPr>
          </w:p>
          <w:p w14:paraId="30C68DC4" w14:textId="358D4568" w:rsidR="007F7468" w:rsidRDefault="007F7468" w:rsidP="007F7468">
            <w:pPr>
              <w:jc w:val="center"/>
            </w:pPr>
            <w:r>
              <w:rPr>
                <w:rFonts w:ascii="Abadi MT Condensed Extra Bold" w:hAnsi="Abadi MT Condensed Extra Bold"/>
              </w:rPr>
              <w:t>√</w:t>
            </w:r>
          </w:p>
        </w:tc>
        <w:tc>
          <w:tcPr>
            <w:tcW w:w="416" w:type="dxa"/>
          </w:tcPr>
          <w:p w14:paraId="4A90B9C4" w14:textId="6A6EFDDD" w:rsidR="007F7468" w:rsidRDefault="007F7468" w:rsidP="007F7468">
            <w:pPr>
              <w:jc w:val="center"/>
              <w:rPr>
                <w:rFonts w:ascii="Abadi MT Condensed Extra Bold" w:hAnsi="Abadi MT Condensed Extra Bold"/>
              </w:rPr>
            </w:pPr>
          </w:p>
        </w:tc>
        <w:tc>
          <w:tcPr>
            <w:tcW w:w="416" w:type="dxa"/>
          </w:tcPr>
          <w:p w14:paraId="13FE9823" w14:textId="7411D03F" w:rsidR="007F7468" w:rsidRDefault="007F7468" w:rsidP="007F7468">
            <w:pPr>
              <w:jc w:val="center"/>
              <w:rPr>
                <w:rFonts w:ascii="Abadi MT Condensed Extra Bold" w:hAnsi="Abadi MT Condensed Extra Bold"/>
              </w:rPr>
            </w:pPr>
          </w:p>
        </w:tc>
        <w:tc>
          <w:tcPr>
            <w:tcW w:w="416" w:type="dxa"/>
          </w:tcPr>
          <w:p w14:paraId="4F6914D9" w14:textId="2891951A" w:rsidR="007F7468" w:rsidRDefault="007F7468" w:rsidP="007F7468">
            <w:pPr>
              <w:jc w:val="center"/>
              <w:rPr>
                <w:rFonts w:ascii="Abadi MT Condensed Extra Bold" w:hAnsi="Abadi MT Condensed Extra Bold"/>
              </w:rPr>
            </w:pPr>
          </w:p>
        </w:tc>
        <w:tc>
          <w:tcPr>
            <w:tcW w:w="416" w:type="dxa"/>
          </w:tcPr>
          <w:p w14:paraId="45CFE58C" w14:textId="685F3C1A" w:rsidR="007F7468" w:rsidRDefault="007F7468" w:rsidP="007F7468">
            <w:pPr>
              <w:jc w:val="center"/>
              <w:rPr>
                <w:rFonts w:ascii="Abadi MT Condensed Extra Bold" w:hAnsi="Abadi MT Condensed Extra Bold"/>
              </w:rPr>
            </w:pPr>
          </w:p>
        </w:tc>
        <w:tc>
          <w:tcPr>
            <w:tcW w:w="416" w:type="dxa"/>
          </w:tcPr>
          <w:p w14:paraId="7AE33AC8" w14:textId="2BE0C12A" w:rsidR="007F7468" w:rsidRDefault="007F7468" w:rsidP="007F7468">
            <w:pPr>
              <w:jc w:val="center"/>
              <w:rPr>
                <w:rFonts w:ascii="Abadi MT Condensed Extra Bold" w:hAnsi="Abadi MT Condensed Extra Bold"/>
              </w:rPr>
            </w:pPr>
          </w:p>
        </w:tc>
        <w:tc>
          <w:tcPr>
            <w:tcW w:w="424" w:type="dxa"/>
          </w:tcPr>
          <w:p w14:paraId="26C3C365" w14:textId="77DE72A3" w:rsidR="007F7468" w:rsidRDefault="007F7468" w:rsidP="007F7468">
            <w:pPr>
              <w:jc w:val="center"/>
              <w:rPr>
                <w:rFonts w:ascii="Abadi MT Condensed Extra Bold" w:hAnsi="Abadi MT Condensed Extra Bold"/>
              </w:rPr>
            </w:pPr>
          </w:p>
        </w:tc>
        <w:tc>
          <w:tcPr>
            <w:tcW w:w="416" w:type="dxa"/>
          </w:tcPr>
          <w:p w14:paraId="38E82D8D" w14:textId="35E045B1" w:rsidR="007F7468" w:rsidRDefault="007F7468" w:rsidP="007F7468">
            <w:pPr>
              <w:jc w:val="center"/>
              <w:rPr>
                <w:rFonts w:ascii="Abadi MT Condensed Extra Bold" w:hAnsi="Abadi MT Condensed Extra Bold"/>
              </w:rPr>
            </w:pPr>
          </w:p>
        </w:tc>
        <w:tc>
          <w:tcPr>
            <w:tcW w:w="416" w:type="dxa"/>
          </w:tcPr>
          <w:p w14:paraId="60DE28A0" w14:textId="612DD20E" w:rsidR="007F7468" w:rsidRDefault="007F7468" w:rsidP="007F7468">
            <w:pPr>
              <w:jc w:val="center"/>
              <w:rPr>
                <w:rFonts w:ascii="Abadi MT Condensed Extra Bold" w:hAnsi="Abadi MT Condensed Extra Bold"/>
              </w:rPr>
            </w:pPr>
          </w:p>
        </w:tc>
        <w:tc>
          <w:tcPr>
            <w:tcW w:w="416" w:type="dxa"/>
          </w:tcPr>
          <w:p w14:paraId="56333D3C" w14:textId="1C32BA9D" w:rsidR="007F7468" w:rsidRDefault="007F7468" w:rsidP="007F7468">
            <w:pPr>
              <w:jc w:val="center"/>
              <w:rPr>
                <w:rFonts w:ascii="Abadi MT Condensed Extra Bold" w:hAnsi="Abadi MT Condensed Extra Bold"/>
              </w:rPr>
            </w:pPr>
          </w:p>
        </w:tc>
        <w:tc>
          <w:tcPr>
            <w:tcW w:w="416" w:type="dxa"/>
          </w:tcPr>
          <w:p w14:paraId="046295B8" w14:textId="5B6A685E" w:rsidR="007F7468" w:rsidRDefault="007F7468" w:rsidP="007F7468">
            <w:pPr>
              <w:jc w:val="center"/>
              <w:rPr>
                <w:rFonts w:ascii="Abadi MT Condensed Extra Bold" w:hAnsi="Abadi MT Condensed Extra Bold"/>
              </w:rPr>
            </w:pPr>
          </w:p>
        </w:tc>
        <w:tc>
          <w:tcPr>
            <w:tcW w:w="416" w:type="dxa"/>
          </w:tcPr>
          <w:p w14:paraId="29A6B0F7" w14:textId="2ED278A0" w:rsidR="007F7468" w:rsidRDefault="007F7468" w:rsidP="007F7468">
            <w:pPr>
              <w:jc w:val="center"/>
              <w:rPr>
                <w:rFonts w:ascii="Abadi MT Condensed Extra Bold" w:hAnsi="Abadi MT Condensed Extra Bold"/>
              </w:rPr>
            </w:pPr>
          </w:p>
        </w:tc>
        <w:tc>
          <w:tcPr>
            <w:tcW w:w="416" w:type="dxa"/>
          </w:tcPr>
          <w:p w14:paraId="19BA3F47" w14:textId="20DBE44F" w:rsidR="007F7468" w:rsidRDefault="007F7468" w:rsidP="007F7468">
            <w:pPr>
              <w:jc w:val="center"/>
              <w:rPr>
                <w:rFonts w:ascii="Abadi MT Condensed Extra Bold" w:hAnsi="Abadi MT Condensed Extra Bold"/>
              </w:rPr>
            </w:pPr>
          </w:p>
        </w:tc>
        <w:tc>
          <w:tcPr>
            <w:tcW w:w="416" w:type="dxa"/>
          </w:tcPr>
          <w:p w14:paraId="2B255A7C" w14:textId="08758E2C" w:rsidR="007F7468" w:rsidRDefault="007F7468" w:rsidP="007F7468">
            <w:pPr>
              <w:jc w:val="center"/>
              <w:rPr>
                <w:rFonts w:ascii="Abadi MT Condensed Extra Bold" w:hAnsi="Abadi MT Condensed Extra Bold"/>
              </w:rPr>
            </w:pPr>
          </w:p>
        </w:tc>
        <w:tc>
          <w:tcPr>
            <w:tcW w:w="416" w:type="dxa"/>
          </w:tcPr>
          <w:p w14:paraId="2E96EF03" w14:textId="03CA719F" w:rsidR="007F7468" w:rsidRDefault="007F7468" w:rsidP="007F7468">
            <w:pPr>
              <w:jc w:val="center"/>
              <w:rPr>
                <w:rFonts w:ascii="Abadi MT Condensed Extra Bold" w:hAnsi="Abadi MT Condensed Extra Bold"/>
              </w:rPr>
            </w:pPr>
          </w:p>
        </w:tc>
        <w:tc>
          <w:tcPr>
            <w:tcW w:w="495" w:type="dxa"/>
          </w:tcPr>
          <w:p w14:paraId="4C396920" w14:textId="6BFF5D75" w:rsidR="007F7468" w:rsidRDefault="007F7468" w:rsidP="007F7468">
            <w:pPr>
              <w:jc w:val="center"/>
            </w:pPr>
            <w:r>
              <w:rPr>
                <w:rFonts w:ascii="Abadi MT Condensed Extra Bold" w:hAnsi="Abadi MT Condensed Extra Bold"/>
              </w:rPr>
              <w:t>√</w:t>
            </w:r>
          </w:p>
        </w:tc>
      </w:tr>
      <w:tr w:rsidR="004F43AF" w14:paraId="1BE9252F" w14:textId="77777777" w:rsidTr="004F43AF">
        <w:tc>
          <w:tcPr>
            <w:tcW w:w="1346" w:type="dxa"/>
          </w:tcPr>
          <w:p w14:paraId="10C2CE8A" w14:textId="40C0C6E7" w:rsidR="007F7468" w:rsidRDefault="007F7468" w:rsidP="007F7468">
            <w:pPr>
              <w:rPr>
                <w:sz w:val="20"/>
                <w:szCs w:val="20"/>
              </w:rPr>
            </w:pPr>
            <w:r>
              <w:rPr>
                <w:sz w:val="20"/>
                <w:szCs w:val="20"/>
              </w:rPr>
              <w:t>Fitness Promotion(U)</w:t>
            </w:r>
          </w:p>
        </w:tc>
        <w:tc>
          <w:tcPr>
            <w:tcW w:w="552" w:type="dxa"/>
          </w:tcPr>
          <w:p w14:paraId="1C7A2F38" w14:textId="77777777" w:rsidR="007F7468" w:rsidRDefault="007F7468" w:rsidP="007F7468">
            <w:pPr>
              <w:jc w:val="center"/>
              <w:rPr>
                <w:rFonts w:ascii="Abadi MT Condensed Extra Bold" w:hAnsi="Abadi MT Condensed Extra Bold"/>
              </w:rPr>
            </w:pPr>
          </w:p>
        </w:tc>
        <w:tc>
          <w:tcPr>
            <w:tcW w:w="418" w:type="dxa"/>
          </w:tcPr>
          <w:p w14:paraId="16723BD5" w14:textId="26524450" w:rsidR="007F7468" w:rsidRDefault="007F7468" w:rsidP="007F7468">
            <w:pPr>
              <w:jc w:val="center"/>
              <w:rPr>
                <w:rFonts w:ascii="Abadi MT Condensed Extra Bold" w:hAnsi="Abadi MT Condensed Extra Bold"/>
              </w:rPr>
            </w:pPr>
          </w:p>
        </w:tc>
        <w:tc>
          <w:tcPr>
            <w:tcW w:w="418" w:type="dxa"/>
          </w:tcPr>
          <w:p w14:paraId="376E0E9B" w14:textId="532AA6EA" w:rsidR="007F7468" w:rsidRDefault="007F7468" w:rsidP="007F7468">
            <w:pPr>
              <w:jc w:val="center"/>
              <w:rPr>
                <w:rFonts w:ascii="Abadi MT Condensed Extra Bold" w:hAnsi="Abadi MT Condensed Extra Bold"/>
              </w:rPr>
            </w:pPr>
            <w:r>
              <w:rPr>
                <w:rFonts w:ascii="Abadi MT Condensed Extra Bold" w:hAnsi="Abadi MT Condensed Extra Bold"/>
              </w:rPr>
              <w:t>√</w:t>
            </w:r>
          </w:p>
        </w:tc>
        <w:tc>
          <w:tcPr>
            <w:tcW w:w="416" w:type="dxa"/>
          </w:tcPr>
          <w:p w14:paraId="14331AF1" w14:textId="77777777" w:rsidR="007F7468" w:rsidRDefault="007F7468" w:rsidP="007F7468">
            <w:pPr>
              <w:jc w:val="center"/>
              <w:rPr>
                <w:rFonts w:ascii="Abadi MT Condensed Extra Bold" w:hAnsi="Abadi MT Condensed Extra Bold"/>
              </w:rPr>
            </w:pPr>
          </w:p>
        </w:tc>
        <w:tc>
          <w:tcPr>
            <w:tcW w:w="418" w:type="dxa"/>
          </w:tcPr>
          <w:p w14:paraId="079D3FBC" w14:textId="77777777" w:rsidR="007F7468" w:rsidRDefault="007F7468" w:rsidP="007F7468">
            <w:pPr>
              <w:jc w:val="center"/>
              <w:rPr>
                <w:rFonts w:ascii="Abadi MT Condensed Extra Bold" w:hAnsi="Abadi MT Condensed Extra Bold"/>
              </w:rPr>
            </w:pPr>
          </w:p>
        </w:tc>
        <w:tc>
          <w:tcPr>
            <w:tcW w:w="416" w:type="dxa"/>
          </w:tcPr>
          <w:p w14:paraId="2987485E" w14:textId="7FDA9988" w:rsidR="007F7468" w:rsidRDefault="007F7468" w:rsidP="007F7468">
            <w:pPr>
              <w:jc w:val="center"/>
              <w:rPr>
                <w:rFonts w:ascii="Abadi MT Condensed Extra Bold" w:hAnsi="Abadi MT Condensed Extra Bold"/>
              </w:rPr>
            </w:pPr>
          </w:p>
        </w:tc>
        <w:tc>
          <w:tcPr>
            <w:tcW w:w="416" w:type="dxa"/>
          </w:tcPr>
          <w:p w14:paraId="2D7F9602" w14:textId="597886DC" w:rsidR="007F7468" w:rsidRDefault="007F7468" w:rsidP="007F7468">
            <w:pPr>
              <w:jc w:val="center"/>
              <w:rPr>
                <w:rFonts w:ascii="Abadi MT Condensed Extra Bold" w:hAnsi="Abadi MT Condensed Extra Bold"/>
              </w:rPr>
            </w:pPr>
          </w:p>
        </w:tc>
        <w:tc>
          <w:tcPr>
            <w:tcW w:w="416" w:type="dxa"/>
          </w:tcPr>
          <w:p w14:paraId="1366C94B" w14:textId="77DC4CBB" w:rsidR="007F7468" w:rsidRDefault="007F7468" w:rsidP="007F7468">
            <w:pPr>
              <w:jc w:val="center"/>
              <w:rPr>
                <w:rFonts w:ascii="Abadi MT Condensed Extra Bold" w:hAnsi="Abadi MT Condensed Extra Bold"/>
              </w:rPr>
            </w:pPr>
          </w:p>
        </w:tc>
        <w:tc>
          <w:tcPr>
            <w:tcW w:w="416" w:type="dxa"/>
          </w:tcPr>
          <w:p w14:paraId="23BC8F9F" w14:textId="790CB72E" w:rsidR="007F7468" w:rsidRDefault="007F7468" w:rsidP="007F7468">
            <w:pPr>
              <w:jc w:val="center"/>
              <w:rPr>
                <w:rFonts w:ascii="Abadi MT Condensed Extra Bold" w:hAnsi="Abadi MT Condensed Extra Bold"/>
              </w:rPr>
            </w:pPr>
          </w:p>
        </w:tc>
        <w:tc>
          <w:tcPr>
            <w:tcW w:w="416" w:type="dxa"/>
          </w:tcPr>
          <w:p w14:paraId="5C7E8691" w14:textId="72E2921F" w:rsidR="007F7468" w:rsidRDefault="007F7468" w:rsidP="007F7468">
            <w:pPr>
              <w:jc w:val="center"/>
              <w:rPr>
                <w:rFonts w:ascii="Abadi MT Condensed Extra Bold" w:hAnsi="Abadi MT Condensed Extra Bold"/>
              </w:rPr>
            </w:pPr>
          </w:p>
        </w:tc>
        <w:tc>
          <w:tcPr>
            <w:tcW w:w="424" w:type="dxa"/>
          </w:tcPr>
          <w:p w14:paraId="0B56E882" w14:textId="5184E8C4" w:rsidR="007F7468" w:rsidRDefault="007F7468" w:rsidP="007F7468">
            <w:pPr>
              <w:jc w:val="center"/>
              <w:rPr>
                <w:rFonts w:ascii="Abadi MT Condensed Extra Bold" w:hAnsi="Abadi MT Condensed Extra Bold"/>
              </w:rPr>
            </w:pPr>
          </w:p>
        </w:tc>
        <w:tc>
          <w:tcPr>
            <w:tcW w:w="416" w:type="dxa"/>
          </w:tcPr>
          <w:p w14:paraId="293F7D3D" w14:textId="054C0C6A" w:rsidR="007F7468" w:rsidRDefault="007F7468" w:rsidP="007F7468">
            <w:pPr>
              <w:jc w:val="center"/>
              <w:rPr>
                <w:rFonts w:ascii="Abadi MT Condensed Extra Bold" w:hAnsi="Abadi MT Condensed Extra Bold"/>
              </w:rPr>
            </w:pPr>
          </w:p>
        </w:tc>
        <w:tc>
          <w:tcPr>
            <w:tcW w:w="416" w:type="dxa"/>
          </w:tcPr>
          <w:p w14:paraId="5BDC41BE" w14:textId="192A42A9" w:rsidR="007F7468" w:rsidRDefault="007F7468" w:rsidP="007F7468">
            <w:pPr>
              <w:jc w:val="center"/>
              <w:rPr>
                <w:rFonts w:ascii="Abadi MT Condensed Extra Bold" w:hAnsi="Abadi MT Condensed Extra Bold"/>
              </w:rPr>
            </w:pPr>
          </w:p>
        </w:tc>
        <w:tc>
          <w:tcPr>
            <w:tcW w:w="416" w:type="dxa"/>
          </w:tcPr>
          <w:p w14:paraId="39053390" w14:textId="753F5199" w:rsidR="007F7468" w:rsidRDefault="007F7468" w:rsidP="007F7468">
            <w:pPr>
              <w:jc w:val="center"/>
              <w:rPr>
                <w:rFonts w:ascii="Abadi MT Condensed Extra Bold" w:hAnsi="Abadi MT Condensed Extra Bold"/>
              </w:rPr>
            </w:pPr>
          </w:p>
        </w:tc>
        <w:tc>
          <w:tcPr>
            <w:tcW w:w="416" w:type="dxa"/>
          </w:tcPr>
          <w:p w14:paraId="557B5DFF" w14:textId="7A038CD9" w:rsidR="007F7468" w:rsidRDefault="007F7468" w:rsidP="007F7468">
            <w:pPr>
              <w:jc w:val="center"/>
              <w:rPr>
                <w:rFonts w:ascii="Abadi MT Condensed Extra Bold" w:hAnsi="Abadi MT Condensed Extra Bold"/>
              </w:rPr>
            </w:pPr>
          </w:p>
        </w:tc>
        <w:tc>
          <w:tcPr>
            <w:tcW w:w="416" w:type="dxa"/>
          </w:tcPr>
          <w:p w14:paraId="74B084CC" w14:textId="56619E52" w:rsidR="007F7468" w:rsidRDefault="007F7468" w:rsidP="007F7468">
            <w:pPr>
              <w:jc w:val="center"/>
              <w:rPr>
                <w:rFonts w:ascii="Abadi MT Condensed Extra Bold" w:hAnsi="Abadi MT Condensed Extra Bold"/>
              </w:rPr>
            </w:pPr>
          </w:p>
        </w:tc>
        <w:tc>
          <w:tcPr>
            <w:tcW w:w="416" w:type="dxa"/>
          </w:tcPr>
          <w:p w14:paraId="2108DA69" w14:textId="67C0469B" w:rsidR="007F7468" w:rsidRDefault="007F7468" w:rsidP="007F7468">
            <w:pPr>
              <w:jc w:val="center"/>
              <w:rPr>
                <w:rFonts w:ascii="Abadi MT Condensed Extra Bold" w:hAnsi="Abadi MT Condensed Extra Bold"/>
              </w:rPr>
            </w:pPr>
          </w:p>
        </w:tc>
        <w:tc>
          <w:tcPr>
            <w:tcW w:w="416" w:type="dxa"/>
          </w:tcPr>
          <w:p w14:paraId="3849466F" w14:textId="0F55C055" w:rsidR="007F7468" w:rsidRDefault="007F7468" w:rsidP="007F7468">
            <w:pPr>
              <w:jc w:val="center"/>
              <w:rPr>
                <w:rFonts w:ascii="Abadi MT Condensed Extra Bold" w:hAnsi="Abadi MT Condensed Extra Bold"/>
              </w:rPr>
            </w:pPr>
          </w:p>
        </w:tc>
        <w:tc>
          <w:tcPr>
            <w:tcW w:w="416" w:type="dxa"/>
          </w:tcPr>
          <w:p w14:paraId="39C95B96" w14:textId="181F99A3" w:rsidR="007F7468" w:rsidRDefault="007F7468" w:rsidP="007F7468">
            <w:pPr>
              <w:jc w:val="center"/>
              <w:rPr>
                <w:rFonts w:ascii="Abadi MT Condensed Extra Bold" w:hAnsi="Abadi MT Condensed Extra Bold"/>
              </w:rPr>
            </w:pPr>
          </w:p>
        </w:tc>
        <w:tc>
          <w:tcPr>
            <w:tcW w:w="495" w:type="dxa"/>
          </w:tcPr>
          <w:p w14:paraId="36A2BAE8" w14:textId="3EB14305" w:rsidR="007F7468" w:rsidRDefault="007F7468" w:rsidP="007F7468">
            <w:pPr>
              <w:jc w:val="center"/>
              <w:rPr>
                <w:rFonts w:ascii="Abadi MT Condensed Extra Bold" w:hAnsi="Abadi MT Condensed Extra Bold"/>
              </w:rPr>
            </w:pPr>
            <w:r>
              <w:rPr>
                <w:rFonts w:ascii="Abadi MT Condensed Extra Bold" w:hAnsi="Abadi MT Condensed Extra Bold"/>
              </w:rPr>
              <w:t>√</w:t>
            </w:r>
          </w:p>
        </w:tc>
      </w:tr>
      <w:tr w:rsidR="004F43AF" w14:paraId="33D4B144" w14:textId="77777777" w:rsidTr="004F43AF">
        <w:tc>
          <w:tcPr>
            <w:tcW w:w="1346" w:type="dxa"/>
          </w:tcPr>
          <w:p w14:paraId="4390D382" w14:textId="3321A650" w:rsidR="007F7468" w:rsidRDefault="007F7468" w:rsidP="007F7468">
            <w:pPr>
              <w:rPr>
                <w:sz w:val="20"/>
                <w:szCs w:val="20"/>
              </w:rPr>
            </w:pPr>
            <w:r>
              <w:rPr>
                <w:sz w:val="20"/>
                <w:szCs w:val="20"/>
              </w:rPr>
              <w:t>Worksite Weight Loss (G)</w:t>
            </w:r>
          </w:p>
        </w:tc>
        <w:tc>
          <w:tcPr>
            <w:tcW w:w="552" w:type="dxa"/>
          </w:tcPr>
          <w:p w14:paraId="260EF938" w14:textId="77777777" w:rsidR="007F7468" w:rsidRDefault="007F7468" w:rsidP="007F7468">
            <w:pPr>
              <w:jc w:val="center"/>
              <w:rPr>
                <w:rFonts w:ascii="Abadi MT Condensed Extra Bold" w:hAnsi="Abadi MT Condensed Extra Bold"/>
              </w:rPr>
            </w:pPr>
          </w:p>
        </w:tc>
        <w:tc>
          <w:tcPr>
            <w:tcW w:w="418" w:type="dxa"/>
          </w:tcPr>
          <w:p w14:paraId="277BAEC4" w14:textId="77777777" w:rsidR="007F7468" w:rsidRDefault="007F7468" w:rsidP="007F7468">
            <w:pPr>
              <w:jc w:val="center"/>
              <w:rPr>
                <w:rFonts w:ascii="Abadi MT Condensed Extra Bold" w:hAnsi="Abadi MT Condensed Extra Bold"/>
              </w:rPr>
            </w:pPr>
          </w:p>
        </w:tc>
        <w:tc>
          <w:tcPr>
            <w:tcW w:w="418" w:type="dxa"/>
          </w:tcPr>
          <w:p w14:paraId="4EEC4B60" w14:textId="77777777" w:rsidR="007F7468" w:rsidRDefault="007F7468" w:rsidP="007F7468">
            <w:pPr>
              <w:jc w:val="center"/>
              <w:rPr>
                <w:rFonts w:ascii="Abadi MT Condensed Extra Bold" w:hAnsi="Abadi MT Condensed Extra Bold"/>
              </w:rPr>
            </w:pPr>
          </w:p>
        </w:tc>
        <w:tc>
          <w:tcPr>
            <w:tcW w:w="416" w:type="dxa"/>
          </w:tcPr>
          <w:p w14:paraId="5A14883A" w14:textId="77777777" w:rsidR="007F7468" w:rsidRDefault="007F7468" w:rsidP="007F7468">
            <w:pPr>
              <w:jc w:val="center"/>
              <w:rPr>
                <w:rFonts w:ascii="Abadi MT Condensed Extra Bold" w:hAnsi="Abadi MT Condensed Extra Bold"/>
              </w:rPr>
            </w:pPr>
          </w:p>
        </w:tc>
        <w:tc>
          <w:tcPr>
            <w:tcW w:w="418" w:type="dxa"/>
          </w:tcPr>
          <w:p w14:paraId="60BAF78E" w14:textId="77777777" w:rsidR="007F7468" w:rsidRDefault="007F7468" w:rsidP="007F7468">
            <w:pPr>
              <w:jc w:val="center"/>
              <w:rPr>
                <w:rFonts w:ascii="Abadi MT Condensed Extra Bold" w:hAnsi="Abadi MT Condensed Extra Bold"/>
              </w:rPr>
            </w:pPr>
          </w:p>
        </w:tc>
        <w:tc>
          <w:tcPr>
            <w:tcW w:w="416" w:type="dxa"/>
          </w:tcPr>
          <w:p w14:paraId="6ADFE259" w14:textId="77777777" w:rsidR="00893118" w:rsidRDefault="00893118" w:rsidP="007F7468">
            <w:pPr>
              <w:jc w:val="center"/>
              <w:rPr>
                <w:rFonts w:ascii="Abadi MT Condensed Extra Bold" w:hAnsi="Abadi MT Condensed Extra Bold"/>
              </w:rPr>
            </w:pPr>
          </w:p>
          <w:p w14:paraId="7FB7DE4B" w14:textId="306697F2" w:rsidR="007F7468" w:rsidRDefault="007F7468" w:rsidP="007F7468">
            <w:pPr>
              <w:jc w:val="center"/>
              <w:rPr>
                <w:rFonts w:ascii="Abadi MT Condensed Extra Bold" w:hAnsi="Abadi MT Condensed Extra Bold"/>
              </w:rPr>
            </w:pPr>
            <w:r>
              <w:rPr>
                <w:rFonts w:ascii="Abadi MT Condensed Extra Bold" w:hAnsi="Abadi MT Condensed Extra Bold"/>
              </w:rPr>
              <w:t>√</w:t>
            </w:r>
          </w:p>
        </w:tc>
        <w:tc>
          <w:tcPr>
            <w:tcW w:w="416" w:type="dxa"/>
          </w:tcPr>
          <w:p w14:paraId="4BD7F009" w14:textId="77777777" w:rsidR="007F7468" w:rsidRDefault="007F7468" w:rsidP="007F7468">
            <w:pPr>
              <w:jc w:val="center"/>
              <w:rPr>
                <w:rFonts w:ascii="Abadi MT Condensed Extra Bold" w:hAnsi="Abadi MT Condensed Extra Bold"/>
              </w:rPr>
            </w:pPr>
          </w:p>
        </w:tc>
        <w:tc>
          <w:tcPr>
            <w:tcW w:w="416" w:type="dxa"/>
          </w:tcPr>
          <w:p w14:paraId="36206ECC" w14:textId="77777777" w:rsidR="007F7468" w:rsidRDefault="007F7468" w:rsidP="007F7468">
            <w:pPr>
              <w:jc w:val="center"/>
              <w:rPr>
                <w:rFonts w:ascii="Abadi MT Condensed Extra Bold" w:hAnsi="Abadi MT Condensed Extra Bold"/>
              </w:rPr>
            </w:pPr>
          </w:p>
        </w:tc>
        <w:tc>
          <w:tcPr>
            <w:tcW w:w="416" w:type="dxa"/>
          </w:tcPr>
          <w:p w14:paraId="154766AC" w14:textId="77777777" w:rsidR="007F7468" w:rsidRDefault="007F7468" w:rsidP="007F7468">
            <w:pPr>
              <w:jc w:val="center"/>
              <w:rPr>
                <w:rFonts w:ascii="Abadi MT Condensed Extra Bold" w:hAnsi="Abadi MT Condensed Extra Bold"/>
              </w:rPr>
            </w:pPr>
          </w:p>
        </w:tc>
        <w:tc>
          <w:tcPr>
            <w:tcW w:w="416" w:type="dxa"/>
          </w:tcPr>
          <w:p w14:paraId="6F3A90CD" w14:textId="77777777" w:rsidR="007F7468" w:rsidRDefault="007F7468" w:rsidP="007F7468">
            <w:pPr>
              <w:jc w:val="center"/>
              <w:rPr>
                <w:rFonts w:ascii="Abadi MT Condensed Extra Bold" w:hAnsi="Abadi MT Condensed Extra Bold"/>
              </w:rPr>
            </w:pPr>
          </w:p>
        </w:tc>
        <w:tc>
          <w:tcPr>
            <w:tcW w:w="424" w:type="dxa"/>
          </w:tcPr>
          <w:p w14:paraId="34D1EAC8" w14:textId="77777777" w:rsidR="007F7468" w:rsidRDefault="007F7468" w:rsidP="007F7468">
            <w:pPr>
              <w:jc w:val="center"/>
              <w:rPr>
                <w:rFonts w:ascii="Abadi MT Condensed Extra Bold" w:hAnsi="Abadi MT Condensed Extra Bold"/>
              </w:rPr>
            </w:pPr>
          </w:p>
        </w:tc>
        <w:tc>
          <w:tcPr>
            <w:tcW w:w="416" w:type="dxa"/>
          </w:tcPr>
          <w:p w14:paraId="7428BA1E" w14:textId="77777777" w:rsidR="007F7468" w:rsidRDefault="007F7468" w:rsidP="007F7468">
            <w:pPr>
              <w:jc w:val="center"/>
              <w:rPr>
                <w:rFonts w:ascii="Abadi MT Condensed Extra Bold" w:hAnsi="Abadi MT Condensed Extra Bold"/>
              </w:rPr>
            </w:pPr>
          </w:p>
        </w:tc>
        <w:tc>
          <w:tcPr>
            <w:tcW w:w="416" w:type="dxa"/>
          </w:tcPr>
          <w:p w14:paraId="59790B54" w14:textId="77777777" w:rsidR="007F7468" w:rsidRDefault="007F7468" w:rsidP="007F7468">
            <w:pPr>
              <w:jc w:val="center"/>
              <w:rPr>
                <w:rFonts w:ascii="Abadi MT Condensed Extra Bold" w:hAnsi="Abadi MT Condensed Extra Bold"/>
              </w:rPr>
            </w:pPr>
          </w:p>
        </w:tc>
        <w:tc>
          <w:tcPr>
            <w:tcW w:w="416" w:type="dxa"/>
          </w:tcPr>
          <w:p w14:paraId="13B48E3A" w14:textId="77777777" w:rsidR="007F7468" w:rsidRDefault="007F7468" w:rsidP="007F7468">
            <w:pPr>
              <w:jc w:val="center"/>
              <w:rPr>
                <w:rFonts w:ascii="Abadi MT Condensed Extra Bold" w:hAnsi="Abadi MT Condensed Extra Bold"/>
              </w:rPr>
            </w:pPr>
          </w:p>
        </w:tc>
        <w:tc>
          <w:tcPr>
            <w:tcW w:w="416" w:type="dxa"/>
          </w:tcPr>
          <w:p w14:paraId="259A6D7A" w14:textId="77777777" w:rsidR="00893118" w:rsidRDefault="00893118" w:rsidP="007F7468">
            <w:pPr>
              <w:jc w:val="center"/>
              <w:rPr>
                <w:rFonts w:ascii="Abadi MT Condensed Extra Bold" w:hAnsi="Abadi MT Condensed Extra Bold"/>
              </w:rPr>
            </w:pPr>
          </w:p>
          <w:p w14:paraId="10C11274" w14:textId="571040FF" w:rsidR="007F7468" w:rsidRDefault="00893118" w:rsidP="007F7468">
            <w:pPr>
              <w:jc w:val="center"/>
              <w:rPr>
                <w:rFonts w:ascii="Abadi MT Condensed Extra Bold" w:hAnsi="Abadi MT Condensed Extra Bold"/>
              </w:rPr>
            </w:pPr>
            <w:r>
              <w:rPr>
                <w:rFonts w:ascii="Abadi MT Condensed Extra Bold" w:hAnsi="Abadi MT Condensed Extra Bold"/>
              </w:rPr>
              <w:t>√</w:t>
            </w:r>
          </w:p>
        </w:tc>
        <w:tc>
          <w:tcPr>
            <w:tcW w:w="416" w:type="dxa"/>
          </w:tcPr>
          <w:p w14:paraId="59ED9546" w14:textId="77777777" w:rsidR="007F7468" w:rsidRDefault="007F7468" w:rsidP="007F7468">
            <w:pPr>
              <w:jc w:val="center"/>
              <w:rPr>
                <w:rFonts w:ascii="Abadi MT Condensed Extra Bold" w:hAnsi="Abadi MT Condensed Extra Bold"/>
              </w:rPr>
            </w:pPr>
          </w:p>
        </w:tc>
        <w:tc>
          <w:tcPr>
            <w:tcW w:w="416" w:type="dxa"/>
          </w:tcPr>
          <w:p w14:paraId="0A8493EC" w14:textId="77777777" w:rsidR="007F7468" w:rsidRDefault="007F7468" w:rsidP="007F7468">
            <w:pPr>
              <w:jc w:val="center"/>
              <w:rPr>
                <w:rFonts w:ascii="Abadi MT Condensed Extra Bold" w:hAnsi="Abadi MT Condensed Extra Bold"/>
              </w:rPr>
            </w:pPr>
          </w:p>
        </w:tc>
        <w:tc>
          <w:tcPr>
            <w:tcW w:w="416" w:type="dxa"/>
          </w:tcPr>
          <w:p w14:paraId="1B2B7105" w14:textId="77777777" w:rsidR="007F7468" w:rsidRDefault="007F7468" w:rsidP="007F7468">
            <w:pPr>
              <w:jc w:val="center"/>
              <w:rPr>
                <w:rFonts w:ascii="Abadi MT Condensed Extra Bold" w:hAnsi="Abadi MT Condensed Extra Bold"/>
              </w:rPr>
            </w:pPr>
          </w:p>
        </w:tc>
        <w:tc>
          <w:tcPr>
            <w:tcW w:w="416" w:type="dxa"/>
          </w:tcPr>
          <w:p w14:paraId="6C9B8DB4" w14:textId="77777777" w:rsidR="007F7468" w:rsidRDefault="007F7468" w:rsidP="007F7468">
            <w:pPr>
              <w:jc w:val="center"/>
              <w:rPr>
                <w:rFonts w:ascii="Abadi MT Condensed Extra Bold" w:hAnsi="Abadi MT Condensed Extra Bold"/>
              </w:rPr>
            </w:pPr>
          </w:p>
        </w:tc>
        <w:tc>
          <w:tcPr>
            <w:tcW w:w="495" w:type="dxa"/>
          </w:tcPr>
          <w:p w14:paraId="6AF0446B" w14:textId="77777777" w:rsidR="007F7468" w:rsidRDefault="007F7468" w:rsidP="007F7468">
            <w:pPr>
              <w:jc w:val="center"/>
              <w:rPr>
                <w:rFonts w:ascii="Abadi MT Condensed Extra Bold" w:hAnsi="Abadi MT Condensed Extra Bold"/>
              </w:rPr>
            </w:pPr>
          </w:p>
          <w:p w14:paraId="269817C5" w14:textId="4ED20AAC" w:rsidR="007F7468" w:rsidRDefault="007F7468" w:rsidP="007F7468">
            <w:pPr>
              <w:jc w:val="center"/>
              <w:rPr>
                <w:rFonts w:ascii="Abadi MT Condensed Extra Bold" w:hAnsi="Abadi MT Condensed Extra Bold"/>
              </w:rPr>
            </w:pPr>
            <w:r>
              <w:rPr>
                <w:rFonts w:ascii="Abadi MT Condensed Extra Bold" w:hAnsi="Abadi MT Condensed Extra Bold"/>
              </w:rPr>
              <w:t>√</w:t>
            </w:r>
          </w:p>
        </w:tc>
      </w:tr>
      <w:tr w:rsidR="004F43AF" w14:paraId="445CD4D2" w14:textId="77777777" w:rsidTr="004F43AF">
        <w:tc>
          <w:tcPr>
            <w:tcW w:w="1346" w:type="dxa"/>
          </w:tcPr>
          <w:p w14:paraId="2B70C440" w14:textId="35FCE30B" w:rsidR="007F7468" w:rsidRDefault="007F7468" w:rsidP="007F7468">
            <w:pPr>
              <w:rPr>
                <w:sz w:val="20"/>
                <w:szCs w:val="20"/>
              </w:rPr>
            </w:pPr>
            <w:r>
              <w:rPr>
                <w:sz w:val="20"/>
                <w:szCs w:val="20"/>
              </w:rPr>
              <w:t>D&amp;I Science (G)</w:t>
            </w:r>
          </w:p>
        </w:tc>
        <w:tc>
          <w:tcPr>
            <w:tcW w:w="552" w:type="dxa"/>
          </w:tcPr>
          <w:p w14:paraId="2025980E" w14:textId="7ED81A87" w:rsidR="007F7468" w:rsidRDefault="007F7468" w:rsidP="007F7468">
            <w:pPr>
              <w:jc w:val="center"/>
              <w:rPr>
                <w:rFonts w:ascii="Abadi MT Condensed Extra Bold" w:hAnsi="Abadi MT Condensed Extra Bold"/>
              </w:rPr>
            </w:pPr>
            <w:r>
              <w:rPr>
                <w:rFonts w:ascii="Abadi MT Condensed Extra Bold" w:hAnsi="Abadi MT Condensed Extra Bold"/>
              </w:rPr>
              <w:t>√</w:t>
            </w:r>
          </w:p>
        </w:tc>
        <w:tc>
          <w:tcPr>
            <w:tcW w:w="418" w:type="dxa"/>
          </w:tcPr>
          <w:p w14:paraId="5D470B87" w14:textId="77777777" w:rsidR="007F7468" w:rsidRDefault="007F7468" w:rsidP="007F7468">
            <w:pPr>
              <w:jc w:val="center"/>
              <w:rPr>
                <w:rFonts w:ascii="Abadi MT Condensed Extra Bold" w:hAnsi="Abadi MT Condensed Extra Bold"/>
              </w:rPr>
            </w:pPr>
          </w:p>
        </w:tc>
        <w:tc>
          <w:tcPr>
            <w:tcW w:w="418" w:type="dxa"/>
          </w:tcPr>
          <w:p w14:paraId="09922DF6" w14:textId="77777777" w:rsidR="007F7468" w:rsidRDefault="007F7468" w:rsidP="007F7468">
            <w:pPr>
              <w:jc w:val="center"/>
              <w:rPr>
                <w:rFonts w:ascii="Abadi MT Condensed Extra Bold" w:hAnsi="Abadi MT Condensed Extra Bold"/>
              </w:rPr>
            </w:pPr>
          </w:p>
        </w:tc>
        <w:tc>
          <w:tcPr>
            <w:tcW w:w="416" w:type="dxa"/>
          </w:tcPr>
          <w:p w14:paraId="47F9E9C5" w14:textId="77777777" w:rsidR="007F7468" w:rsidRDefault="007F7468" w:rsidP="007F7468">
            <w:pPr>
              <w:jc w:val="center"/>
              <w:rPr>
                <w:rFonts w:ascii="Abadi MT Condensed Extra Bold" w:hAnsi="Abadi MT Condensed Extra Bold"/>
              </w:rPr>
            </w:pPr>
          </w:p>
        </w:tc>
        <w:tc>
          <w:tcPr>
            <w:tcW w:w="418" w:type="dxa"/>
          </w:tcPr>
          <w:p w14:paraId="5989F545" w14:textId="77777777" w:rsidR="007F7468" w:rsidRDefault="007F7468" w:rsidP="007F7468">
            <w:pPr>
              <w:jc w:val="center"/>
              <w:rPr>
                <w:rFonts w:ascii="Abadi MT Condensed Extra Bold" w:hAnsi="Abadi MT Condensed Extra Bold"/>
              </w:rPr>
            </w:pPr>
          </w:p>
        </w:tc>
        <w:tc>
          <w:tcPr>
            <w:tcW w:w="416" w:type="dxa"/>
          </w:tcPr>
          <w:p w14:paraId="1C933594" w14:textId="77777777" w:rsidR="007F7468" w:rsidRDefault="007F7468" w:rsidP="007F7468">
            <w:pPr>
              <w:jc w:val="center"/>
              <w:rPr>
                <w:rFonts w:ascii="Abadi MT Condensed Extra Bold" w:hAnsi="Abadi MT Condensed Extra Bold"/>
              </w:rPr>
            </w:pPr>
          </w:p>
        </w:tc>
        <w:tc>
          <w:tcPr>
            <w:tcW w:w="416" w:type="dxa"/>
          </w:tcPr>
          <w:p w14:paraId="567B3C9D" w14:textId="28E16DC3" w:rsidR="007F7468" w:rsidRDefault="007F7468" w:rsidP="007F7468">
            <w:pPr>
              <w:jc w:val="center"/>
              <w:rPr>
                <w:rFonts w:ascii="Abadi MT Condensed Extra Bold" w:hAnsi="Abadi MT Condensed Extra Bold"/>
              </w:rPr>
            </w:pPr>
            <w:r>
              <w:rPr>
                <w:rFonts w:ascii="Abadi MT Condensed Extra Bold" w:hAnsi="Abadi MT Condensed Extra Bold"/>
              </w:rPr>
              <w:t>√</w:t>
            </w:r>
          </w:p>
        </w:tc>
        <w:tc>
          <w:tcPr>
            <w:tcW w:w="416" w:type="dxa"/>
          </w:tcPr>
          <w:p w14:paraId="50D148AC" w14:textId="77777777" w:rsidR="007F7468" w:rsidRDefault="007F7468" w:rsidP="007F7468">
            <w:pPr>
              <w:jc w:val="center"/>
              <w:rPr>
                <w:rFonts w:ascii="Abadi MT Condensed Extra Bold" w:hAnsi="Abadi MT Condensed Extra Bold"/>
              </w:rPr>
            </w:pPr>
          </w:p>
        </w:tc>
        <w:tc>
          <w:tcPr>
            <w:tcW w:w="416" w:type="dxa"/>
          </w:tcPr>
          <w:p w14:paraId="07DDCF12" w14:textId="129298C4" w:rsidR="007F7468" w:rsidRDefault="002B6A98" w:rsidP="007F7468">
            <w:pPr>
              <w:jc w:val="center"/>
              <w:rPr>
                <w:rFonts w:ascii="Abadi MT Condensed Extra Bold" w:hAnsi="Abadi MT Condensed Extra Bold"/>
              </w:rPr>
            </w:pPr>
            <w:r>
              <w:rPr>
                <w:rFonts w:ascii="Abadi MT Condensed Extra Bold" w:hAnsi="Abadi MT Condensed Extra Bold"/>
              </w:rPr>
              <w:t>√</w:t>
            </w:r>
          </w:p>
        </w:tc>
        <w:tc>
          <w:tcPr>
            <w:tcW w:w="416" w:type="dxa"/>
          </w:tcPr>
          <w:p w14:paraId="635D9E2F" w14:textId="77777777" w:rsidR="007F7468" w:rsidRDefault="007F7468" w:rsidP="007F7468">
            <w:pPr>
              <w:jc w:val="center"/>
              <w:rPr>
                <w:rFonts w:ascii="Abadi MT Condensed Extra Bold" w:hAnsi="Abadi MT Condensed Extra Bold"/>
              </w:rPr>
            </w:pPr>
          </w:p>
        </w:tc>
        <w:tc>
          <w:tcPr>
            <w:tcW w:w="424" w:type="dxa"/>
          </w:tcPr>
          <w:p w14:paraId="198A5734" w14:textId="23AC7B8B" w:rsidR="007F7468" w:rsidRDefault="002B6A98" w:rsidP="007F7468">
            <w:pPr>
              <w:jc w:val="center"/>
              <w:rPr>
                <w:rFonts w:ascii="Abadi MT Condensed Extra Bold" w:hAnsi="Abadi MT Condensed Extra Bold"/>
              </w:rPr>
            </w:pPr>
            <w:r>
              <w:rPr>
                <w:rFonts w:ascii="Abadi MT Condensed Extra Bold" w:hAnsi="Abadi MT Condensed Extra Bold"/>
              </w:rPr>
              <w:t>√</w:t>
            </w:r>
          </w:p>
        </w:tc>
        <w:tc>
          <w:tcPr>
            <w:tcW w:w="416" w:type="dxa"/>
          </w:tcPr>
          <w:p w14:paraId="6B402F78" w14:textId="77777777" w:rsidR="007F7468" w:rsidRDefault="007F7468" w:rsidP="007F7468">
            <w:pPr>
              <w:jc w:val="center"/>
              <w:rPr>
                <w:rFonts w:ascii="Abadi MT Condensed Extra Bold" w:hAnsi="Abadi MT Condensed Extra Bold"/>
              </w:rPr>
            </w:pPr>
          </w:p>
        </w:tc>
        <w:tc>
          <w:tcPr>
            <w:tcW w:w="416" w:type="dxa"/>
          </w:tcPr>
          <w:p w14:paraId="1869F6AC" w14:textId="77777777" w:rsidR="007F7468" w:rsidRDefault="007F7468" w:rsidP="007F7468">
            <w:pPr>
              <w:jc w:val="center"/>
              <w:rPr>
                <w:rFonts w:ascii="Abadi MT Condensed Extra Bold" w:hAnsi="Abadi MT Condensed Extra Bold"/>
              </w:rPr>
            </w:pPr>
          </w:p>
        </w:tc>
        <w:tc>
          <w:tcPr>
            <w:tcW w:w="416" w:type="dxa"/>
          </w:tcPr>
          <w:p w14:paraId="3428E380" w14:textId="77777777" w:rsidR="007F7468" w:rsidRDefault="007F7468" w:rsidP="007F7468">
            <w:pPr>
              <w:jc w:val="center"/>
              <w:rPr>
                <w:rFonts w:ascii="Abadi MT Condensed Extra Bold" w:hAnsi="Abadi MT Condensed Extra Bold"/>
              </w:rPr>
            </w:pPr>
          </w:p>
        </w:tc>
        <w:tc>
          <w:tcPr>
            <w:tcW w:w="416" w:type="dxa"/>
          </w:tcPr>
          <w:p w14:paraId="1FAC7620" w14:textId="77777777" w:rsidR="007F7468" w:rsidRDefault="007F7468" w:rsidP="007F7468">
            <w:pPr>
              <w:jc w:val="center"/>
              <w:rPr>
                <w:rFonts w:ascii="Abadi MT Condensed Extra Bold" w:hAnsi="Abadi MT Condensed Extra Bold"/>
              </w:rPr>
            </w:pPr>
          </w:p>
        </w:tc>
        <w:tc>
          <w:tcPr>
            <w:tcW w:w="416" w:type="dxa"/>
          </w:tcPr>
          <w:p w14:paraId="363C6E2F" w14:textId="77777777" w:rsidR="007F7468" w:rsidRDefault="007F7468" w:rsidP="007F7468">
            <w:pPr>
              <w:jc w:val="center"/>
              <w:rPr>
                <w:rFonts w:ascii="Abadi MT Condensed Extra Bold" w:hAnsi="Abadi MT Condensed Extra Bold"/>
              </w:rPr>
            </w:pPr>
          </w:p>
        </w:tc>
        <w:tc>
          <w:tcPr>
            <w:tcW w:w="416" w:type="dxa"/>
          </w:tcPr>
          <w:p w14:paraId="475BE2A1" w14:textId="77777777" w:rsidR="007F7468" w:rsidRDefault="007F7468" w:rsidP="007F7468">
            <w:pPr>
              <w:jc w:val="center"/>
              <w:rPr>
                <w:rFonts w:ascii="Abadi MT Condensed Extra Bold" w:hAnsi="Abadi MT Condensed Extra Bold"/>
              </w:rPr>
            </w:pPr>
          </w:p>
        </w:tc>
        <w:tc>
          <w:tcPr>
            <w:tcW w:w="416" w:type="dxa"/>
          </w:tcPr>
          <w:p w14:paraId="2B12275C" w14:textId="2803B390" w:rsidR="007F7468" w:rsidRDefault="0044738D" w:rsidP="007F7468">
            <w:pPr>
              <w:jc w:val="center"/>
              <w:rPr>
                <w:rFonts w:ascii="Abadi MT Condensed Extra Bold" w:hAnsi="Abadi MT Condensed Extra Bold"/>
              </w:rPr>
            </w:pPr>
            <w:r>
              <w:rPr>
                <w:rFonts w:ascii="Abadi MT Condensed Extra Bold" w:hAnsi="Abadi MT Condensed Extra Bold"/>
              </w:rPr>
              <w:t>√</w:t>
            </w:r>
          </w:p>
        </w:tc>
        <w:tc>
          <w:tcPr>
            <w:tcW w:w="416" w:type="dxa"/>
          </w:tcPr>
          <w:p w14:paraId="727CCB56" w14:textId="310C6AAA" w:rsidR="007F7468" w:rsidRDefault="0044738D" w:rsidP="007F7468">
            <w:pPr>
              <w:jc w:val="center"/>
              <w:rPr>
                <w:rFonts w:ascii="Abadi MT Condensed Extra Bold" w:hAnsi="Abadi MT Condensed Extra Bold"/>
              </w:rPr>
            </w:pPr>
            <w:r>
              <w:rPr>
                <w:rFonts w:ascii="Abadi MT Condensed Extra Bold" w:hAnsi="Abadi MT Condensed Extra Bold"/>
              </w:rPr>
              <w:t>√</w:t>
            </w:r>
          </w:p>
        </w:tc>
        <w:tc>
          <w:tcPr>
            <w:tcW w:w="495" w:type="dxa"/>
          </w:tcPr>
          <w:p w14:paraId="3891970E" w14:textId="6B3C8790" w:rsidR="007F7468" w:rsidRDefault="007F7468" w:rsidP="007F7468">
            <w:pPr>
              <w:jc w:val="center"/>
              <w:rPr>
                <w:rFonts w:ascii="Abadi MT Condensed Extra Bold" w:hAnsi="Abadi MT Condensed Extra Bold"/>
              </w:rPr>
            </w:pPr>
            <w:r>
              <w:rPr>
                <w:rFonts w:ascii="Abadi MT Condensed Extra Bold" w:hAnsi="Abadi MT Condensed Extra Bold"/>
              </w:rPr>
              <w:t>√</w:t>
            </w:r>
          </w:p>
        </w:tc>
      </w:tr>
      <w:tr w:rsidR="004F43AF" w14:paraId="09A2CAD4" w14:textId="77777777" w:rsidTr="004F43AF">
        <w:tc>
          <w:tcPr>
            <w:tcW w:w="1346" w:type="dxa"/>
          </w:tcPr>
          <w:p w14:paraId="0F460115" w14:textId="186585B2" w:rsidR="007F7468" w:rsidRDefault="007F7468" w:rsidP="007F7468">
            <w:pPr>
              <w:rPr>
                <w:sz w:val="20"/>
                <w:szCs w:val="20"/>
              </w:rPr>
            </w:pPr>
            <w:r>
              <w:rPr>
                <w:sz w:val="20"/>
                <w:szCs w:val="20"/>
              </w:rPr>
              <w:t>Intervention Research Methods (G)</w:t>
            </w:r>
          </w:p>
        </w:tc>
        <w:tc>
          <w:tcPr>
            <w:tcW w:w="552" w:type="dxa"/>
          </w:tcPr>
          <w:p w14:paraId="62B358CD" w14:textId="77777777" w:rsidR="007F7468" w:rsidRDefault="007F7468" w:rsidP="007F7468">
            <w:pPr>
              <w:jc w:val="center"/>
              <w:rPr>
                <w:rFonts w:ascii="Abadi MT Condensed Extra Bold" w:hAnsi="Abadi MT Condensed Extra Bold"/>
              </w:rPr>
            </w:pPr>
          </w:p>
          <w:p w14:paraId="0BA44192" w14:textId="37DE3566" w:rsidR="007F7468" w:rsidRDefault="007F7468" w:rsidP="007F7468">
            <w:pPr>
              <w:jc w:val="center"/>
              <w:rPr>
                <w:rFonts w:ascii="Abadi MT Condensed Extra Bold" w:hAnsi="Abadi MT Condensed Extra Bold"/>
              </w:rPr>
            </w:pPr>
            <w:r>
              <w:rPr>
                <w:rFonts w:ascii="Abadi MT Condensed Extra Bold" w:hAnsi="Abadi MT Condensed Extra Bold"/>
              </w:rPr>
              <w:t>√</w:t>
            </w:r>
          </w:p>
        </w:tc>
        <w:tc>
          <w:tcPr>
            <w:tcW w:w="418" w:type="dxa"/>
          </w:tcPr>
          <w:p w14:paraId="377447B2" w14:textId="77777777" w:rsidR="007F7468" w:rsidRDefault="007F7468" w:rsidP="007F7468">
            <w:pPr>
              <w:jc w:val="center"/>
              <w:rPr>
                <w:rFonts w:ascii="Abadi MT Condensed Extra Bold" w:hAnsi="Abadi MT Condensed Extra Bold"/>
              </w:rPr>
            </w:pPr>
          </w:p>
        </w:tc>
        <w:tc>
          <w:tcPr>
            <w:tcW w:w="418" w:type="dxa"/>
          </w:tcPr>
          <w:p w14:paraId="02EF4059" w14:textId="77777777" w:rsidR="007F7468" w:rsidRDefault="007F7468" w:rsidP="007F7468">
            <w:pPr>
              <w:jc w:val="center"/>
              <w:rPr>
                <w:rFonts w:ascii="Abadi MT Condensed Extra Bold" w:hAnsi="Abadi MT Condensed Extra Bold"/>
              </w:rPr>
            </w:pPr>
          </w:p>
        </w:tc>
        <w:tc>
          <w:tcPr>
            <w:tcW w:w="416" w:type="dxa"/>
          </w:tcPr>
          <w:p w14:paraId="2F845127" w14:textId="77777777" w:rsidR="007F7468" w:rsidRDefault="007F7468" w:rsidP="007F7468">
            <w:pPr>
              <w:jc w:val="center"/>
              <w:rPr>
                <w:rFonts w:ascii="Abadi MT Condensed Extra Bold" w:hAnsi="Abadi MT Condensed Extra Bold"/>
              </w:rPr>
            </w:pPr>
          </w:p>
        </w:tc>
        <w:tc>
          <w:tcPr>
            <w:tcW w:w="418" w:type="dxa"/>
          </w:tcPr>
          <w:p w14:paraId="022A0F34" w14:textId="77777777" w:rsidR="007F7468" w:rsidRDefault="007F7468" w:rsidP="007F7468">
            <w:pPr>
              <w:jc w:val="center"/>
              <w:rPr>
                <w:rFonts w:ascii="Abadi MT Condensed Extra Bold" w:hAnsi="Abadi MT Condensed Extra Bold"/>
              </w:rPr>
            </w:pPr>
          </w:p>
        </w:tc>
        <w:tc>
          <w:tcPr>
            <w:tcW w:w="416" w:type="dxa"/>
          </w:tcPr>
          <w:p w14:paraId="2295F3B1" w14:textId="77777777" w:rsidR="007F7468" w:rsidRDefault="007F7468" w:rsidP="007F7468">
            <w:pPr>
              <w:jc w:val="center"/>
              <w:rPr>
                <w:rFonts w:ascii="Abadi MT Condensed Extra Bold" w:hAnsi="Abadi MT Condensed Extra Bold"/>
              </w:rPr>
            </w:pPr>
          </w:p>
        </w:tc>
        <w:tc>
          <w:tcPr>
            <w:tcW w:w="416" w:type="dxa"/>
          </w:tcPr>
          <w:p w14:paraId="6F42431D" w14:textId="77777777" w:rsidR="002B6A98" w:rsidRDefault="002B6A98" w:rsidP="007F7468">
            <w:pPr>
              <w:jc w:val="center"/>
              <w:rPr>
                <w:rFonts w:ascii="Abadi MT Condensed Extra Bold" w:hAnsi="Abadi MT Condensed Extra Bold"/>
              </w:rPr>
            </w:pPr>
          </w:p>
          <w:p w14:paraId="6DB290D0" w14:textId="1403C250" w:rsidR="007F7468" w:rsidRDefault="007F7468" w:rsidP="007F7468">
            <w:pPr>
              <w:jc w:val="center"/>
              <w:rPr>
                <w:rFonts w:ascii="Abadi MT Condensed Extra Bold" w:hAnsi="Abadi MT Condensed Extra Bold"/>
              </w:rPr>
            </w:pPr>
            <w:r>
              <w:rPr>
                <w:rFonts w:ascii="Abadi MT Condensed Extra Bold" w:hAnsi="Abadi MT Condensed Extra Bold"/>
              </w:rPr>
              <w:t>√</w:t>
            </w:r>
          </w:p>
        </w:tc>
        <w:tc>
          <w:tcPr>
            <w:tcW w:w="416" w:type="dxa"/>
          </w:tcPr>
          <w:p w14:paraId="766A5F4A" w14:textId="77777777" w:rsidR="007F7468" w:rsidRDefault="007F7468" w:rsidP="007F7468">
            <w:pPr>
              <w:jc w:val="center"/>
              <w:rPr>
                <w:rFonts w:ascii="Abadi MT Condensed Extra Bold" w:hAnsi="Abadi MT Condensed Extra Bold"/>
              </w:rPr>
            </w:pPr>
          </w:p>
        </w:tc>
        <w:tc>
          <w:tcPr>
            <w:tcW w:w="416" w:type="dxa"/>
          </w:tcPr>
          <w:p w14:paraId="69D69117" w14:textId="77777777" w:rsidR="007F7468" w:rsidRDefault="007F7468" w:rsidP="007F7468">
            <w:pPr>
              <w:jc w:val="center"/>
              <w:rPr>
                <w:rFonts w:ascii="Abadi MT Condensed Extra Bold" w:hAnsi="Abadi MT Condensed Extra Bold"/>
              </w:rPr>
            </w:pPr>
          </w:p>
        </w:tc>
        <w:tc>
          <w:tcPr>
            <w:tcW w:w="416" w:type="dxa"/>
          </w:tcPr>
          <w:p w14:paraId="7210487D" w14:textId="77777777" w:rsidR="007F7468" w:rsidRDefault="007F7468" w:rsidP="007F7468">
            <w:pPr>
              <w:jc w:val="center"/>
              <w:rPr>
                <w:rFonts w:ascii="Abadi MT Condensed Extra Bold" w:hAnsi="Abadi MT Condensed Extra Bold"/>
              </w:rPr>
            </w:pPr>
          </w:p>
          <w:p w14:paraId="67891F42" w14:textId="75B9D9CB" w:rsidR="002B6A98" w:rsidRDefault="002B6A98" w:rsidP="007F7468">
            <w:pPr>
              <w:jc w:val="center"/>
              <w:rPr>
                <w:rFonts w:ascii="Abadi MT Condensed Extra Bold" w:hAnsi="Abadi MT Condensed Extra Bold"/>
              </w:rPr>
            </w:pPr>
            <w:r>
              <w:rPr>
                <w:rFonts w:ascii="Abadi MT Condensed Extra Bold" w:hAnsi="Abadi MT Condensed Extra Bold"/>
              </w:rPr>
              <w:t>√</w:t>
            </w:r>
          </w:p>
        </w:tc>
        <w:tc>
          <w:tcPr>
            <w:tcW w:w="424" w:type="dxa"/>
          </w:tcPr>
          <w:p w14:paraId="12810324" w14:textId="77777777" w:rsidR="007F7468" w:rsidRDefault="007F7468" w:rsidP="007F7468">
            <w:pPr>
              <w:jc w:val="center"/>
              <w:rPr>
                <w:rFonts w:ascii="Abadi MT Condensed Extra Bold" w:hAnsi="Abadi MT Condensed Extra Bold"/>
              </w:rPr>
            </w:pPr>
          </w:p>
        </w:tc>
        <w:tc>
          <w:tcPr>
            <w:tcW w:w="416" w:type="dxa"/>
          </w:tcPr>
          <w:p w14:paraId="435D8183" w14:textId="77777777" w:rsidR="002B6A98" w:rsidRDefault="002B6A98" w:rsidP="007F7468">
            <w:pPr>
              <w:jc w:val="center"/>
              <w:rPr>
                <w:rFonts w:ascii="Abadi MT Condensed Extra Bold" w:hAnsi="Abadi MT Condensed Extra Bold"/>
              </w:rPr>
            </w:pPr>
          </w:p>
          <w:p w14:paraId="7A623F96" w14:textId="5C159762" w:rsidR="007F7468" w:rsidRDefault="002B6A98" w:rsidP="007F7468">
            <w:pPr>
              <w:jc w:val="center"/>
              <w:rPr>
                <w:rFonts w:ascii="Abadi MT Condensed Extra Bold" w:hAnsi="Abadi MT Condensed Extra Bold"/>
              </w:rPr>
            </w:pPr>
            <w:r>
              <w:rPr>
                <w:rFonts w:ascii="Abadi MT Condensed Extra Bold" w:hAnsi="Abadi MT Condensed Extra Bold"/>
              </w:rPr>
              <w:t>√</w:t>
            </w:r>
          </w:p>
        </w:tc>
        <w:tc>
          <w:tcPr>
            <w:tcW w:w="416" w:type="dxa"/>
          </w:tcPr>
          <w:p w14:paraId="262E5095" w14:textId="77777777" w:rsidR="007F7468" w:rsidRDefault="007F7468" w:rsidP="007F7468">
            <w:pPr>
              <w:jc w:val="center"/>
              <w:rPr>
                <w:rFonts w:ascii="Abadi MT Condensed Extra Bold" w:hAnsi="Abadi MT Condensed Extra Bold"/>
              </w:rPr>
            </w:pPr>
          </w:p>
        </w:tc>
        <w:tc>
          <w:tcPr>
            <w:tcW w:w="416" w:type="dxa"/>
          </w:tcPr>
          <w:p w14:paraId="59D63DF7" w14:textId="77777777" w:rsidR="007F7468" w:rsidRDefault="007F7468" w:rsidP="007F7468">
            <w:pPr>
              <w:jc w:val="center"/>
              <w:rPr>
                <w:rFonts w:ascii="Abadi MT Condensed Extra Bold" w:hAnsi="Abadi MT Condensed Extra Bold"/>
              </w:rPr>
            </w:pPr>
          </w:p>
        </w:tc>
        <w:tc>
          <w:tcPr>
            <w:tcW w:w="416" w:type="dxa"/>
          </w:tcPr>
          <w:p w14:paraId="0B1424C5" w14:textId="77777777" w:rsidR="007F7468" w:rsidRDefault="007F7468" w:rsidP="007F7468">
            <w:pPr>
              <w:jc w:val="center"/>
              <w:rPr>
                <w:rFonts w:ascii="Abadi MT Condensed Extra Bold" w:hAnsi="Abadi MT Condensed Extra Bold"/>
              </w:rPr>
            </w:pPr>
          </w:p>
        </w:tc>
        <w:tc>
          <w:tcPr>
            <w:tcW w:w="416" w:type="dxa"/>
          </w:tcPr>
          <w:p w14:paraId="1ED34C98" w14:textId="77777777" w:rsidR="007F7468" w:rsidRDefault="007F7468" w:rsidP="007F7468">
            <w:pPr>
              <w:jc w:val="center"/>
              <w:rPr>
                <w:rFonts w:ascii="Abadi MT Condensed Extra Bold" w:hAnsi="Abadi MT Condensed Extra Bold"/>
              </w:rPr>
            </w:pPr>
          </w:p>
        </w:tc>
        <w:tc>
          <w:tcPr>
            <w:tcW w:w="416" w:type="dxa"/>
          </w:tcPr>
          <w:p w14:paraId="2B2E3172" w14:textId="77777777" w:rsidR="007F7468" w:rsidRDefault="007F7468" w:rsidP="007F7468">
            <w:pPr>
              <w:jc w:val="center"/>
              <w:rPr>
                <w:rFonts w:ascii="Abadi MT Condensed Extra Bold" w:hAnsi="Abadi MT Condensed Extra Bold"/>
              </w:rPr>
            </w:pPr>
          </w:p>
        </w:tc>
        <w:tc>
          <w:tcPr>
            <w:tcW w:w="416" w:type="dxa"/>
          </w:tcPr>
          <w:p w14:paraId="262BAE2B" w14:textId="77777777" w:rsidR="007F7468" w:rsidRDefault="007F7468" w:rsidP="007F7468">
            <w:pPr>
              <w:jc w:val="center"/>
              <w:rPr>
                <w:rFonts w:ascii="Abadi MT Condensed Extra Bold" w:hAnsi="Abadi MT Condensed Extra Bold"/>
              </w:rPr>
            </w:pPr>
          </w:p>
        </w:tc>
        <w:tc>
          <w:tcPr>
            <w:tcW w:w="416" w:type="dxa"/>
          </w:tcPr>
          <w:p w14:paraId="74C57398" w14:textId="77777777" w:rsidR="007F7468" w:rsidRDefault="007F7468" w:rsidP="007F7468">
            <w:pPr>
              <w:jc w:val="center"/>
              <w:rPr>
                <w:rFonts w:ascii="Abadi MT Condensed Extra Bold" w:hAnsi="Abadi MT Condensed Extra Bold"/>
              </w:rPr>
            </w:pPr>
          </w:p>
        </w:tc>
        <w:tc>
          <w:tcPr>
            <w:tcW w:w="495" w:type="dxa"/>
          </w:tcPr>
          <w:p w14:paraId="2169D118" w14:textId="77777777" w:rsidR="007F7468" w:rsidRDefault="007F7468" w:rsidP="007F7468">
            <w:pPr>
              <w:jc w:val="center"/>
              <w:rPr>
                <w:rFonts w:ascii="Abadi MT Condensed Extra Bold" w:hAnsi="Abadi MT Condensed Extra Bold"/>
              </w:rPr>
            </w:pPr>
          </w:p>
          <w:p w14:paraId="55F09577" w14:textId="077B549D" w:rsidR="007F7468" w:rsidRDefault="007F7468" w:rsidP="007F7468">
            <w:pPr>
              <w:jc w:val="center"/>
              <w:rPr>
                <w:rFonts w:ascii="Abadi MT Condensed Extra Bold" w:hAnsi="Abadi MT Condensed Extra Bold"/>
              </w:rPr>
            </w:pPr>
            <w:r>
              <w:rPr>
                <w:rFonts w:ascii="Abadi MT Condensed Extra Bold" w:hAnsi="Abadi MT Condensed Extra Bold"/>
              </w:rPr>
              <w:t>√</w:t>
            </w:r>
          </w:p>
        </w:tc>
      </w:tr>
      <w:tr w:rsidR="004F43AF" w14:paraId="5948DCA9" w14:textId="77777777" w:rsidTr="004F43AF">
        <w:tc>
          <w:tcPr>
            <w:tcW w:w="1346" w:type="dxa"/>
          </w:tcPr>
          <w:p w14:paraId="50C07082" w14:textId="51C19030" w:rsidR="007F7468" w:rsidRDefault="007F7468" w:rsidP="007F7468">
            <w:pPr>
              <w:rPr>
                <w:sz w:val="20"/>
                <w:szCs w:val="20"/>
              </w:rPr>
            </w:pPr>
            <w:r>
              <w:rPr>
                <w:sz w:val="20"/>
                <w:szCs w:val="20"/>
              </w:rPr>
              <w:t>Public Health PA &amp; Nutrition (G)</w:t>
            </w:r>
          </w:p>
        </w:tc>
        <w:tc>
          <w:tcPr>
            <w:tcW w:w="552" w:type="dxa"/>
          </w:tcPr>
          <w:p w14:paraId="01A8FCE7" w14:textId="77777777" w:rsidR="007F7468" w:rsidRDefault="007F7468" w:rsidP="007F7468">
            <w:pPr>
              <w:jc w:val="center"/>
              <w:rPr>
                <w:rFonts w:ascii="Abadi MT Condensed Extra Bold" w:hAnsi="Abadi MT Condensed Extra Bold"/>
              </w:rPr>
            </w:pPr>
          </w:p>
        </w:tc>
        <w:tc>
          <w:tcPr>
            <w:tcW w:w="418" w:type="dxa"/>
          </w:tcPr>
          <w:p w14:paraId="4AFADCF2" w14:textId="77777777" w:rsidR="007F7468" w:rsidRDefault="007F7468" w:rsidP="007F7468">
            <w:pPr>
              <w:jc w:val="center"/>
              <w:rPr>
                <w:rFonts w:ascii="Abadi MT Condensed Extra Bold" w:hAnsi="Abadi MT Condensed Extra Bold"/>
              </w:rPr>
            </w:pPr>
          </w:p>
        </w:tc>
        <w:tc>
          <w:tcPr>
            <w:tcW w:w="418" w:type="dxa"/>
          </w:tcPr>
          <w:p w14:paraId="14FAFE25" w14:textId="77777777" w:rsidR="007F7468" w:rsidRDefault="007F7468" w:rsidP="007F7468">
            <w:pPr>
              <w:jc w:val="center"/>
              <w:rPr>
                <w:rFonts w:ascii="Abadi MT Condensed Extra Bold" w:hAnsi="Abadi MT Condensed Extra Bold"/>
              </w:rPr>
            </w:pPr>
          </w:p>
        </w:tc>
        <w:tc>
          <w:tcPr>
            <w:tcW w:w="416" w:type="dxa"/>
          </w:tcPr>
          <w:p w14:paraId="7BF4824B" w14:textId="77777777" w:rsidR="007F7468" w:rsidRDefault="007F7468" w:rsidP="007F7468">
            <w:pPr>
              <w:jc w:val="center"/>
              <w:rPr>
                <w:rFonts w:ascii="Abadi MT Condensed Extra Bold" w:hAnsi="Abadi MT Condensed Extra Bold"/>
              </w:rPr>
            </w:pPr>
          </w:p>
        </w:tc>
        <w:tc>
          <w:tcPr>
            <w:tcW w:w="418" w:type="dxa"/>
          </w:tcPr>
          <w:p w14:paraId="6E376191" w14:textId="77777777" w:rsidR="007F7468" w:rsidRDefault="007F7468" w:rsidP="007F7468">
            <w:pPr>
              <w:jc w:val="center"/>
              <w:rPr>
                <w:rFonts w:ascii="Abadi MT Condensed Extra Bold" w:hAnsi="Abadi MT Condensed Extra Bold"/>
              </w:rPr>
            </w:pPr>
          </w:p>
        </w:tc>
        <w:tc>
          <w:tcPr>
            <w:tcW w:w="416" w:type="dxa"/>
          </w:tcPr>
          <w:p w14:paraId="5DA6EE49" w14:textId="77777777" w:rsidR="007F7468" w:rsidRDefault="007F7468" w:rsidP="007F7468">
            <w:pPr>
              <w:jc w:val="center"/>
              <w:rPr>
                <w:rFonts w:ascii="Abadi MT Condensed Extra Bold" w:hAnsi="Abadi MT Condensed Extra Bold"/>
              </w:rPr>
            </w:pPr>
          </w:p>
        </w:tc>
        <w:tc>
          <w:tcPr>
            <w:tcW w:w="416" w:type="dxa"/>
          </w:tcPr>
          <w:p w14:paraId="68105509" w14:textId="77777777" w:rsidR="007F7468" w:rsidRDefault="007F7468" w:rsidP="007F7468">
            <w:pPr>
              <w:jc w:val="center"/>
              <w:rPr>
                <w:rFonts w:ascii="Abadi MT Condensed Extra Bold" w:hAnsi="Abadi MT Condensed Extra Bold"/>
              </w:rPr>
            </w:pPr>
          </w:p>
        </w:tc>
        <w:tc>
          <w:tcPr>
            <w:tcW w:w="416" w:type="dxa"/>
          </w:tcPr>
          <w:p w14:paraId="559B3766" w14:textId="09C568FE" w:rsidR="007F7468" w:rsidRDefault="007F7468" w:rsidP="007F7468">
            <w:pPr>
              <w:jc w:val="center"/>
              <w:rPr>
                <w:rFonts w:ascii="Abadi MT Condensed Extra Bold" w:hAnsi="Abadi MT Condensed Extra Bold"/>
              </w:rPr>
            </w:pPr>
            <w:r>
              <w:rPr>
                <w:rFonts w:ascii="Abadi MT Condensed Extra Bold" w:hAnsi="Abadi MT Condensed Extra Bold"/>
              </w:rPr>
              <w:t>√</w:t>
            </w:r>
          </w:p>
        </w:tc>
        <w:tc>
          <w:tcPr>
            <w:tcW w:w="416" w:type="dxa"/>
          </w:tcPr>
          <w:p w14:paraId="3EA92AEE" w14:textId="77777777" w:rsidR="007F7468" w:rsidRDefault="007F7468" w:rsidP="007F7468">
            <w:pPr>
              <w:jc w:val="center"/>
              <w:rPr>
                <w:rFonts w:ascii="Abadi MT Condensed Extra Bold" w:hAnsi="Abadi MT Condensed Extra Bold"/>
              </w:rPr>
            </w:pPr>
          </w:p>
        </w:tc>
        <w:tc>
          <w:tcPr>
            <w:tcW w:w="416" w:type="dxa"/>
          </w:tcPr>
          <w:p w14:paraId="7AE0D55B" w14:textId="77777777" w:rsidR="007F7468" w:rsidRDefault="007F7468" w:rsidP="007F7468">
            <w:pPr>
              <w:jc w:val="center"/>
              <w:rPr>
                <w:rFonts w:ascii="Abadi MT Condensed Extra Bold" w:hAnsi="Abadi MT Condensed Extra Bold"/>
              </w:rPr>
            </w:pPr>
          </w:p>
        </w:tc>
        <w:tc>
          <w:tcPr>
            <w:tcW w:w="424" w:type="dxa"/>
          </w:tcPr>
          <w:p w14:paraId="1E660FA7" w14:textId="77777777" w:rsidR="007F7468" w:rsidRDefault="007F7468" w:rsidP="007F7468">
            <w:pPr>
              <w:jc w:val="center"/>
              <w:rPr>
                <w:rFonts w:ascii="Abadi MT Condensed Extra Bold" w:hAnsi="Abadi MT Condensed Extra Bold"/>
              </w:rPr>
            </w:pPr>
          </w:p>
        </w:tc>
        <w:tc>
          <w:tcPr>
            <w:tcW w:w="416" w:type="dxa"/>
          </w:tcPr>
          <w:p w14:paraId="4C733C6E" w14:textId="77777777" w:rsidR="007F7468" w:rsidRDefault="007F7468" w:rsidP="007F7468">
            <w:pPr>
              <w:jc w:val="center"/>
              <w:rPr>
                <w:rFonts w:ascii="Abadi MT Condensed Extra Bold" w:hAnsi="Abadi MT Condensed Extra Bold"/>
              </w:rPr>
            </w:pPr>
          </w:p>
        </w:tc>
        <w:tc>
          <w:tcPr>
            <w:tcW w:w="416" w:type="dxa"/>
          </w:tcPr>
          <w:p w14:paraId="7BE21BBA" w14:textId="77777777" w:rsidR="007F7468" w:rsidRDefault="007F7468" w:rsidP="007F7468">
            <w:pPr>
              <w:jc w:val="center"/>
              <w:rPr>
                <w:rFonts w:ascii="Abadi MT Condensed Extra Bold" w:hAnsi="Abadi MT Condensed Extra Bold"/>
              </w:rPr>
            </w:pPr>
          </w:p>
        </w:tc>
        <w:tc>
          <w:tcPr>
            <w:tcW w:w="416" w:type="dxa"/>
          </w:tcPr>
          <w:p w14:paraId="2C4EB19F" w14:textId="77777777" w:rsidR="007F7468" w:rsidRDefault="007F7468" w:rsidP="007F7468">
            <w:pPr>
              <w:jc w:val="center"/>
              <w:rPr>
                <w:rFonts w:ascii="Abadi MT Condensed Extra Bold" w:hAnsi="Abadi MT Condensed Extra Bold"/>
              </w:rPr>
            </w:pPr>
          </w:p>
        </w:tc>
        <w:tc>
          <w:tcPr>
            <w:tcW w:w="416" w:type="dxa"/>
          </w:tcPr>
          <w:p w14:paraId="6200EEC3" w14:textId="77777777" w:rsidR="007F7468" w:rsidRDefault="007F7468" w:rsidP="007F7468">
            <w:pPr>
              <w:jc w:val="center"/>
              <w:rPr>
                <w:rFonts w:ascii="Abadi MT Condensed Extra Bold" w:hAnsi="Abadi MT Condensed Extra Bold"/>
              </w:rPr>
            </w:pPr>
          </w:p>
        </w:tc>
        <w:tc>
          <w:tcPr>
            <w:tcW w:w="416" w:type="dxa"/>
          </w:tcPr>
          <w:p w14:paraId="58D48C0D" w14:textId="77777777" w:rsidR="007F7468" w:rsidRDefault="007F7468" w:rsidP="007F7468">
            <w:pPr>
              <w:jc w:val="center"/>
              <w:rPr>
                <w:rFonts w:ascii="Abadi MT Condensed Extra Bold" w:hAnsi="Abadi MT Condensed Extra Bold"/>
              </w:rPr>
            </w:pPr>
          </w:p>
        </w:tc>
        <w:tc>
          <w:tcPr>
            <w:tcW w:w="416" w:type="dxa"/>
          </w:tcPr>
          <w:p w14:paraId="6D0DA710" w14:textId="77777777" w:rsidR="007F7468" w:rsidRDefault="007F7468" w:rsidP="007F7468">
            <w:pPr>
              <w:jc w:val="center"/>
              <w:rPr>
                <w:rFonts w:ascii="Abadi MT Condensed Extra Bold" w:hAnsi="Abadi MT Condensed Extra Bold"/>
              </w:rPr>
            </w:pPr>
          </w:p>
        </w:tc>
        <w:tc>
          <w:tcPr>
            <w:tcW w:w="416" w:type="dxa"/>
          </w:tcPr>
          <w:p w14:paraId="3FCEF092" w14:textId="77777777" w:rsidR="007F7468" w:rsidRDefault="007F7468" w:rsidP="007F7468">
            <w:pPr>
              <w:jc w:val="center"/>
              <w:rPr>
                <w:rFonts w:ascii="Abadi MT Condensed Extra Bold" w:hAnsi="Abadi MT Condensed Extra Bold"/>
              </w:rPr>
            </w:pPr>
          </w:p>
        </w:tc>
        <w:tc>
          <w:tcPr>
            <w:tcW w:w="416" w:type="dxa"/>
          </w:tcPr>
          <w:p w14:paraId="00EFF047" w14:textId="77777777" w:rsidR="007F7468" w:rsidRDefault="007F7468" w:rsidP="007F7468">
            <w:pPr>
              <w:jc w:val="center"/>
              <w:rPr>
                <w:rFonts w:ascii="Abadi MT Condensed Extra Bold" w:hAnsi="Abadi MT Condensed Extra Bold"/>
              </w:rPr>
            </w:pPr>
          </w:p>
        </w:tc>
        <w:tc>
          <w:tcPr>
            <w:tcW w:w="495" w:type="dxa"/>
          </w:tcPr>
          <w:p w14:paraId="0FE1821A" w14:textId="77777777" w:rsidR="007F7468" w:rsidRDefault="007F7468" w:rsidP="007F7468">
            <w:pPr>
              <w:jc w:val="center"/>
              <w:rPr>
                <w:rFonts w:ascii="Abadi MT Condensed Extra Bold" w:hAnsi="Abadi MT Condensed Extra Bold"/>
              </w:rPr>
            </w:pPr>
          </w:p>
        </w:tc>
      </w:tr>
      <w:tr w:rsidR="004F43AF" w14:paraId="3B4FB613" w14:textId="77777777" w:rsidTr="004F43AF">
        <w:tc>
          <w:tcPr>
            <w:tcW w:w="1346" w:type="dxa"/>
          </w:tcPr>
          <w:p w14:paraId="3C29336B" w14:textId="76E83346" w:rsidR="002B6A98" w:rsidRDefault="002B6A98" w:rsidP="007F7468">
            <w:pPr>
              <w:rPr>
                <w:sz w:val="20"/>
                <w:szCs w:val="20"/>
              </w:rPr>
            </w:pPr>
            <w:r>
              <w:rPr>
                <w:sz w:val="20"/>
                <w:szCs w:val="20"/>
              </w:rPr>
              <w:t>Behavioral PA &amp; Nutrition (U)</w:t>
            </w:r>
          </w:p>
        </w:tc>
        <w:tc>
          <w:tcPr>
            <w:tcW w:w="552" w:type="dxa"/>
          </w:tcPr>
          <w:p w14:paraId="38069C8E" w14:textId="77777777" w:rsidR="002B6A98" w:rsidRDefault="002B6A98" w:rsidP="007F7468">
            <w:pPr>
              <w:jc w:val="center"/>
              <w:rPr>
                <w:rFonts w:ascii="Abadi MT Condensed Extra Bold" w:hAnsi="Abadi MT Condensed Extra Bold"/>
              </w:rPr>
            </w:pPr>
          </w:p>
          <w:p w14:paraId="13A66119" w14:textId="70B0B54C" w:rsidR="002B6A98" w:rsidRDefault="002B6A98" w:rsidP="007F7468">
            <w:pPr>
              <w:jc w:val="center"/>
              <w:rPr>
                <w:rFonts w:ascii="Abadi MT Condensed Extra Bold" w:hAnsi="Abadi MT Condensed Extra Bold"/>
              </w:rPr>
            </w:pPr>
            <w:r>
              <w:rPr>
                <w:rFonts w:ascii="Abadi MT Condensed Extra Bold" w:hAnsi="Abadi MT Condensed Extra Bold"/>
              </w:rPr>
              <w:t>√</w:t>
            </w:r>
          </w:p>
        </w:tc>
        <w:tc>
          <w:tcPr>
            <w:tcW w:w="418" w:type="dxa"/>
          </w:tcPr>
          <w:p w14:paraId="70E7ABA9" w14:textId="77777777" w:rsidR="002B6A98" w:rsidRDefault="002B6A98" w:rsidP="007F7468">
            <w:pPr>
              <w:jc w:val="center"/>
              <w:rPr>
                <w:rFonts w:ascii="Abadi MT Condensed Extra Bold" w:hAnsi="Abadi MT Condensed Extra Bold"/>
              </w:rPr>
            </w:pPr>
          </w:p>
        </w:tc>
        <w:tc>
          <w:tcPr>
            <w:tcW w:w="418" w:type="dxa"/>
          </w:tcPr>
          <w:p w14:paraId="02B1595A" w14:textId="77777777" w:rsidR="002B6A98" w:rsidRDefault="002B6A98" w:rsidP="007F7468">
            <w:pPr>
              <w:jc w:val="center"/>
              <w:rPr>
                <w:rFonts w:ascii="Abadi MT Condensed Extra Bold" w:hAnsi="Abadi MT Condensed Extra Bold"/>
              </w:rPr>
            </w:pPr>
          </w:p>
        </w:tc>
        <w:tc>
          <w:tcPr>
            <w:tcW w:w="416" w:type="dxa"/>
          </w:tcPr>
          <w:p w14:paraId="68BD74FC" w14:textId="77777777" w:rsidR="002B6A98" w:rsidRDefault="002B6A98" w:rsidP="007F7468">
            <w:pPr>
              <w:jc w:val="center"/>
              <w:rPr>
                <w:rFonts w:ascii="Abadi MT Condensed Extra Bold" w:hAnsi="Abadi MT Condensed Extra Bold"/>
              </w:rPr>
            </w:pPr>
          </w:p>
        </w:tc>
        <w:tc>
          <w:tcPr>
            <w:tcW w:w="418" w:type="dxa"/>
          </w:tcPr>
          <w:p w14:paraId="473DD698" w14:textId="77777777" w:rsidR="002B6A98" w:rsidRDefault="002B6A98" w:rsidP="007F7468">
            <w:pPr>
              <w:jc w:val="center"/>
              <w:rPr>
                <w:rFonts w:ascii="Abadi MT Condensed Extra Bold" w:hAnsi="Abadi MT Condensed Extra Bold"/>
              </w:rPr>
            </w:pPr>
          </w:p>
        </w:tc>
        <w:tc>
          <w:tcPr>
            <w:tcW w:w="416" w:type="dxa"/>
          </w:tcPr>
          <w:p w14:paraId="2A5E570B" w14:textId="77777777" w:rsidR="002B6A98" w:rsidRDefault="002B6A98" w:rsidP="007F7468">
            <w:pPr>
              <w:jc w:val="center"/>
              <w:rPr>
                <w:rFonts w:ascii="Abadi MT Condensed Extra Bold" w:hAnsi="Abadi MT Condensed Extra Bold"/>
              </w:rPr>
            </w:pPr>
          </w:p>
        </w:tc>
        <w:tc>
          <w:tcPr>
            <w:tcW w:w="416" w:type="dxa"/>
          </w:tcPr>
          <w:p w14:paraId="003E01F7" w14:textId="77777777" w:rsidR="002B6A98" w:rsidRDefault="002B6A98" w:rsidP="007F7468">
            <w:pPr>
              <w:jc w:val="center"/>
              <w:rPr>
                <w:rFonts w:ascii="Abadi MT Condensed Extra Bold" w:hAnsi="Abadi MT Condensed Extra Bold"/>
              </w:rPr>
            </w:pPr>
          </w:p>
        </w:tc>
        <w:tc>
          <w:tcPr>
            <w:tcW w:w="416" w:type="dxa"/>
          </w:tcPr>
          <w:p w14:paraId="65DE0059" w14:textId="77777777" w:rsidR="002B6A98" w:rsidRDefault="002B6A98" w:rsidP="007F7468">
            <w:pPr>
              <w:jc w:val="center"/>
              <w:rPr>
                <w:rFonts w:ascii="Abadi MT Condensed Extra Bold" w:hAnsi="Abadi MT Condensed Extra Bold"/>
              </w:rPr>
            </w:pPr>
          </w:p>
        </w:tc>
        <w:tc>
          <w:tcPr>
            <w:tcW w:w="416" w:type="dxa"/>
          </w:tcPr>
          <w:p w14:paraId="10C04934" w14:textId="77777777" w:rsidR="002B6A98" w:rsidRDefault="002B6A98" w:rsidP="007F7468">
            <w:pPr>
              <w:jc w:val="center"/>
              <w:rPr>
                <w:rFonts w:ascii="Abadi MT Condensed Extra Bold" w:hAnsi="Abadi MT Condensed Extra Bold"/>
              </w:rPr>
            </w:pPr>
          </w:p>
        </w:tc>
        <w:tc>
          <w:tcPr>
            <w:tcW w:w="416" w:type="dxa"/>
          </w:tcPr>
          <w:p w14:paraId="70F88570" w14:textId="77777777" w:rsidR="002B6A98" w:rsidRDefault="002B6A98" w:rsidP="007F7468">
            <w:pPr>
              <w:jc w:val="center"/>
              <w:rPr>
                <w:rFonts w:ascii="Abadi MT Condensed Extra Bold" w:hAnsi="Abadi MT Condensed Extra Bold"/>
              </w:rPr>
            </w:pPr>
          </w:p>
          <w:p w14:paraId="3BC4FCD9" w14:textId="09111FAA" w:rsidR="002B6A98" w:rsidRDefault="002B6A98" w:rsidP="007F7468">
            <w:pPr>
              <w:jc w:val="center"/>
              <w:rPr>
                <w:rFonts w:ascii="Abadi MT Condensed Extra Bold" w:hAnsi="Abadi MT Condensed Extra Bold"/>
              </w:rPr>
            </w:pPr>
            <w:r>
              <w:rPr>
                <w:rFonts w:ascii="Abadi MT Condensed Extra Bold" w:hAnsi="Abadi MT Condensed Extra Bold"/>
              </w:rPr>
              <w:t>√</w:t>
            </w:r>
          </w:p>
        </w:tc>
        <w:tc>
          <w:tcPr>
            <w:tcW w:w="424" w:type="dxa"/>
          </w:tcPr>
          <w:p w14:paraId="0F24EA13" w14:textId="77777777" w:rsidR="002B6A98" w:rsidRDefault="002B6A98" w:rsidP="007F7468">
            <w:pPr>
              <w:jc w:val="center"/>
              <w:rPr>
                <w:rFonts w:ascii="Abadi MT Condensed Extra Bold" w:hAnsi="Abadi MT Condensed Extra Bold"/>
              </w:rPr>
            </w:pPr>
          </w:p>
        </w:tc>
        <w:tc>
          <w:tcPr>
            <w:tcW w:w="416" w:type="dxa"/>
          </w:tcPr>
          <w:p w14:paraId="16349B32" w14:textId="77777777" w:rsidR="002B6A98" w:rsidRDefault="002B6A98" w:rsidP="007F7468">
            <w:pPr>
              <w:jc w:val="center"/>
              <w:rPr>
                <w:rFonts w:ascii="Abadi MT Condensed Extra Bold" w:hAnsi="Abadi MT Condensed Extra Bold"/>
              </w:rPr>
            </w:pPr>
          </w:p>
        </w:tc>
        <w:tc>
          <w:tcPr>
            <w:tcW w:w="416" w:type="dxa"/>
          </w:tcPr>
          <w:p w14:paraId="7B327ACB" w14:textId="77777777" w:rsidR="002B6A98" w:rsidRDefault="002B6A98" w:rsidP="007F7468">
            <w:pPr>
              <w:jc w:val="center"/>
              <w:rPr>
                <w:rFonts w:ascii="Abadi MT Condensed Extra Bold" w:hAnsi="Abadi MT Condensed Extra Bold"/>
              </w:rPr>
            </w:pPr>
          </w:p>
        </w:tc>
        <w:tc>
          <w:tcPr>
            <w:tcW w:w="416" w:type="dxa"/>
          </w:tcPr>
          <w:p w14:paraId="5A9DAF56" w14:textId="77777777" w:rsidR="002B6A98" w:rsidRDefault="002B6A98" w:rsidP="007F7468">
            <w:pPr>
              <w:jc w:val="center"/>
              <w:rPr>
                <w:rFonts w:ascii="Abadi MT Condensed Extra Bold" w:hAnsi="Abadi MT Condensed Extra Bold"/>
              </w:rPr>
            </w:pPr>
          </w:p>
        </w:tc>
        <w:tc>
          <w:tcPr>
            <w:tcW w:w="416" w:type="dxa"/>
          </w:tcPr>
          <w:p w14:paraId="6E5C5E2A" w14:textId="77777777" w:rsidR="002B6A98" w:rsidRDefault="002B6A98" w:rsidP="007F7468">
            <w:pPr>
              <w:jc w:val="center"/>
              <w:rPr>
                <w:rFonts w:ascii="Abadi MT Condensed Extra Bold" w:hAnsi="Abadi MT Condensed Extra Bold"/>
              </w:rPr>
            </w:pPr>
          </w:p>
        </w:tc>
        <w:tc>
          <w:tcPr>
            <w:tcW w:w="416" w:type="dxa"/>
          </w:tcPr>
          <w:p w14:paraId="68956EFC" w14:textId="77777777" w:rsidR="002B6A98" w:rsidRDefault="002B6A98" w:rsidP="007F7468">
            <w:pPr>
              <w:jc w:val="center"/>
              <w:rPr>
                <w:rFonts w:ascii="Abadi MT Condensed Extra Bold" w:hAnsi="Abadi MT Condensed Extra Bold"/>
              </w:rPr>
            </w:pPr>
          </w:p>
        </w:tc>
        <w:tc>
          <w:tcPr>
            <w:tcW w:w="416" w:type="dxa"/>
          </w:tcPr>
          <w:p w14:paraId="47CFB1F5" w14:textId="77777777" w:rsidR="002B6A98" w:rsidRDefault="002B6A98" w:rsidP="007F7468">
            <w:pPr>
              <w:jc w:val="center"/>
              <w:rPr>
                <w:rFonts w:ascii="Abadi MT Condensed Extra Bold" w:hAnsi="Abadi MT Condensed Extra Bold"/>
              </w:rPr>
            </w:pPr>
          </w:p>
        </w:tc>
        <w:tc>
          <w:tcPr>
            <w:tcW w:w="416" w:type="dxa"/>
          </w:tcPr>
          <w:p w14:paraId="05EAD9E0" w14:textId="77777777" w:rsidR="002B6A98" w:rsidRDefault="002B6A98" w:rsidP="007F7468">
            <w:pPr>
              <w:jc w:val="center"/>
              <w:rPr>
                <w:rFonts w:ascii="Abadi MT Condensed Extra Bold" w:hAnsi="Abadi MT Condensed Extra Bold"/>
              </w:rPr>
            </w:pPr>
          </w:p>
        </w:tc>
        <w:tc>
          <w:tcPr>
            <w:tcW w:w="416" w:type="dxa"/>
          </w:tcPr>
          <w:p w14:paraId="1DB51FFF" w14:textId="77777777" w:rsidR="002B6A98" w:rsidRDefault="002B6A98" w:rsidP="007F7468">
            <w:pPr>
              <w:jc w:val="center"/>
              <w:rPr>
                <w:rFonts w:ascii="Abadi MT Condensed Extra Bold" w:hAnsi="Abadi MT Condensed Extra Bold"/>
              </w:rPr>
            </w:pPr>
          </w:p>
        </w:tc>
        <w:tc>
          <w:tcPr>
            <w:tcW w:w="495" w:type="dxa"/>
          </w:tcPr>
          <w:p w14:paraId="445C071E" w14:textId="77777777" w:rsidR="002B6A98" w:rsidRDefault="002B6A98" w:rsidP="007F7468">
            <w:pPr>
              <w:jc w:val="center"/>
              <w:rPr>
                <w:rFonts w:ascii="Abadi MT Condensed Extra Bold" w:hAnsi="Abadi MT Condensed Extra Bold"/>
              </w:rPr>
            </w:pPr>
          </w:p>
          <w:p w14:paraId="48994743" w14:textId="1989D607" w:rsidR="002B6A98" w:rsidRDefault="002B6A98" w:rsidP="007F7468">
            <w:pPr>
              <w:jc w:val="center"/>
              <w:rPr>
                <w:rFonts w:ascii="Abadi MT Condensed Extra Bold" w:hAnsi="Abadi MT Condensed Extra Bold"/>
              </w:rPr>
            </w:pPr>
            <w:r>
              <w:rPr>
                <w:rFonts w:ascii="Abadi MT Condensed Extra Bold" w:hAnsi="Abadi MT Condensed Extra Bold"/>
              </w:rPr>
              <w:t>√</w:t>
            </w:r>
          </w:p>
        </w:tc>
      </w:tr>
      <w:tr w:rsidR="004F43AF" w14:paraId="27EF47DA" w14:textId="77777777" w:rsidTr="004F43AF">
        <w:tc>
          <w:tcPr>
            <w:tcW w:w="1346" w:type="dxa"/>
          </w:tcPr>
          <w:p w14:paraId="235E31E0" w14:textId="521D46E1" w:rsidR="002B6A98" w:rsidRDefault="002B6A98" w:rsidP="007F7468">
            <w:pPr>
              <w:rPr>
                <w:sz w:val="20"/>
                <w:szCs w:val="20"/>
              </w:rPr>
            </w:pPr>
            <w:r>
              <w:rPr>
                <w:sz w:val="20"/>
                <w:szCs w:val="20"/>
              </w:rPr>
              <w:t>Intro to Translational Science</w:t>
            </w:r>
            <w:r w:rsidR="00893118">
              <w:rPr>
                <w:sz w:val="20"/>
                <w:szCs w:val="20"/>
              </w:rPr>
              <w:t xml:space="preserve"> (G)</w:t>
            </w:r>
          </w:p>
        </w:tc>
        <w:tc>
          <w:tcPr>
            <w:tcW w:w="552" w:type="dxa"/>
          </w:tcPr>
          <w:p w14:paraId="25CD5C95" w14:textId="77777777" w:rsidR="002B6A98" w:rsidRDefault="002B6A98" w:rsidP="007F7468">
            <w:pPr>
              <w:jc w:val="center"/>
              <w:rPr>
                <w:rFonts w:ascii="Abadi MT Condensed Extra Bold" w:hAnsi="Abadi MT Condensed Extra Bold"/>
              </w:rPr>
            </w:pPr>
          </w:p>
          <w:p w14:paraId="6FAC36A3" w14:textId="52658DAE" w:rsidR="002B6A98" w:rsidRDefault="002B6A98" w:rsidP="007F7468">
            <w:pPr>
              <w:jc w:val="center"/>
              <w:rPr>
                <w:rFonts w:ascii="Abadi MT Condensed Extra Bold" w:hAnsi="Abadi MT Condensed Extra Bold"/>
              </w:rPr>
            </w:pPr>
            <w:r>
              <w:rPr>
                <w:rFonts w:ascii="Abadi MT Condensed Extra Bold" w:hAnsi="Abadi MT Condensed Extra Bold"/>
              </w:rPr>
              <w:t>√</w:t>
            </w:r>
          </w:p>
        </w:tc>
        <w:tc>
          <w:tcPr>
            <w:tcW w:w="418" w:type="dxa"/>
          </w:tcPr>
          <w:p w14:paraId="3CB90A5E" w14:textId="77777777" w:rsidR="002B6A98" w:rsidRDefault="002B6A98" w:rsidP="007F7468">
            <w:pPr>
              <w:jc w:val="center"/>
              <w:rPr>
                <w:rFonts w:ascii="Abadi MT Condensed Extra Bold" w:hAnsi="Abadi MT Condensed Extra Bold"/>
              </w:rPr>
            </w:pPr>
          </w:p>
        </w:tc>
        <w:tc>
          <w:tcPr>
            <w:tcW w:w="418" w:type="dxa"/>
          </w:tcPr>
          <w:p w14:paraId="21CF9B6E" w14:textId="77777777" w:rsidR="002B6A98" w:rsidRDefault="002B6A98" w:rsidP="007F7468">
            <w:pPr>
              <w:jc w:val="center"/>
              <w:rPr>
                <w:rFonts w:ascii="Abadi MT Condensed Extra Bold" w:hAnsi="Abadi MT Condensed Extra Bold"/>
              </w:rPr>
            </w:pPr>
          </w:p>
        </w:tc>
        <w:tc>
          <w:tcPr>
            <w:tcW w:w="416" w:type="dxa"/>
          </w:tcPr>
          <w:p w14:paraId="348A984A" w14:textId="77777777" w:rsidR="002B6A98" w:rsidRDefault="002B6A98" w:rsidP="007F7468">
            <w:pPr>
              <w:jc w:val="center"/>
              <w:rPr>
                <w:rFonts w:ascii="Abadi MT Condensed Extra Bold" w:hAnsi="Abadi MT Condensed Extra Bold"/>
              </w:rPr>
            </w:pPr>
          </w:p>
        </w:tc>
        <w:tc>
          <w:tcPr>
            <w:tcW w:w="418" w:type="dxa"/>
          </w:tcPr>
          <w:p w14:paraId="440113BE" w14:textId="77777777" w:rsidR="002B6A98" w:rsidRDefault="002B6A98" w:rsidP="007F7468">
            <w:pPr>
              <w:jc w:val="center"/>
              <w:rPr>
                <w:rFonts w:ascii="Abadi MT Condensed Extra Bold" w:hAnsi="Abadi MT Condensed Extra Bold"/>
              </w:rPr>
            </w:pPr>
          </w:p>
        </w:tc>
        <w:tc>
          <w:tcPr>
            <w:tcW w:w="416" w:type="dxa"/>
          </w:tcPr>
          <w:p w14:paraId="785F3716" w14:textId="77777777" w:rsidR="002B6A98" w:rsidRDefault="002B6A98" w:rsidP="007F7468">
            <w:pPr>
              <w:jc w:val="center"/>
              <w:rPr>
                <w:rFonts w:ascii="Abadi MT Condensed Extra Bold" w:hAnsi="Abadi MT Condensed Extra Bold"/>
              </w:rPr>
            </w:pPr>
          </w:p>
        </w:tc>
        <w:tc>
          <w:tcPr>
            <w:tcW w:w="416" w:type="dxa"/>
          </w:tcPr>
          <w:p w14:paraId="77D149BD" w14:textId="77777777" w:rsidR="002B6A98" w:rsidRDefault="002B6A98" w:rsidP="007F7468">
            <w:pPr>
              <w:jc w:val="center"/>
              <w:rPr>
                <w:rFonts w:ascii="Abadi MT Condensed Extra Bold" w:hAnsi="Abadi MT Condensed Extra Bold"/>
              </w:rPr>
            </w:pPr>
          </w:p>
        </w:tc>
        <w:tc>
          <w:tcPr>
            <w:tcW w:w="416" w:type="dxa"/>
          </w:tcPr>
          <w:p w14:paraId="3306D684" w14:textId="77777777" w:rsidR="002B6A98" w:rsidRDefault="002B6A98" w:rsidP="007F7468">
            <w:pPr>
              <w:jc w:val="center"/>
              <w:rPr>
                <w:rFonts w:ascii="Abadi MT Condensed Extra Bold" w:hAnsi="Abadi MT Condensed Extra Bold"/>
              </w:rPr>
            </w:pPr>
          </w:p>
        </w:tc>
        <w:tc>
          <w:tcPr>
            <w:tcW w:w="416" w:type="dxa"/>
          </w:tcPr>
          <w:p w14:paraId="28604D5D" w14:textId="77777777" w:rsidR="002B6A98" w:rsidRDefault="002B6A98" w:rsidP="007F7468">
            <w:pPr>
              <w:jc w:val="center"/>
              <w:rPr>
                <w:rFonts w:ascii="Abadi MT Condensed Extra Bold" w:hAnsi="Abadi MT Condensed Extra Bold"/>
              </w:rPr>
            </w:pPr>
          </w:p>
        </w:tc>
        <w:tc>
          <w:tcPr>
            <w:tcW w:w="416" w:type="dxa"/>
          </w:tcPr>
          <w:p w14:paraId="1184A03C" w14:textId="77777777" w:rsidR="002B6A98" w:rsidRDefault="002B6A98" w:rsidP="007F7468">
            <w:pPr>
              <w:jc w:val="center"/>
              <w:rPr>
                <w:rFonts w:ascii="Abadi MT Condensed Extra Bold" w:hAnsi="Abadi MT Condensed Extra Bold"/>
              </w:rPr>
            </w:pPr>
          </w:p>
        </w:tc>
        <w:tc>
          <w:tcPr>
            <w:tcW w:w="424" w:type="dxa"/>
          </w:tcPr>
          <w:p w14:paraId="3CF79C31" w14:textId="77777777" w:rsidR="002B6A98" w:rsidRDefault="002B6A98" w:rsidP="007F7468">
            <w:pPr>
              <w:jc w:val="center"/>
              <w:rPr>
                <w:rFonts w:ascii="Abadi MT Condensed Extra Bold" w:hAnsi="Abadi MT Condensed Extra Bold"/>
              </w:rPr>
            </w:pPr>
          </w:p>
          <w:p w14:paraId="2803E129" w14:textId="1D32B287" w:rsidR="002B6A98" w:rsidRDefault="002B6A98" w:rsidP="007F7468">
            <w:pPr>
              <w:jc w:val="center"/>
              <w:rPr>
                <w:rFonts w:ascii="Abadi MT Condensed Extra Bold" w:hAnsi="Abadi MT Condensed Extra Bold"/>
              </w:rPr>
            </w:pPr>
            <w:r>
              <w:rPr>
                <w:rFonts w:ascii="Abadi MT Condensed Extra Bold" w:hAnsi="Abadi MT Condensed Extra Bold"/>
              </w:rPr>
              <w:t>√</w:t>
            </w:r>
          </w:p>
        </w:tc>
        <w:tc>
          <w:tcPr>
            <w:tcW w:w="416" w:type="dxa"/>
          </w:tcPr>
          <w:p w14:paraId="37E1A0AF" w14:textId="77777777" w:rsidR="002B6A98" w:rsidRDefault="002B6A98" w:rsidP="007F7468">
            <w:pPr>
              <w:jc w:val="center"/>
              <w:rPr>
                <w:rFonts w:ascii="Abadi MT Condensed Extra Bold" w:hAnsi="Abadi MT Condensed Extra Bold"/>
              </w:rPr>
            </w:pPr>
          </w:p>
        </w:tc>
        <w:tc>
          <w:tcPr>
            <w:tcW w:w="416" w:type="dxa"/>
          </w:tcPr>
          <w:p w14:paraId="16E0CD74" w14:textId="77777777" w:rsidR="002B6A98" w:rsidRDefault="002B6A98" w:rsidP="007F7468">
            <w:pPr>
              <w:jc w:val="center"/>
              <w:rPr>
                <w:rFonts w:ascii="Abadi MT Condensed Extra Bold" w:hAnsi="Abadi MT Condensed Extra Bold"/>
              </w:rPr>
            </w:pPr>
          </w:p>
          <w:p w14:paraId="65DE3BA7" w14:textId="4936A2D9" w:rsidR="002B6A98" w:rsidRDefault="002B6A98" w:rsidP="007F7468">
            <w:pPr>
              <w:jc w:val="center"/>
              <w:rPr>
                <w:rFonts w:ascii="Abadi MT Condensed Extra Bold" w:hAnsi="Abadi MT Condensed Extra Bold"/>
              </w:rPr>
            </w:pPr>
            <w:r>
              <w:rPr>
                <w:rFonts w:ascii="Abadi MT Condensed Extra Bold" w:hAnsi="Abadi MT Condensed Extra Bold"/>
              </w:rPr>
              <w:t>√</w:t>
            </w:r>
          </w:p>
        </w:tc>
        <w:tc>
          <w:tcPr>
            <w:tcW w:w="416" w:type="dxa"/>
          </w:tcPr>
          <w:p w14:paraId="19A36CF5" w14:textId="77777777" w:rsidR="002B6A98" w:rsidRDefault="002B6A98" w:rsidP="007F7468">
            <w:pPr>
              <w:jc w:val="center"/>
              <w:rPr>
                <w:rFonts w:ascii="Abadi MT Condensed Extra Bold" w:hAnsi="Abadi MT Condensed Extra Bold"/>
              </w:rPr>
            </w:pPr>
          </w:p>
        </w:tc>
        <w:tc>
          <w:tcPr>
            <w:tcW w:w="416" w:type="dxa"/>
          </w:tcPr>
          <w:p w14:paraId="2D97AD13" w14:textId="77777777" w:rsidR="002B6A98" w:rsidRDefault="002B6A98" w:rsidP="007F7468">
            <w:pPr>
              <w:jc w:val="center"/>
              <w:rPr>
                <w:rFonts w:ascii="Abadi MT Condensed Extra Bold" w:hAnsi="Abadi MT Condensed Extra Bold"/>
              </w:rPr>
            </w:pPr>
          </w:p>
        </w:tc>
        <w:tc>
          <w:tcPr>
            <w:tcW w:w="416" w:type="dxa"/>
          </w:tcPr>
          <w:p w14:paraId="2ED782FA" w14:textId="77777777" w:rsidR="002B6A98" w:rsidRDefault="002B6A98" w:rsidP="007F7468">
            <w:pPr>
              <w:jc w:val="center"/>
              <w:rPr>
                <w:rFonts w:ascii="Abadi MT Condensed Extra Bold" w:hAnsi="Abadi MT Condensed Extra Bold"/>
              </w:rPr>
            </w:pPr>
          </w:p>
        </w:tc>
        <w:tc>
          <w:tcPr>
            <w:tcW w:w="416" w:type="dxa"/>
          </w:tcPr>
          <w:p w14:paraId="1CC878D4" w14:textId="77777777" w:rsidR="002B6A98" w:rsidRDefault="002B6A98" w:rsidP="007F7468">
            <w:pPr>
              <w:jc w:val="center"/>
              <w:rPr>
                <w:rFonts w:ascii="Abadi MT Condensed Extra Bold" w:hAnsi="Abadi MT Condensed Extra Bold"/>
              </w:rPr>
            </w:pPr>
          </w:p>
        </w:tc>
        <w:tc>
          <w:tcPr>
            <w:tcW w:w="416" w:type="dxa"/>
          </w:tcPr>
          <w:p w14:paraId="51D025D8" w14:textId="77777777" w:rsidR="002B6A98" w:rsidRDefault="002B6A98" w:rsidP="007F7468">
            <w:pPr>
              <w:jc w:val="center"/>
              <w:rPr>
                <w:rFonts w:ascii="Abadi MT Condensed Extra Bold" w:hAnsi="Abadi MT Condensed Extra Bold"/>
              </w:rPr>
            </w:pPr>
          </w:p>
        </w:tc>
        <w:tc>
          <w:tcPr>
            <w:tcW w:w="416" w:type="dxa"/>
          </w:tcPr>
          <w:p w14:paraId="3948BE97" w14:textId="77777777" w:rsidR="002B6A98" w:rsidRDefault="002B6A98" w:rsidP="007F7468">
            <w:pPr>
              <w:jc w:val="center"/>
              <w:rPr>
                <w:rFonts w:ascii="Abadi MT Condensed Extra Bold" w:hAnsi="Abadi MT Condensed Extra Bold"/>
              </w:rPr>
            </w:pPr>
          </w:p>
        </w:tc>
        <w:tc>
          <w:tcPr>
            <w:tcW w:w="495" w:type="dxa"/>
          </w:tcPr>
          <w:p w14:paraId="7F8AC2F0" w14:textId="77777777" w:rsidR="002B6A98" w:rsidRDefault="002B6A98" w:rsidP="007F7468">
            <w:pPr>
              <w:jc w:val="center"/>
              <w:rPr>
                <w:rFonts w:ascii="Abadi MT Condensed Extra Bold" w:hAnsi="Abadi MT Condensed Extra Bold"/>
              </w:rPr>
            </w:pPr>
          </w:p>
          <w:p w14:paraId="36C468A5" w14:textId="677FFE91" w:rsidR="002B6A98" w:rsidRDefault="002B6A98" w:rsidP="007F7468">
            <w:pPr>
              <w:jc w:val="center"/>
              <w:rPr>
                <w:rFonts w:ascii="Abadi MT Condensed Extra Bold" w:hAnsi="Abadi MT Condensed Extra Bold"/>
              </w:rPr>
            </w:pPr>
          </w:p>
        </w:tc>
      </w:tr>
      <w:tr w:rsidR="004F43AF" w14:paraId="154B802F" w14:textId="77777777" w:rsidTr="004F43AF">
        <w:tc>
          <w:tcPr>
            <w:tcW w:w="1346" w:type="dxa"/>
          </w:tcPr>
          <w:p w14:paraId="7BAFBC72" w14:textId="488E3AAC" w:rsidR="002B6A98" w:rsidRDefault="002B6A98" w:rsidP="007F7468">
            <w:pPr>
              <w:rPr>
                <w:sz w:val="20"/>
                <w:szCs w:val="20"/>
              </w:rPr>
            </w:pPr>
            <w:r>
              <w:rPr>
                <w:sz w:val="20"/>
                <w:szCs w:val="20"/>
              </w:rPr>
              <w:t>Introduction to Team Science</w:t>
            </w:r>
            <w:r w:rsidR="00893118">
              <w:rPr>
                <w:sz w:val="20"/>
                <w:szCs w:val="20"/>
              </w:rPr>
              <w:t xml:space="preserve"> (G)</w:t>
            </w:r>
          </w:p>
        </w:tc>
        <w:tc>
          <w:tcPr>
            <w:tcW w:w="552" w:type="dxa"/>
          </w:tcPr>
          <w:p w14:paraId="1C521ACB" w14:textId="77777777" w:rsidR="002B6A98" w:rsidRDefault="002B6A98" w:rsidP="007F7468">
            <w:pPr>
              <w:jc w:val="center"/>
              <w:rPr>
                <w:rFonts w:ascii="Abadi MT Condensed Extra Bold" w:hAnsi="Abadi MT Condensed Extra Bold"/>
              </w:rPr>
            </w:pPr>
          </w:p>
          <w:p w14:paraId="1FDD5CC0" w14:textId="14DAA35C" w:rsidR="002B6A98" w:rsidRDefault="002B6A98" w:rsidP="007F7468">
            <w:pPr>
              <w:jc w:val="center"/>
              <w:rPr>
                <w:rFonts w:ascii="Abadi MT Condensed Extra Bold" w:hAnsi="Abadi MT Condensed Extra Bold"/>
              </w:rPr>
            </w:pPr>
            <w:r>
              <w:rPr>
                <w:rFonts w:ascii="Abadi MT Condensed Extra Bold" w:hAnsi="Abadi MT Condensed Extra Bold"/>
              </w:rPr>
              <w:t>√</w:t>
            </w:r>
          </w:p>
        </w:tc>
        <w:tc>
          <w:tcPr>
            <w:tcW w:w="418" w:type="dxa"/>
          </w:tcPr>
          <w:p w14:paraId="0A3BE4A1" w14:textId="77777777" w:rsidR="002B6A98" w:rsidRDefault="002B6A98" w:rsidP="007F7468">
            <w:pPr>
              <w:jc w:val="center"/>
              <w:rPr>
                <w:rFonts w:ascii="Abadi MT Condensed Extra Bold" w:hAnsi="Abadi MT Condensed Extra Bold"/>
              </w:rPr>
            </w:pPr>
          </w:p>
        </w:tc>
        <w:tc>
          <w:tcPr>
            <w:tcW w:w="418" w:type="dxa"/>
          </w:tcPr>
          <w:p w14:paraId="36BEB4C7" w14:textId="77777777" w:rsidR="002B6A98" w:rsidRDefault="002B6A98" w:rsidP="007F7468">
            <w:pPr>
              <w:jc w:val="center"/>
              <w:rPr>
                <w:rFonts w:ascii="Abadi MT Condensed Extra Bold" w:hAnsi="Abadi MT Condensed Extra Bold"/>
              </w:rPr>
            </w:pPr>
          </w:p>
        </w:tc>
        <w:tc>
          <w:tcPr>
            <w:tcW w:w="416" w:type="dxa"/>
          </w:tcPr>
          <w:p w14:paraId="4D2A0A49" w14:textId="77777777" w:rsidR="002B6A98" w:rsidRDefault="002B6A98" w:rsidP="007F7468">
            <w:pPr>
              <w:jc w:val="center"/>
              <w:rPr>
                <w:rFonts w:ascii="Abadi MT Condensed Extra Bold" w:hAnsi="Abadi MT Condensed Extra Bold"/>
              </w:rPr>
            </w:pPr>
          </w:p>
        </w:tc>
        <w:tc>
          <w:tcPr>
            <w:tcW w:w="418" w:type="dxa"/>
          </w:tcPr>
          <w:p w14:paraId="60D9841C" w14:textId="77777777" w:rsidR="002B6A98" w:rsidRDefault="002B6A98" w:rsidP="007F7468">
            <w:pPr>
              <w:jc w:val="center"/>
              <w:rPr>
                <w:rFonts w:ascii="Abadi MT Condensed Extra Bold" w:hAnsi="Abadi MT Condensed Extra Bold"/>
              </w:rPr>
            </w:pPr>
          </w:p>
        </w:tc>
        <w:tc>
          <w:tcPr>
            <w:tcW w:w="416" w:type="dxa"/>
          </w:tcPr>
          <w:p w14:paraId="13AE0E1A" w14:textId="77777777" w:rsidR="002B6A98" w:rsidRDefault="002B6A98" w:rsidP="007F7468">
            <w:pPr>
              <w:jc w:val="center"/>
              <w:rPr>
                <w:rFonts w:ascii="Abadi MT Condensed Extra Bold" w:hAnsi="Abadi MT Condensed Extra Bold"/>
              </w:rPr>
            </w:pPr>
          </w:p>
        </w:tc>
        <w:tc>
          <w:tcPr>
            <w:tcW w:w="416" w:type="dxa"/>
          </w:tcPr>
          <w:p w14:paraId="175FAC74" w14:textId="77777777" w:rsidR="002B6A98" w:rsidRDefault="002B6A98" w:rsidP="007F7468">
            <w:pPr>
              <w:jc w:val="center"/>
              <w:rPr>
                <w:rFonts w:ascii="Abadi MT Condensed Extra Bold" w:hAnsi="Abadi MT Condensed Extra Bold"/>
              </w:rPr>
            </w:pPr>
          </w:p>
        </w:tc>
        <w:tc>
          <w:tcPr>
            <w:tcW w:w="416" w:type="dxa"/>
          </w:tcPr>
          <w:p w14:paraId="4C6789AC" w14:textId="77777777" w:rsidR="002B6A98" w:rsidRDefault="002B6A98" w:rsidP="007F7468">
            <w:pPr>
              <w:jc w:val="center"/>
              <w:rPr>
                <w:rFonts w:ascii="Abadi MT Condensed Extra Bold" w:hAnsi="Abadi MT Condensed Extra Bold"/>
              </w:rPr>
            </w:pPr>
          </w:p>
        </w:tc>
        <w:tc>
          <w:tcPr>
            <w:tcW w:w="416" w:type="dxa"/>
          </w:tcPr>
          <w:p w14:paraId="3B1979C8" w14:textId="77777777" w:rsidR="002B6A98" w:rsidRDefault="002B6A98" w:rsidP="007F7468">
            <w:pPr>
              <w:jc w:val="center"/>
              <w:rPr>
                <w:rFonts w:ascii="Abadi MT Condensed Extra Bold" w:hAnsi="Abadi MT Condensed Extra Bold"/>
              </w:rPr>
            </w:pPr>
          </w:p>
        </w:tc>
        <w:tc>
          <w:tcPr>
            <w:tcW w:w="416" w:type="dxa"/>
          </w:tcPr>
          <w:p w14:paraId="5B61AF84" w14:textId="77777777" w:rsidR="002B6A98" w:rsidRDefault="002B6A98" w:rsidP="007F7468">
            <w:pPr>
              <w:jc w:val="center"/>
              <w:rPr>
                <w:rFonts w:ascii="Abadi MT Condensed Extra Bold" w:hAnsi="Abadi MT Condensed Extra Bold"/>
              </w:rPr>
            </w:pPr>
          </w:p>
        </w:tc>
        <w:tc>
          <w:tcPr>
            <w:tcW w:w="424" w:type="dxa"/>
          </w:tcPr>
          <w:p w14:paraId="4D974E31" w14:textId="77777777" w:rsidR="002B6A98" w:rsidRDefault="002B6A98" w:rsidP="007F7468">
            <w:pPr>
              <w:jc w:val="center"/>
              <w:rPr>
                <w:rFonts w:ascii="Abadi MT Condensed Extra Bold" w:hAnsi="Abadi MT Condensed Extra Bold"/>
              </w:rPr>
            </w:pPr>
          </w:p>
        </w:tc>
        <w:tc>
          <w:tcPr>
            <w:tcW w:w="416" w:type="dxa"/>
          </w:tcPr>
          <w:p w14:paraId="47BEC12B" w14:textId="77777777" w:rsidR="002B6A98" w:rsidRDefault="002B6A98" w:rsidP="007F7468">
            <w:pPr>
              <w:jc w:val="center"/>
              <w:rPr>
                <w:rFonts w:ascii="Abadi MT Condensed Extra Bold" w:hAnsi="Abadi MT Condensed Extra Bold"/>
              </w:rPr>
            </w:pPr>
          </w:p>
          <w:p w14:paraId="409F9594" w14:textId="7C056AC8" w:rsidR="002B6A98" w:rsidRDefault="002B6A98" w:rsidP="007F7468">
            <w:pPr>
              <w:jc w:val="center"/>
              <w:rPr>
                <w:rFonts w:ascii="Abadi MT Condensed Extra Bold" w:hAnsi="Abadi MT Condensed Extra Bold"/>
              </w:rPr>
            </w:pPr>
            <w:r>
              <w:rPr>
                <w:rFonts w:ascii="Abadi MT Condensed Extra Bold" w:hAnsi="Abadi MT Condensed Extra Bold"/>
              </w:rPr>
              <w:t>√</w:t>
            </w:r>
          </w:p>
        </w:tc>
        <w:tc>
          <w:tcPr>
            <w:tcW w:w="416" w:type="dxa"/>
          </w:tcPr>
          <w:p w14:paraId="453A1832" w14:textId="77777777" w:rsidR="002B6A98" w:rsidRDefault="002B6A98" w:rsidP="007F7468">
            <w:pPr>
              <w:jc w:val="center"/>
              <w:rPr>
                <w:rFonts w:ascii="Abadi MT Condensed Extra Bold" w:hAnsi="Abadi MT Condensed Extra Bold"/>
              </w:rPr>
            </w:pPr>
          </w:p>
        </w:tc>
        <w:tc>
          <w:tcPr>
            <w:tcW w:w="416" w:type="dxa"/>
          </w:tcPr>
          <w:p w14:paraId="52600B6F" w14:textId="77777777" w:rsidR="002B6A98" w:rsidRDefault="002B6A98" w:rsidP="007F7468">
            <w:pPr>
              <w:jc w:val="center"/>
              <w:rPr>
                <w:rFonts w:ascii="Abadi MT Condensed Extra Bold" w:hAnsi="Abadi MT Condensed Extra Bold"/>
              </w:rPr>
            </w:pPr>
          </w:p>
          <w:p w14:paraId="60BF104D" w14:textId="651ADB68" w:rsidR="002B6A98" w:rsidRDefault="002B6A98" w:rsidP="007F7468">
            <w:pPr>
              <w:jc w:val="center"/>
              <w:rPr>
                <w:rFonts w:ascii="Abadi MT Condensed Extra Bold" w:hAnsi="Abadi MT Condensed Extra Bold"/>
              </w:rPr>
            </w:pPr>
            <w:r>
              <w:rPr>
                <w:rFonts w:ascii="Abadi MT Condensed Extra Bold" w:hAnsi="Abadi MT Condensed Extra Bold"/>
              </w:rPr>
              <w:t>√</w:t>
            </w:r>
          </w:p>
        </w:tc>
        <w:tc>
          <w:tcPr>
            <w:tcW w:w="416" w:type="dxa"/>
          </w:tcPr>
          <w:p w14:paraId="1CE14785" w14:textId="77777777" w:rsidR="002B6A98" w:rsidRDefault="002B6A98" w:rsidP="007F7468">
            <w:pPr>
              <w:jc w:val="center"/>
              <w:rPr>
                <w:rFonts w:ascii="Abadi MT Condensed Extra Bold" w:hAnsi="Abadi MT Condensed Extra Bold"/>
              </w:rPr>
            </w:pPr>
          </w:p>
        </w:tc>
        <w:tc>
          <w:tcPr>
            <w:tcW w:w="416" w:type="dxa"/>
          </w:tcPr>
          <w:p w14:paraId="0981823A" w14:textId="77777777" w:rsidR="002B6A98" w:rsidRDefault="002B6A98" w:rsidP="007F7468">
            <w:pPr>
              <w:jc w:val="center"/>
              <w:rPr>
                <w:rFonts w:ascii="Abadi MT Condensed Extra Bold" w:hAnsi="Abadi MT Condensed Extra Bold"/>
              </w:rPr>
            </w:pPr>
          </w:p>
        </w:tc>
        <w:tc>
          <w:tcPr>
            <w:tcW w:w="416" w:type="dxa"/>
          </w:tcPr>
          <w:p w14:paraId="486D946E" w14:textId="77777777" w:rsidR="002B6A98" w:rsidRDefault="002B6A98" w:rsidP="007F7468">
            <w:pPr>
              <w:jc w:val="center"/>
              <w:rPr>
                <w:rFonts w:ascii="Abadi MT Condensed Extra Bold" w:hAnsi="Abadi MT Condensed Extra Bold"/>
              </w:rPr>
            </w:pPr>
          </w:p>
        </w:tc>
        <w:tc>
          <w:tcPr>
            <w:tcW w:w="416" w:type="dxa"/>
          </w:tcPr>
          <w:p w14:paraId="2EE423FE" w14:textId="77777777" w:rsidR="002B6A98" w:rsidRDefault="002B6A98" w:rsidP="007F7468">
            <w:pPr>
              <w:jc w:val="center"/>
              <w:rPr>
                <w:rFonts w:ascii="Abadi MT Condensed Extra Bold" w:hAnsi="Abadi MT Condensed Extra Bold"/>
              </w:rPr>
            </w:pPr>
          </w:p>
        </w:tc>
        <w:tc>
          <w:tcPr>
            <w:tcW w:w="416" w:type="dxa"/>
          </w:tcPr>
          <w:p w14:paraId="01458D8F" w14:textId="77777777" w:rsidR="002B6A98" w:rsidRDefault="002B6A98" w:rsidP="007F7468">
            <w:pPr>
              <w:jc w:val="center"/>
              <w:rPr>
                <w:rFonts w:ascii="Abadi MT Condensed Extra Bold" w:hAnsi="Abadi MT Condensed Extra Bold"/>
              </w:rPr>
            </w:pPr>
          </w:p>
        </w:tc>
        <w:tc>
          <w:tcPr>
            <w:tcW w:w="495" w:type="dxa"/>
          </w:tcPr>
          <w:p w14:paraId="645468F6" w14:textId="77777777" w:rsidR="002B6A98" w:rsidRDefault="002B6A98" w:rsidP="007F7468">
            <w:pPr>
              <w:jc w:val="center"/>
              <w:rPr>
                <w:rFonts w:ascii="Abadi MT Condensed Extra Bold" w:hAnsi="Abadi MT Condensed Extra Bold"/>
              </w:rPr>
            </w:pPr>
          </w:p>
        </w:tc>
      </w:tr>
      <w:tr w:rsidR="004F43AF" w14:paraId="5B85E2C5" w14:textId="77777777" w:rsidTr="004F43AF">
        <w:tc>
          <w:tcPr>
            <w:tcW w:w="1346" w:type="dxa"/>
          </w:tcPr>
          <w:p w14:paraId="13D01929" w14:textId="0517AE03" w:rsidR="002B6A98" w:rsidRDefault="00893118" w:rsidP="007F7468">
            <w:pPr>
              <w:rPr>
                <w:sz w:val="20"/>
                <w:szCs w:val="20"/>
              </w:rPr>
            </w:pPr>
            <w:r>
              <w:rPr>
                <w:sz w:val="20"/>
                <w:szCs w:val="20"/>
              </w:rPr>
              <w:t>Community-Oriented PC (G)</w:t>
            </w:r>
          </w:p>
        </w:tc>
        <w:tc>
          <w:tcPr>
            <w:tcW w:w="552" w:type="dxa"/>
          </w:tcPr>
          <w:p w14:paraId="3162025A" w14:textId="77777777" w:rsidR="002B6A98" w:rsidRDefault="002B6A98" w:rsidP="007F7468">
            <w:pPr>
              <w:jc w:val="center"/>
              <w:rPr>
                <w:rFonts w:ascii="Abadi MT Condensed Extra Bold" w:hAnsi="Abadi MT Condensed Extra Bold"/>
              </w:rPr>
            </w:pPr>
          </w:p>
        </w:tc>
        <w:tc>
          <w:tcPr>
            <w:tcW w:w="418" w:type="dxa"/>
          </w:tcPr>
          <w:p w14:paraId="180102FA" w14:textId="77777777" w:rsidR="002B6A98" w:rsidRDefault="002B6A98" w:rsidP="007F7468">
            <w:pPr>
              <w:jc w:val="center"/>
              <w:rPr>
                <w:rFonts w:ascii="Abadi MT Condensed Extra Bold" w:hAnsi="Abadi MT Condensed Extra Bold"/>
              </w:rPr>
            </w:pPr>
          </w:p>
        </w:tc>
        <w:tc>
          <w:tcPr>
            <w:tcW w:w="418" w:type="dxa"/>
          </w:tcPr>
          <w:p w14:paraId="79DBE0D9" w14:textId="77777777" w:rsidR="002B6A98" w:rsidRDefault="002B6A98" w:rsidP="007F7468">
            <w:pPr>
              <w:jc w:val="center"/>
              <w:rPr>
                <w:rFonts w:ascii="Abadi MT Condensed Extra Bold" w:hAnsi="Abadi MT Condensed Extra Bold"/>
              </w:rPr>
            </w:pPr>
          </w:p>
        </w:tc>
        <w:tc>
          <w:tcPr>
            <w:tcW w:w="416" w:type="dxa"/>
          </w:tcPr>
          <w:p w14:paraId="034DCF3C" w14:textId="77777777" w:rsidR="002B6A98" w:rsidRDefault="002B6A98" w:rsidP="007F7468">
            <w:pPr>
              <w:jc w:val="center"/>
              <w:rPr>
                <w:rFonts w:ascii="Abadi MT Condensed Extra Bold" w:hAnsi="Abadi MT Condensed Extra Bold"/>
              </w:rPr>
            </w:pPr>
          </w:p>
        </w:tc>
        <w:tc>
          <w:tcPr>
            <w:tcW w:w="418" w:type="dxa"/>
          </w:tcPr>
          <w:p w14:paraId="5B13E193" w14:textId="77777777" w:rsidR="002B6A98" w:rsidRDefault="002B6A98" w:rsidP="007F7468">
            <w:pPr>
              <w:jc w:val="center"/>
              <w:rPr>
                <w:rFonts w:ascii="Abadi MT Condensed Extra Bold" w:hAnsi="Abadi MT Condensed Extra Bold"/>
              </w:rPr>
            </w:pPr>
          </w:p>
        </w:tc>
        <w:tc>
          <w:tcPr>
            <w:tcW w:w="416" w:type="dxa"/>
          </w:tcPr>
          <w:p w14:paraId="24C1A7C3" w14:textId="77777777" w:rsidR="002B6A98" w:rsidRDefault="002B6A98" w:rsidP="007F7468">
            <w:pPr>
              <w:jc w:val="center"/>
              <w:rPr>
                <w:rFonts w:ascii="Abadi MT Condensed Extra Bold" w:hAnsi="Abadi MT Condensed Extra Bold"/>
              </w:rPr>
            </w:pPr>
          </w:p>
        </w:tc>
        <w:tc>
          <w:tcPr>
            <w:tcW w:w="416" w:type="dxa"/>
          </w:tcPr>
          <w:p w14:paraId="344DA8C6" w14:textId="77777777" w:rsidR="002B6A98" w:rsidRDefault="002B6A98" w:rsidP="007F7468">
            <w:pPr>
              <w:jc w:val="center"/>
              <w:rPr>
                <w:rFonts w:ascii="Abadi MT Condensed Extra Bold" w:hAnsi="Abadi MT Condensed Extra Bold"/>
              </w:rPr>
            </w:pPr>
          </w:p>
        </w:tc>
        <w:tc>
          <w:tcPr>
            <w:tcW w:w="416" w:type="dxa"/>
          </w:tcPr>
          <w:p w14:paraId="225091F8" w14:textId="77777777" w:rsidR="002B6A98" w:rsidRDefault="002B6A98" w:rsidP="007F7468">
            <w:pPr>
              <w:jc w:val="center"/>
              <w:rPr>
                <w:rFonts w:ascii="Abadi MT Condensed Extra Bold" w:hAnsi="Abadi MT Condensed Extra Bold"/>
              </w:rPr>
            </w:pPr>
          </w:p>
        </w:tc>
        <w:tc>
          <w:tcPr>
            <w:tcW w:w="416" w:type="dxa"/>
          </w:tcPr>
          <w:p w14:paraId="07FC8900" w14:textId="77777777" w:rsidR="002B6A98" w:rsidRDefault="002B6A98" w:rsidP="007F7468">
            <w:pPr>
              <w:jc w:val="center"/>
              <w:rPr>
                <w:rFonts w:ascii="Abadi MT Condensed Extra Bold" w:hAnsi="Abadi MT Condensed Extra Bold"/>
              </w:rPr>
            </w:pPr>
          </w:p>
        </w:tc>
        <w:tc>
          <w:tcPr>
            <w:tcW w:w="416" w:type="dxa"/>
          </w:tcPr>
          <w:p w14:paraId="7E20776C" w14:textId="77777777" w:rsidR="002B6A98" w:rsidRDefault="002B6A98" w:rsidP="007F7468">
            <w:pPr>
              <w:jc w:val="center"/>
              <w:rPr>
                <w:rFonts w:ascii="Abadi MT Condensed Extra Bold" w:hAnsi="Abadi MT Condensed Extra Bold"/>
              </w:rPr>
            </w:pPr>
          </w:p>
        </w:tc>
        <w:tc>
          <w:tcPr>
            <w:tcW w:w="424" w:type="dxa"/>
          </w:tcPr>
          <w:p w14:paraId="3E9273CE" w14:textId="77777777" w:rsidR="002B6A98" w:rsidRDefault="002B6A98" w:rsidP="007F7468">
            <w:pPr>
              <w:jc w:val="center"/>
              <w:rPr>
                <w:rFonts w:ascii="Abadi MT Condensed Extra Bold" w:hAnsi="Abadi MT Condensed Extra Bold"/>
              </w:rPr>
            </w:pPr>
          </w:p>
        </w:tc>
        <w:tc>
          <w:tcPr>
            <w:tcW w:w="416" w:type="dxa"/>
          </w:tcPr>
          <w:p w14:paraId="13716C32" w14:textId="77777777" w:rsidR="002B6A98" w:rsidRDefault="002B6A98" w:rsidP="007F7468">
            <w:pPr>
              <w:jc w:val="center"/>
              <w:rPr>
                <w:rFonts w:ascii="Abadi MT Condensed Extra Bold" w:hAnsi="Abadi MT Condensed Extra Bold"/>
              </w:rPr>
            </w:pPr>
          </w:p>
        </w:tc>
        <w:tc>
          <w:tcPr>
            <w:tcW w:w="416" w:type="dxa"/>
          </w:tcPr>
          <w:p w14:paraId="01508326" w14:textId="77777777" w:rsidR="002B6A98" w:rsidRDefault="002B6A98" w:rsidP="007F7468">
            <w:pPr>
              <w:jc w:val="center"/>
              <w:rPr>
                <w:rFonts w:ascii="Abadi MT Condensed Extra Bold" w:hAnsi="Abadi MT Condensed Extra Bold"/>
              </w:rPr>
            </w:pPr>
          </w:p>
        </w:tc>
        <w:tc>
          <w:tcPr>
            <w:tcW w:w="416" w:type="dxa"/>
          </w:tcPr>
          <w:p w14:paraId="08C3F923" w14:textId="77777777" w:rsidR="002B6A98" w:rsidRDefault="002B6A98" w:rsidP="007F7468">
            <w:pPr>
              <w:jc w:val="center"/>
              <w:rPr>
                <w:rFonts w:ascii="Abadi MT Condensed Extra Bold" w:hAnsi="Abadi MT Condensed Extra Bold"/>
              </w:rPr>
            </w:pPr>
          </w:p>
        </w:tc>
        <w:tc>
          <w:tcPr>
            <w:tcW w:w="416" w:type="dxa"/>
          </w:tcPr>
          <w:p w14:paraId="1162C1C9" w14:textId="77777777" w:rsidR="00893118" w:rsidRDefault="00893118" w:rsidP="007F7468">
            <w:pPr>
              <w:jc w:val="center"/>
              <w:rPr>
                <w:rFonts w:ascii="Abadi MT Condensed Extra Bold" w:hAnsi="Abadi MT Condensed Extra Bold"/>
              </w:rPr>
            </w:pPr>
          </w:p>
          <w:p w14:paraId="61396D42" w14:textId="003521EA" w:rsidR="002B6A98" w:rsidRDefault="00893118" w:rsidP="007F7468">
            <w:pPr>
              <w:jc w:val="center"/>
              <w:rPr>
                <w:rFonts w:ascii="Abadi MT Condensed Extra Bold" w:hAnsi="Abadi MT Condensed Extra Bold"/>
              </w:rPr>
            </w:pPr>
            <w:r>
              <w:rPr>
                <w:rFonts w:ascii="Abadi MT Condensed Extra Bold" w:hAnsi="Abadi MT Condensed Extra Bold"/>
              </w:rPr>
              <w:t>√</w:t>
            </w:r>
          </w:p>
        </w:tc>
        <w:tc>
          <w:tcPr>
            <w:tcW w:w="416" w:type="dxa"/>
          </w:tcPr>
          <w:p w14:paraId="7321757F" w14:textId="77777777" w:rsidR="002B6A98" w:rsidRDefault="002B6A98" w:rsidP="007F7468">
            <w:pPr>
              <w:jc w:val="center"/>
              <w:rPr>
                <w:rFonts w:ascii="Abadi MT Condensed Extra Bold" w:hAnsi="Abadi MT Condensed Extra Bold"/>
              </w:rPr>
            </w:pPr>
          </w:p>
        </w:tc>
        <w:tc>
          <w:tcPr>
            <w:tcW w:w="416" w:type="dxa"/>
          </w:tcPr>
          <w:p w14:paraId="3DBC1B3B" w14:textId="77777777" w:rsidR="00B501CB" w:rsidRDefault="00B501CB" w:rsidP="007F7468">
            <w:pPr>
              <w:jc w:val="center"/>
              <w:rPr>
                <w:rFonts w:ascii="Abadi MT Condensed Extra Bold" w:hAnsi="Abadi MT Condensed Extra Bold"/>
              </w:rPr>
            </w:pPr>
          </w:p>
          <w:p w14:paraId="65A57CAD" w14:textId="0284DA6C" w:rsidR="002B6A98" w:rsidRDefault="00B501CB" w:rsidP="007F7468">
            <w:pPr>
              <w:jc w:val="center"/>
              <w:rPr>
                <w:rFonts w:ascii="Abadi MT Condensed Extra Bold" w:hAnsi="Abadi MT Condensed Extra Bold"/>
              </w:rPr>
            </w:pPr>
            <w:r>
              <w:rPr>
                <w:rFonts w:ascii="Abadi MT Condensed Extra Bold" w:hAnsi="Abadi MT Condensed Extra Bold"/>
              </w:rPr>
              <w:t>√</w:t>
            </w:r>
          </w:p>
        </w:tc>
        <w:tc>
          <w:tcPr>
            <w:tcW w:w="416" w:type="dxa"/>
          </w:tcPr>
          <w:p w14:paraId="18ACD649" w14:textId="77777777" w:rsidR="002B6A98" w:rsidRDefault="002B6A98" w:rsidP="007F7468">
            <w:pPr>
              <w:jc w:val="center"/>
              <w:rPr>
                <w:rFonts w:ascii="Abadi MT Condensed Extra Bold" w:hAnsi="Abadi MT Condensed Extra Bold"/>
              </w:rPr>
            </w:pPr>
          </w:p>
        </w:tc>
        <w:tc>
          <w:tcPr>
            <w:tcW w:w="416" w:type="dxa"/>
          </w:tcPr>
          <w:p w14:paraId="39A57567" w14:textId="77777777" w:rsidR="002B6A98" w:rsidRDefault="002B6A98" w:rsidP="007F7468">
            <w:pPr>
              <w:jc w:val="center"/>
              <w:rPr>
                <w:rFonts w:ascii="Abadi MT Condensed Extra Bold" w:hAnsi="Abadi MT Condensed Extra Bold"/>
              </w:rPr>
            </w:pPr>
          </w:p>
        </w:tc>
        <w:tc>
          <w:tcPr>
            <w:tcW w:w="495" w:type="dxa"/>
          </w:tcPr>
          <w:p w14:paraId="65D4B929" w14:textId="77777777" w:rsidR="002B6A98" w:rsidRDefault="002B6A98" w:rsidP="007F7468">
            <w:pPr>
              <w:jc w:val="center"/>
              <w:rPr>
                <w:rFonts w:ascii="Abadi MT Condensed Extra Bold" w:hAnsi="Abadi MT Condensed Extra Bold"/>
              </w:rPr>
            </w:pPr>
          </w:p>
          <w:p w14:paraId="1B95C3D1" w14:textId="2CD05309" w:rsidR="00893118" w:rsidRDefault="00893118" w:rsidP="007F7468">
            <w:pPr>
              <w:jc w:val="center"/>
              <w:rPr>
                <w:rFonts w:ascii="Abadi MT Condensed Extra Bold" w:hAnsi="Abadi MT Condensed Extra Bold"/>
              </w:rPr>
            </w:pPr>
            <w:r>
              <w:rPr>
                <w:rFonts w:ascii="Abadi MT Condensed Extra Bold" w:hAnsi="Abadi MT Condensed Extra Bold"/>
              </w:rPr>
              <w:t>√</w:t>
            </w:r>
          </w:p>
        </w:tc>
      </w:tr>
      <w:tr w:rsidR="004F43AF" w14:paraId="263036FB" w14:textId="77777777" w:rsidTr="004F43AF">
        <w:tc>
          <w:tcPr>
            <w:tcW w:w="1346" w:type="dxa"/>
          </w:tcPr>
          <w:p w14:paraId="2656FA5A" w14:textId="3D0676FD" w:rsidR="00893118" w:rsidRDefault="007114E6" w:rsidP="007F7468">
            <w:pPr>
              <w:rPr>
                <w:sz w:val="20"/>
                <w:szCs w:val="20"/>
              </w:rPr>
            </w:pPr>
            <w:r>
              <w:rPr>
                <w:sz w:val="20"/>
                <w:szCs w:val="20"/>
              </w:rPr>
              <w:t>Scientific Writing (G)</w:t>
            </w:r>
          </w:p>
        </w:tc>
        <w:tc>
          <w:tcPr>
            <w:tcW w:w="552" w:type="dxa"/>
          </w:tcPr>
          <w:p w14:paraId="71CF1A25" w14:textId="3C0FA605" w:rsidR="00893118" w:rsidRDefault="007114E6" w:rsidP="007F7468">
            <w:pPr>
              <w:jc w:val="center"/>
              <w:rPr>
                <w:rFonts w:ascii="Abadi MT Condensed Extra Bold" w:hAnsi="Abadi MT Condensed Extra Bold"/>
              </w:rPr>
            </w:pPr>
            <w:r>
              <w:rPr>
                <w:rFonts w:ascii="Abadi MT Condensed Extra Bold" w:hAnsi="Abadi MT Condensed Extra Bold"/>
              </w:rPr>
              <w:t>√</w:t>
            </w:r>
          </w:p>
        </w:tc>
        <w:tc>
          <w:tcPr>
            <w:tcW w:w="418" w:type="dxa"/>
          </w:tcPr>
          <w:p w14:paraId="312AFA46" w14:textId="77777777" w:rsidR="00893118" w:rsidRDefault="00893118" w:rsidP="007F7468">
            <w:pPr>
              <w:jc w:val="center"/>
              <w:rPr>
                <w:rFonts w:ascii="Abadi MT Condensed Extra Bold" w:hAnsi="Abadi MT Condensed Extra Bold"/>
              </w:rPr>
            </w:pPr>
          </w:p>
        </w:tc>
        <w:tc>
          <w:tcPr>
            <w:tcW w:w="418" w:type="dxa"/>
          </w:tcPr>
          <w:p w14:paraId="58D01A95" w14:textId="77777777" w:rsidR="00893118" w:rsidRDefault="00893118" w:rsidP="007F7468">
            <w:pPr>
              <w:jc w:val="center"/>
              <w:rPr>
                <w:rFonts w:ascii="Abadi MT Condensed Extra Bold" w:hAnsi="Abadi MT Condensed Extra Bold"/>
              </w:rPr>
            </w:pPr>
          </w:p>
        </w:tc>
        <w:tc>
          <w:tcPr>
            <w:tcW w:w="416" w:type="dxa"/>
          </w:tcPr>
          <w:p w14:paraId="4298A716" w14:textId="77777777" w:rsidR="00893118" w:rsidRDefault="00893118" w:rsidP="007F7468">
            <w:pPr>
              <w:jc w:val="center"/>
              <w:rPr>
                <w:rFonts w:ascii="Abadi MT Condensed Extra Bold" w:hAnsi="Abadi MT Condensed Extra Bold"/>
              </w:rPr>
            </w:pPr>
          </w:p>
        </w:tc>
        <w:tc>
          <w:tcPr>
            <w:tcW w:w="418" w:type="dxa"/>
          </w:tcPr>
          <w:p w14:paraId="754ED27A" w14:textId="77777777" w:rsidR="00893118" w:rsidRDefault="00893118" w:rsidP="007F7468">
            <w:pPr>
              <w:jc w:val="center"/>
              <w:rPr>
                <w:rFonts w:ascii="Abadi MT Condensed Extra Bold" w:hAnsi="Abadi MT Condensed Extra Bold"/>
              </w:rPr>
            </w:pPr>
          </w:p>
        </w:tc>
        <w:tc>
          <w:tcPr>
            <w:tcW w:w="416" w:type="dxa"/>
          </w:tcPr>
          <w:p w14:paraId="6BED8A34" w14:textId="77777777" w:rsidR="00893118" w:rsidRDefault="00893118" w:rsidP="007F7468">
            <w:pPr>
              <w:jc w:val="center"/>
              <w:rPr>
                <w:rFonts w:ascii="Abadi MT Condensed Extra Bold" w:hAnsi="Abadi MT Condensed Extra Bold"/>
              </w:rPr>
            </w:pPr>
          </w:p>
        </w:tc>
        <w:tc>
          <w:tcPr>
            <w:tcW w:w="416" w:type="dxa"/>
          </w:tcPr>
          <w:p w14:paraId="12DBDEB6" w14:textId="77777777" w:rsidR="00893118" w:rsidRDefault="00893118" w:rsidP="007F7468">
            <w:pPr>
              <w:jc w:val="center"/>
              <w:rPr>
                <w:rFonts w:ascii="Abadi MT Condensed Extra Bold" w:hAnsi="Abadi MT Condensed Extra Bold"/>
              </w:rPr>
            </w:pPr>
          </w:p>
        </w:tc>
        <w:tc>
          <w:tcPr>
            <w:tcW w:w="416" w:type="dxa"/>
          </w:tcPr>
          <w:p w14:paraId="17FB9C4D" w14:textId="77777777" w:rsidR="00893118" w:rsidRDefault="00893118" w:rsidP="007F7468">
            <w:pPr>
              <w:jc w:val="center"/>
              <w:rPr>
                <w:rFonts w:ascii="Abadi MT Condensed Extra Bold" w:hAnsi="Abadi MT Condensed Extra Bold"/>
              </w:rPr>
            </w:pPr>
          </w:p>
        </w:tc>
        <w:tc>
          <w:tcPr>
            <w:tcW w:w="416" w:type="dxa"/>
          </w:tcPr>
          <w:p w14:paraId="2AA7E195" w14:textId="77777777" w:rsidR="00893118" w:rsidRDefault="00893118" w:rsidP="007F7468">
            <w:pPr>
              <w:jc w:val="center"/>
              <w:rPr>
                <w:rFonts w:ascii="Abadi MT Condensed Extra Bold" w:hAnsi="Abadi MT Condensed Extra Bold"/>
              </w:rPr>
            </w:pPr>
          </w:p>
        </w:tc>
        <w:tc>
          <w:tcPr>
            <w:tcW w:w="416" w:type="dxa"/>
          </w:tcPr>
          <w:p w14:paraId="0585E008" w14:textId="77777777" w:rsidR="00893118" w:rsidRDefault="00893118" w:rsidP="007F7468">
            <w:pPr>
              <w:jc w:val="center"/>
              <w:rPr>
                <w:rFonts w:ascii="Abadi MT Condensed Extra Bold" w:hAnsi="Abadi MT Condensed Extra Bold"/>
              </w:rPr>
            </w:pPr>
          </w:p>
        </w:tc>
        <w:tc>
          <w:tcPr>
            <w:tcW w:w="424" w:type="dxa"/>
          </w:tcPr>
          <w:p w14:paraId="7BF050A5" w14:textId="77777777" w:rsidR="00893118" w:rsidRDefault="00893118" w:rsidP="007F7468">
            <w:pPr>
              <w:jc w:val="center"/>
              <w:rPr>
                <w:rFonts w:ascii="Abadi MT Condensed Extra Bold" w:hAnsi="Abadi MT Condensed Extra Bold"/>
              </w:rPr>
            </w:pPr>
          </w:p>
        </w:tc>
        <w:tc>
          <w:tcPr>
            <w:tcW w:w="416" w:type="dxa"/>
          </w:tcPr>
          <w:p w14:paraId="4D52BD8E" w14:textId="77777777" w:rsidR="00893118" w:rsidRDefault="00893118" w:rsidP="007F7468">
            <w:pPr>
              <w:jc w:val="center"/>
              <w:rPr>
                <w:rFonts w:ascii="Abadi MT Condensed Extra Bold" w:hAnsi="Abadi MT Condensed Extra Bold"/>
              </w:rPr>
            </w:pPr>
          </w:p>
        </w:tc>
        <w:tc>
          <w:tcPr>
            <w:tcW w:w="416" w:type="dxa"/>
          </w:tcPr>
          <w:p w14:paraId="7A3ED4E9" w14:textId="77777777" w:rsidR="00893118" w:rsidRDefault="00893118" w:rsidP="007F7468">
            <w:pPr>
              <w:jc w:val="center"/>
              <w:rPr>
                <w:rFonts w:ascii="Abadi MT Condensed Extra Bold" w:hAnsi="Abadi MT Condensed Extra Bold"/>
              </w:rPr>
            </w:pPr>
          </w:p>
        </w:tc>
        <w:tc>
          <w:tcPr>
            <w:tcW w:w="416" w:type="dxa"/>
          </w:tcPr>
          <w:p w14:paraId="577AF72A" w14:textId="77777777" w:rsidR="00893118" w:rsidRDefault="00893118" w:rsidP="007F7468">
            <w:pPr>
              <w:jc w:val="center"/>
              <w:rPr>
                <w:rFonts w:ascii="Abadi MT Condensed Extra Bold" w:hAnsi="Abadi MT Condensed Extra Bold"/>
              </w:rPr>
            </w:pPr>
          </w:p>
        </w:tc>
        <w:tc>
          <w:tcPr>
            <w:tcW w:w="416" w:type="dxa"/>
          </w:tcPr>
          <w:p w14:paraId="2368DE4D" w14:textId="77777777" w:rsidR="00893118" w:rsidRDefault="00893118" w:rsidP="007F7468">
            <w:pPr>
              <w:jc w:val="center"/>
              <w:rPr>
                <w:rFonts w:ascii="Abadi MT Condensed Extra Bold" w:hAnsi="Abadi MT Condensed Extra Bold"/>
              </w:rPr>
            </w:pPr>
          </w:p>
        </w:tc>
        <w:tc>
          <w:tcPr>
            <w:tcW w:w="416" w:type="dxa"/>
          </w:tcPr>
          <w:p w14:paraId="0924F3DD" w14:textId="3F60ED0D" w:rsidR="00893118" w:rsidRDefault="007114E6" w:rsidP="007F7468">
            <w:pPr>
              <w:jc w:val="center"/>
              <w:rPr>
                <w:rFonts w:ascii="Abadi MT Condensed Extra Bold" w:hAnsi="Abadi MT Condensed Extra Bold"/>
              </w:rPr>
            </w:pPr>
            <w:r>
              <w:rPr>
                <w:rFonts w:ascii="Abadi MT Condensed Extra Bold" w:hAnsi="Abadi MT Condensed Extra Bold"/>
              </w:rPr>
              <w:t>√</w:t>
            </w:r>
          </w:p>
        </w:tc>
        <w:tc>
          <w:tcPr>
            <w:tcW w:w="416" w:type="dxa"/>
          </w:tcPr>
          <w:p w14:paraId="69AC0820" w14:textId="77777777" w:rsidR="00893118" w:rsidRDefault="00893118" w:rsidP="007F7468">
            <w:pPr>
              <w:jc w:val="center"/>
              <w:rPr>
                <w:rFonts w:ascii="Abadi MT Condensed Extra Bold" w:hAnsi="Abadi MT Condensed Extra Bold"/>
              </w:rPr>
            </w:pPr>
          </w:p>
        </w:tc>
        <w:tc>
          <w:tcPr>
            <w:tcW w:w="416" w:type="dxa"/>
          </w:tcPr>
          <w:p w14:paraId="07C09F3A" w14:textId="77777777" w:rsidR="00893118" w:rsidRDefault="00893118" w:rsidP="007F7468">
            <w:pPr>
              <w:jc w:val="center"/>
              <w:rPr>
                <w:rFonts w:ascii="Abadi MT Condensed Extra Bold" w:hAnsi="Abadi MT Condensed Extra Bold"/>
              </w:rPr>
            </w:pPr>
          </w:p>
        </w:tc>
        <w:tc>
          <w:tcPr>
            <w:tcW w:w="416" w:type="dxa"/>
          </w:tcPr>
          <w:p w14:paraId="03A92142" w14:textId="6866E5A4" w:rsidR="00893118" w:rsidRDefault="006736EA" w:rsidP="007F7468">
            <w:pPr>
              <w:jc w:val="center"/>
              <w:rPr>
                <w:rFonts w:ascii="Abadi MT Condensed Extra Bold" w:hAnsi="Abadi MT Condensed Extra Bold"/>
              </w:rPr>
            </w:pPr>
            <w:r>
              <w:rPr>
                <w:rFonts w:ascii="Abadi MT Condensed Extra Bold" w:hAnsi="Abadi MT Condensed Extra Bold"/>
              </w:rPr>
              <w:t>√</w:t>
            </w:r>
          </w:p>
        </w:tc>
        <w:tc>
          <w:tcPr>
            <w:tcW w:w="495" w:type="dxa"/>
          </w:tcPr>
          <w:p w14:paraId="0A6D8266" w14:textId="0472E065" w:rsidR="00893118" w:rsidRDefault="007114E6" w:rsidP="007F7468">
            <w:pPr>
              <w:jc w:val="center"/>
              <w:rPr>
                <w:rFonts w:ascii="Abadi MT Condensed Extra Bold" w:hAnsi="Abadi MT Condensed Extra Bold"/>
              </w:rPr>
            </w:pPr>
            <w:r>
              <w:rPr>
                <w:rFonts w:ascii="Abadi MT Condensed Extra Bold" w:hAnsi="Abadi MT Condensed Extra Bold"/>
              </w:rPr>
              <w:t>√</w:t>
            </w:r>
          </w:p>
        </w:tc>
      </w:tr>
      <w:tr w:rsidR="004F43AF" w14:paraId="0727CA08" w14:textId="77777777" w:rsidTr="004F43AF">
        <w:tc>
          <w:tcPr>
            <w:tcW w:w="1346" w:type="dxa"/>
          </w:tcPr>
          <w:p w14:paraId="5486A122" w14:textId="13C67EA8" w:rsidR="007114E6" w:rsidRDefault="00EB3988" w:rsidP="007F7468">
            <w:pPr>
              <w:rPr>
                <w:sz w:val="20"/>
                <w:szCs w:val="20"/>
              </w:rPr>
            </w:pPr>
            <w:r>
              <w:rPr>
                <w:sz w:val="20"/>
                <w:szCs w:val="20"/>
              </w:rPr>
              <w:t>Foundations of Public Health (G)</w:t>
            </w:r>
          </w:p>
        </w:tc>
        <w:tc>
          <w:tcPr>
            <w:tcW w:w="552" w:type="dxa"/>
          </w:tcPr>
          <w:p w14:paraId="4BE07795" w14:textId="77777777" w:rsidR="007114E6" w:rsidRDefault="007114E6" w:rsidP="007F7468">
            <w:pPr>
              <w:jc w:val="center"/>
              <w:rPr>
                <w:rFonts w:ascii="Abadi MT Condensed Extra Bold" w:hAnsi="Abadi MT Condensed Extra Bold"/>
              </w:rPr>
            </w:pPr>
          </w:p>
        </w:tc>
        <w:tc>
          <w:tcPr>
            <w:tcW w:w="418" w:type="dxa"/>
          </w:tcPr>
          <w:p w14:paraId="7D586DFC" w14:textId="77777777" w:rsidR="007114E6" w:rsidRDefault="007114E6" w:rsidP="007F7468">
            <w:pPr>
              <w:jc w:val="center"/>
              <w:rPr>
                <w:rFonts w:ascii="Abadi MT Condensed Extra Bold" w:hAnsi="Abadi MT Condensed Extra Bold"/>
              </w:rPr>
            </w:pPr>
          </w:p>
        </w:tc>
        <w:tc>
          <w:tcPr>
            <w:tcW w:w="418" w:type="dxa"/>
          </w:tcPr>
          <w:p w14:paraId="44805B1A" w14:textId="77777777" w:rsidR="007114E6" w:rsidRDefault="007114E6" w:rsidP="007F7468">
            <w:pPr>
              <w:jc w:val="center"/>
              <w:rPr>
                <w:rFonts w:ascii="Abadi MT Condensed Extra Bold" w:hAnsi="Abadi MT Condensed Extra Bold"/>
              </w:rPr>
            </w:pPr>
          </w:p>
        </w:tc>
        <w:tc>
          <w:tcPr>
            <w:tcW w:w="416" w:type="dxa"/>
          </w:tcPr>
          <w:p w14:paraId="0B33C658" w14:textId="77777777" w:rsidR="007114E6" w:rsidRDefault="007114E6" w:rsidP="007F7468">
            <w:pPr>
              <w:jc w:val="center"/>
              <w:rPr>
                <w:rFonts w:ascii="Abadi MT Condensed Extra Bold" w:hAnsi="Abadi MT Condensed Extra Bold"/>
              </w:rPr>
            </w:pPr>
          </w:p>
        </w:tc>
        <w:tc>
          <w:tcPr>
            <w:tcW w:w="418" w:type="dxa"/>
          </w:tcPr>
          <w:p w14:paraId="5C4CE5E6" w14:textId="77777777" w:rsidR="007114E6" w:rsidRDefault="007114E6" w:rsidP="007F7468">
            <w:pPr>
              <w:jc w:val="center"/>
              <w:rPr>
                <w:rFonts w:ascii="Abadi MT Condensed Extra Bold" w:hAnsi="Abadi MT Condensed Extra Bold"/>
              </w:rPr>
            </w:pPr>
          </w:p>
        </w:tc>
        <w:tc>
          <w:tcPr>
            <w:tcW w:w="416" w:type="dxa"/>
          </w:tcPr>
          <w:p w14:paraId="0D1C90C9" w14:textId="77777777" w:rsidR="007114E6" w:rsidRDefault="007114E6" w:rsidP="007F7468">
            <w:pPr>
              <w:jc w:val="center"/>
              <w:rPr>
                <w:rFonts w:ascii="Abadi MT Condensed Extra Bold" w:hAnsi="Abadi MT Condensed Extra Bold"/>
              </w:rPr>
            </w:pPr>
          </w:p>
        </w:tc>
        <w:tc>
          <w:tcPr>
            <w:tcW w:w="416" w:type="dxa"/>
          </w:tcPr>
          <w:p w14:paraId="1BEB1589" w14:textId="77777777" w:rsidR="007114E6" w:rsidRDefault="007114E6" w:rsidP="007F7468">
            <w:pPr>
              <w:jc w:val="center"/>
              <w:rPr>
                <w:rFonts w:ascii="Abadi MT Condensed Extra Bold" w:hAnsi="Abadi MT Condensed Extra Bold"/>
              </w:rPr>
            </w:pPr>
          </w:p>
        </w:tc>
        <w:tc>
          <w:tcPr>
            <w:tcW w:w="416" w:type="dxa"/>
          </w:tcPr>
          <w:p w14:paraId="24A5EA2F" w14:textId="77777777" w:rsidR="007114E6" w:rsidRDefault="007114E6" w:rsidP="007F7468">
            <w:pPr>
              <w:jc w:val="center"/>
              <w:rPr>
                <w:rFonts w:ascii="Abadi MT Condensed Extra Bold" w:hAnsi="Abadi MT Condensed Extra Bold"/>
              </w:rPr>
            </w:pPr>
          </w:p>
        </w:tc>
        <w:tc>
          <w:tcPr>
            <w:tcW w:w="416" w:type="dxa"/>
          </w:tcPr>
          <w:p w14:paraId="0C15D682" w14:textId="77777777" w:rsidR="007114E6" w:rsidRDefault="007114E6" w:rsidP="007F7468">
            <w:pPr>
              <w:jc w:val="center"/>
              <w:rPr>
                <w:rFonts w:ascii="Abadi MT Condensed Extra Bold" w:hAnsi="Abadi MT Condensed Extra Bold"/>
              </w:rPr>
            </w:pPr>
          </w:p>
        </w:tc>
        <w:tc>
          <w:tcPr>
            <w:tcW w:w="416" w:type="dxa"/>
          </w:tcPr>
          <w:p w14:paraId="3CD2ED01" w14:textId="77777777" w:rsidR="007114E6" w:rsidRDefault="007114E6" w:rsidP="007F7468">
            <w:pPr>
              <w:jc w:val="center"/>
              <w:rPr>
                <w:rFonts w:ascii="Abadi MT Condensed Extra Bold" w:hAnsi="Abadi MT Condensed Extra Bold"/>
              </w:rPr>
            </w:pPr>
          </w:p>
        </w:tc>
        <w:tc>
          <w:tcPr>
            <w:tcW w:w="424" w:type="dxa"/>
          </w:tcPr>
          <w:p w14:paraId="02DB068D" w14:textId="77777777" w:rsidR="007114E6" w:rsidRDefault="007114E6" w:rsidP="007F7468">
            <w:pPr>
              <w:jc w:val="center"/>
              <w:rPr>
                <w:rFonts w:ascii="Abadi MT Condensed Extra Bold" w:hAnsi="Abadi MT Condensed Extra Bold"/>
              </w:rPr>
            </w:pPr>
          </w:p>
        </w:tc>
        <w:tc>
          <w:tcPr>
            <w:tcW w:w="416" w:type="dxa"/>
          </w:tcPr>
          <w:p w14:paraId="2796F1C4" w14:textId="77777777" w:rsidR="007114E6" w:rsidRDefault="007114E6" w:rsidP="007F7468">
            <w:pPr>
              <w:jc w:val="center"/>
              <w:rPr>
                <w:rFonts w:ascii="Abadi MT Condensed Extra Bold" w:hAnsi="Abadi MT Condensed Extra Bold"/>
              </w:rPr>
            </w:pPr>
          </w:p>
        </w:tc>
        <w:tc>
          <w:tcPr>
            <w:tcW w:w="416" w:type="dxa"/>
          </w:tcPr>
          <w:p w14:paraId="64C5BBED" w14:textId="77777777" w:rsidR="007114E6" w:rsidRDefault="007114E6" w:rsidP="007F7468">
            <w:pPr>
              <w:jc w:val="center"/>
              <w:rPr>
                <w:rFonts w:ascii="Abadi MT Condensed Extra Bold" w:hAnsi="Abadi MT Condensed Extra Bold"/>
              </w:rPr>
            </w:pPr>
          </w:p>
        </w:tc>
        <w:tc>
          <w:tcPr>
            <w:tcW w:w="416" w:type="dxa"/>
          </w:tcPr>
          <w:p w14:paraId="10C76E22" w14:textId="77777777" w:rsidR="007114E6" w:rsidRDefault="007114E6" w:rsidP="007F7468">
            <w:pPr>
              <w:jc w:val="center"/>
              <w:rPr>
                <w:rFonts w:ascii="Abadi MT Condensed Extra Bold" w:hAnsi="Abadi MT Condensed Extra Bold"/>
              </w:rPr>
            </w:pPr>
          </w:p>
        </w:tc>
        <w:tc>
          <w:tcPr>
            <w:tcW w:w="416" w:type="dxa"/>
          </w:tcPr>
          <w:p w14:paraId="4DD8CB91" w14:textId="77777777" w:rsidR="007114E6" w:rsidRDefault="007114E6" w:rsidP="007F7468">
            <w:pPr>
              <w:jc w:val="center"/>
              <w:rPr>
                <w:rFonts w:ascii="Abadi MT Condensed Extra Bold" w:hAnsi="Abadi MT Condensed Extra Bold"/>
              </w:rPr>
            </w:pPr>
          </w:p>
        </w:tc>
        <w:tc>
          <w:tcPr>
            <w:tcW w:w="416" w:type="dxa"/>
          </w:tcPr>
          <w:p w14:paraId="110662E1" w14:textId="77777777" w:rsidR="007114E6" w:rsidRDefault="007114E6" w:rsidP="007F7468">
            <w:pPr>
              <w:jc w:val="center"/>
              <w:rPr>
                <w:rFonts w:ascii="Abadi MT Condensed Extra Bold" w:hAnsi="Abadi MT Condensed Extra Bold"/>
              </w:rPr>
            </w:pPr>
          </w:p>
        </w:tc>
        <w:tc>
          <w:tcPr>
            <w:tcW w:w="416" w:type="dxa"/>
          </w:tcPr>
          <w:p w14:paraId="3D0C061D" w14:textId="40F5B558" w:rsidR="007114E6" w:rsidRDefault="00EB3988" w:rsidP="007F7468">
            <w:pPr>
              <w:jc w:val="center"/>
              <w:rPr>
                <w:rFonts w:ascii="Abadi MT Condensed Extra Bold" w:hAnsi="Abadi MT Condensed Extra Bold"/>
              </w:rPr>
            </w:pPr>
            <w:r>
              <w:rPr>
                <w:rFonts w:ascii="Abadi MT Condensed Extra Bold" w:hAnsi="Abadi MT Condensed Extra Bold"/>
              </w:rPr>
              <w:t>√</w:t>
            </w:r>
          </w:p>
        </w:tc>
        <w:tc>
          <w:tcPr>
            <w:tcW w:w="416" w:type="dxa"/>
          </w:tcPr>
          <w:p w14:paraId="11535F1B" w14:textId="77777777" w:rsidR="007114E6" w:rsidRDefault="007114E6" w:rsidP="007F7468">
            <w:pPr>
              <w:jc w:val="center"/>
              <w:rPr>
                <w:rFonts w:ascii="Abadi MT Condensed Extra Bold" w:hAnsi="Abadi MT Condensed Extra Bold"/>
              </w:rPr>
            </w:pPr>
          </w:p>
        </w:tc>
        <w:tc>
          <w:tcPr>
            <w:tcW w:w="416" w:type="dxa"/>
          </w:tcPr>
          <w:p w14:paraId="467436BF" w14:textId="77777777" w:rsidR="007114E6" w:rsidRDefault="007114E6" w:rsidP="007F7468">
            <w:pPr>
              <w:jc w:val="center"/>
              <w:rPr>
                <w:rFonts w:ascii="Abadi MT Condensed Extra Bold" w:hAnsi="Abadi MT Condensed Extra Bold"/>
              </w:rPr>
            </w:pPr>
          </w:p>
        </w:tc>
        <w:tc>
          <w:tcPr>
            <w:tcW w:w="495" w:type="dxa"/>
          </w:tcPr>
          <w:p w14:paraId="7365101B" w14:textId="77777777" w:rsidR="007114E6" w:rsidRDefault="007114E6" w:rsidP="007F7468">
            <w:pPr>
              <w:jc w:val="center"/>
              <w:rPr>
                <w:rFonts w:ascii="Abadi MT Condensed Extra Bold" w:hAnsi="Abadi MT Condensed Extra Bold"/>
              </w:rPr>
            </w:pPr>
          </w:p>
        </w:tc>
      </w:tr>
    </w:tbl>
    <w:p w14:paraId="63042C2E" w14:textId="6A442970" w:rsidR="00344AEA" w:rsidRDefault="00DE5D45">
      <w:r>
        <w:t>PA: Physical Activity; U: Undergraduate course; G: Graduate course</w:t>
      </w:r>
      <w:r w:rsidR="00893118">
        <w:t>; PC: Primary Care</w:t>
      </w:r>
    </w:p>
    <w:p w14:paraId="7C9E1C5A" w14:textId="77777777" w:rsidR="006E64C7" w:rsidRDefault="006E64C7">
      <w:pPr>
        <w:rPr>
          <w:sz w:val="18"/>
        </w:rPr>
      </w:pPr>
    </w:p>
    <w:p w14:paraId="58B2A839" w14:textId="77777777" w:rsidR="006E64C7" w:rsidRDefault="006E64C7">
      <w:pPr>
        <w:pStyle w:val="Heading3"/>
      </w:pPr>
      <w:r>
        <w:t>Supervision of Graduate Students—Major Professor</w:t>
      </w:r>
    </w:p>
    <w:p w14:paraId="58EC728A" w14:textId="77777777" w:rsidR="006E64C7" w:rsidRDefault="006E64C7">
      <w:pPr>
        <w:pStyle w:val="Heading4"/>
      </w:pPr>
      <w:r>
        <w:t>Graduates</w:t>
      </w:r>
      <w:r w:rsidR="00C847D1">
        <w:t xml:space="preserve"> (PhD)</w:t>
      </w:r>
    </w:p>
    <w:p w14:paraId="2427EF21" w14:textId="2F05049E" w:rsidR="00A67B8B" w:rsidRPr="00874BB3" w:rsidRDefault="00A67B8B" w:rsidP="00A67B8B">
      <w:pPr>
        <w:numPr>
          <w:ilvl w:val="0"/>
          <w:numId w:val="3"/>
        </w:numPr>
        <w:rPr>
          <w:u w:val="single"/>
        </w:rPr>
      </w:pPr>
      <w:proofErr w:type="spellStart"/>
      <w:r>
        <w:t>LaKaija</w:t>
      </w:r>
      <w:proofErr w:type="spellEnd"/>
      <w:r>
        <w:t xml:space="preserve"> Johnson PhD Candidate. Examining the processes and infrastructure to improve scientific team productivity. (Spring 2022)</w:t>
      </w:r>
    </w:p>
    <w:p w14:paraId="2B0D9BC2" w14:textId="505BADA7" w:rsidR="00A67B8B" w:rsidRPr="00DD7F0E" w:rsidRDefault="00A67B8B" w:rsidP="00DD7F0E">
      <w:pPr>
        <w:numPr>
          <w:ilvl w:val="1"/>
          <w:numId w:val="3"/>
        </w:numPr>
      </w:pPr>
      <w:r w:rsidRPr="00DD7F0E">
        <w:t xml:space="preserve">Awards: </w:t>
      </w:r>
      <w:r w:rsidR="00DD7F0E" w:rsidRPr="00DD7F0E">
        <w:rPr>
          <w:i/>
          <w:iCs/>
        </w:rPr>
        <w:t>Association for Clinical and Translational Science 2021 Award for Team Science in Clinical and Translational Research</w:t>
      </w:r>
    </w:p>
    <w:p w14:paraId="441D21FD" w14:textId="61D06953" w:rsidR="00A67B8B" w:rsidRPr="000D438B" w:rsidRDefault="00A67B8B" w:rsidP="00A67B8B">
      <w:pPr>
        <w:numPr>
          <w:ilvl w:val="1"/>
          <w:numId w:val="3"/>
        </w:numPr>
        <w:rPr>
          <w:u w:val="single"/>
        </w:rPr>
      </w:pPr>
      <w:r>
        <w:t xml:space="preserve">Publications resulting from graduate work: </w:t>
      </w:r>
      <w:r w:rsidR="00DD7F0E">
        <w:t>2</w:t>
      </w:r>
    </w:p>
    <w:p w14:paraId="2CADCFD0" w14:textId="77777777" w:rsidR="00A67B8B" w:rsidRPr="000D438B" w:rsidRDefault="00A67B8B" w:rsidP="00A67B8B">
      <w:pPr>
        <w:numPr>
          <w:ilvl w:val="1"/>
          <w:numId w:val="3"/>
        </w:numPr>
        <w:rPr>
          <w:u w:val="single"/>
        </w:rPr>
      </w:pPr>
      <w:r>
        <w:t>Publications under review: 1</w:t>
      </w:r>
    </w:p>
    <w:p w14:paraId="230A1D6E" w14:textId="77777777" w:rsidR="00A67B8B" w:rsidRPr="004251D7" w:rsidRDefault="00A67B8B" w:rsidP="00A67B8B">
      <w:pPr>
        <w:numPr>
          <w:ilvl w:val="1"/>
          <w:numId w:val="3"/>
        </w:numPr>
        <w:rPr>
          <w:u w:val="single"/>
        </w:rPr>
      </w:pPr>
      <w:r>
        <w:t>Publications in preparation: 1</w:t>
      </w:r>
    </w:p>
    <w:p w14:paraId="7318CDF7" w14:textId="77777777" w:rsidR="00704BA6" w:rsidRPr="00874BB3" w:rsidRDefault="00704BA6" w:rsidP="00704BA6">
      <w:pPr>
        <w:numPr>
          <w:ilvl w:val="0"/>
          <w:numId w:val="3"/>
        </w:numPr>
        <w:rPr>
          <w:u w:val="single"/>
        </w:rPr>
      </w:pPr>
      <w:r>
        <w:t>Gwenn Porter PhD. Practice-based research networks and rural and urban approaches to weight management. (Spring, 2020)</w:t>
      </w:r>
    </w:p>
    <w:p w14:paraId="19A26F26" w14:textId="77777777" w:rsidR="00704BA6" w:rsidRPr="004251D7" w:rsidRDefault="00704BA6" w:rsidP="00704BA6">
      <w:pPr>
        <w:numPr>
          <w:ilvl w:val="1"/>
          <w:numId w:val="3"/>
        </w:numPr>
        <w:rPr>
          <w:i/>
          <w:u w:val="single"/>
        </w:rPr>
      </w:pPr>
      <w:r>
        <w:t>Awards:</w:t>
      </w:r>
      <w:r w:rsidRPr="00222E40">
        <w:t xml:space="preserve"> </w:t>
      </w:r>
      <w:r>
        <w:rPr>
          <w:i/>
        </w:rPr>
        <w:t xml:space="preserve">American Heart Association Pre-Doctoral Fellowship 2018-2020; College of Public Health Outstanding Poster Award, UNMC 2018; University of Nebraska Medical Center Graduate Student of Distinction 2018. Meritorious Student Abstract, Society of </w:t>
      </w:r>
      <w:r>
        <w:rPr>
          <w:i/>
        </w:rPr>
        <w:lastRenderedPageBreak/>
        <w:t xml:space="preserve">Behavioral Medicine 2020. </w:t>
      </w:r>
      <w:r w:rsidRPr="004251D7">
        <w:rPr>
          <w:rStyle w:val="cit-doi"/>
          <w:i/>
          <w:iCs/>
        </w:rPr>
        <w:t>Editor’s Pick Papers of the Year Award, Am J Health Promot</w:t>
      </w:r>
      <w:r>
        <w:rPr>
          <w:rStyle w:val="cit-doi"/>
          <w:i/>
          <w:iCs/>
        </w:rPr>
        <w:t>ion 2020.</w:t>
      </w:r>
    </w:p>
    <w:p w14:paraId="078EC65F" w14:textId="77777777" w:rsidR="00704BA6" w:rsidRPr="00383E87" w:rsidRDefault="00704BA6" w:rsidP="00704BA6">
      <w:pPr>
        <w:numPr>
          <w:ilvl w:val="1"/>
          <w:numId w:val="3"/>
        </w:numPr>
        <w:rPr>
          <w:u w:val="single"/>
        </w:rPr>
      </w:pPr>
      <w:r>
        <w:t>Publications resulting from graduate work: 6</w:t>
      </w:r>
    </w:p>
    <w:p w14:paraId="2C58AA6A" w14:textId="77777777" w:rsidR="00704BA6" w:rsidRPr="00874BB3" w:rsidRDefault="00704BA6" w:rsidP="00704BA6">
      <w:pPr>
        <w:numPr>
          <w:ilvl w:val="0"/>
          <w:numId w:val="3"/>
        </w:numPr>
        <w:rPr>
          <w:u w:val="single"/>
        </w:rPr>
      </w:pPr>
      <w:r>
        <w:t>Sallie Beth Johnson PhD Candidate. Integrated research practice partnership for clinical obesity treatment. (Fall, 2016)</w:t>
      </w:r>
    </w:p>
    <w:p w14:paraId="608E7C79" w14:textId="736A3C21" w:rsidR="00704BA6" w:rsidRPr="00222E40" w:rsidRDefault="00704BA6" w:rsidP="00704BA6">
      <w:pPr>
        <w:numPr>
          <w:ilvl w:val="1"/>
          <w:numId w:val="3"/>
        </w:numPr>
        <w:rPr>
          <w:u w:val="single"/>
        </w:rPr>
      </w:pPr>
      <w:r>
        <w:t>Awards:</w:t>
      </w:r>
      <w:r w:rsidRPr="00222E40">
        <w:t xml:space="preserve"> </w:t>
      </w:r>
      <w:r>
        <w:rPr>
          <w:i/>
        </w:rPr>
        <w:t>Institute for Critical Technology and Applied Science 4-year fellowship</w:t>
      </w:r>
    </w:p>
    <w:p w14:paraId="554A113C" w14:textId="77777777" w:rsidR="00704BA6" w:rsidRPr="00874BB3" w:rsidRDefault="00704BA6" w:rsidP="00704BA6">
      <w:pPr>
        <w:numPr>
          <w:ilvl w:val="1"/>
          <w:numId w:val="3"/>
        </w:numPr>
        <w:rPr>
          <w:u w:val="single"/>
        </w:rPr>
      </w:pPr>
      <w:r>
        <w:t>Publications resulting from graduate work: 5</w:t>
      </w:r>
    </w:p>
    <w:p w14:paraId="62C8A584" w14:textId="77777777" w:rsidR="0025328A" w:rsidRPr="00874BB3" w:rsidRDefault="0025328A" w:rsidP="0025328A">
      <w:pPr>
        <w:numPr>
          <w:ilvl w:val="0"/>
          <w:numId w:val="3"/>
        </w:numPr>
        <w:rPr>
          <w:u w:val="single"/>
        </w:rPr>
      </w:pPr>
      <w:r>
        <w:t>Fabiana Brito, PhD candidate. Clear communication in childhood obesity treatment. (Spring 2016).</w:t>
      </w:r>
    </w:p>
    <w:p w14:paraId="4682A36D" w14:textId="77777777" w:rsidR="0025328A" w:rsidRPr="00222E40" w:rsidRDefault="0025328A" w:rsidP="0025328A">
      <w:pPr>
        <w:numPr>
          <w:ilvl w:val="1"/>
          <w:numId w:val="3"/>
        </w:numPr>
        <w:rPr>
          <w:u w:val="single"/>
        </w:rPr>
      </w:pPr>
      <w:r>
        <w:t>Awards:</w:t>
      </w:r>
      <w:r w:rsidRPr="00222E40">
        <w:t xml:space="preserve"> </w:t>
      </w:r>
      <w:r>
        <w:rPr>
          <w:i/>
        </w:rPr>
        <w:t>Society of Behavioral Medicine, Meritorious Student Abstract (2016); Society of Behavioral Medicine, Citation Abstract Award (2016).</w:t>
      </w:r>
    </w:p>
    <w:p w14:paraId="1CC46AB6" w14:textId="77777777" w:rsidR="0025328A" w:rsidRPr="00195D8D" w:rsidRDefault="0025328A" w:rsidP="0025328A">
      <w:pPr>
        <w:numPr>
          <w:ilvl w:val="1"/>
          <w:numId w:val="3"/>
        </w:numPr>
        <w:rPr>
          <w:u w:val="single"/>
        </w:rPr>
      </w:pPr>
      <w:r>
        <w:t>Publications</w:t>
      </w:r>
      <w:r w:rsidR="006056F3">
        <w:t xml:space="preserve"> resulting from graduate work: 2</w:t>
      </w:r>
    </w:p>
    <w:p w14:paraId="2B51FB21" w14:textId="77777777" w:rsidR="00704BA6" w:rsidRPr="00222E40" w:rsidRDefault="00704BA6" w:rsidP="00704BA6">
      <w:pPr>
        <w:numPr>
          <w:ilvl w:val="0"/>
          <w:numId w:val="3"/>
        </w:numPr>
        <w:rPr>
          <w:u w:val="single"/>
        </w:rPr>
      </w:pPr>
      <w:r>
        <w:t>Kacie Allen (now Blackman), PhD. Health literacy and health promotion in minority youth. Spring 2013.</w:t>
      </w:r>
    </w:p>
    <w:p w14:paraId="031BE2DB" w14:textId="585035B8" w:rsidR="00704BA6" w:rsidRPr="00DD7F0E" w:rsidRDefault="00704BA6" w:rsidP="00704BA6">
      <w:pPr>
        <w:numPr>
          <w:ilvl w:val="1"/>
          <w:numId w:val="3"/>
        </w:numPr>
        <w:rPr>
          <w:u w:val="single"/>
        </w:rPr>
      </w:pPr>
      <w:r>
        <w:t>Awards:</w:t>
      </w:r>
      <w:r w:rsidRPr="00222E40">
        <w:t xml:space="preserve"> </w:t>
      </w:r>
      <w:r w:rsidRPr="00222E40">
        <w:rPr>
          <w:i/>
        </w:rPr>
        <w:t>Virginia Tech Graduate Student Alliance Research Symposium, 1</w:t>
      </w:r>
      <w:r w:rsidRPr="00222E40">
        <w:rPr>
          <w:i/>
          <w:vertAlign w:val="superscript"/>
        </w:rPr>
        <w:t>st</w:t>
      </w:r>
      <w:r w:rsidRPr="00222E40">
        <w:rPr>
          <w:i/>
        </w:rPr>
        <w:t xml:space="preserve"> place oral presentation</w:t>
      </w:r>
      <w:r>
        <w:rPr>
          <w:i/>
        </w:rPr>
        <w:t xml:space="preserve">; </w:t>
      </w:r>
      <w:r w:rsidRPr="00222E40">
        <w:rPr>
          <w:i/>
        </w:rPr>
        <w:t>Initiative for Maximizing Student Diversity Scholar</w:t>
      </w:r>
      <w:r>
        <w:rPr>
          <w:i/>
        </w:rPr>
        <w:t xml:space="preserve"> (2010-2011); </w:t>
      </w:r>
      <w:r w:rsidRPr="00222E40">
        <w:rPr>
          <w:i/>
        </w:rPr>
        <w:t>Institute on Teaching and Mentoring, Maximizing Access to Research Careers Program Travel Award Recipient</w:t>
      </w:r>
      <w:r>
        <w:rPr>
          <w:i/>
        </w:rPr>
        <w:t xml:space="preserve"> (2011); Translational Obesity Research Program Graduate Research Award (2010-2011)</w:t>
      </w:r>
    </w:p>
    <w:p w14:paraId="1829C297" w14:textId="5E89E34E" w:rsidR="00DD7F0E" w:rsidRPr="00DD7F0E" w:rsidRDefault="00DD7F0E" w:rsidP="00DD7F0E">
      <w:pPr>
        <w:numPr>
          <w:ilvl w:val="1"/>
          <w:numId w:val="3"/>
        </w:numPr>
        <w:rPr>
          <w:u w:val="single"/>
        </w:rPr>
      </w:pPr>
      <w:r>
        <w:t>Publications resulting from graduate work: 5</w:t>
      </w:r>
    </w:p>
    <w:p w14:paraId="30F4857B" w14:textId="77777777" w:rsidR="00704BA6" w:rsidRPr="00222E40" w:rsidRDefault="00704BA6" w:rsidP="00704BA6">
      <w:pPr>
        <w:numPr>
          <w:ilvl w:val="0"/>
          <w:numId w:val="3"/>
        </w:numPr>
        <w:rPr>
          <w:u w:val="single"/>
        </w:rPr>
      </w:pPr>
      <w:r>
        <w:t>Samantha Downey (now Harden), PhD. Group dynamics in physical activity promotion for pregnant women. (Spring, 2013)</w:t>
      </w:r>
      <w:r w:rsidRPr="007E0E07">
        <w:rPr>
          <w:i/>
        </w:rPr>
        <w:t xml:space="preserve"> </w:t>
      </w:r>
    </w:p>
    <w:p w14:paraId="2FB18538" w14:textId="77777777" w:rsidR="00704BA6" w:rsidRPr="007A4486" w:rsidRDefault="00704BA6" w:rsidP="00704BA6">
      <w:pPr>
        <w:numPr>
          <w:ilvl w:val="1"/>
          <w:numId w:val="3"/>
        </w:numPr>
        <w:rPr>
          <w:u w:val="single"/>
        </w:rPr>
      </w:pPr>
      <w:r>
        <w:t>Awards:</w:t>
      </w:r>
      <w:r w:rsidRPr="00222E40">
        <w:t xml:space="preserve"> </w:t>
      </w:r>
      <w:r>
        <w:rPr>
          <w:i/>
        </w:rPr>
        <w:t>Society of Behavioral Medicine, Meritorious Student Abstract (2010); Translational Obesity Research Program Graduate Research Award (2010-2011); American Heart Association Dissertation Fellowship (2011-2012)</w:t>
      </w:r>
    </w:p>
    <w:p w14:paraId="48507E66" w14:textId="77777777" w:rsidR="00704BA6" w:rsidRPr="00222E40" w:rsidRDefault="00704BA6" w:rsidP="00704BA6">
      <w:pPr>
        <w:numPr>
          <w:ilvl w:val="1"/>
          <w:numId w:val="3"/>
        </w:numPr>
        <w:rPr>
          <w:u w:val="single"/>
        </w:rPr>
      </w:pPr>
      <w:r>
        <w:t>Publications resulting from graduate work: 8</w:t>
      </w:r>
    </w:p>
    <w:p w14:paraId="3026A536" w14:textId="77777777" w:rsidR="003364E0" w:rsidRPr="00874BB3" w:rsidRDefault="003C6312" w:rsidP="003364E0">
      <w:pPr>
        <w:numPr>
          <w:ilvl w:val="0"/>
          <w:numId w:val="3"/>
        </w:numPr>
        <w:rPr>
          <w:u w:val="single"/>
        </w:rPr>
      </w:pPr>
      <w:r>
        <w:t>Serena Parks, PhD</w:t>
      </w:r>
      <w:r w:rsidR="003364E0">
        <w:t>. Health promotion in foster care. (Spring, 2012)</w:t>
      </w:r>
    </w:p>
    <w:p w14:paraId="559CDB69" w14:textId="77777777" w:rsidR="003364E0" w:rsidRPr="00222E40" w:rsidRDefault="003364E0" w:rsidP="003364E0">
      <w:pPr>
        <w:numPr>
          <w:ilvl w:val="1"/>
          <w:numId w:val="3"/>
        </w:numPr>
        <w:rPr>
          <w:u w:val="single"/>
        </w:rPr>
      </w:pPr>
      <w:r>
        <w:t>Awards:</w:t>
      </w:r>
      <w:r w:rsidRPr="00222E40">
        <w:t xml:space="preserve"> </w:t>
      </w:r>
      <w:r>
        <w:rPr>
          <w:i/>
        </w:rPr>
        <w:t>Hagan’s Family Fund Dissertation Award (2010-2011); Translational Obesity Research Program Graduate Research Award (2010-2011)</w:t>
      </w:r>
    </w:p>
    <w:p w14:paraId="7D9A4054" w14:textId="77777777" w:rsidR="003364E0" w:rsidRPr="00874BB3" w:rsidRDefault="003364E0" w:rsidP="003364E0">
      <w:pPr>
        <w:numPr>
          <w:ilvl w:val="1"/>
          <w:numId w:val="3"/>
        </w:numPr>
        <w:rPr>
          <w:u w:val="single"/>
        </w:rPr>
      </w:pPr>
      <w:r>
        <w:t>Publications resulting from graduate work: 2</w:t>
      </w:r>
    </w:p>
    <w:p w14:paraId="21A2DA04" w14:textId="77777777" w:rsidR="003364E0" w:rsidRPr="00874BB3" w:rsidRDefault="003364E0" w:rsidP="003364E0">
      <w:pPr>
        <w:numPr>
          <w:ilvl w:val="0"/>
          <w:numId w:val="3"/>
        </w:numPr>
        <w:rPr>
          <w:u w:val="single"/>
        </w:rPr>
      </w:pPr>
      <w:r>
        <w:t>Erin Smith, PhD. School nutrition and physical activity policies in Title 1 and non-Title 1 schools. (Spring 2012).</w:t>
      </w:r>
    </w:p>
    <w:p w14:paraId="7F929CE6" w14:textId="77777777" w:rsidR="003364E0" w:rsidRPr="00222E40" w:rsidRDefault="003364E0" w:rsidP="003364E0">
      <w:pPr>
        <w:numPr>
          <w:ilvl w:val="1"/>
          <w:numId w:val="3"/>
        </w:numPr>
        <w:rPr>
          <w:u w:val="single"/>
        </w:rPr>
      </w:pPr>
      <w:r>
        <w:t>Awards:</w:t>
      </w:r>
      <w:r w:rsidRPr="00222E40">
        <w:t xml:space="preserve"> </w:t>
      </w:r>
      <w:proofErr w:type="spellStart"/>
      <w:r>
        <w:rPr>
          <w:i/>
        </w:rPr>
        <w:t>Fralin</w:t>
      </w:r>
      <w:proofErr w:type="spellEnd"/>
      <w:r>
        <w:rPr>
          <w:i/>
        </w:rPr>
        <w:t xml:space="preserve"> Institute Doctoral Fellowship (2009-2010); Hepler Research Award (2010)</w:t>
      </w:r>
    </w:p>
    <w:p w14:paraId="369A0E67" w14:textId="6AE21913" w:rsidR="003364E0" w:rsidRPr="00227CF6" w:rsidRDefault="003364E0" w:rsidP="003364E0">
      <w:pPr>
        <w:numPr>
          <w:ilvl w:val="1"/>
          <w:numId w:val="3"/>
        </w:numPr>
        <w:rPr>
          <w:u w:val="single"/>
        </w:rPr>
      </w:pPr>
      <w:r>
        <w:t xml:space="preserve">Publications resulting from graduate work: 5 </w:t>
      </w:r>
    </w:p>
    <w:p w14:paraId="4F276028" w14:textId="77777777" w:rsidR="00E666C4" w:rsidRPr="00E666C4" w:rsidRDefault="00E8114F" w:rsidP="009427C4">
      <w:pPr>
        <w:numPr>
          <w:ilvl w:val="0"/>
          <w:numId w:val="3"/>
        </w:numPr>
        <w:rPr>
          <w:u w:val="single"/>
        </w:rPr>
      </w:pPr>
      <w:r>
        <w:t xml:space="preserve">Amy Thayer, PhD. </w:t>
      </w:r>
      <w:r w:rsidRPr="00844B57">
        <w:rPr>
          <w:noProof/>
        </w:rPr>
        <w:t>Community Matters: A proposal for the exploration and measurement of overweight and obesity within a representative sample of lesbians</w:t>
      </w:r>
      <w:r>
        <w:t xml:space="preserve">. </w:t>
      </w:r>
      <w:proofErr w:type="gramStart"/>
      <w:r w:rsidR="006B5F1F">
        <w:t>December,</w:t>
      </w:r>
      <w:proofErr w:type="gramEnd"/>
      <w:r w:rsidR="006B5F1F">
        <w:t xml:space="preserve"> 2010. </w:t>
      </w:r>
    </w:p>
    <w:p w14:paraId="34A0B719" w14:textId="77777777" w:rsidR="00E666C4" w:rsidRPr="00E666C4" w:rsidRDefault="00E666C4" w:rsidP="00E666C4">
      <w:pPr>
        <w:numPr>
          <w:ilvl w:val="1"/>
          <w:numId w:val="3"/>
        </w:numPr>
        <w:rPr>
          <w:u w:val="single"/>
        </w:rPr>
      </w:pPr>
      <w:r>
        <w:t xml:space="preserve">Awards: </w:t>
      </w:r>
      <w:r w:rsidRPr="008757DC">
        <w:rPr>
          <w:i/>
        </w:rPr>
        <w:t>Gay and Lesbian Medic</w:t>
      </w:r>
      <w:r w:rsidR="008757DC">
        <w:rPr>
          <w:i/>
        </w:rPr>
        <w:t>al Association Dissertation Award</w:t>
      </w:r>
      <w:r w:rsidR="00BC27F4">
        <w:rPr>
          <w:i/>
        </w:rPr>
        <w:t xml:space="preserve"> (2009-2010)</w:t>
      </w:r>
    </w:p>
    <w:p w14:paraId="149D0863" w14:textId="77777777" w:rsidR="00E8114F" w:rsidRPr="004A6F9C" w:rsidRDefault="005341EE" w:rsidP="00E666C4">
      <w:pPr>
        <w:numPr>
          <w:ilvl w:val="1"/>
          <w:numId w:val="3"/>
        </w:numPr>
        <w:rPr>
          <w:u w:val="single"/>
        </w:rPr>
      </w:pPr>
      <w:r w:rsidRPr="004A6F9C">
        <w:t>Position</w:t>
      </w:r>
      <w:r w:rsidR="00E666C4" w:rsidRPr="004A6F9C">
        <w:t xml:space="preserve">: </w:t>
      </w:r>
      <w:r w:rsidR="004A6F9C" w:rsidRPr="004A6F9C">
        <w:t>Associate Director of Research at the Center on Philanthropy at Indiana University</w:t>
      </w:r>
      <w:r w:rsidR="00E666C4" w:rsidRPr="004A6F9C">
        <w:t xml:space="preserve"> </w:t>
      </w:r>
    </w:p>
    <w:p w14:paraId="67576A52" w14:textId="77777777" w:rsidR="005341EE" w:rsidRPr="00BC27F4" w:rsidRDefault="00E666C4" w:rsidP="00BC27F4">
      <w:pPr>
        <w:numPr>
          <w:ilvl w:val="1"/>
          <w:numId w:val="3"/>
        </w:numPr>
        <w:rPr>
          <w:u w:val="single"/>
        </w:rPr>
      </w:pPr>
      <w:r>
        <w:t xml:space="preserve">Publications </w:t>
      </w:r>
      <w:r w:rsidR="00FC5D8A">
        <w:t>resulting from graduate work: 1</w:t>
      </w:r>
    </w:p>
    <w:p w14:paraId="1F96BA03" w14:textId="77777777" w:rsidR="00FC5D8A" w:rsidRPr="00FC5D8A" w:rsidRDefault="009427C4" w:rsidP="005341EE">
      <w:pPr>
        <w:numPr>
          <w:ilvl w:val="0"/>
          <w:numId w:val="3"/>
        </w:numPr>
        <w:rPr>
          <w:u w:val="single"/>
        </w:rPr>
      </w:pPr>
      <w:r>
        <w:t xml:space="preserve">Courtney </w:t>
      </w:r>
      <w:r w:rsidR="003C6312">
        <w:t xml:space="preserve">Robert </w:t>
      </w:r>
      <w:r w:rsidR="00494A17">
        <w:t>(now Pinard)</w:t>
      </w:r>
      <w:r>
        <w:t xml:space="preserve">, PhD. Environmental influences of childhood eating and physical activity behaviors. </w:t>
      </w:r>
      <w:proofErr w:type="gramStart"/>
      <w:r w:rsidR="00E666C4">
        <w:t>July,</w:t>
      </w:r>
      <w:proofErr w:type="gramEnd"/>
      <w:r w:rsidR="00E666C4">
        <w:t xml:space="preserve"> 2010</w:t>
      </w:r>
      <w:r>
        <w:t xml:space="preserve">. </w:t>
      </w:r>
    </w:p>
    <w:p w14:paraId="746ABFFB" w14:textId="77777777" w:rsidR="008757DC" w:rsidRDefault="008757DC" w:rsidP="005341EE">
      <w:pPr>
        <w:numPr>
          <w:ilvl w:val="1"/>
          <w:numId w:val="3"/>
        </w:numPr>
        <w:rPr>
          <w:u w:val="single"/>
        </w:rPr>
      </w:pPr>
      <w:r w:rsidRPr="008757DC">
        <w:t xml:space="preserve">Awards: </w:t>
      </w:r>
      <w:r w:rsidR="009427C4">
        <w:rPr>
          <w:i/>
        </w:rPr>
        <w:t xml:space="preserve">Society of Behavioral Medicine, Citation Abstract Award (2009), Meritorious Student Abstract (2009), Meritorious Student Abstract (2010). </w:t>
      </w:r>
    </w:p>
    <w:p w14:paraId="3E53F78B" w14:textId="77777777" w:rsidR="008757DC" w:rsidRPr="008757DC" w:rsidRDefault="005341EE" w:rsidP="005341EE">
      <w:pPr>
        <w:numPr>
          <w:ilvl w:val="1"/>
          <w:numId w:val="3"/>
        </w:numPr>
        <w:rPr>
          <w:u w:val="single"/>
        </w:rPr>
      </w:pPr>
      <w:r>
        <w:lastRenderedPageBreak/>
        <w:t>Position</w:t>
      </w:r>
      <w:r w:rsidR="008757DC">
        <w:t xml:space="preserve"> on Completion of Degree: </w:t>
      </w:r>
      <w:r w:rsidR="008757DC" w:rsidRPr="00515C38">
        <w:t>Research Assistant</w:t>
      </w:r>
      <w:r w:rsidR="00515C38" w:rsidRPr="00515C38">
        <w:t xml:space="preserve"> Professor at the Institute for </w:t>
      </w:r>
      <w:r w:rsidR="008757DC" w:rsidRPr="00515C38">
        <w:t>Nutrition Research, the University of Nebraska at Omaha</w:t>
      </w:r>
      <w:r w:rsidR="008757DC" w:rsidRPr="008757DC">
        <w:t xml:space="preserve"> Health Sciences Center</w:t>
      </w:r>
    </w:p>
    <w:p w14:paraId="364C76F9" w14:textId="77777777" w:rsidR="005341EE" w:rsidRPr="00BC27F4" w:rsidRDefault="008757DC" w:rsidP="00BC27F4">
      <w:pPr>
        <w:numPr>
          <w:ilvl w:val="1"/>
          <w:numId w:val="3"/>
        </w:numPr>
        <w:rPr>
          <w:u w:val="single"/>
        </w:rPr>
      </w:pPr>
      <w:r>
        <w:t>Publications</w:t>
      </w:r>
      <w:r w:rsidR="00484C39">
        <w:t xml:space="preserve"> resulting from graduate work: 5</w:t>
      </w:r>
    </w:p>
    <w:p w14:paraId="2E7D0261" w14:textId="77777777" w:rsidR="00C847D1" w:rsidRDefault="00C847D1" w:rsidP="00C847D1">
      <w:pPr>
        <w:pStyle w:val="Heading4"/>
      </w:pPr>
    </w:p>
    <w:p w14:paraId="0CD10780" w14:textId="77777777" w:rsidR="00C847D1" w:rsidRDefault="00C847D1" w:rsidP="00C847D1">
      <w:pPr>
        <w:pStyle w:val="Heading4"/>
      </w:pPr>
      <w:r>
        <w:t>Graduates (MS)</w:t>
      </w:r>
    </w:p>
    <w:p w14:paraId="4A197F2F" w14:textId="77777777" w:rsidR="00C847D1" w:rsidRPr="00C847D1" w:rsidRDefault="00C847D1" w:rsidP="00C847D1"/>
    <w:p w14:paraId="4F310511" w14:textId="77777777" w:rsidR="0029317B" w:rsidRPr="00515C38" w:rsidRDefault="0029317B" w:rsidP="00C847D1">
      <w:pPr>
        <w:numPr>
          <w:ilvl w:val="0"/>
          <w:numId w:val="44"/>
        </w:numPr>
      </w:pPr>
      <w:r>
        <w:t xml:space="preserve">Shawna Doerksen, </w:t>
      </w:r>
      <w:r w:rsidR="00C47A05">
        <w:t>MS</w:t>
      </w:r>
      <w:r>
        <w:t xml:space="preserve">, Integrating a F&amp;V message with an on-going physical activity initiative. </w:t>
      </w:r>
      <w:proofErr w:type="gramStart"/>
      <w:r w:rsidR="005341EE">
        <w:t>December</w:t>
      </w:r>
      <w:r>
        <w:t>,</w:t>
      </w:r>
      <w:proofErr w:type="gramEnd"/>
      <w:r>
        <w:t xml:space="preserve"> 2003.</w:t>
      </w:r>
    </w:p>
    <w:p w14:paraId="269C3299" w14:textId="77777777" w:rsidR="005341EE" w:rsidRPr="00515C38" w:rsidRDefault="005341EE" w:rsidP="00C847D1">
      <w:pPr>
        <w:numPr>
          <w:ilvl w:val="1"/>
          <w:numId w:val="44"/>
        </w:numPr>
        <w:rPr>
          <w:u w:val="single"/>
        </w:rPr>
      </w:pPr>
      <w:r w:rsidRPr="00515C38">
        <w:t xml:space="preserve">Position on Completion of Degree: </w:t>
      </w:r>
      <w:r w:rsidR="00515C38">
        <w:t xml:space="preserve">PhD Student at University of Illinois, Champaign- Urbana. </w:t>
      </w:r>
    </w:p>
    <w:p w14:paraId="514DCDC1" w14:textId="77777777" w:rsidR="005341EE" w:rsidRPr="00BC27F4" w:rsidRDefault="005341EE" w:rsidP="00C847D1">
      <w:pPr>
        <w:numPr>
          <w:ilvl w:val="1"/>
          <w:numId w:val="44"/>
        </w:numPr>
        <w:rPr>
          <w:u w:val="single"/>
        </w:rPr>
      </w:pPr>
      <w:r>
        <w:t>Publications resulting from graduate work:</w:t>
      </w:r>
      <w:r w:rsidR="00515C38">
        <w:t xml:space="preserve"> 2</w:t>
      </w:r>
    </w:p>
    <w:p w14:paraId="30DB4B77" w14:textId="77777777" w:rsidR="0029317B" w:rsidRDefault="0029317B" w:rsidP="00C847D1">
      <w:pPr>
        <w:numPr>
          <w:ilvl w:val="0"/>
          <w:numId w:val="44"/>
        </w:numPr>
      </w:pPr>
      <w:r>
        <w:t xml:space="preserve">Elizabeth Fox, </w:t>
      </w:r>
      <w:r w:rsidR="00C47A05">
        <w:t>MS</w:t>
      </w:r>
      <w:r>
        <w:t xml:space="preserve">. Physical Activity Promotion at Congregate Meal Sites for Older Adults.  Projected completion: </w:t>
      </w:r>
      <w:proofErr w:type="gramStart"/>
      <w:r>
        <w:t>December,</w:t>
      </w:r>
      <w:proofErr w:type="gramEnd"/>
      <w:r>
        <w:t xml:space="preserve"> 2002. </w:t>
      </w:r>
    </w:p>
    <w:p w14:paraId="67EAF2B7" w14:textId="77777777" w:rsidR="00360AD4" w:rsidRPr="00515C38" w:rsidRDefault="00360AD4" w:rsidP="00C847D1">
      <w:pPr>
        <w:numPr>
          <w:ilvl w:val="1"/>
          <w:numId w:val="44"/>
        </w:numPr>
        <w:rPr>
          <w:u w:val="single"/>
        </w:rPr>
      </w:pPr>
      <w:r w:rsidRPr="00515C38">
        <w:t xml:space="preserve">Position on Completion of Degree: </w:t>
      </w:r>
      <w:r w:rsidR="00BC27F4">
        <w:t xml:space="preserve">Wellness Coordinator, Wellness Center, </w:t>
      </w:r>
      <w:proofErr w:type="spellStart"/>
      <w:r w:rsidR="00BC27F4">
        <w:t>Kirwin</w:t>
      </w:r>
      <w:proofErr w:type="spellEnd"/>
      <w:r w:rsidR="00BC27F4">
        <w:t>, KS</w:t>
      </w:r>
      <w:r>
        <w:t xml:space="preserve">. </w:t>
      </w:r>
    </w:p>
    <w:p w14:paraId="3B6E3231" w14:textId="77777777" w:rsidR="00360AD4" w:rsidRPr="00BC27F4" w:rsidRDefault="00360AD4" w:rsidP="00C847D1">
      <w:pPr>
        <w:numPr>
          <w:ilvl w:val="1"/>
          <w:numId w:val="44"/>
        </w:numPr>
        <w:rPr>
          <w:u w:val="single"/>
        </w:rPr>
      </w:pPr>
      <w:r>
        <w:t>Publications</w:t>
      </w:r>
      <w:r w:rsidR="00BC27F4">
        <w:t xml:space="preserve"> resulting from graduate work: 3</w:t>
      </w:r>
    </w:p>
    <w:p w14:paraId="0D88683B" w14:textId="77777777" w:rsidR="0029317B" w:rsidRPr="00BC27F4" w:rsidRDefault="0029317B" w:rsidP="00C847D1">
      <w:pPr>
        <w:numPr>
          <w:ilvl w:val="0"/>
          <w:numId w:val="44"/>
        </w:numPr>
        <w:rPr>
          <w:u w:val="single"/>
        </w:rPr>
      </w:pPr>
      <w:r>
        <w:t xml:space="preserve">Michelle </w:t>
      </w:r>
      <w:proofErr w:type="spellStart"/>
      <w:r>
        <w:t>Gattshall</w:t>
      </w:r>
      <w:proofErr w:type="spellEnd"/>
      <w:r>
        <w:t xml:space="preserve">, </w:t>
      </w:r>
      <w:r w:rsidR="00C47A05">
        <w:t>MA</w:t>
      </w:r>
      <w:r>
        <w:t>, Measuring the home environment for physical activity and healthful eating. Spring 2007.</w:t>
      </w:r>
    </w:p>
    <w:p w14:paraId="45135E86" w14:textId="77777777" w:rsidR="00BC27F4" w:rsidRPr="00515C38" w:rsidRDefault="00BC27F4" w:rsidP="00C847D1">
      <w:pPr>
        <w:numPr>
          <w:ilvl w:val="1"/>
          <w:numId w:val="44"/>
        </w:numPr>
        <w:rPr>
          <w:u w:val="single"/>
        </w:rPr>
      </w:pPr>
      <w:r w:rsidRPr="00515C38">
        <w:t xml:space="preserve">Position on Completion of Degree: </w:t>
      </w:r>
      <w:r>
        <w:t xml:space="preserve">Research Specialist, Institute for Health Research, Kaiser Permanente Colorado </w:t>
      </w:r>
    </w:p>
    <w:p w14:paraId="131E1246" w14:textId="77777777" w:rsidR="003A16E7" w:rsidRDefault="00BC27F4" w:rsidP="00C847D1">
      <w:pPr>
        <w:numPr>
          <w:ilvl w:val="1"/>
          <w:numId w:val="44"/>
        </w:numPr>
        <w:rPr>
          <w:u w:val="single"/>
        </w:rPr>
      </w:pPr>
      <w:r>
        <w:t>Publications resulting from graduate work: 3</w:t>
      </w:r>
    </w:p>
    <w:p w14:paraId="03AFC7DF" w14:textId="758A3542" w:rsidR="003A16E7" w:rsidRPr="003A16E7" w:rsidRDefault="003A16E7" w:rsidP="00C847D1">
      <w:pPr>
        <w:numPr>
          <w:ilvl w:val="0"/>
          <w:numId w:val="44"/>
        </w:numPr>
        <w:rPr>
          <w:u w:val="single"/>
        </w:rPr>
      </w:pPr>
      <w:r>
        <w:t xml:space="preserve">Edith </w:t>
      </w:r>
      <w:proofErr w:type="spellStart"/>
      <w:r>
        <w:t>Nault</w:t>
      </w:r>
      <w:proofErr w:type="spellEnd"/>
      <w:r>
        <w:t xml:space="preserve">, MS. </w:t>
      </w:r>
      <w:r w:rsidRPr="003A16E7">
        <w:t>Theory of Planned Behavior: Item response sets and the prediction of physical activity</w:t>
      </w:r>
      <w:r>
        <w:t>. Spring 2013/</w:t>
      </w:r>
    </w:p>
    <w:p w14:paraId="09937195" w14:textId="77777777" w:rsidR="003A16E7" w:rsidRPr="003A16E7" w:rsidRDefault="003A16E7" w:rsidP="00C847D1">
      <w:pPr>
        <w:numPr>
          <w:ilvl w:val="1"/>
          <w:numId w:val="44"/>
        </w:numPr>
        <w:rPr>
          <w:u w:val="single"/>
        </w:rPr>
      </w:pPr>
      <w:r>
        <w:t xml:space="preserve">Position on completion of degree: Dietary internship, University of Pittsburgh. </w:t>
      </w:r>
    </w:p>
    <w:p w14:paraId="7879241D" w14:textId="77777777" w:rsidR="003A16E7" w:rsidRPr="003A16E7" w:rsidRDefault="003A16E7" w:rsidP="00C847D1">
      <w:pPr>
        <w:numPr>
          <w:ilvl w:val="1"/>
          <w:numId w:val="44"/>
        </w:numPr>
        <w:rPr>
          <w:u w:val="single"/>
        </w:rPr>
      </w:pPr>
      <w:r>
        <w:t>Publications resulting from graduate work: 1</w:t>
      </w:r>
    </w:p>
    <w:p w14:paraId="5A6B5535" w14:textId="77777777" w:rsidR="0029317B" w:rsidRDefault="0029317B" w:rsidP="00C847D1">
      <w:pPr>
        <w:numPr>
          <w:ilvl w:val="0"/>
          <w:numId w:val="44"/>
        </w:numPr>
      </w:pPr>
      <w:r>
        <w:t xml:space="preserve">Raheem Paxton, </w:t>
      </w:r>
      <w:r w:rsidR="00C47A05">
        <w:t>MS</w:t>
      </w:r>
      <w:r>
        <w:t xml:space="preserve">.  Determinants of physical activity in 4-H youth. Spring, 2002. </w:t>
      </w:r>
    </w:p>
    <w:p w14:paraId="62B0C903" w14:textId="77777777" w:rsidR="00BC27F4" w:rsidRPr="008757DC" w:rsidRDefault="00BC27F4" w:rsidP="00C847D1">
      <w:pPr>
        <w:numPr>
          <w:ilvl w:val="1"/>
          <w:numId w:val="44"/>
        </w:numPr>
        <w:rPr>
          <w:u w:val="single"/>
        </w:rPr>
      </w:pPr>
      <w:r>
        <w:t>Position on Completion of Degree: PhD Student at</w:t>
      </w:r>
      <w:r w:rsidRPr="00515C38">
        <w:t xml:space="preserve"> </w:t>
      </w:r>
      <w:r>
        <w:t xml:space="preserve">the University of </w:t>
      </w:r>
      <w:r w:rsidR="006D4370">
        <w:t>Hawaii</w:t>
      </w:r>
    </w:p>
    <w:p w14:paraId="331C7479" w14:textId="77777777" w:rsidR="00BC27F4" w:rsidRDefault="00BC27F4" w:rsidP="00C847D1">
      <w:pPr>
        <w:numPr>
          <w:ilvl w:val="1"/>
          <w:numId w:val="44"/>
        </w:numPr>
      </w:pPr>
      <w:r>
        <w:t>Publications</w:t>
      </w:r>
      <w:r w:rsidR="006D4370">
        <w:t xml:space="preserve"> resulting from graduate work: 1</w:t>
      </w:r>
    </w:p>
    <w:p w14:paraId="65AD0D83" w14:textId="77777777" w:rsidR="001A68E6" w:rsidRPr="003D55B8" w:rsidRDefault="001A68E6" w:rsidP="00C847D1">
      <w:pPr>
        <w:numPr>
          <w:ilvl w:val="0"/>
          <w:numId w:val="44"/>
        </w:numPr>
        <w:rPr>
          <w:u w:val="single"/>
        </w:rPr>
      </w:pPr>
      <w:r>
        <w:t xml:space="preserve">Kerry Potter, </w:t>
      </w:r>
      <w:r w:rsidR="00C47A05">
        <w:t>MS</w:t>
      </w:r>
      <w:r>
        <w:t xml:space="preserve">. </w:t>
      </w:r>
      <w:proofErr w:type="gramStart"/>
      <w:r>
        <w:t>Internet</w:t>
      </w:r>
      <w:proofErr w:type="gramEnd"/>
      <w:r>
        <w:t xml:space="preserve"> and incentive-based weight loss programs for college freshmen. Spring, 2010.</w:t>
      </w:r>
    </w:p>
    <w:p w14:paraId="3AEC4656" w14:textId="77777777" w:rsidR="003D55B8" w:rsidRPr="00B95916" w:rsidRDefault="003D55B8" w:rsidP="00C847D1">
      <w:pPr>
        <w:numPr>
          <w:ilvl w:val="1"/>
          <w:numId w:val="44"/>
        </w:numPr>
      </w:pPr>
      <w:r>
        <w:t xml:space="preserve">Position on Completion of Degree: </w:t>
      </w:r>
      <w:r w:rsidRPr="003D55B8">
        <w:t xml:space="preserve">Dietary Internship at Baylor University </w:t>
      </w:r>
    </w:p>
    <w:p w14:paraId="155332BA" w14:textId="77777777" w:rsidR="00B95916" w:rsidRPr="003D55B8" w:rsidRDefault="00B95916" w:rsidP="00C847D1">
      <w:pPr>
        <w:numPr>
          <w:ilvl w:val="1"/>
          <w:numId w:val="44"/>
        </w:numPr>
      </w:pPr>
      <w:r>
        <w:t>Publications resulting from graduate work: 2</w:t>
      </w:r>
    </w:p>
    <w:p w14:paraId="33CDC91C" w14:textId="77777777" w:rsidR="006E64C7" w:rsidRDefault="006E64C7" w:rsidP="00C847D1">
      <w:pPr>
        <w:numPr>
          <w:ilvl w:val="0"/>
          <w:numId w:val="44"/>
        </w:numPr>
      </w:pPr>
      <w:r>
        <w:t xml:space="preserve">Richard Rosenkranz, </w:t>
      </w:r>
      <w:r w:rsidR="00C47A05">
        <w:t>MS</w:t>
      </w:r>
      <w:r>
        <w:t xml:space="preserve">. Social Support and Quality of Life of Elite Triathletes. Graduated: </w:t>
      </w:r>
      <w:proofErr w:type="gramStart"/>
      <w:r>
        <w:t>December,</w:t>
      </w:r>
      <w:proofErr w:type="gramEnd"/>
      <w:r>
        <w:t xml:space="preserve"> 2001.</w:t>
      </w:r>
    </w:p>
    <w:p w14:paraId="78A91235" w14:textId="77777777" w:rsidR="003D55B8" w:rsidRDefault="003D55B8" w:rsidP="00C847D1">
      <w:pPr>
        <w:numPr>
          <w:ilvl w:val="1"/>
          <w:numId w:val="44"/>
        </w:numPr>
      </w:pPr>
      <w:r>
        <w:t>Position on Completion of Degree: PhD at Kansas State University</w:t>
      </w:r>
    </w:p>
    <w:p w14:paraId="092C6FB2" w14:textId="77777777" w:rsidR="006E64C7" w:rsidRDefault="006E64C7" w:rsidP="00C847D1">
      <w:pPr>
        <w:numPr>
          <w:ilvl w:val="0"/>
          <w:numId w:val="44"/>
        </w:numPr>
      </w:pPr>
      <w:r>
        <w:t xml:space="preserve">Sara Rosenkranz, </w:t>
      </w:r>
      <w:r w:rsidR="00C47A05">
        <w:t>MS</w:t>
      </w:r>
      <w:r>
        <w:t xml:space="preserve">. Leadership in Physical Activity Classes for Older Adults.  Graduated: </w:t>
      </w:r>
      <w:proofErr w:type="gramStart"/>
      <w:r>
        <w:t>December,</w:t>
      </w:r>
      <w:proofErr w:type="gramEnd"/>
      <w:r>
        <w:t xml:space="preserve"> 2001.</w:t>
      </w:r>
    </w:p>
    <w:p w14:paraId="08C5BDA2" w14:textId="77777777" w:rsidR="003D55B8" w:rsidRDefault="003D55B8" w:rsidP="00C847D1">
      <w:pPr>
        <w:numPr>
          <w:ilvl w:val="1"/>
          <w:numId w:val="44"/>
        </w:numPr>
      </w:pPr>
      <w:r>
        <w:t>Position on Completion of Degree: Lab Technologist Kansas State University</w:t>
      </w:r>
    </w:p>
    <w:p w14:paraId="2508ABA5" w14:textId="77777777" w:rsidR="003D55B8" w:rsidRDefault="003D55B8" w:rsidP="00C847D1">
      <w:pPr>
        <w:numPr>
          <w:ilvl w:val="1"/>
          <w:numId w:val="44"/>
        </w:numPr>
      </w:pPr>
      <w:r>
        <w:t>Publications resulting from graduate work: 2</w:t>
      </w:r>
    </w:p>
    <w:p w14:paraId="58ADB0D5" w14:textId="77777777" w:rsidR="001A68E6" w:rsidRPr="003D55B8" w:rsidRDefault="001A68E6" w:rsidP="00C847D1">
      <w:pPr>
        <w:numPr>
          <w:ilvl w:val="0"/>
          <w:numId w:val="44"/>
        </w:numPr>
        <w:rPr>
          <w:u w:val="single"/>
        </w:rPr>
      </w:pPr>
      <w:proofErr w:type="spellStart"/>
      <w:r>
        <w:t>Mita</w:t>
      </w:r>
      <w:proofErr w:type="spellEnd"/>
      <w:r>
        <w:t xml:space="preserve"> Shah-</w:t>
      </w:r>
      <w:proofErr w:type="spellStart"/>
      <w:r>
        <w:t>Baghat</w:t>
      </w:r>
      <w:proofErr w:type="spellEnd"/>
      <w:r>
        <w:t xml:space="preserve">, </w:t>
      </w:r>
      <w:r w:rsidR="00C47A05">
        <w:t>MS</w:t>
      </w:r>
      <w:r>
        <w:t xml:space="preserve">. Reach, </w:t>
      </w:r>
      <w:proofErr w:type="gramStart"/>
      <w:r>
        <w:t>retention</w:t>
      </w:r>
      <w:proofErr w:type="gramEnd"/>
      <w:r>
        <w:t xml:space="preserve"> and effectiveness of a commercial weight-loss program. Spring, 2009. </w:t>
      </w:r>
    </w:p>
    <w:p w14:paraId="1A65B7B1" w14:textId="77777777" w:rsidR="003D55B8" w:rsidRDefault="003D55B8" w:rsidP="00C847D1">
      <w:pPr>
        <w:numPr>
          <w:ilvl w:val="1"/>
          <w:numId w:val="44"/>
        </w:numPr>
        <w:rPr>
          <w:u w:val="single"/>
        </w:rPr>
      </w:pPr>
      <w:r w:rsidRPr="008757DC">
        <w:t xml:space="preserve">Awards: </w:t>
      </w:r>
      <w:r>
        <w:rPr>
          <w:i/>
        </w:rPr>
        <w:t>Society of Behavioral Medicine, Meritorious Student Abstract (2009).</w:t>
      </w:r>
    </w:p>
    <w:p w14:paraId="4B44D2BF" w14:textId="77777777" w:rsidR="003D55B8" w:rsidRPr="008757DC" w:rsidRDefault="003D55B8" w:rsidP="00C847D1">
      <w:pPr>
        <w:numPr>
          <w:ilvl w:val="1"/>
          <w:numId w:val="44"/>
        </w:numPr>
        <w:rPr>
          <w:u w:val="single"/>
        </w:rPr>
      </w:pPr>
      <w:r>
        <w:t>Position on Completion of Degree: Instructor, Montclair State University</w:t>
      </w:r>
    </w:p>
    <w:p w14:paraId="2A55D43C" w14:textId="77777777" w:rsidR="003D55B8" w:rsidRPr="000F2787" w:rsidRDefault="003D55B8" w:rsidP="00C847D1">
      <w:pPr>
        <w:numPr>
          <w:ilvl w:val="1"/>
          <w:numId w:val="44"/>
        </w:numPr>
      </w:pPr>
      <w:r>
        <w:t>Publications resulting from graduate work: 1 (under review)</w:t>
      </w:r>
    </w:p>
    <w:p w14:paraId="39BBDC63" w14:textId="77777777" w:rsidR="0029317B" w:rsidRDefault="0029317B" w:rsidP="00C847D1">
      <w:pPr>
        <w:numPr>
          <w:ilvl w:val="0"/>
          <w:numId w:val="44"/>
        </w:numPr>
      </w:pPr>
      <w:r>
        <w:t xml:space="preserve">Vanessa Shannon, </w:t>
      </w:r>
      <w:r w:rsidR="00C47A05">
        <w:t>MS</w:t>
      </w:r>
      <w:r>
        <w:t xml:space="preserve">. Group Cohesion and Quality of Life in Individuals with Arthritis.  Spring, 2002. </w:t>
      </w:r>
    </w:p>
    <w:p w14:paraId="77028C97" w14:textId="77777777" w:rsidR="00C3368F" w:rsidRPr="008757DC" w:rsidRDefault="00C3368F" w:rsidP="00C847D1">
      <w:pPr>
        <w:numPr>
          <w:ilvl w:val="1"/>
          <w:numId w:val="44"/>
        </w:numPr>
        <w:rPr>
          <w:u w:val="single"/>
        </w:rPr>
      </w:pPr>
      <w:r>
        <w:t>Position on Completion of Degree: PhD, University of Tennessee</w:t>
      </w:r>
    </w:p>
    <w:p w14:paraId="37D879C3" w14:textId="77777777" w:rsidR="00C3368F" w:rsidRDefault="00C3368F" w:rsidP="00C847D1">
      <w:pPr>
        <w:numPr>
          <w:ilvl w:val="1"/>
          <w:numId w:val="44"/>
        </w:numPr>
      </w:pPr>
      <w:r>
        <w:lastRenderedPageBreak/>
        <w:t xml:space="preserve">Publications resulting from graduate work: 1 </w:t>
      </w:r>
    </w:p>
    <w:p w14:paraId="06C3FFE4" w14:textId="77777777" w:rsidR="00383E87" w:rsidRDefault="00383E87" w:rsidP="00C847D1">
      <w:pPr>
        <w:numPr>
          <w:ilvl w:val="0"/>
          <w:numId w:val="44"/>
        </w:numPr>
      </w:pPr>
      <w:r w:rsidRPr="00383E87">
        <w:t>Linda Staley. Master of Science. Understanding reimbursement approaches for weight loss treatment. Spring 2017.</w:t>
      </w:r>
    </w:p>
    <w:p w14:paraId="283C7D56" w14:textId="77777777" w:rsidR="00383E87" w:rsidRPr="00383E87" w:rsidRDefault="00383E87" w:rsidP="00383E87">
      <w:pPr>
        <w:numPr>
          <w:ilvl w:val="1"/>
          <w:numId w:val="44"/>
        </w:numPr>
      </w:pPr>
      <w:r>
        <w:t>Position on Completion of Degree: Carilion Clinic Marketing</w:t>
      </w:r>
    </w:p>
    <w:p w14:paraId="33A105DD" w14:textId="77777777" w:rsidR="00987549" w:rsidRPr="00383E87" w:rsidRDefault="00987549" w:rsidP="00C847D1">
      <w:pPr>
        <w:numPr>
          <w:ilvl w:val="0"/>
          <w:numId w:val="44"/>
        </w:numPr>
      </w:pPr>
      <w:r w:rsidRPr="00383E87">
        <w:t>Anna Taggart. Master of Science. Integrating wearable devices in weight loss programs.</w:t>
      </w:r>
    </w:p>
    <w:p w14:paraId="436ABCE9" w14:textId="77777777" w:rsidR="00987549" w:rsidRPr="00476C1D" w:rsidRDefault="00987549" w:rsidP="00C847D1">
      <w:pPr>
        <w:numPr>
          <w:ilvl w:val="1"/>
          <w:numId w:val="44"/>
        </w:numPr>
        <w:rPr>
          <w:u w:val="single"/>
        </w:rPr>
      </w:pPr>
      <w:r>
        <w:t>Position on completion of degree: University Wellness, Texas A&amp;M University. Spring 2016.</w:t>
      </w:r>
    </w:p>
    <w:p w14:paraId="70DE1760" w14:textId="77777777" w:rsidR="00987549" w:rsidRPr="00987549" w:rsidRDefault="00987549" w:rsidP="00C847D1">
      <w:pPr>
        <w:numPr>
          <w:ilvl w:val="0"/>
          <w:numId w:val="44"/>
        </w:numPr>
        <w:rPr>
          <w:u w:val="single"/>
        </w:rPr>
      </w:pPr>
      <w:proofErr w:type="spellStart"/>
      <w:r>
        <w:t>Xiaolu</w:t>
      </w:r>
      <w:proofErr w:type="spellEnd"/>
      <w:r>
        <w:t xml:space="preserve"> Hou, Master of Science. Teach-back and Teach-to Goal methods for childhood obesity treatment. </w:t>
      </w:r>
    </w:p>
    <w:p w14:paraId="1333AAD3" w14:textId="77777777" w:rsidR="00987549" w:rsidRPr="000A6D2A" w:rsidRDefault="00987549" w:rsidP="00C847D1">
      <w:pPr>
        <w:numPr>
          <w:ilvl w:val="1"/>
          <w:numId w:val="44"/>
        </w:numPr>
        <w:rPr>
          <w:u w:val="single"/>
        </w:rPr>
      </w:pPr>
      <w:r>
        <w:t xml:space="preserve">Position on completion of her degree: Dietetic internship Maryland. Spring 2016. </w:t>
      </w:r>
    </w:p>
    <w:p w14:paraId="402D1853" w14:textId="77777777" w:rsidR="0029317B" w:rsidRDefault="0029317B" w:rsidP="00C847D1">
      <w:pPr>
        <w:numPr>
          <w:ilvl w:val="0"/>
          <w:numId w:val="44"/>
        </w:numPr>
      </w:pPr>
      <w:r>
        <w:t xml:space="preserve">Stacey Toner, </w:t>
      </w:r>
      <w:r w:rsidR="00C47A05">
        <w:t>MS</w:t>
      </w:r>
      <w:r>
        <w:t>, Using a team-based physical activity promotion program to increase the use of available facilities by the spouses of men employed in the Military. Spring, 2004.</w:t>
      </w:r>
    </w:p>
    <w:p w14:paraId="1D0B006C" w14:textId="77777777" w:rsidR="00C3368F" w:rsidRPr="008757DC" w:rsidRDefault="00C3368F" w:rsidP="00C847D1">
      <w:pPr>
        <w:numPr>
          <w:ilvl w:val="1"/>
          <w:numId w:val="44"/>
        </w:numPr>
        <w:rPr>
          <w:u w:val="single"/>
        </w:rPr>
      </w:pPr>
      <w:r>
        <w:t xml:space="preserve">Position on </w:t>
      </w:r>
      <w:r w:rsidRPr="00C3368F">
        <w:t xml:space="preserve">Completion of Degree: </w:t>
      </w:r>
      <w:r w:rsidRPr="00C3368F">
        <w:rPr>
          <w:szCs w:val="22"/>
        </w:rPr>
        <w:t>Instructor, Department of Physical Education, West Point</w:t>
      </w:r>
    </w:p>
    <w:p w14:paraId="4A1BE1A9" w14:textId="77777777" w:rsidR="006E64C7" w:rsidRDefault="006E64C7" w:rsidP="00C847D1">
      <w:pPr>
        <w:numPr>
          <w:ilvl w:val="0"/>
          <w:numId w:val="44"/>
        </w:numPr>
      </w:pPr>
      <w:r>
        <w:t xml:space="preserve">Dinah Watson, </w:t>
      </w:r>
      <w:r w:rsidR="00C47A05">
        <w:t>MS</w:t>
      </w:r>
      <w:r>
        <w:t xml:space="preserve">. Group processes and performance of collegiate tennis teams. Graduated: </w:t>
      </w:r>
      <w:proofErr w:type="gramStart"/>
      <w:r>
        <w:t>May,</w:t>
      </w:r>
      <w:proofErr w:type="gramEnd"/>
      <w:r>
        <w:t xml:space="preserve"> 2001. </w:t>
      </w:r>
    </w:p>
    <w:p w14:paraId="2AACF39A" w14:textId="77777777" w:rsidR="00ED0120" w:rsidRDefault="00362C5D" w:rsidP="00C847D1">
      <w:pPr>
        <w:numPr>
          <w:ilvl w:val="1"/>
          <w:numId w:val="44"/>
        </w:numPr>
      </w:pPr>
      <w:r>
        <w:t xml:space="preserve">Position on Completion of Degree: </w:t>
      </w:r>
      <w:r w:rsidR="001F5E36">
        <w:t>Assistant Coach, Kansas State University Women’s Tennis</w:t>
      </w:r>
    </w:p>
    <w:p w14:paraId="480A214E" w14:textId="77777777" w:rsidR="00C847D1" w:rsidRDefault="00C847D1" w:rsidP="00C847D1"/>
    <w:p w14:paraId="47AC7651" w14:textId="77777777" w:rsidR="00C847D1" w:rsidRDefault="00383E87" w:rsidP="00C847D1">
      <w:pPr>
        <w:pStyle w:val="Heading4"/>
      </w:pPr>
      <w:r>
        <w:t>Graduates (MPH</w:t>
      </w:r>
      <w:r w:rsidR="00C847D1">
        <w:t>)</w:t>
      </w:r>
    </w:p>
    <w:p w14:paraId="3E43D81E" w14:textId="77777777" w:rsidR="00C847D1" w:rsidRDefault="00C847D1" w:rsidP="00C847D1">
      <w:pPr>
        <w:numPr>
          <w:ilvl w:val="3"/>
          <w:numId w:val="44"/>
        </w:numPr>
        <w:tabs>
          <w:tab w:val="clear" w:pos="2880"/>
        </w:tabs>
        <w:ind w:left="720"/>
      </w:pPr>
      <w:r>
        <w:t>Muhammad Javaid-Community Oriented Primary Care</w:t>
      </w:r>
      <w:r w:rsidR="00383E87">
        <w:t>. Fall 2016.</w:t>
      </w:r>
    </w:p>
    <w:p w14:paraId="4BC6D6CE" w14:textId="77777777" w:rsidR="00383E87" w:rsidRDefault="002919CE" w:rsidP="00383E87">
      <w:pPr>
        <w:numPr>
          <w:ilvl w:val="3"/>
          <w:numId w:val="44"/>
        </w:numPr>
        <w:tabs>
          <w:tab w:val="clear" w:pos="2880"/>
        </w:tabs>
        <w:ind w:left="720"/>
      </w:pPr>
      <w:r>
        <w:t>Shaylee Larson-Community Oriented Primary Care</w:t>
      </w:r>
      <w:r w:rsidR="00383E87">
        <w:t>. Fall 2016.</w:t>
      </w:r>
    </w:p>
    <w:p w14:paraId="262B89DC" w14:textId="77777777" w:rsidR="00383E87" w:rsidRDefault="00383E87" w:rsidP="00383E87">
      <w:pPr>
        <w:numPr>
          <w:ilvl w:val="3"/>
          <w:numId w:val="44"/>
        </w:numPr>
        <w:tabs>
          <w:tab w:val="clear" w:pos="2880"/>
        </w:tabs>
        <w:ind w:left="720"/>
      </w:pPr>
      <w:r w:rsidRPr="00383E87">
        <w:t>Michelle Wiese -Community Oriented Primary Care</w:t>
      </w:r>
      <w:r>
        <w:t>. Spring 2017</w:t>
      </w:r>
    </w:p>
    <w:p w14:paraId="3E775808" w14:textId="537BB349" w:rsidR="000F3DE3" w:rsidRDefault="000F3DE3" w:rsidP="00383E87">
      <w:pPr>
        <w:numPr>
          <w:ilvl w:val="3"/>
          <w:numId w:val="44"/>
        </w:numPr>
        <w:tabs>
          <w:tab w:val="clear" w:pos="2880"/>
        </w:tabs>
        <w:ind w:left="720"/>
      </w:pPr>
      <w:r>
        <w:t xml:space="preserve">Gina </w:t>
      </w:r>
      <w:proofErr w:type="spellStart"/>
      <w:r>
        <w:t>Schwieger</w:t>
      </w:r>
      <w:proofErr w:type="spellEnd"/>
      <w:r>
        <w:t>-Health Promotion. Fall 2017</w:t>
      </w:r>
    </w:p>
    <w:p w14:paraId="1DC3548A" w14:textId="77777777" w:rsidR="001708A4" w:rsidRDefault="000F3DE3" w:rsidP="001708A4">
      <w:pPr>
        <w:numPr>
          <w:ilvl w:val="3"/>
          <w:numId w:val="44"/>
        </w:numPr>
        <w:tabs>
          <w:tab w:val="clear" w:pos="2880"/>
        </w:tabs>
        <w:ind w:left="720"/>
      </w:pPr>
      <w:r>
        <w:t>Mariah Morgan-Health Promotion. Fall 2017</w:t>
      </w:r>
    </w:p>
    <w:p w14:paraId="23A2A11E" w14:textId="698EE24F" w:rsidR="001708A4" w:rsidRDefault="001708A4" w:rsidP="001708A4">
      <w:pPr>
        <w:numPr>
          <w:ilvl w:val="3"/>
          <w:numId w:val="44"/>
        </w:numPr>
        <w:tabs>
          <w:tab w:val="clear" w:pos="2880"/>
        </w:tabs>
        <w:ind w:left="720"/>
      </w:pPr>
      <w:proofErr w:type="spellStart"/>
      <w:r w:rsidRPr="001708A4">
        <w:t>Kwamy</w:t>
      </w:r>
      <w:proofErr w:type="spellEnd"/>
      <w:r w:rsidRPr="001708A4">
        <w:t xml:space="preserve"> </w:t>
      </w:r>
      <w:proofErr w:type="spellStart"/>
      <w:r w:rsidRPr="001708A4">
        <w:t>Togbey</w:t>
      </w:r>
      <w:proofErr w:type="spellEnd"/>
      <w:r w:rsidRPr="001708A4">
        <w:t>-Health Promotion Fall 2017</w:t>
      </w:r>
    </w:p>
    <w:p w14:paraId="5DFE0459" w14:textId="74F9A90A" w:rsidR="000B1158" w:rsidRDefault="000B1158" w:rsidP="001708A4">
      <w:pPr>
        <w:numPr>
          <w:ilvl w:val="3"/>
          <w:numId w:val="44"/>
        </w:numPr>
        <w:tabs>
          <w:tab w:val="clear" w:pos="2880"/>
        </w:tabs>
        <w:ind w:left="720"/>
      </w:pPr>
      <w:r>
        <w:t>Ashley Carroll-Health Promotion Fall 2018</w:t>
      </w:r>
    </w:p>
    <w:p w14:paraId="68933940" w14:textId="04428EF6" w:rsidR="000D438B" w:rsidRDefault="000D438B" w:rsidP="001708A4">
      <w:pPr>
        <w:numPr>
          <w:ilvl w:val="3"/>
          <w:numId w:val="44"/>
        </w:numPr>
        <w:tabs>
          <w:tab w:val="clear" w:pos="2880"/>
        </w:tabs>
        <w:ind w:left="720"/>
      </w:pPr>
      <w:r>
        <w:t>Lindsey Arneson-Health Promotion Fall 2019</w:t>
      </w:r>
    </w:p>
    <w:p w14:paraId="644A904F" w14:textId="77777777" w:rsidR="00A65BF0" w:rsidRDefault="00A65BF0" w:rsidP="00A65BF0">
      <w:pPr>
        <w:numPr>
          <w:ilvl w:val="3"/>
          <w:numId w:val="44"/>
        </w:numPr>
        <w:tabs>
          <w:tab w:val="clear" w:pos="2880"/>
        </w:tabs>
        <w:ind w:left="720"/>
      </w:pPr>
      <w:r>
        <w:t>Maria Mushi-Health Promotion Spring 2019</w:t>
      </w:r>
    </w:p>
    <w:p w14:paraId="08732D11" w14:textId="461D9EDD" w:rsidR="000D438B" w:rsidRDefault="000D438B" w:rsidP="001708A4">
      <w:pPr>
        <w:numPr>
          <w:ilvl w:val="3"/>
          <w:numId w:val="44"/>
        </w:numPr>
        <w:tabs>
          <w:tab w:val="clear" w:pos="2880"/>
        </w:tabs>
        <w:ind w:left="720"/>
      </w:pPr>
      <w:proofErr w:type="spellStart"/>
      <w:r>
        <w:t>Echohawk</w:t>
      </w:r>
      <w:proofErr w:type="spellEnd"/>
      <w:r>
        <w:t xml:space="preserve"> Lefthand-Health Promotion Fall 2019</w:t>
      </w:r>
    </w:p>
    <w:p w14:paraId="3C99CD10" w14:textId="735CB042" w:rsidR="009C7D4D" w:rsidRDefault="009C7D4D" w:rsidP="001708A4">
      <w:pPr>
        <w:numPr>
          <w:ilvl w:val="3"/>
          <w:numId w:val="44"/>
        </w:numPr>
        <w:tabs>
          <w:tab w:val="clear" w:pos="2880"/>
        </w:tabs>
        <w:ind w:left="720"/>
      </w:pPr>
      <w:proofErr w:type="spellStart"/>
      <w:r>
        <w:t>Emiliane</w:t>
      </w:r>
      <w:proofErr w:type="spellEnd"/>
      <w:r>
        <w:t xml:space="preserve"> Pereira-Health Promotion Spring 2020</w:t>
      </w:r>
    </w:p>
    <w:p w14:paraId="73DECC21" w14:textId="522A0C9A" w:rsidR="00704BA6" w:rsidRDefault="00704BA6" w:rsidP="001708A4">
      <w:pPr>
        <w:numPr>
          <w:ilvl w:val="3"/>
          <w:numId w:val="44"/>
        </w:numPr>
        <w:tabs>
          <w:tab w:val="clear" w:pos="2880"/>
        </w:tabs>
        <w:ind w:left="720"/>
      </w:pPr>
      <w:r>
        <w:t xml:space="preserve">Priyanka </w:t>
      </w:r>
      <w:proofErr w:type="spellStart"/>
      <w:r>
        <w:t>Chaudhaury</w:t>
      </w:r>
      <w:proofErr w:type="spellEnd"/>
      <w:r>
        <w:t>-Health Promotion Spring 2020</w:t>
      </w:r>
    </w:p>
    <w:p w14:paraId="323251E1" w14:textId="65167F86" w:rsidR="00A67B8B" w:rsidRPr="001708A4" w:rsidRDefault="00A67B8B" w:rsidP="001708A4">
      <w:pPr>
        <w:numPr>
          <w:ilvl w:val="3"/>
          <w:numId w:val="44"/>
        </w:numPr>
        <w:tabs>
          <w:tab w:val="clear" w:pos="2880"/>
        </w:tabs>
        <w:ind w:left="720"/>
      </w:pPr>
      <w:r>
        <w:t>Jordan McCullough-Health Promotion Spring 2022</w:t>
      </w:r>
    </w:p>
    <w:p w14:paraId="42A4E8F6" w14:textId="77777777" w:rsidR="00C847D1" w:rsidRPr="00222E40" w:rsidRDefault="00C847D1" w:rsidP="00C847D1"/>
    <w:p w14:paraId="4B8A0B45" w14:textId="77777777" w:rsidR="00476C1D" w:rsidRDefault="00476C1D" w:rsidP="00476C1D">
      <w:pPr>
        <w:rPr>
          <w:u w:val="single"/>
        </w:rPr>
      </w:pPr>
      <w:r>
        <w:rPr>
          <w:u w:val="single"/>
        </w:rPr>
        <w:t>Current Students (PhD)</w:t>
      </w:r>
    </w:p>
    <w:p w14:paraId="4C831577" w14:textId="77777777" w:rsidR="00CC19D2" w:rsidRPr="000D438B" w:rsidRDefault="00CC19D2" w:rsidP="00CC19D2">
      <w:pPr>
        <w:numPr>
          <w:ilvl w:val="0"/>
          <w:numId w:val="26"/>
        </w:numPr>
        <w:rPr>
          <w:u w:val="single"/>
        </w:rPr>
      </w:pPr>
      <w:r>
        <w:t>Caitlin Golden, PhD Student. Understanding adoption and implementation of childhood obesity treatment programs in rural communities. (Projected completion Spring 2022).</w:t>
      </w:r>
    </w:p>
    <w:p w14:paraId="5BDB6067" w14:textId="77777777" w:rsidR="00CC19D2" w:rsidRPr="00222E40" w:rsidRDefault="00CC19D2" w:rsidP="00CC19D2">
      <w:pPr>
        <w:numPr>
          <w:ilvl w:val="1"/>
          <w:numId w:val="26"/>
        </w:numPr>
        <w:rPr>
          <w:u w:val="single"/>
        </w:rPr>
      </w:pPr>
      <w:r>
        <w:t xml:space="preserve">Awards: </w:t>
      </w:r>
      <w:r>
        <w:rPr>
          <w:i/>
        </w:rPr>
        <w:t>University of Nebraska Medical Center Competitive Graduate Fellowship (2020).</w:t>
      </w:r>
    </w:p>
    <w:p w14:paraId="0A0E3805" w14:textId="77777777" w:rsidR="00CC19D2" w:rsidRPr="000D438B" w:rsidRDefault="00CC19D2" w:rsidP="00CC19D2">
      <w:pPr>
        <w:numPr>
          <w:ilvl w:val="1"/>
          <w:numId w:val="26"/>
        </w:numPr>
        <w:rPr>
          <w:u w:val="single"/>
        </w:rPr>
      </w:pPr>
      <w:r>
        <w:t>Publications resulting from graduate work: n/a</w:t>
      </w:r>
    </w:p>
    <w:p w14:paraId="5E87E12B" w14:textId="77777777" w:rsidR="00CC19D2" w:rsidRPr="000D438B" w:rsidRDefault="00CC19D2" w:rsidP="00CC19D2">
      <w:pPr>
        <w:numPr>
          <w:ilvl w:val="1"/>
          <w:numId w:val="26"/>
        </w:numPr>
        <w:rPr>
          <w:u w:val="single"/>
        </w:rPr>
      </w:pPr>
      <w:r>
        <w:t>Publications under review: 2</w:t>
      </w:r>
    </w:p>
    <w:p w14:paraId="1DD62828" w14:textId="77777777" w:rsidR="00CC19D2" w:rsidRPr="00CC19D2" w:rsidRDefault="00CC19D2" w:rsidP="00CC19D2">
      <w:pPr>
        <w:numPr>
          <w:ilvl w:val="1"/>
          <w:numId w:val="26"/>
        </w:numPr>
        <w:rPr>
          <w:u w:val="single"/>
        </w:rPr>
      </w:pPr>
      <w:r>
        <w:t>Publications in preparation: 1</w:t>
      </w:r>
    </w:p>
    <w:p w14:paraId="78E4475B" w14:textId="34DD8C7E" w:rsidR="00CC19D2" w:rsidRPr="000D438B" w:rsidRDefault="00CC19D2" w:rsidP="00CC19D2">
      <w:pPr>
        <w:numPr>
          <w:ilvl w:val="0"/>
          <w:numId w:val="26"/>
        </w:numPr>
        <w:rPr>
          <w:u w:val="single"/>
        </w:rPr>
      </w:pPr>
      <w:proofErr w:type="spellStart"/>
      <w:r>
        <w:t>Emiliane</w:t>
      </w:r>
      <w:proofErr w:type="spellEnd"/>
      <w:r>
        <w:t xml:space="preserve"> Pereira, PhD Student. Dissemination and implementation science in health promotion. (Projected completion Spring 2024).</w:t>
      </w:r>
    </w:p>
    <w:p w14:paraId="689276CD" w14:textId="32462D80" w:rsidR="00CC19D2" w:rsidRPr="00222E40" w:rsidRDefault="00CC19D2" w:rsidP="00CC19D2">
      <w:pPr>
        <w:numPr>
          <w:ilvl w:val="1"/>
          <w:numId w:val="26"/>
        </w:numPr>
        <w:rPr>
          <w:u w:val="single"/>
        </w:rPr>
      </w:pPr>
      <w:r>
        <w:t xml:space="preserve">Awards: </w:t>
      </w:r>
      <w:r>
        <w:rPr>
          <w:i/>
        </w:rPr>
        <w:t>n/a.</w:t>
      </w:r>
    </w:p>
    <w:p w14:paraId="55E48358" w14:textId="77777777" w:rsidR="00CC19D2" w:rsidRPr="000D438B" w:rsidRDefault="00CC19D2" w:rsidP="00CC19D2">
      <w:pPr>
        <w:numPr>
          <w:ilvl w:val="1"/>
          <w:numId w:val="26"/>
        </w:numPr>
        <w:rPr>
          <w:u w:val="single"/>
        </w:rPr>
      </w:pPr>
      <w:r>
        <w:t>Publications resulting from graduate work: n/a</w:t>
      </w:r>
    </w:p>
    <w:p w14:paraId="3A8F9DE3" w14:textId="0DEBA297" w:rsidR="00CC19D2" w:rsidRPr="000D438B" w:rsidRDefault="00CC19D2" w:rsidP="00CC19D2">
      <w:pPr>
        <w:numPr>
          <w:ilvl w:val="1"/>
          <w:numId w:val="26"/>
        </w:numPr>
        <w:rPr>
          <w:u w:val="single"/>
        </w:rPr>
      </w:pPr>
      <w:r>
        <w:lastRenderedPageBreak/>
        <w:t>Publications under review: 0</w:t>
      </w:r>
    </w:p>
    <w:p w14:paraId="32A8DBEA" w14:textId="3E557C98" w:rsidR="00CC19D2" w:rsidRPr="000D438B" w:rsidRDefault="00CC19D2" w:rsidP="00CC19D2">
      <w:pPr>
        <w:numPr>
          <w:ilvl w:val="1"/>
          <w:numId w:val="26"/>
        </w:numPr>
        <w:rPr>
          <w:u w:val="single"/>
        </w:rPr>
      </w:pPr>
      <w:r>
        <w:t>Publications in preparation: 0</w:t>
      </w:r>
    </w:p>
    <w:p w14:paraId="6E62183E" w14:textId="77777777" w:rsidR="008858F4" w:rsidRDefault="008858F4" w:rsidP="008858F4">
      <w:pPr>
        <w:rPr>
          <w:u w:val="single"/>
        </w:rPr>
      </w:pPr>
    </w:p>
    <w:p w14:paraId="4448EC19" w14:textId="77777777" w:rsidR="008858F4" w:rsidRPr="008858F4" w:rsidRDefault="008858F4" w:rsidP="008858F4">
      <w:pPr>
        <w:rPr>
          <w:u w:val="single"/>
        </w:rPr>
      </w:pPr>
      <w:r>
        <w:rPr>
          <w:u w:val="single"/>
        </w:rPr>
        <w:t>Current Students (MPH</w:t>
      </w:r>
      <w:r w:rsidR="00383E87">
        <w:rPr>
          <w:u w:val="single"/>
        </w:rPr>
        <w:t>/MS</w:t>
      </w:r>
      <w:r>
        <w:rPr>
          <w:u w:val="single"/>
        </w:rPr>
        <w:t>)</w:t>
      </w:r>
    </w:p>
    <w:p w14:paraId="3C965260" w14:textId="4D80549A" w:rsidR="0055729D" w:rsidRDefault="00704BA6" w:rsidP="000616B5">
      <w:pPr>
        <w:pStyle w:val="Heading3"/>
        <w:numPr>
          <w:ilvl w:val="3"/>
          <w:numId w:val="34"/>
        </w:numPr>
        <w:tabs>
          <w:tab w:val="clear" w:pos="2880"/>
        </w:tabs>
        <w:ind w:left="720"/>
        <w:rPr>
          <w:b w:val="0"/>
        </w:rPr>
      </w:pPr>
      <w:r>
        <w:rPr>
          <w:b w:val="0"/>
        </w:rPr>
        <w:t>Elizabeth Morris – Maternal and Child Health</w:t>
      </w:r>
    </w:p>
    <w:p w14:paraId="26BD9826" w14:textId="77777777" w:rsidR="001462B7" w:rsidRDefault="001462B7" w:rsidP="00F71C03">
      <w:pPr>
        <w:pStyle w:val="Heading1"/>
      </w:pPr>
    </w:p>
    <w:p w14:paraId="4A88F38E" w14:textId="77777777" w:rsidR="00D66514" w:rsidRDefault="003E1151" w:rsidP="00D66514">
      <w:pPr>
        <w:pStyle w:val="Heading1"/>
        <w:jc w:val="center"/>
      </w:pPr>
      <w:r>
        <w:t>SECTION V</w:t>
      </w:r>
      <w:r w:rsidR="00D66514">
        <w:t>--Honors, Awards, Services &amp; Presentations</w:t>
      </w:r>
    </w:p>
    <w:p w14:paraId="02F4655B" w14:textId="77777777" w:rsidR="00D66514" w:rsidRPr="00C6520C" w:rsidRDefault="00D66514" w:rsidP="00D66514">
      <w:r w:rsidRPr="00C6520C">
        <w:t>Honors, Awards:</w:t>
      </w:r>
    </w:p>
    <w:p w14:paraId="74E11492" w14:textId="77777777" w:rsidR="00D66514" w:rsidRPr="00C6520C" w:rsidRDefault="00D66514" w:rsidP="00D66514">
      <w:r w:rsidRPr="00C6520C">
        <w:t xml:space="preserve">1992-1993: </w:t>
      </w:r>
      <w:r w:rsidRPr="00C6520C">
        <w:tab/>
      </w:r>
      <w:r w:rsidRPr="00C6520C">
        <w:rPr>
          <w:i/>
        </w:rPr>
        <w:t>Dean’s list</w:t>
      </w:r>
      <w:r w:rsidRPr="00C6520C">
        <w:t>, Department of Physical Education, The University of Calgary</w:t>
      </w:r>
    </w:p>
    <w:p w14:paraId="79DF0DF0" w14:textId="77777777" w:rsidR="00D66514" w:rsidRPr="00C6520C" w:rsidRDefault="00D66514" w:rsidP="00D66514">
      <w:pPr>
        <w:pStyle w:val="Header"/>
        <w:widowControl w:val="0"/>
        <w:tabs>
          <w:tab w:val="clear" w:pos="4320"/>
          <w:tab w:val="clear" w:pos="8640"/>
        </w:tabs>
        <w:rPr>
          <w:snapToGrid w:val="0"/>
        </w:rPr>
      </w:pPr>
      <w:r w:rsidRPr="00C6520C">
        <w:rPr>
          <w:snapToGrid w:val="0"/>
        </w:rPr>
        <w:t xml:space="preserve">1995: </w:t>
      </w:r>
      <w:r w:rsidRPr="00C6520C">
        <w:rPr>
          <w:snapToGrid w:val="0"/>
        </w:rPr>
        <w:tab/>
      </w:r>
      <w:r w:rsidRPr="00C6520C">
        <w:rPr>
          <w:snapToGrid w:val="0"/>
        </w:rPr>
        <w:tab/>
      </w:r>
      <w:r w:rsidRPr="00C6520C">
        <w:rPr>
          <w:i/>
          <w:snapToGrid w:val="0"/>
        </w:rPr>
        <w:t>Research Scholarship</w:t>
      </w:r>
      <w:r w:rsidRPr="00C6520C">
        <w:rPr>
          <w:snapToGrid w:val="0"/>
        </w:rPr>
        <w:t xml:space="preserve">, The University of Calgary </w:t>
      </w:r>
    </w:p>
    <w:p w14:paraId="7D26AC7D" w14:textId="77777777" w:rsidR="00D66514" w:rsidRPr="00C6520C" w:rsidRDefault="00D66514" w:rsidP="00D66514">
      <w:r w:rsidRPr="00C6520C">
        <w:t xml:space="preserve">1997: </w:t>
      </w:r>
      <w:r w:rsidRPr="00C6520C">
        <w:tab/>
      </w:r>
      <w:r w:rsidRPr="00C6520C">
        <w:tab/>
      </w:r>
      <w:r w:rsidRPr="00C6520C">
        <w:rPr>
          <w:i/>
        </w:rPr>
        <w:t>Research Award</w:t>
      </w:r>
      <w:r w:rsidRPr="00C6520C">
        <w:t>, Association for the Advancement of Applied Sport Psychology</w:t>
      </w:r>
    </w:p>
    <w:p w14:paraId="4FB444CD" w14:textId="77777777" w:rsidR="00D66514" w:rsidRPr="00C6520C" w:rsidRDefault="00D66514" w:rsidP="00D66514">
      <w:pPr>
        <w:pStyle w:val="Header"/>
        <w:widowControl w:val="0"/>
        <w:tabs>
          <w:tab w:val="clear" w:pos="4320"/>
          <w:tab w:val="clear" w:pos="8640"/>
        </w:tabs>
        <w:rPr>
          <w:snapToGrid w:val="0"/>
        </w:rPr>
      </w:pPr>
      <w:r w:rsidRPr="00C6520C">
        <w:rPr>
          <w:snapToGrid w:val="0"/>
        </w:rPr>
        <w:t xml:space="preserve">1997-1999: </w:t>
      </w:r>
      <w:r w:rsidRPr="00C6520C">
        <w:rPr>
          <w:snapToGrid w:val="0"/>
        </w:rPr>
        <w:tab/>
      </w:r>
      <w:r w:rsidRPr="00C6520C">
        <w:rPr>
          <w:i/>
          <w:snapToGrid w:val="0"/>
        </w:rPr>
        <w:t>Research Scholarship</w:t>
      </w:r>
      <w:r w:rsidRPr="00C6520C">
        <w:rPr>
          <w:snapToGrid w:val="0"/>
        </w:rPr>
        <w:t>, University of Western Ontario</w:t>
      </w:r>
    </w:p>
    <w:p w14:paraId="51C03D05" w14:textId="77777777" w:rsidR="00D66514" w:rsidRPr="00C6520C" w:rsidRDefault="00D66514" w:rsidP="00D66514">
      <w:r w:rsidRPr="00C6520C">
        <w:t xml:space="preserve">1997-1999: </w:t>
      </w:r>
      <w:r w:rsidRPr="00C6520C">
        <w:tab/>
      </w:r>
      <w:r w:rsidRPr="00C6520C">
        <w:rPr>
          <w:i/>
        </w:rPr>
        <w:t>Doctoral Fellowship</w:t>
      </w:r>
      <w:r w:rsidRPr="00C6520C">
        <w:t>, Social Sciences and Humanities Research Council of Canada</w:t>
      </w:r>
    </w:p>
    <w:p w14:paraId="56F1CCC5" w14:textId="77777777" w:rsidR="00D66514" w:rsidRPr="00C6520C" w:rsidRDefault="00D66514" w:rsidP="00D66514">
      <w:pPr>
        <w:ind w:left="1440" w:hanging="1440"/>
      </w:pPr>
      <w:r w:rsidRPr="00C6520C">
        <w:t xml:space="preserve">1999: </w:t>
      </w:r>
      <w:r w:rsidRPr="00C6520C">
        <w:tab/>
      </w:r>
      <w:proofErr w:type="spellStart"/>
      <w:r w:rsidRPr="00C6520C">
        <w:rPr>
          <w:i/>
        </w:rPr>
        <w:t>Post Doctoral</w:t>
      </w:r>
      <w:proofErr w:type="spellEnd"/>
      <w:r w:rsidRPr="00C6520C">
        <w:rPr>
          <w:i/>
        </w:rPr>
        <w:t xml:space="preserve"> Fellowship</w:t>
      </w:r>
      <w:r w:rsidRPr="00C6520C">
        <w:t>, Social Sciences and Humanities Resea</w:t>
      </w:r>
      <w:r>
        <w:t>rch Council of Canada (Awarded a</w:t>
      </w:r>
      <w:r w:rsidRPr="00C6520C">
        <w:t>nd Declined)</w:t>
      </w:r>
    </w:p>
    <w:p w14:paraId="1549873F" w14:textId="77777777" w:rsidR="00D66514" w:rsidRPr="00C6520C" w:rsidRDefault="00D66514" w:rsidP="00D66514">
      <w:pPr>
        <w:ind w:left="1440" w:hanging="1440"/>
      </w:pPr>
      <w:r w:rsidRPr="00C6520C">
        <w:t xml:space="preserve">1999: </w:t>
      </w:r>
      <w:r w:rsidRPr="00C6520C">
        <w:tab/>
      </w:r>
      <w:r w:rsidRPr="00C6520C">
        <w:rPr>
          <w:i/>
        </w:rPr>
        <w:t>Graduate Student Research Award</w:t>
      </w:r>
      <w:r w:rsidRPr="00C6520C">
        <w:t>, The North Ameri</w:t>
      </w:r>
      <w:r>
        <w:t>can Society for The Psychology of Sport a</w:t>
      </w:r>
      <w:r w:rsidRPr="00C6520C">
        <w:t xml:space="preserve">nd Physical </w:t>
      </w:r>
      <w:r>
        <w:t>Activity</w:t>
      </w:r>
    </w:p>
    <w:p w14:paraId="40D64205" w14:textId="77777777" w:rsidR="00D66514" w:rsidRPr="00C6520C" w:rsidRDefault="00D66514" w:rsidP="00D66514">
      <w:r w:rsidRPr="00C6520C">
        <w:t xml:space="preserve">2003: </w:t>
      </w:r>
      <w:r w:rsidRPr="00C6520C">
        <w:tab/>
      </w:r>
      <w:r w:rsidRPr="00C6520C">
        <w:tab/>
      </w:r>
      <w:r w:rsidRPr="00C6520C">
        <w:rPr>
          <w:i/>
        </w:rPr>
        <w:t>Citation award for exceptional research</w:t>
      </w:r>
      <w:r w:rsidRPr="00C6520C">
        <w:t>, Society of Behavioral Medicine</w:t>
      </w:r>
    </w:p>
    <w:p w14:paraId="76AF9440" w14:textId="77777777" w:rsidR="00D66514" w:rsidRPr="00C6520C" w:rsidRDefault="00D66514" w:rsidP="00D66514">
      <w:pPr>
        <w:ind w:left="1440" w:hanging="1440"/>
      </w:pPr>
      <w:r w:rsidRPr="00C6520C">
        <w:t xml:space="preserve">2003: </w:t>
      </w:r>
      <w:r w:rsidRPr="00C6520C">
        <w:tab/>
      </w:r>
      <w:r w:rsidRPr="00C6520C">
        <w:rPr>
          <w:i/>
        </w:rPr>
        <w:t>Research to Practice Dissemination Award of Excellence</w:t>
      </w:r>
      <w:r w:rsidRPr="00C6520C">
        <w:t>, Society of Behavioral Medicine</w:t>
      </w:r>
    </w:p>
    <w:p w14:paraId="48D764AB" w14:textId="77777777" w:rsidR="00D66514" w:rsidRPr="00C6520C" w:rsidRDefault="00D66514" w:rsidP="00D66514">
      <w:pPr>
        <w:ind w:left="1440" w:hanging="1440"/>
      </w:pPr>
      <w:r w:rsidRPr="00C6520C">
        <w:t xml:space="preserve">2004: </w:t>
      </w:r>
      <w:r w:rsidRPr="00C6520C">
        <w:tab/>
        <w:t xml:space="preserve">Cooper Institute of Aerobic Fitness, </w:t>
      </w:r>
      <w:r w:rsidRPr="00C6520C">
        <w:rPr>
          <w:i/>
        </w:rPr>
        <w:t>Young Investigator Award-First Place</w:t>
      </w:r>
      <w:r w:rsidRPr="00C6520C">
        <w:t>: Increasing Physical Activity in Populations: Understanding Diffusion and Dissemination.</w:t>
      </w:r>
    </w:p>
    <w:p w14:paraId="0A3DD30F" w14:textId="77777777" w:rsidR="00D66514" w:rsidRPr="00C6520C" w:rsidRDefault="00D66514" w:rsidP="00D66514">
      <w:pPr>
        <w:ind w:left="1440" w:hanging="1440"/>
        <w:rPr>
          <w:i/>
        </w:rPr>
      </w:pPr>
      <w:r>
        <w:t>2004:</w:t>
      </w:r>
      <w:r>
        <w:tab/>
      </w:r>
      <w:r w:rsidRPr="00C6520C">
        <w:t xml:space="preserve">Journal of Aging and Physical Activity, </w:t>
      </w:r>
      <w:r w:rsidRPr="00C6520C">
        <w:rPr>
          <w:i/>
        </w:rPr>
        <w:t>Original Research Article of the Year Award.</w:t>
      </w:r>
    </w:p>
    <w:p w14:paraId="00D69F40" w14:textId="77777777" w:rsidR="00D66514" w:rsidRPr="00C6520C" w:rsidRDefault="00D66514" w:rsidP="00D66514">
      <w:pPr>
        <w:ind w:left="1440" w:hanging="1440"/>
        <w:rPr>
          <w:i/>
        </w:rPr>
      </w:pPr>
      <w:r>
        <w:t>2005:</w:t>
      </w:r>
      <w:r>
        <w:tab/>
      </w:r>
      <w:r w:rsidRPr="00C6520C">
        <w:t xml:space="preserve">Journal of Aging and Physical Activity, </w:t>
      </w:r>
      <w:r w:rsidRPr="00C6520C">
        <w:rPr>
          <w:i/>
        </w:rPr>
        <w:t>Original Research Article of the Year Award.</w:t>
      </w:r>
    </w:p>
    <w:p w14:paraId="44A80196" w14:textId="77777777" w:rsidR="00D66514" w:rsidRPr="00C6520C" w:rsidRDefault="00D66514" w:rsidP="00D66514">
      <w:pPr>
        <w:pStyle w:val="Heading1"/>
        <w:ind w:left="1440" w:hanging="1440"/>
        <w:rPr>
          <w:b w:val="0"/>
          <w:i w:val="0"/>
        </w:rPr>
      </w:pPr>
      <w:r w:rsidRPr="00C6520C">
        <w:rPr>
          <w:b w:val="0"/>
          <w:i w:val="0"/>
        </w:rPr>
        <w:t xml:space="preserve">2005: </w:t>
      </w:r>
      <w:r w:rsidRPr="00C6520C">
        <w:rPr>
          <w:b w:val="0"/>
          <w:i w:val="0"/>
        </w:rPr>
        <w:tab/>
      </w:r>
      <w:r w:rsidRPr="00C6520C">
        <w:rPr>
          <w:b w:val="0"/>
        </w:rPr>
        <w:t xml:space="preserve">N American Society for the Psych of Sport and Phys Activity: Early Career Distinguished Scientist Award, </w:t>
      </w:r>
      <w:r w:rsidRPr="00C6520C">
        <w:rPr>
          <w:b w:val="0"/>
          <w:i w:val="0"/>
        </w:rPr>
        <w:t>Denver CO</w:t>
      </w:r>
    </w:p>
    <w:p w14:paraId="7C51BF31" w14:textId="77777777" w:rsidR="00D66514" w:rsidRPr="00C6520C" w:rsidRDefault="00D66514" w:rsidP="00D66514">
      <w:pPr>
        <w:pStyle w:val="Heading1"/>
        <w:ind w:left="1440" w:hanging="1440"/>
        <w:rPr>
          <w:b w:val="0"/>
          <w:i w:val="0"/>
        </w:rPr>
      </w:pPr>
      <w:r>
        <w:rPr>
          <w:b w:val="0"/>
          <w:i w:val="0"/>
        </w:rPr>
        <w:t xml:space="preserve">2006: </w:t>
      </w:r>
      <w:r>
        <w:rPr>
          <w:b w:val="0"/>
          <w:i w:val="0"/>
        </w:rPr>
        <w:tab/>
      </w:r>
      <w:r w:rsidRPr="00C6520C">
        <w:rPr>
          <w:b w:val="0"/>
          <w:i w:val="0"/>
        </w:rPr>
        <w:t xml:space="preserve">Kaiser Permanente Colorado Prevention Department: </w:t>
      </w:r>
      <w:r w:rsidRPr="00C6520C">
        <w:rPr>
          <w:b w:val="0"/>
        </w:rPr>
        <w:t xml:space="preserve">Summit Excellence Award for Diabetes Prevention &amp; Physical Activity Promotion, </w:t>
      </w:r>
      <w:r w:rsidRPr="00C6520C">
        <w:rPr>
          <w:b w:val="0"/>
          <w:i w:val="0"/>
        </w:rPr>
        <w:t>Denver CO</w:t>
      </w:r>
    </w:p>
    <w:p w14:paraId="6720AF16" w14:textId="77777777" w:rsidR="00D66514" w:rsidRPr="00C6520C" w:rsidRDefault="00D66514" w:rsidP="00D66514">
      <w:r w:rsidRPr="00C6520C">
        <w:t xml:space="preserve">2007: </w:t>
      </w:r>
      <w:r w:rsidRPr="00C6520C">
        <w:tab/>
      </w:r>
      <w:r w:rsidRPr="00C6520C">
        <w:tab/>
        <w:t xml:space="preserve">Society of Behavioral Medicine, </w:t>
      </w:r>
      <w:r w:rsidRPr="00C6520C">
        <w:rPr>
          <w:i/>
        </w:rPr>
        <w:t xml:space="preserve">Distinguished Service Award, </w:t>
      </w:r>
      <w:r w:rsidRPr="00C6520C">
        <w:t>Washington DC</w:t>
      </w:r>
    </w:p>
    <w:p w14:paraId="6BE9DB98" w14:textId="77777777" w:rsidR="00D66514" w:rsidRPr="00C6520C" w:rsidRDefault="00D66514" w:rsidP="00D66514">
      <w:r w:rsidRPr="00C6520C">
        <w:t xml:space="preserve">2009: </w:t>
      </w:r>
      <w:r w:rsidRPr="00C6520C">
        <w:tab/>
      </w:r>
      <w:r w:rsidRPr="00C6520C">
        <w:tab/>
        <w:t xml:space="preserve">Society of Behavioral Medicine, </w:t>
      </w:r>
      <w:r w:rsidRPr="00C6520C">
        <w:rPr>
          <w:i/>
        </w:rPr>
        <w:t xml:space="preserve">Fellow, </w:t>
      </w:r>
      <w:r w:rsidRPr="00C6520C">
        <w:t>Montreal Canada</w:t>
      </w:r>
    </w:p>
    <w:p w14:paraId="059A590C" w14:textId="77777777" w:rsidR="00D66514" w:rsidRDefault="00D66514" w:rsidP="00D66514">
      <w:pPr>
        <w:rPr>
          <w:rFonts w:cs="Arial"/>
          <w:i/>
          <w:szCs w:val="22"/>
        </w:rPr>
      </w:pPr>
      <w:r>
        <w:rPr>
          <w:smallCaps/>
        </w:rPr>
        <w:t>2009:</w:t>
      </w:r>
      <w:r>
        <w:rPr>
          <w:smallCaps/>
        </w:rPr>
        <w:tab/>
      </w:r>
      <w:r>
        <w:rPr>
          <w:smallCaps/>
        </w:rPr>
        <w:tab/>
      </w:r>
      <w:r>
        <w:rPr>
          <w:rFonts w:cs="Arial"/>
          <w:szCs w:val="22"/>
        </w:rPr>
        <w:t>Lawrence W. Green Paper of the Year Award</w:t>
      </w:r>
      <w:r w:rsidRPr="00C6520C">
        <w:rPr>
          <w:rFonts w:cs="Arial"/>
          <w:szCs w:val="22"/>
        </w:rPr>
        <w:t xml:space="preserve"> </w:t>
      </w:r>
      <w:r w:rsidRPr="00C6520C">
        <w:rPr>
          <w:rFonts w:cs="Arial"/>
          <w:i/>
          <w:szCs w:val="22"/>
        </w:rPr>
        <w:t>Health Education &amp; Behavior</w:t>
      </w:r>
    </w:p>
    <w:p w14:paraId="0D56DA88" w14:textId="77777777" w:rsidR="00D66514" w:rsidRPr="003B0340" w:rsidRDefault="00D66514" w:rsidP="00D66514">
      <w:pPr>
        <w:ind w:left="1440" w:hanging="1440"/>
      </w:pPr>
      <w:r>
        <w:rPr>
          <w:rFonts w:cs="Arial"/>
          <w:szCs w:val="22"/>
        </w:rPr>
        <w:t>2010:</w:t>
      </w:r>
      <w:r>
        <w:rPr>
          <w:rFonts w:cs="Arial"/>
          <w:szCs w:val="22"/>
        </w:rPr>
        <w:tab/>
        <w:t>Centers for Scientific Review Behavioral Medicine Interventions and Outcomes Study Section Member</w:t>
      </w:r>
    </w:p>
    <w:p w14:paraId="580A5D96" w14:textId="77777777" w:rsidR="00D66514" w:rsidRDefault="00D66514" w:rsidP="00D66514">
      <w:r>
        <w:t>2012</w:t>
      </w:r>
      <w:r w:rsidRPr="00C6520C">
        <w:t xml:space="preserve">: </w:t>
      </w:r>
      <w:r w:rsidRPr="00C6520C">
        <w:tab/>
      </w:r>
      <w:r w:rsidRPr="00C6520C">
        <w:tab/>
        <w:t xml:space="preserve">Society of Behavioral Medicine, </w:t>
      </w:r>
      <w:r w:rsidRPr="00C6520C">
        <w:rPr>
          <w:i/>
        </w:rPr>
        <w:t xml:space="preserve">Distinguished Service Award, </w:t>
      </w:r>
      <w:r>
        <w:t>New Orleans LA</w:t>
      </w:r>
    </w:p>
    <w:p w14:paraId="20B51697" w14:textId="77777777" w:rsidR="00D66514" w:rsidRDefault="00D66514" w:rsidP="00D66514">
      <w:r>
        <w:t>2013:</w:t>
      </w:r>
      <w:r>
        <w:tab/>
      </w:r>
      <w:r>
        <w:tab/>
        <w:t xml:space="preserve">Western University Albert Taylor Distinguished Alumni in Kinesiology Award </w:t>
      </w:r>
    </w:p>
    <w:p w14:paraId="5E306330" w14:textId="77777777" w:rsidR="00D66514" w:rsidRDefault="00D66514" w:rsidP="00D66514">
      <w:pPr>
        <w:ind w:left="1440" w:hanging="1440"/>
      </w:pPr>
      <w:r>
        <w:t>2015:</w:t>
      </w:r>
      <w:r>
        <w:tab/>
        <w:t>National Institutes of Health Time Sensitive Obesity Programs and Policy Study Section Chair</w:t>
      </w:r>
    </w:p>
    <w:p w14:paraId="015A1B75" w14:textId="77777777" w:rsidR="00D66514" w:rsidRDefault="00D66514" w:rsidP="00D66514">
      <w:pPr>
        <w:ind w:left="1440" w:hanging="1440"/>
      </w:pPr>
      <w:r>
        <w:t>2016:</w:t>
      </w:r>
      <w:r>
        <w:tab/>
        <w:t>Harold M. Maurer Distinguished Chair in Public Health</w:t>
      </w:r>
    </w:p>
    <w:p w14:paraId="78DC0402" w14:textId="77777777" w:rsidR="00D66514" w:rsidRPr="0047533A" w:rsidRDefault="00D66514" w:rsidP="00D66514">
      <w:pPr>
        <w:ind w:left="1440" w:hanging="1440"/>
      </w:pPr>
      <w:r>
        <w:t xml:space="preserve">2016: </w:t>
      </w:r>
      <w:r>
        <w:tab/>
      </w:r>
      <w:r w:rsidRPr="0047533A">
        <w:rPr>
          <w:bCs/>
        </w:rPr>
        <w:t xml:space="preserve">Michael </w:t>
      </w:r>
      <w:r>
        <w:rPr>
          <w:bCs/>
        </w:rPr>
        <w:t>P. O’Donnell Paper of the Year Award, American Journal of Health Promotion</w:t>
      </w:r>
    </w:p>
    <w:p w14:paraId="2B92BCE3" w14:textId="77777777" w:rsidR="00D66514" w:rsidRDefault="00D66514" w:rsidP="00D66514">
      <w:r>
        <w:rPr>
          <w:smallCaps/>
        </w:rPr>
        <w:t xml:space="preserve">2017: </w:t>
      </w:r>
      <w:r>
        <w:rPr>
          <w:smallCaps/>
        </w:rPr>
        <w:tab/>
      </w:r>
      <w:r>
        <w:rPr>
          <w:smallCaps/>
        </w:rPr>
        <w:tab/>
      </w:r>
      <w:r w:rsidRPr="00065681">
        <w:t>Distinguished Scientist, University of Nebraska Medical Center</w:t>
      </w:r>
    </w:p>
    <w:p w14:paraId="37650EBB" w14:textId="77777777" w:rsidR="00D66514" w:rsidRDefault="00D66514" w:rsidP="00D66514">
      <w:r>
        <w:t>2019:</w:t>
      </w:r>
      <w:r>
        <w:tab/>
      </w:r>
      <w:r>
        <w:tab/>
      </w:r>
      <w:r w:rsidRPr="00A9085B">
        <w:t>President's Faculty Excellence</w:t>
      </w:r>
      <w:r>
        <w:t xml:space="preserve"> Awards C</w:t>
      </w:r>
      <w:r w:rsidRPr="00A9085B">
        <w:t xml:space="preserve">ommittee </w:t>
      </w:r>
      <w:r>
        <w:t>t</w:t>
      </w:r>
      <w:r w:rsidRPr="00A9085B">
        <w:t>he University of Nebraska</w:t>
      </w:r>
      <w:r>
        <w:t xml:space="preserve"> </w:t>
      </w:r>
    </w:p>
    <w:p w14:paraId="3AF2F39A" w14:textId="77777777" w:rsidR="00D66514" w:rsidRDefault="00D66514" w:rsidP="00D66514">
      <w:pPr>
        <w:ind w:left="720" w:firstLine="720"/>
      </w:pPr>
      <w:r w:rsidRPr="00A9085B">
        <w:t>Innovation, Development, and Engagement Award</w:t>
      </w:r>
    </w:p>
    <w:p w14:paraId="1578225B" w14:textId="77777777" w:rsidR="00D66514" w:rsidRPr="00065681" w:rsidRDefault="00D66514" w:rsidP="00D66514">
      <w:r>
        <w:t>2019:</w:t>
      </w:r>
      <w:r>
        <w:tab/>
      </w:r>
      <w:r>
        <w:tab/>
        <w:t xml:space="preserve">Editor’s Pick Paper of the Year Award, American Journal of Health Promotion </w:t>
      </w:r>
    </w:p>
    <w:p w14:paraId="3CCAB482" w14:textId="77777777" w:rsidR="00D66514" w:rsidRDefault="00D66514" w:rsidP="00D66514">
      <w:r>
        <w:t>2020:</w:t>
      </w:r>
      <w:r>
        <w:tab/>
      </w:r>
      <w:r>
        <w:tab/>
        <w:t xml:space="preserve">Chair, </w:t>
      </w:r>
      <w:r w:rsidRPr="00A9085B">
        <w:t>President's Faculty Excellence</w:t>
      </w:r>
      <w:r>
        <w:t xml:space="preserve"> Awards C</w:t>
      </w:r>
      <w:r w:rsidRPr="00A9085B">
        <w:t xml:space="preserve">ommittee </w:t>
      </w:r>
      <w:r>
        <w:t>t</w:t>
      </w:r>
      <w:r w:rsidRPr="00A9085B">
        <w:t>he University of Nebraska</w:t>
      </w:r>
      <w:r>
        <w:t xml:space="preserve"> </w:t>
      </w:r>
    </w:p>
    <w:p w14:paraId="477BA296" w14:textId="77777777" w:rsidR="00D66514" w:rsidRPr="00065681" w:rsidRDefault="00D66514" w:rsidP="00D66514">
      <w:pPr>
        <w:ind w:left="720" w:firstLine="720"/>
      </w:pPr>
      <w:r w:rsidRPr="00A9085B">
        <w:t>Innovation, Development, and Engagement Award</w:t>
      </w:r>
    </w:p>
    <w:p w14:paraId="6D1939A5" w14:textId="77777777" w:rsidR="00D66514" w:rsidRDefault="00D66514" w:rsidP="00D66514"/>
    <w:p w14:paraId="7BC55105" w14:textId="77777777" w:rsidR="00D66514" w:rsidRDefault="00D66514" w:rsidP="00D66514">
      <w:pPr>
        <w:rPr>
          <w:b/>
        </w:rPr>
      </w:pPr>
      <w:r>
        <w:rPr>
          <w:b/>
        </w:rPr>
        <w:lastRenderedPageBreak/>
        <w:t>Membership in Academic or Professional Societies:</w:t>
      </w:r>
    </w:p>
    <w:p w14:paraId="5BC2242D" w14:textId="77777777" w:rsidR="00D66514" w:rsidRDefault="00D66514" w:rsidP="00D66514">
      <w:r>
        <w:t>American College of Sports Medicine, 2000-present</w:t>
      </w:r>
    </w:p>
    <w:p w14:paraId="41F2B9D3" w14:textId="77777777" w:rsidR="00D66514" w:rsidRDefault="00D66514" w:rsidP="00D66514">
      <w:r>
        <w:t>American Diabetes Association, 2003-2005</w:t>
      </w:r>
    </w:p>
    <w:p w14:paraId="17CFA793" w14:textId="77777777" w:rsidR="00D66514" w:rsidRDefault="00D66514" w:rsidP="00D66514">
      <w:r>
        <w:t>American Psychological Association, 2000-2003</w:t>
      </w:r>
    </w:p>
    <w:p w14:paraId="145C76AA" w14:textId="77777777" w:rsidR="00D66514" w:rsidRDefault="00D66514" w:rsidP="00D66514">
      <w:r>
        <w:t>American Public Health Association, 2016-present.</w:t>
      </w:r>
    </w:p>
    <w:p w14:paraId="3A411D71" w14:textId="77777777" w:rsidR="00D66514" w:rsidRDefault="00D66514" w:rsidP="00D66514">
      <w:r>
        <w:t>Association for the Advancement of Applied Sports Psychology, 1996-2002</w:t>
      </w:r>
    </w:p>
    <w:p w14:paraId="6F134F0A" w14:textId="77777777" w:rsidR="00D66514" w:rsidRDefault="00D66514" w:rsidP="00D66514">
      <w:r>
        <w:t>Canadian Society for Psychomotor Learning and Sport Psychology, 1995-2001</w:t>
      </w:r>
    </w:p>
    <w:p w14:paraId="52CC2E6A" w14:textId="77777777" w:rsidR="00D66514" w:rsidRDefault="00D66514" w:rsidP="00D66514">
      <w:r>
        <w:t>International Society for Behavioral Nutrition and Physical Activity, 2001-present</w:t>
      </w:r>
    </w:p>
    <w:p w14:paraId="7E1D750A" w14:textId="77777777" w:rsidR="00D66514" w:rsidRDefault="00D66514" w:rsidP="00D66514">
      <w:r>
        <w:t>North American Society for the Psychology of Sport and Physical Activity, 1996-present.</w:t>
      </w:r>
    </w:p>
    <w:p w14:paraId="4B200D59" w14:textId="77777777" w:rsidR="00D66514" w:rsidRPr="003E1151" w:rsidRDefault="00D66514" w:rsidP="00D66514">
      <w:r>
        <w:t>Society of Behavioral Medicine, 1997-present.</w:t>
      </w:r>
    </w:p>
    <w:p w14:paraId="27ACEDF8" w14:textId="77777777" w:rsidR="00D66514" w:rsidRDefault="00D66514" w:rsidP="00D66514">
      <w:pPr>
        <w:rPr>
          <w:b/>
        </w:rPr>
      </w:pPr>
    </w:p>
    <w:p w14:paraId="30320661" w14:textId="77777777" w:rsidR="00D66514" w:rsidRDefault="00D66514" w:rsidP="00D66514">
      <w:pPr>
        <w:rPr>
          <w:b/>
        </w:rPr>
      </w:pPr>
      <w:r>
        <w:rPr>
          <w:b/>
        </w:rPr>
        <w:t>Academic Services:</w:t>
      </w:r>
    </w:p>
    <w:p w14:paraId="0A2B956D" w14:textId="77777777" w:rsidR="00D66514" w:rsidRDefault="00D66514" w:rsidP="00D66514">
      <w:pPr>
        <w:rPr>
          <w:b/>
          <w:sz w:val="18"/>
        </w:rPr>
      </w:pPr>
    </w:p>
    <w:p w14:paraId="45103670" w14:textId="77777777" w:rsidR="00D66514" w:rsidRDefault="00D66514" w:rsidP="00D66514">
      <w:pPr>
        <w:pStyle w:val="Heading4"/>
      </w:pPr>
      <w:r>
        <w:t>Society of Behavioral Medicine</w:t>
      </w:r>
    </w:p>
    <w:p w14:paraId="1A05373D" w14:textId="77777777" w:rsidR="00D66514" w:rsidRDefault="00D66514" w:rsidP="00D66514">
      <w:pPr>
        <w:autoSpaceDE w:val="0"/>
        <w:autoSpaceDN w:val="0"/>
        <w:adjustRightInd w:val="0"/>
      </w:pPr>
      <w:r>
        <w:t>2003-2004 Translation Research to Practice Abstract Review Track Chair</w:t>
      </w:r>
    </w:p>
    <w:p w14:paraId="5524DCC0" w14:textId="77777777" w:rsidR="00D66514" w:rsidRPr="002503F0" w:rsidRDefault="00D66514" w:rsidP="00D66514">
      <w:pPr>
        <w:autoSpaceDE w:val="0"/>
        <w:autoSpaceDN w:val="0"/>
        <w:adjustRightInd w:val="0"/>
      </w:pPr>
      <w:r>
        <w:t xml:space="preserve">2006 </w:t>
      </w:r>
      <w:r w:rsidRPr="002503F0">
        <w:t xml:space="preserve">Annual Meeting Program </w:t>
      </w:r>
      <w:r>
        <w:t>Co-Chair.</w:t>
      </w:r>
    </w:p>
    <w:p w14:paraId="0235976F" w14:textId="77777777" w:rsidR="00D66514" w:rsidRDefault="00D66514" w:rsidP="00D66514">
      <w:pPr>
        <w:autoSpaceDE w:val="0"/>
        <w:autoSpaceDN w:val="0"/>
        <w:adjustRightInd w:val="0"/>
      </w:pPr>
      <w:r>
        <w:t xml:space="preserve">2007 Annual Meeting Program Chair. </w:t>
      </w:r>
    </w:p>
    <w:p w14:paraId="5CFF1D18" w14:textId="77777777" w:rsidR="00D66514" w:rsidRDefault="00D66514" w:rsidP="00D66514">
      <w:pPr>
        <w:autoSpaceDE w:val="0"/>
        <w:autoSpaceDN w:val="0"/>
        <w:adjustRightInd w:val="0"/>
      </w:pPr>
      <w:r>
        <w:t>2007-2009 Elected to office of Physical Activity Special Interest Group Chair</w:t>
      </w:r>
    </w:p>
    <w:p w14:paraId="420BFC29" w14:textId="77777777" w:rsidR="00D66514" w:rsidRDefault="00D66514" w:rsidP="00D66514">
      <w:pPr>
        <w:autoSpaceDE w:val="0"/>
        <w:autoSpaceDN w:val="0"/>
        <w:adjustRightInd w:val="0"/>
      </w:pPr>
      <w:r>
        <w:t>2009-2012 Elected to office of Secretary Treasurer.</w:t>
      </w:r>
    </w:p>
    <w:p w14:paraId="60D58496" w14:textId="77777777" w:rsidR="00D66514" w:rsidRDefault="00D66514" w:rsidP="00D66514">
      <w:pPr>
        <w:autoSpaceDE w:val="0"/>
        <w:autoSpaceDN w:val="0"/>
        <w:adjustRightInd w:val="0"/>
      </w:pPr>
      <w:r>
        <w:t>2010-2012 Health Policy Committee Chair</w:t>
      </w:r>
    </w:p>
    <w:p w14:paraId="7A4C6A92" w14:textId="77777777" w:rsidR="00D66514" w:rsidRDefault="00D66514" w:rsidP="00D66514">
      <w:pPr>
        <w:autoSpaceDE w:val="0"/>
        <w:autoSpaceDN w:val="0"/>
        <w:adjustRightInd w:val="0"/>
      </w:pPr>
      <w:r>
        <w:t>2014-2015 Health Policy Council Chair</w:t>
      </w:r>
    </w:p>
    <w:p w14:paraId="60A15B72" w14:textId="77777777" w:rsidR="00D66514" w:rsidRPr="00DF016E" w:rsidRDefault="00D66514" w:rsidP="00D66514">
      <w:pPr>
        <w:autoSpaceDE w:val="0"/>
        <w:autoSpaceDN w:val="0"/>
        <w:adjustRightInd w:val="0"/>
      </w:pPr>
    </w:p>
    <w:p w14:paraId="293E20B9" w14:textId="77777777" w:rsidR="00D66514" w:rsidRPr="00A37A6B" w:rsidRDefault="00D66514" w:rsidP="00D66514">
      <w:pPr>
        <w:autoSpaceDE w:val="0"/>
        <w:autoSpaceDN w:val="0"/>
        <w:adjustRightInd w:val="0"/>
        <w:rPr>
          <w:u w:val="single"/>
        </w:rPr>
      </w:pPr>
      <w:r>
        <w:rPr>
          <w:u w:val="single"/>
        </w:rPr>
        <w:t>Research Review Committees</w:t>
      </w:r>
    </w:p>
    <w:p w14:paraId="4F7A19CB" w14:textId="77777777" w:rsidR="00D66514" w:rsidRPr="002503F0" w:rsidRDefault="00D66514" w:rsidP="00D66514">
      <w:pPr>
        <w:pStyle w:val="Heading4"/>
      </w:pPr>
      <w:r>
        <w:t>Scientific Grant Review</w:t>
      </w:r>
    </w:p>
    <w:p w14:paraId="1A3C709E" w14:textId="77777777" w:rsidR="00D66514" w:rsidRPr="001F6043" w:rsidRDefault="00D66514" w:rsidP="00D66514">
      <w:r w:rsidRPr="001F6043">
        <w:t>2004-2005 Invited Member, National Cancer Institute, Dialogue on Dissemination</w:t>
      </w:r>
    </w:p>
    <w:p w14:paraId="1BB91825" w14:textId="77777777" w:rsidR="00D66514" w:rsidRPr="001F6043" w:rsidRDefault="00D66514" w:rsidP="00D66514">
      <w:pPr>
        <w:autoSpaceDE w:val="0"/>
        <w:autoSpaceDN w:val="0"/>
        <w:adjustRightInd w:val="0"/>
      </w:pPr>
      <w:r w:rsidRPr="001F6043">
        <w:t>2006-2007 NIH The Chronic Fatigue Syndrome Special Emphasis Panel (study section)</w:t>
      </w:r>
    </w:p>
    <w:p w14:paraId="26E00681" w14:textId="77777777" w:rsidR="00D66514" w:rsidRPr="001F6043" w:rsidRDefault="00D66514" w:rsidP="00D66514">
      <w:pPr>
        <w:autoSpaceDE w:val="0"/>
        <w:autoSpaceDN w:val="0"/>
        <w:adjustRightInd w:val="0"/>
      </w:pPr>
      <w:r w:rsidRPr="001F6043">
        <w:t>2006,2008 NIH Dissemination and Implementation Research in Health Study Section</w:t>
      </w:r>
    </w:p>
    <w:p w14:paraId="7B664C24" w14:textId="77777777" w:rsidR="00D66514" w:rsidRPr="001F6043" w:rsidRDefault="00D66514" w:rsidP="00D66514">
      <w:pPr>
        <w:autoSpaceDE w:val="0"/>
        <w:autoSpaceDN w:val="0"/>
        <w:adjustRightInd w:val="0"/>
      </w:pPr>
      <w:r>
        <w:t>2006-2011</w:t>
      </w:r>
      <w:r w:rsidRPr="001F6043">
        <w:t xml:space="preserve"> Robert Wood Johnson Foundation Expert Panel </w:t>
      </w:r>
      <w:r>
        <w:t>Childhood Obesity</w:t>
      </w:r>
    </w:p>
    <w:p w14:paraId="1E83F3A5" w14:textId="77777777" w:rsidR="00D66514" w:rsidRPr="001F6043" w:rsidRDefault="00D66514" w:rsidP="00D66514">
      <w:pPr>
        <w:autoSpaceDE w:val="0"/>
        <w:autoSpaceDN w:val="0"/>
        <w:adjustRightInd w:val="0"/>
      </w:pPr>
      <w:r w:rsidRPr="001F6043">
        <w:t>2007 NIDDK. Chair of Special Review Panel for Economics of Weight Loss</w:t>
      </w:r>
    </w:p>
    <w:p w14:paraId="4726D071" w14:textId="77777777" w:rsidR="00D66514" w:rsidRDefault="00D66514" w:rsidP="00D66514">
      <w:pPr>
        <w:autoSpaceDE w:val="0"/>
        <w:autoSpaceDN w:val="0"/>
        <w:adjustRightInd w:val="0"/>
      </w:pPr>
      <w:r w:rsidRPr="001F6043">
        <w:t>2008-</w:t>
      </w:r>
      <w:r>
        <w:t>2010</w:t>
      </w:r>
      <w:r w:rsidRPr="00720023">
        <w:t xml:space="preserve"> </w:t>
      </w:r>
      <w:r w:rsidRPr="001F6043">
        <w:t>NIH Behavioral Medicine Interventions and Outcomes Study Section</w:t>
      </w:r>
      <w:r>
        <w:t xml:space="preserve"> Ad Hoc Member</w:t>
      </w:r>
    </w:p>
    <w:p w14:paraId="37174E2D" w14:textId="77777777" w:rsidR="00D66514" w:rsidRPr="001F6043" w:rsidRDefault="00D66514" w:rsidP="00D66514">
      <w:pPr>
        <w:autoSpaceDE w:val="0"/>
        <w:autoSpaceDN w:val="0"/>
        <w:adjustRightInd w:val="0"/>
      </w:pPr>
      <w:r>
        <w:t>2010-2014</w:t>
      </w:r>
      <w:r w:rsidRPr="001F6043">
        <w:t xml:space="preserve"> NIH Behavioral Medicine Interventions and Outcomes Study Section</w:t>
      </w:r>
    </w:p>
    <w:p w14:paraId="141EE6FF" w14:textId="77777777" w:rsidR="00D66514" w:rsidRPr="00801E69" w:rsidRDefault="00D66514" w:rsidP="00D66514">
      <w:pPr>
        <w:autoSpaceDE w:val="0"/>
        <w:autoSpaceDN w:val="0"/>
        <w:adjustRightInd w:val="0"/>
      </w:pPr>
      <w:r w:rsidRPr="00801E69">
        <w:t>2011 NIDDK Centers for Diabetes Translation Research Study Section Sub-Chair</w:t>
      </w:r>
    </w:p>
    <w:p w14:paraId="00908587" w14:textId="77777777" w:rsidR="00D66514" w:rsidRDefault="00D66514" w:rsidP="00D66514">
      <w:pPr>
        <w:autoSpaceDE w:val="0"/>
        <w:autoSpaceDN w:val="0"/>
        <w:adjustRightInd w:val="0"/>
      </w:pPr>
      <w:r>
        <w:t>2013-2016 NIH Chair of Time Sensitive Obesity Research Study Section</w:t>
      </w:r>
    </w:p>
    <w:p w14:paraId="435F4B0F" w14:textId="77777777" w:rsidR="00D66514" w:rsidRDefault="00D66514" w:rsidP="00D66514">
      <w:pPr>
        <w:autoSpaceDE w:val="0"/>
        <w:autoSpaceDN w:val="0"/>
        <w:adjustRightInd w:val="0"/>
      </w:pPr>
      <w:r>
        <w:t xml:space="preserve">2017 </w:t>
      </w:r>
      <w:r w:rsidRPr="001F6043">
        <w:t>NIH Behavioral Medicine Interventions and Outcomes Study Section</w:t>
      </w:r>
      <w:r>
        <w:t xml:space="preserve"> Ad Hoc</w:t>
      </w:r>
    </w:p>
    <w:p w14:paraId="39CF4F13" w14:textId="77777777" w:rsidR="00D66514" w:rsidRDefault="00D66514" w:rsidP="00D66514">
      <w:pPr>
        <w:autoSpaceDE w:val="0"/>
        <w:autoSpaceDN w:val="0"/>
        <w:adjustRightInd w:val="0"/>
      </w:pPr>
      <w:r>
        <w:t xml:space="preserve">2017 </w:t>
      </w:r>
      <w:r w:rsidRPr="00716759">
        <w:t xml:space="preserve">Stimulating Innovations in Intervention Research for Cancer Prevention and Control </w:t>
      </w:r>
      <w:r>
        <w:t>Study Section—Special Emphasis Panel</w:t>
      </w:r>
      <w:r w:rsidRPr="00716759">
        <w:t xml:space="preserve"> </w:t>
      </w:r>
    </w:p>
    <w:p w14:paraId="61195BED" w14:textId="77777777" w:rsidR="00D66514" w:rsidRPr="0032338C" w:rsidRDefault="00D66514" w:rsidP="00D66514">
      <w:pPr>
        <w:autoSpaceDE w:val="0"/>
        <w:autoSpaceDN w:val="0"/>
        <w:adjustRightInd w:val="0"/>
      </w:pPr>
      <w:r w:rsidRPr="0032338C">
        <w:t>2017 NIH Health Enhancing Physical Activity Interventions Study Section-Special Emphasis Panel</w:t>
      </w:r>
    </w:p>
    <w:p w14:paraId="24E86CA4" w14:textId="77777777" w:rsidR="00D66514" w:rsidRDefault="00D66514" w:rsidP="00D66514">
      <w:pPr>
        <w:autoSpaceDE w:val="0"/>
        <w:autoSpaceDN w:val="0"/>
        <w:adjustRightInd w:val="0"/>
        <w:rPr>
          <w:bCs/>
        </w:rPr>
      </w:pPr>
      <w:r w:rsidRPr="0032338C">
        <w:t xml:space="preserve">2017 NIH </w:t>
      </w:r>
      <w:r w:rsidRPr="0032338C">
        <w:rPr>
          <w:bCs/>
        </w:rPr>
        <w:t>Implementation Science Research to Improve Dental, Oral and Craniofacial Health</w:t>
      </w:r>
      <w:r>
        <w:rPr>
          <w:bCs/>
        </w:rPr>
        <w:t>-Special Emphasis Panel</w:t>
      </w:r>
    </w:p>
    <w:p w14:paraId="039C8561" w14:textId="77777777" w:rsidR="00D66514" w:rsidRDefault="00D66514" w:rsidP="00D66514">
      <w:pPr>
        <w:autoSpaceDE w:val="0"/>
        <w:autoSpaceDN w:val="0"/>
        <w:adjustRightInd w:val="0"/>
      </w:pPr>
      <w:r>
        <w:t>2018 NIH Pragmatic Research and Natural Experiments Special Emphasis Panel-Chairperson.</w:t>
      </w:r>
    </w:p>
    <w:p w14:paraId="26B59DC0" w14:textId="77777777" w:rsidR="00D66514" w:rsidRDefault="00D66514" w:rsidP="00D66514">
      <w:pPr>
        <w:autoSpaceDE w:val="0"/>
        <w:autoSpaceDN w:val="0"/>
        <w:adjustRightInd w:val="0"/>
      </w:pPr>
      <w:r>
        <w:t>2018 NIH Health Enhancing Physical Activity Interventions Special Emphasis Panel-Chairperson.</w:t>
      </w:r>
    </w:p>
    <w:p w14:paraId="20719B7B" w14:textId="77777777" w:rsidR="00D66514" w:rsidRDefault="00D66514" w:rsidP="00D66514">
      <w:pPr>
        <w:autoSpaceDE w:val="0"/>
        <w:autoSpaceDN w:val="0"/>
        <w:adjustRightInd w:val="0"/>
      </w:pPr>
      <w:r>
        <w:t>2019 NIH Health Enhancing Physical Activity Interventions Special Emphasis Panel</w:t>
      </w:r>
    </w:p>
    <w:p w14:paraId="41667129" w14:textId="77777777" w:rsidR="00D66514" w:rsidRDefault="00D66514" w:rsidP="00D66514">
      <w:pPr>
        <w:autoSpaceDE w:val="0"/>
        <w:autoSpaceDN w:val="0"/>
        <w:adjustRightInd w:val="0"/>
      </w:pPr>
      <w:r w:rsidRPr="003710CE">
        <w:t>2019 NIH</w:t>
      </w:r>
      <w:r w:rsidRPr="001F6043">
        <w:t xml:space="preserve"> Behavioral Medicine Interventions and Outcomes Study Section</w:t>
      </w:r>
      <w:r>
        <w:t xml:space="preserve"> Ad Hoc</w:t>
      </w:r>
    </w:p>
    <w:p w14:paraId="12100392" w14:textId="77777777" w:rsidR="00D66514" w:rsidRDefault="00D66514" w:rsidP="00D66514">
      <w:pPr>
        <w:autoSpaceDE w:val="0"/>
        <w:autoSpaceDN w:val="0"/>
        <w:adjustRightInd w:val="0"/>
      </w:pPr>
      <w:r>
        <w:t>2020 NIH Pragmatic Research and Natural Experiments Special Emphasis Panel-Chairperson</w:t>
      </w:r>
      <w:r>
        <w:rPr>
          <w:color w:val="000000"/>
        </w:rPr>
        <w:t>.</w:t>
      </w:r>
    </w:p>
    <w:p w14:paraId="0B65AB12" w14:textId="77777777" w:rsidR="00D66514" w:rsidRDefault="00D66514" w:rsidP="00D66514">
      <w:pPr>
        <w:autoSpaceDE w:val="0"/>
        <w:autoSpaceDN w:val="0"/>
        <w:adjustRightInd w:val="0"/>
      </w:pPr>
      <w:r>
        <w:t xml:space="preserve">2020 NIH </w:t>
      </w:r>
      <w:r w:rsidRPr="00F94625">
        <w:t xml:space="preserve">Pragmatic and Implementation Studies for the Management of Pain to </w:t>
      </w:r>
      <w:r>
        <w:t>Reduce Opioid Prescribing Special Emphasis Panel. July 24th</w:t>
      </w:r>
    </w:p>
    <w:p w14:paraId="56607966" w14:textId="77777777" w:rsidR="00D66514" w:rsidRDefault="00D66514" w:rsidP="00D66514">
      <w:pPr>
        <w:autoSpaceDE w:val="0"/>
        <w:autoSpaceDN w:val="0"/>
        <w:adjustRightInd w:val="0"/>
      </w:pPr>
      <w:r>
        <w:lastRenderedPageBreak/>
        <w:t xml:space="preserve">2020 NIH </w:t>
      </w:r>
      <w:r w:rsidRPr="0009553F">
        <w:t>STIMULATE-2: T4 Implementation Research for HLBS Diseases and Disorders</w:t>
      </w:r>
      <w:r>
        <w:t xml:space="preserve"> Special Emphasis Panel. October 22</w:t>
      </w:r>
      <w:r w:rsidRPr="007E19FF">
        <w:rPr>
          <w:vertAlign w:val="superscript"/>
        </w:rPr>
        <w:t>nd</w:t>
      </w:r>
    </w:p>
    <w:p w14:paraId="4E1E302C" w14:textId="77777777" w:rsidR="00D66514" w:rsidRPr="00D076DE" w:rsidRDefault="00D66514" w:rsidP="00D66514">
      <w:pPr>
        <w:autoSpaceDE w:val="0"/>
        <w:autoSpaceDN w:val="0"/>
        <w:adjustRightInd w:val="0"/>
      </w:pPr>
      <w:r w:rsidRPr="00D076DE">
        <w:t xml:space="preserve">2021 </w:t>
      </w:r>
      <w:r w:rsidRPr="00D076DE">
        <w:rPr>
          <w:bCs/>
        </w:rPr>
        <w:t>NIH </w:t>
      </w:r>
      <w:r w:rsidRPr="00D076DE">
        <w:rPr>
          <w:bCs/>
          <w:lang w:val="x-none"/>
        </w:rPr>
        <w:t>Faculty Institutional Recruitment for Sustainable Transformation (FIRST) Program: FIRST Cohort</w:t>
      </w:r>
      <w:r w:rsidRPr="00D076DE">
        <w:rPr>
          <w:bCs/>
        </w:rPr>
        <w:t> Study Section</w:t>
      </w:r>
      <w:r>
        <w:rPr>
          <w:bCs/>
        </w:rPr>
        <w:t>. June 2</w:t>
      </w:r>
      <w:r w:rsidRPr="00D076DE">
        <w:rPr>
          <w:bCs/>
          <w:vertAlign w:val="superscript"/>
        </w:rPr>
        <w:t>nd</w:t>
      </w:r>
      <w:r>
        <w:rPr>
          <w:bCs/>
        </w:rPr>
        <w:t xml:space="preserve"> </w:t>
      </w:r>
    </w:p>
    <w:p w14:paraId="772AD3F5" w14:textId="0BA73A98" w:rsidR="00D66514" w:rsidRPr="00D076DE" w:rsidRDefault="00D66514" w:rsidP="00D66514">
      <w:pPr>
        <w:autoSpaceDE w:val="0"/>
        <w:autoSpaceDN w:val="0"/>
        <w:adjustRightInd w:val="0"/>
        <w:rPr>
          <w:highlight w:val="yellow"/>
        </w:rPr>
      </w:pPr>
      <w:r w:rsidRPr="00D076DE">
        <w:t>2021 NIH P50 Review</w:t>
      </w:r>
      <w:r w:rsidR="003E18B6">
        <w:t xml:space="preserve"> </w:t>
      </w:r>
      <w:r w:rsidRPr="00D076DE">
        <w:t>Centers for Multiple Chronic Diseases Associated with Health Disparities: Prevention, Treatment, and Management</w:t>
      </w:r>
      <w:r>
        <w:t xml:space="preserve"> Study Section. July 27 &amp; 28</w:t>
      </w:r>
      <w:r w:rsidRPr="00D076DE">
        <w:rPr>
          <w:vertAlign w:val="superscript"/>
        </w:rPr>
        <w:t>th</w:t>
      </w:r>
      <w:r>
        <w:t>.</w:t>
      </w:r>
    </w:p>
    <w:p w14:paraId="41126540" w14:textId="77777777" w:rsidR="00D66514" w:rsidRPr="0032338C" w:rsidRDefault="00D66514" w:rsidP="00D66514">
      <w:pPr>
        <w:autoSpaceDE w:val="0"/>
        <w:autoSpaceDN w:val="0"/>
        <w:adjustRightInd w:val="0"/>
      </w:pPr>
    </w:p>
    <w:p w14:paraId="79C31CD7" w14:textId="77777777" w:rsidR="00D66514" w:rsidRPr="0032338C" w:rsidRDefault="00D66514" w:rsidP="00D66514">
      <w:pPr>
        <w:pStyle w:val="Heading4"/>
      </w:pPr>
      <w:r w:rsidRPr="0032338C">
        <w:t>Scientific Oversight</w:t>
      </w:r>
    </w:p>
    <w:p w14:paraId="4D366714" w14:textId="77777777" w:rsidR="00D66514" w:rsidRDefault="00D66514" w:rsidP="00D66514">
      <w:r>
        <w:t>2011-present Look AHEAD Data Safety and Monitoring Board (National Committee)</w:t>
      </w:r>
    </w:p>
    <w:p w14:paraId="3B1D5796" w14:textId="77777777" w:rsidR="00D66514" w:rsidRPr="006B5F1F" w:rsidRDefault="00D66514" w:rsidP="00D66514">
      <w:r>
        <w:t>2010-2015 Exercise Training in Dialysis Patients Data Safety and Monitoring Board Chair (Regional Committee)</w:t>
      </w:r>
    </w:p>
    <w:p w14:paraId="6FB5EFDA" w14:textId="77777777" w:rsidR="00D66514" w:rsidRDefault="00D66514" w:rsidP="00D66514">
      <w:pPr>
        <w:rPr>
          <w:vanish/>
        </w:rPr>
      </w:pPr>
    </w:p>
    <w:p w14:paraId="31BF80A6" w14:textId="77777777" w:rsidR="00D66514" w:rsidRPr="00801E69" w:rsidRDefault="00D66514" w:rsidP="00D66514"/>
    <w:p w14:paraId="1AB71CED" w14:textId="77777777" w:rsidR="00D66514" w:rsidRDefault="00D66514" w:rsidP="00D66514">
      <w:pPr>
        <w:rPr>
          <w:b/>
          <w:u w:val="single"/>
        </w:rPr>
      </w:pPr>
      <w:r w:rsidRPr="001F6043">
        <w:rPr>
          <w:u w:val="single"/>
        </w:rPr>
        <w:t>University</w:t>
      </w:r>
      <w:r>
        <w:rPr>
          <w:u w:val="single"/>
        </w:rPr>
        <w:t xml:space="preserve"> Service</w:t>
      </w:r>
    </w:p>
    <w:p w14:paraId="7DDD618C" w14:textId="77777777" w:rsidR="00D66514" w:rsidRDefault="00D66514" w:rsidP="00D66514">
      <w:r>
        <w:t>2007-2015: Faculty Mentor Program-Provide mentorship for junior faculty members in the College of Agriculture and Life Sciences</w:t>
      </w:r>
    </w:p>
    <w:p w14:paraId="30F43391" w14:textId="77777777" w:rsidR="00D66514" w:rsidRDefault="00D66514" w:rsidP="00D66514">
      <w:r>
        <w:t>2007: Human Nutrition Foods and Exercise Promotion and Tenure Committee</w:t>
      </w:r>
    </w:p>
    <w:p w14:paraId="236B1752" w14:textId="77777777" w:rsidR="00D66514" w:rsidRDefault="00D66514" w:rsidP="00D66514">
      <w:r>
        <w:t>2010-present: Human Nutrition, Foods, and Exercise Graduate Committee</w:t>
      </w:r>
    </w:p>
    <w:p w14:paraId="5E6A6FDE" w14:textId="77777777" w:rsidR="00D66514" w:rsidRDefault="00D66514" w:rsidP="00D66514">
      <w:r>
        <w:t>2007: Human Nutrition Foods and Exercise Promotion and Tenure Committee</w:t>
      </w:r>
    </w:p>
    <w:p w14:paraId="345271A3" w14:textId="77777777" w:rsidR="00D66514" w:rsidRDefault="00D66514" w:rsidP="00D66514">
      <w:r>
        <w:t>2008: Chair of the Human Nutrition Foods and Exercise Promotion and Tenure Committee</w:t>
      </w:r>
    </w:p>
    <w:p w14:paraId="59DE59D2" w14:textId="77777777" w:rsidR="00D66514" w:rsidRDefault="00D66514" w:rsidP="00D66514">
      <w:r>
        <w:t>2008: Chair of search committee for HNFE</w:t>
      </w:r>
    </w:p>
    <w:p w14:paraId="4228C4CD" w14:textId="77777777" w:rsidR="00D66514" w:rsidRDefault="00D66514" w:rsidP="00D66514">
      <w:r>
        <w:t>2008-2010:</w:t>
      </w:r>
      <w:r w:rsidRPr="00551B9A">
        <w:t xml:space="preserve"> </w:t>
      </w:r>
      <w:r>
        <w:t>Lead for Strategic Planning on Research for Department of Human Nutrition, Foods, &amp; Exercise</w:t>
      </w:r>
    </w:p>
    <w:p w14:paraId="3112BB73" w14:textId="77777777" w:rsidR="00D66514" w:rsidRDefault="00D66514" w:rsidP="00D66514">
      <w:r>
        <w:t>2008-2015: Hokie Wellness Advisory Board</w:t>
      </w:r>
    </w:p>
    <w:p w14:paraId="36ADEF7D" w14:textId="77777777" w:rsidR="00D66514" w:rsidRDefault="00D66514" w:rsidP="00D66514">
      <w:r>
        <w:t xml:space="preserve">2011-2015: Founder and Director of the </w:t>
      </w:r>
      <w:proofErr w:type="spellStart"/>
      <w:r>
        <w:t>Fralin</w:t>
      </w:r>
      <w:proofErr w:type="spellEnd"/>
      <w:r>
        <w:t xml:space="preserve"> Translational Obesity Research Center</w:t>
      </w:r>
    </w:p>
    <w:p w14:paraId="49C9578A" w14:textId="77777777" w:rsidR="00D66514" w:rsidRDefault="00D66514" w:rsidP="00D66514">
      <w:r>
        <w:t>2012-2015: Co-director of the Translational Obesity Research Interdisciplinary Graduate Education Program</w:t>
      </w:r>
    </w:p>
    <w:p w14:paraId="4C302DC3" w14:textId="77777777" w:rsidR="00D66514" w:rsidRDefault="00D66514" w:rsidP="00D66514">
      <w:r>
        <w:t>2012-2015: Chair, Carilion Clinic Physicians Research Committee</w:t>
      </w:r>
    </w:p>
    <w:p w14:paraId="6F586981" w14:textId="77777777" w:rsidR="00D66514" w:rsidRDefault="00D66514" w:rsidP="00D66514">
      <w:r>
        <w:t>2012-2015: Carilion Clinic Security Governance Committee</w:t>
      </w:r>
    </w:p>
    <w:p w14:paraId="2DD467A2" w14:textId="77777777" w:rsidR="00D66514" w:rsidRDefault="00D66514" w:rsidP="00D66514">
      <w:r>
        <w:t>2012-2015: Chair, Carilion Clinic Annual Research Conference Organizing Committee</w:t>
      </w:r>
    </w:p>
    <w:p w14:paraId="48988FBD" w14:textId="77777777" w:rsidR="00D66514" w:rsidRDefault="00D66514" w:rsidP="00D66514">
      <w:r>
        <w:t>2012-Present: Chair, Carilion Clinic Merit Committee and Research Acceleration Program</w:t>
      </w:r>
    </w:p>
    <w:p w14:paraId="1FCF0FFE" w14:textId="77777777" w:rsidR="00D66514" w:rsidRDefault="00D66514" w:rsidP="00D66514">
      <w:r>
        <w:t>2013: Human Nutrition Foods and Exercise Promotion and Tenure Committee</w:t>
      </w:r>
    </w:p>
    <w:p w14:paraId="65A53DF1" w14:textId="77777777" w:rsidR="00D66514" w:rsidRDefault="00D66514" w:rsidP="00D66514">
      <w:r>
        <w:t>2013: Chair of search committee for HNFE</w:t>
      </w:r>
    </w:p>
    <w:p w14:paraId="0F462903" w14:textId="77777777" w:rsidR="00D66514" w:rsidRDefault="00D66514" w:rsidP="00D66514">
      <w:r>
        <w:t xml:space="preserve">2013-2015: Translational Medicine, Biology, and Health-Planning committee, Health Implementation Science Track Chair, and Admissions Committee </w:t>
      </w:r>
    </w:p>
    <w:p w14:paraId="119FFF21" w14:textId="77777777" w:rsidR="00D66514" w:rsidRDefault="00D66514" w:rsidP="00D66514">
      <w:r>
        <w:t xml:space="preserve">2016-2019: </w:t>
      </w:r>
      <w:r w:rsidRPr="00B83B7A">
        <w:t>Center for Patient, Family, and Community Engagement in Chronic Care Management (CENTRIC)</w:t>
      </w:r>
      <w:r>
        <w:t>—Professional Development Co-Chair</w:t>
      </w:r>
    </w:p>
    <w:p w14:paraId="420B60D1" w14:textId="77777777" w:rsidR="00D66514" w:rsidRDefault="00D66514" w:rsidP="00D66514">
      <w:r>
        <w:t>2016: Chair, Search Committee for Buffet Early Childhood Institute/College of Public Health Community Chair.</w:t>
      </w:r>
    </w:p>
    <w:p w14:paraId="498E04DF" w14:textId="77777777" w:rsidR="00D66514" w:rsidRDefault="00D66514" w:rsidP="00D66514">
      <w:r>
        <w:t>2016: Search Committee Member, Comparative Effectiveness Research</w:t>
      </w:r>
    </w:p>
    <w:p w14:paraId="685DBBC5" w14:textId="77777777" w:rsidR="00D66514" w:rsidRDefault="00D66514" w:rsidP="00D66514">
      <w:r>
        <w:t xml:space="preserve">2016-present: College of Public Health Leadership Team </w:t>
      </w:r>
    </w:p>
    <w:p w14:paraId="6EF96FD2" w14:textId="77777777" w:rsidR="00D66514" w:rsidRDefault="00D66514" w:rsidP="00D66514">
      <w:r>
        <w:t>2016-present: College of Public Health Community-Based Health Transformation Workgroup</w:t>
      </w:r>
    </w:p>
    <w:p w14:paraId="7243C3C5" w14:textId="77777777" w:rsidR="00D66514" w:rsidRDefault="00D66514" w:rsidP="00D66514">
      <w:r>
        <w:t xml:space="preserve">2019: </w:t>
      </w:r>
      <w:r w:rsidRPr="00A9085B">
        <w:t>President's Faculty Excellence</w:t>
      </w:r>
      <w:r>
        <w:t xml:space="preserve"> Awards C</w:t>
      </w:r>
      <w:r w:rsidRPr="00A9085B">
        <w:t>ommittee</w:t>
      </w:r>
      <w:r>
        <w:t>:</w:t>
      </w:r>
      <w:r w:rsidRPr="00A9085B">
        <w:t xml:space="preserve"> </w:t>
      </w:r>
      <w:r>
        <w:t>t</w:t>
      </w:r>
      <w:r w:rsidRPr="00A9085B">
        <w:t>he University of Nebraska</w:t>
      </w:r>
      <w:r>
        <w:t xml:space="preserve"> </w:t>
      </w:r>
      <w:r w:rsidRPr="00A9085B">
        <w:t>Innovation, Development, and Engagement Award</w:t>
      </w:r>
    </w:p>
    <w:p w14:paraId="2CBA5FC4" w14:textId="77777777" w:rsidR="00D66514" w:rsidRPr="00065681" w:rsidRDefault="00D66514" w:rsidP="00D66514">
      <w:r>
        <w:t xml:space="preserve">2020: Chair, </w:t>
      </w:r>
      <w:r w:rsidRPr="00A9085B">
        <w:t>President's Faculty Excellence</w:t>
      </w:r>
      <w:r>
        <w:t xml:space="preserve"> Awards C</w:t>
      </w:r>
      <w:r w:rsidRPr="00A9085B">
        <w:t xml:space="preserve">ommittee </w:t>
      </w:r>
      <w:r>
        <w:t>t</w:t>
      </w:r>
      <w:r w:rsidRPr="00A9085B">
        <w:t>he University of Nebraska</w:t>
      </w:r>
      <w:r>
        <w:t xml:space="preserve"> </w:t>
      </w:r>
      <w:r w:rsidRPr="00A9085B">
        <w:t>Innovation, Development, and Engagement Award</w:t>
      </w:r>
    </w:p>
    <w:p w14:paraId="04F8BE25" w14:textId="77777777" w:rsidR="00D66514" w:rsidRDefault="00D66514" w:rsidP="00D66514"/>
    <w:p w14:paraId="55A3400C" w14:textId="77777777" w:rsidR="00D66514" w:rsidRPr="001F6043" w:rsidRDefault="00D66514" w:rsidP="00D66514">
      <w:pPr>
        <w:rPr>
          <w:u w:val="single"/>
        </w:rPr>
      </w:pPr>
      <w:r w:rsidRPr="001F6043">
        <w:rPr>
          <w:u w:val="single"/>
        </w:rPr>
        <w:t>Other Service</w:t>
      </w:r>
    </w:p>
    <w:p w14:paraId="72DCE572" w14:textId="77777777" w:rsidR="00D66514" w:rsidRDefault="00D66514" w:rsidP="00D66514">
      <w:r>
        <w:t xml:space="preserve">1998 </w:t>
      </w:r>
      <w:r w:rsidRPr="000139D0">
        <w:t>Editorial Assistant, The Journal of Applied Spor</w:t>
      </w:r>
      <w:r>
        <w:t>t Psychology.</w:t>
      </w:r>
    </w:p>
    <w:p w14:paraId="1F5B457F" w14:textId="77777777" w:rsidR="00D66514" w:rsidRPr="000139D0" w:rsidRDefault="00D66514" w:rsidP="00D66514">
      <w:r>
        <w:t xml:space="preserve">1999-present: Intermittent </w:t>
      </w:r>
      <w:r w:rsidRPr="000139D0">
        <w:t>Reviewer</w:t>
      </w:r>
      <w:r>
        <w:t>—Journals with more than 5 reviews</w:t>
      </w:r>
      <w:r w:rsidRPr="000139D0">
        <w:t xml:space="preserve"> Am J of Health Promotion; Am Journal of Preventive Medicine; American Journal of Public Health; Annals of Behavioral Medicine; Annals of Family Medicine; Arthritis Care &amp; Research; </w:t>
      </w:r>
      <w:proofErr w:type="spellStart"/>
      <w:r w:rsidRPr="000139D0">
        <w:t>Avante</w:t>
      </w:r>
      <w:proofErr w:type="spellEnd"/>
      <w:r w:rsidRPr="000139D0">
        <w:t>; Diabetes Care; Health Psychology; Psychology of Sport and Exercise; Research Quarterly for Exercise and Sport; Social Science and Medicine; The Journal of Behavioral Medicine; The Journal of Physical Activity and Aging; The Journal of Sport and Exercise Psychology</w:t>
      </w:r>
    </w:p>
    <w:p w14:paraId="0B85CF04" w14:textId="77777777" w:rsidR="00D66514" w:rsidRPr="001F6043" w:rsidRDefault="00D66514" w:rsidP="00D66514">
      <w:r>
        <w:t xml:space="preserve">1999-2003 </w:t>
      </w:r>
      <w:r w:rsidRPr="000139D0">
        <w:t>Member,</w:t>
      </w:r>
      <w:r w:rsidRPr="001F6043">
        <w:t xml:space="preserve"> Gerontology Faculty, Kansas Stat</w:t>
      </w:r>
      <w:r>
        <w:t>e University</w:t>
      </w:r>
      <w:r w:rsidRPr="001F6043">
        <w:t>.</w:t>
      </w:r>
    </w:p>
    <w:p w14:paraId="27637092" w14:textId="77777777" w:rsidR="00D66514" w:rsidRPr="000139D0" w:rsidRDefault="00D66514" w:rsidP="00D66514">
      <w:r w:rsidRPr="000139D0">
        <w:t>1999-2003</w:t>
      </w:r>
      <w:r>
        <w:t xml:space="preserve"> </w:t>
      </w:r>
      <w:r w:rsidRPr="000139D0">
        <w:t>Member, Aging Research Team, Kansas State University.</w:t>
      </w:r>
    </w:p>
    <w:p w14:paraId="2CE259A5" w14:textId="77777777" w:rsidR="00D66514" w:rsidRPr="000139D0" w:rsidRDefault="00D66514" w:rsidP="00D66514">
      <w:r w:rsidRPr="000139D0">
        <w:t>1999-2003</w:t>
      </w:r>
      <w:r>
        <w:t xml:space="preserve"> </w:t>
      </w:r>
      <w:r w:rsidRPr="000139D0">
        <w:t>Member, Research Coalition on Adolescent Health, Kansas State University.</w:t>
      </w:r>
    </w:p>
    <w:p w14:paraId="0295E929" w14:textId="77777777" w:rsidR="00D66514" w:rsidRPr="000139D0" w:rsidRDefault="00D66514" w:rsidP="00D66514">
      <w:r>
        <w:t xml:space="preserve">2003 </w:t>
      </w:r>
      <w:r w:rsidRPr="000139D0">
        <w:t xml:space="preserve">Special Issue Editor, Psychology of </w:t>
      </w:r>
      <w:proofErr w:type="gramStart"/>
      <w:r w:rsidRPr="000139D0">
        <w:t>Sport</w:t>
      </w:r>
      <w:proofErr w:type="gramEnd"/>
      <w:r w:rsidRPr="000139D0">
        <w:t xml:space="preserve"> and Exercise</w:t>
      </w:r>
    </w:p>
    <w:p w14:paraId="4C1E71AE" w14:textId="77777777" w:rsidR="00D66514" w:rsidRPr="000139D0" w:rsidRDefault="00D66514" w:rsidP="00D66514">
      <w:r w:rsidRPr="000139D0">
        <w:t>2003-2010</w:t>
      </w:r>
      <w:r>
        <w:t xml:space="preserve"> </w:t>
      </w:r>
      <w:r w:rsidRPr="000139D0">
        <w:t>Associate Editor, Exercise and Spor</w:t>
      </w:r>
      <w:r>
        <w:t>t Sciences Reviews.</w:t>
      </w:r>
      <w:r w:rsidRPr="000139D0">
        <w:t xml:space="preserve"> </w:t>
      </w:r>
    </w:p>
    <w:p w14:paraId="46FC0B5C" w14:textId="77777777" w:rsidR="00D66514" w:rsidRPr="000139D0" w:rsidRDefault="00D66514" w:rsidP="00D66514">
      <w:r>
        <w:t xml:space="preserve">2005-2010 </w:t>
      </w:r>
      <w:r w:rsidRPr="000139D0">
        <w:t xml:space="preserve">Editorial Board Member, Journal of Aging and Physical Activity </w:t>
      </w:r>
    </w:p>
    <w:p w14:paraId="4E4CAF86" w14:textId="77777777" w:rsidR="00D66514" w:rsidRPr="000139D0" w:rsidRDefault="00D66514" w:rsidP="00D66514">
      <w:r w:rsidRPr="000139D0">
        <w:t>2010-2012</w:t>
      </w:r>
      <w:r>
        <w:t xml:space="preserve"> </w:t>
      </w:r>
      <w:r w:rsidRPr="000139D0">
        <w:t>Associate Editor, He</w:t>
      </w:r>
      <w:r>
        <w:t>alth Psychology</w:t>
      </w:r>
    </w:p>
    <w:p w14:paraId="6EF67F1E" w14:textId="77777777" w:rsidR="00D66514" w:rsidRDefault="00D66514" w:rsidP="00D66514">
      <w:r>
        <w:t xml:space="preserve">2017-2020 </w:t>
      </w:r>
      <w:r w:rsidRPr="000139D0">
        <w:t>Associate Editor, Preventing Chronic Disease—Implementation Science Content</w:t>
      </w:r>
    </w:p>
    <w:p w14:paraId="0177A121" w14:textId="77777777" w:rsidR="00D66514" w:rsidRPr="000139D0" w:rsidRDefault="00D66514" w:rsidP="00D66514">
      <w:r>
        <w:t xml:space="preserve">2015-2021 </w:t>
      </w:r>
      <w:proofErr w:type="spellStart"/>
      <w:r>
        <w:t>Roybal</w:t>
      </w:r>
      <w:proofErr w:type="spellEnd"/>
      <w:r>
        <w:t xml:space="preserve"> Center Advisory Committee Member</w:t>
      </w:r>
    </w:p>
    <w:p w14:paraId="656D32F2" w14:textId="77777777" w:rsidR="00D66514" w:rsidRPr="0073036F" w:rsidRDefault="00D66514" w:rsidP="00D66514">
      <w:pPr>
        <w:rPr>
          <w:highlight w:val="yellow"/>
        </w:rPr>
      </w:pPr>
    </w:p>
    <w:p w14:paraId="29486474" w14:textId="77777777" w:rsidR="00D66514" w:rsidRPr="004C7DA5" w:rsidRDefault="00D66514" w:rsidP="00D66514">
      <w:pPr>
        <w:tabs>
          <w:tab w:val="left" w:pos="-1440"/>
        </w:tabs>
      </w:pPr>
      <w:r>
        <w:rPr>
          <w:u w:val="single"/>
        </w:rPr>
        <w:t>National Work Groups</w:t>
      </w:r>
      <w:r w:rsidRPr="004C7DA5">
        <w:t>:</w:t>
      </w:r>
    </w:p>
    <w:p w14:paraId="594282B7" w14:textId="77777777" w:rsidR="00D66514" w:rsidRPr="006B5F1F" w:rsidRDefault="00D66514" w:rsidP="00D66514">
      <w:pPr>
        <w:tabs>
          <w:tab w:val="left" w:pos="1620"/>
        </w:tabs>
        <w:rPr>
          <w:szCs w:val="22"/>
        </w:rPr>
      </w:pPr>
      <w:r>
        <w:t xml:space="preserve">2001: </w:t>
      </w:r>
      <w:r w:rsidRPr="00992AF2">
        <w:t>National 4-H Council (</w:t>
      </w:r>
      <w:proofErr w:type="gramStart"/>
      <w:r w:rsidRPr="00992AF2">
        <w:t>December,</w:t>
      </w:r>
      <w:proofErr w:type="gramEnd"/>
      <w:r w:rsidRPr="00992AF2">
        <w:t xml:space="preserve"> 2001). Invited member of the Youth Development Research Task Force. </w:t>
      </w:r>
    </w:p>
    <w:p w14:paraId="679D98BE" w14:textId="77777777" w:rsidR="00D66514" w:rsidRDefault="00D66514" w:rsidP="00D66514">
      <w:pPr>
        <w:tabs>
          <w:tab w:val="left" w:pos="1620"/>
        </w:tabs>
        <w:rPr>
          <w:szCs w:val="22"/>
        </w:rPr>
      </w:pPr>
      <w:r>
        <w:rPr>
          <w:szCs w:val="22"/>
        </w:rPr>
        <w:t xml:space="preserve">2004-2009: </w:t>
      </w:r>
      <w:r w:rsidRPr="00992AF2">
        <w:rPr>
          <w:szCs w:val="22"/>
        </w:rPr>
        <w:t xml:space="preserve">National Community Health Initiative Evaluation Board. </w:t>
      </w:r>
    </w:p>
    <w:p w14:paraId="23F9B14D" w14:textId="77777777" w:rsidR="00D66514" w:rsidRDefault="00D66514" w:rsidP="00D66514">
      <w:pPr>
        <w:tabs>
          <w:tab w:val="left" w:pos="1620"/>
        </w:tabs>
        <w:rPr>
          <w:szCs w:val="22"/>
        </w:rPr>
      </w:pPr>
      <w:r>
        <w:rPr>
          <w:szCs w:val="22"/>
        </w:rPr>
        <w:t xml:space="preserve">2005-2007: </w:t>
      </w:r>
      <w:r w:rsidRPr="00992AF2">
        <w:rPr>
          <w:szCs w:val="22"/>
        </w:rPr>
        <w:t xml:space="preserve">National Cancer Institute Dialogue on Dissemination Workgroup. </w:t>
      </w:r>
    </w:p>
    <w:p w14:paraId="3D13AF9D" w14:textId="77777777" w:rsidR="00D66514" w:rsidRDefault="00D66514" w:rsidP="00D66514">
      <w:pPr>
        <w:tabs>
          <w:tab w:val="left" w:pos="1620"/>
        </w:tabs>
        <w:rPr>
          <w:szCs w:val="22"/>
        </w:rPr>
      </w:pPr>
      <w:r>
        <w:rPr>
          <w:szCs w:val="22"/>
        </w:rPr>
        <w:t xml:space="preserve">2006-2009: </w:t>
      </w:r>
      <w:r w:rsidRPr="00992AF2">
        <w:rPr>
          <w:szCs w:val="22"/>
        </w:rPr>
        <w:t>National Cancer Institute Implementation of Evidenc</w:t>
      </w:r>
      <w:r>
        <w:rPr>
          <w:szCs w:val="22"/>
        </w:rPr>
        <w:t>e Based Interventions Workgroup</w:t>
      </w:r>
      <w:r w:rsidRPr="00992AF2">
        <w:rPr>
          <w:szCs w:val="22"/>
        </w:rPr>
        <w:t>.</w:t>
      </w:r>
    </w:p>
    <w:p w14:paraId="3744EF4E" w14:textId="77777777" w:rsidR="00D66514" w:rsidRPr="00992AF2" w:rsidRDefault="00D66514" w:rsidP="00D66514">
      <w:pPr>
        <w:tabs>
          <w:tab w:val="left" w:pos="1620"/>
        </w:tabs>
        <w:rPr>
          <w:szCs w:val="22"/>
        </w:rPr>
      </w:pPr>
      <w:r>
        <w:rPr>
          <w:szCs w:val="22"/>
        </w:rPr>
        <w:t xml:space="preserve">2008-2009: </w:t>
      </w:r>
      <w:r w:rsidRPr="00992AF2">
        <w:rPr>
          <w:szCs w:val="22"/>
        </w:rPr>
        <w:t xml:space="preserve">Carilion Board of Governors Research Committee </w:t>
      </w:r>
    </w:p>
    <w:p w14:paraId="6A9D51EF" w14:textId="77777777" w:rsidR="00D66514" w:rsidRPr="00992AF2" w:rsidRDefault="00D66514" w:rsidP="00D66514">
      <w:pPr>
        <w:tabs>
          <w:tab w:val="left" w:pos="1620"/>
        </w:tabs>
        <w:rPr>
          <w:szCs w:val="22"/>
        </w:rPr>
      </w:pPr>
      <w:r>
        <w:rPr>
          <w:szCs w:val="22"/>
        </w:rPr>
        <w:t xml:space="preserve">2009: </w:t>
      </w:r>
      <w:r w:rsidRPr="00992AF2">
        <w:rPr>
          <w:szCs w:val="22"/>
        </w:rPr>
        <w:t>National Heart, Lung, &amp; Blood Institute Workgroup on Evidence-based implementation of cardiovascular disease prevention guidelines. Washington DC.</w:t>
      </w:r>
    </w:p>
    <w:p w14:paraId="305D2C6B" w14:textId="77777777" w:rsidR="00D66514" w:rsidRDefault="00D66514" w:rsidP="00D66514">
      <w:pPr>
        <w:tabs>
          <w:tab w:val="left" w:pos="1620"/>
        </w:tabs>
        <w:rPr>
          <w:szCs w:val="22"/>
        </w:rPr>
      </w:pPr>
      <w:r>
        <w:t xml:space="preserve">2010-2014: </w:t>
      </w:r>
      <w:r>
        <w:rPr>
          <w:szCs w:val="22"/>
        </w:rPr>
        <w:t>NIH/SBM Patient Reported and Behavioral Outcomes in Electronic Health Records</w:t>
      </w:r>
    </w:p>
    <w:p w14:paraId="017DE29C" w14:textId="77777777" w:rsidR="00D66514" w:rsidRDefault="00D66514" w:rsidP="00D66514">
      <w:pPr>
        <w:tabs>
          <w:tab w:val="left" w:pos="1620"/>
        </w:tabs>
      </w:pPr>
      <w:r>
        <w:t>2016: United States Veteran’s Health Administration State of the Art Obesity Management Workgroup</w:t>
      </w:r>
    </w:p>
    <w:p w14:paraId="556B3710" w14:textId="77777777" w:rsidR="00D66514" w:rsidRDefault="00D66514" w:rsidP="00D66514">
      <w:pPr>
        <w:tabs>
          <w:tab w:val="left" w:pos="1620"/>
        </w:tabs>
      </w:pPr>
      <w:r>
        <w:t xml:space="preserve">1999-present: National RE-AIM workgroup. </w:t>
      </w:r>
    </w:p>
    <w:p w14:paraId="0D2C4A17" w14:textId="77777777" w:rsidR="00D66514" w:rsidRDefault="00D66514" w:rsidP="00D66514">
      <w:pPr>
        <w:tabs>
          <w:tab w:val="left" w:pos="1620"/>
        </w:tabs>
      </w:pPr>
      <w:r>
        <w:t xml:space="preserve">2014-present </w:t>
      </w:r>
      <w:r w:rsidRPr="00A65726">
        <w:t>Canadian Partnership Aga</w:t>
      </w:r>
      <w:r>
        <w:t>inst Cancer Knowledge Mobilization</w:t>
      </w:r>
      <w:r w:rsidRPr="00A65726">
        <w:t xml:space="preserve"> Steering Committee</w:t>
      </w:r>
      <w:r>
        <w:t xml:space="preserve"> </w:t>
      </w:r>
    </w:p>
    <w:p w14:paraId="77231B29" w14:textId="77777777" w:rsidR="00D66514" w:rsidRDefault="00D66514" w:rsidP="00D66514">
      <w:pPr>
        <w:tabs>
          <w:tab w:val="left" w:pos="-1440"/>
        </w:tabs>
        <w:rPr>
          <w:u w:val="single"/>
        </w:rPr>
      </w:pPr>
    </w:p>
    <w:p w14:paraId="18D5E6B0" w14:textId="77777777" w:rsidR="00D66514" w:rsidRPr="004C7DA5" w:rsidRDefault="00D66514" w:rsidP="00D66514">
      <w:pPr>
        <w:tabs>
          <w:tab w:val="left" w:pos="-1440"/>
        </w:tabs>
      </w:pPr>
      <w:r w:rsidRPr="004C7DA5">
        <w:rPr>
          <w:u w:val="single"/>
        </w:rPr>
        <w:t xml:space="preserve">State </w:t>
      </w:r>
      <w:r>
        <w:rPr>
          <w:u w:val="single"/>
        </w:rPr>
        <w:t xml:space="preserve">and Local </w:t>
      </w:r>
      <w:r w:rsidRPr="004C7DA5">
        <w:rPr>
          <w:u w:val="single"/>
        </w:rPr>
        <w:t>Committees</w:t>
      </w:r>
    </w:p>
    <w:p w14:paraId="60FFABE7" w14:textId="77777777" w:rsidR="00D66514" w:rsidRDefault="00D66514" w:rsidP="00D66514">
      <w:pPr>
        <w:tabs>
          <w:tab w:val="left" w:pos="-1440"/>
        </w:tabs>
      </w:pPr>
      <w:r>
        <w:t xml:space="preserve">2000-2003: </w:t>
      </w:r>
      <w:r w:rsidRPr="004C7DA5">
        <w:t xml:space="preserve">Kansas Department of Health and Environment/Arthritis Foundation Statewide Arthritis </w:t>
      </w:r>
      <w:r>
        <w:t>Steering Committee</w:t>
      </w:r>
      <w:r w:rsidRPr="004C7DA5">
        <w:t>.</w:t>
      </w:r>
    </w:p>
    <w:p w14:paraId="4B729F13" w14:textId="77777777" w:rsidR="00D66514" w:rsidRPr="004C7DA5" w:rsidRDefault="00D66514" w:rsidP="00D66514">
      <w:pPr>
        <w:tabs>
          <w:tab w:val="left" w:pos="-1440"/>
        </w:tabs>
      </w:pPr>
      <w:r>
        <w:t xml:space="preserve">2001-2003: </w:t>
      </w:r>
      <w:r w:rsidRPr="004C7DA5">
        <w:t>Kansas Department of Health and Environment/Arthritis Foundation Evaluation Team.</w:t>
      </w:r>
    </w:p>
    <w:p w14:paraId="074D73CC" w14:textId="77777777" w:rsidR="00D66514" w:rsidRDefault="00D66514" w:rsidP="00D66514">
      <w:pPr>
        <w:tabs>
          <w:tab w:val="left" w:pos="-1440"/>
        </w:tabs>
      </w:pPr>
      <w:r>
        <w:t>2010-2015: Virginia Foundation for Healthy Youth Advisory Board</w:t>
      </w:r>
    </w:p>
    <w:p w14:paraId="41600F0F" w14:textId="77777777" w:rsidR="00D66514" w:rsidRDefault="00D66514" w:rsidP="00D66514">
      <w:pPr>
        <w:tabs>
          <w:tab w:val="left" w:pos="-1440"/>
        </w:tabs>
      </w:pPr>
      <w:r>
        <w:t xml:space="preserve">2016: Center for Prevention Technologies-Adaptation Training for Public Health Professionals. </w:t>
      </w:r>
    </w:p>
    <w:p w14:paraId="1D2E83E6" w14:textId="77777777" w:rsidR="00D66514" w:rsidRDefault="00D66514" w:rsidP="00D66514">
      <w:pPr>
        <w:tabs>
          <w:tab w:val="left" w:pos="-1440"/>
        </w:tabs>
      </w:pPr>
      <w:r>
        <w:t>2016-2018: Live Well Omaha Kids Steering Committee</w:t>
      </w:r>
    </w:p>
    <w:p w14:paraId="1C86D30B" w14:textId="77777777" w:rsidR="00D66514" w:rsidRDefault="00D66514" w:rsidP="00D66514">
      <w:pPr>
        <w:tabs>
          <w:tab w:val="left" w:pos="-1440"/>
        </w:tabs>
      </w:pPr>
      <w:r>
        <w:t>2016-present: Children’s Whole Child Center Advisory Board</w:t>
      </w:r>
    </w:p>
    <w:p w14:paraId="1C016EFC" w14:textId="7B5B0138" w:rsidR="00C23B1A" w:rsidRPr="00BD2A39" w:rsidRDefault="00C23B1A" w:rsidP="00D66514">
      <w:pPr>
        <w:pStyle w:val="Heading1"/>
        <w:jc w:val="center"/>
      </w:pPr>
    </w:p>
    <w:p w14:paraId="7E0B7A0F" w14:textId="77777777" w:rsidR="000F4950" w:rsidRPr="00BD2A39" w:rsidRDefault="000F4950" w:rsidP="00C23B1A">
      <w:pPr>
        <w:ind w:left="720"/>
        <w:rPr>
          <w:lang w:val="en"/>
        </w:rPr>
      </w:pPr>
    </w:p>
    <w:p w14:paraId="19567A5A" w14:textId="77777777" w:rsidR="006E64C7" w:rsidRPr="00BD2A39" w:rsidRDefault="006E64C7">
      <w:pPr>
        <w:pStyle w:val="Heading3"/>
      </w:pPr>
      <w:r w:rsidRPr="00BD2A39">
        <w:lastRenderedPageBreak/>
        <w:t xml:space="preserve">Academic Presentations: </w:t>
      </w:r>
    </w:p>
    <w:p w14:paraId="25A08D90" w14:textId="77777777" w:rsidR="00671C7E" w:rsidRPr="00BD2A39" w:rsidRDefault="00671C7E">
      <w:pPr>
        <w:pStyle w:val="Heading5"/>
      </w:pPr>
    </w:p>
    <w:p w14:paraId="1B639000" w14:textId="77777777" w:rsidR="00671C7E" w:rsidRPr="00BD2A39" w:rsidRDefault="00671C7E" w:rsidP="00671C7E">
      <w:pPr>
        <w:pStyle w:val="Heading5"/>
      </w:pPr>
      <w:r w:rsidRPr="00BD2A39">
        <w:t>Invited Presentations (chronological order</w:t>
      </w:r>
      <w:r w:rsidR="000F4950" w:rsidRPr="00BD2A39">
        <w:t xml:space="preserve">; </w:t>
      </w:r>
      <w:r w:rsidR="00802946" w:rsidRPr="00BD2A39">
        <w:rPr>
          <w:vertAlign w:val="superscript"/>
        </w:rPr>
        <w:t>+</w:t>
      </w:r>
      <w:r w:rsidR="000F4950" w:rsidRPr="00BD2A39">
        <w:t xml:space="preserve"> Reflect International Invitations</w:t>
      </w:r>
      <w:r w:rsidRPr="00BD2A39">
        <w:t>)</w:t>
      </w:r>
    </w:p>
    <w:p w14:paraId="55981CCD" w14:textId="77777777" w:rsidR="00671C7E" w:rsidRPr="00BD2A39" w:rsidRDefault="00671C7E" w:rsidP="00671C7E">
      <w:pPr>
        <w:numPr>
          <w:ilvl w:val="0"/>
          <w:numId w:val="31"/>
        </w:numPr>
        <w:tabs>
          <w:tab w:val="left" w:pos="810"/>
          <w:tab w:val="left" w:pos="3870"/>
        </w:tabs>
      </w:pPr>
      <w:r w:rsidRPr="00BD2A39">
        <w:rPr>
          <w:b/>
        </w:rPr>
        <w:t>Estabrooks, P.</w:t>
      </w:r>
      <w:r w:rsidRPr="00BD2A39">
        <w:t xml:space="preserve">  (2000). </w:t>
      </w:r>
      <w:r w:rsidRPr="00BD2A39">
        <w:rPr>
          <w:u w:val="single"/>
        </w:rPr>
        <w:t>Physical Activity for Older Adults.</w:t>
      </w:r>
      <w:r w:rsidRPr="00BD2A39">
        <w:t xml:space="preserve">  Presentation at the annual Senior University sessions, Flush, KS.   </w:t>
      </w:r>
    </w:p>
    <w:p w14:paraId="4795C548" w14:textId="77777777" w:rsidR="00671C7E" w:rsidRPr="00BD2A39" w:rsidRDefault="00671C7E" w:rsidP="00671C7E">
      <w:pPr>
        <w:numPr>
          <w:ilvl w:val="0"/>
          <w:numId w:val="31"/>
        </w:numPr>
        <w:tabs>
          <w:tab w:val="left" w:pos="810"/>
          <w:tab w:val="left" w:pos="3870"/>
        </w:tabs>
      </w:pPr>
      <w:r w:rsidRPr="00BD2A39">
        <w:rPr>
          <w:b/>
        </w:rPr>
        <w:t>Estabrooks, P.</w:t>
      </w:r>
      <w:r w:rsidRPr="00BD2A39">
        <w:t xml:space="preserve"> (2000). </w:t>
      </w:r>
      <w:r w:rsidRPr="00BD2A39">
        <w:rPr>
          <w:u w:val="single"/>
        </w:rPr>
        <w:t>Physical Activity, Group Cohesion, &amp; Women’s Health.</w:t>
      </w:r>
      <w:r w:rsidRPr="00BD2A39">
        <w:t xml:space="preserve"> Annual Kansas Women’s Health Conference, Wichita, KS.</w:t>
      </w:r>
    </w:p>
    <w:p w14:paraId="57BE28B5" w14:textId="77777777" w:rsidR="00671C7E" w:rsidRPr="00BD2A39" w:rsidRDefault="00671C7E" w:rsidP="00671C7E">
      <w:pPr>
        <w:numPr>
          <w:ilvl w:val="0"/>
          <w:numId w:val="31"/>
        </w:numPr>
        <w:tabs>
          <w:tab w:val="left" w:pos="720"/>
          <w:tab w:val="left" w:pos="3870"/>
        </w:tabs>
      </w:pPr>
      <w:r w:rsidRPr="00BD2A39">
        <w:rPr>
          <w:b/>
        </w:rPr>
        <w:t>Estabrooks, P.</w:t>
      </w:r>
      <w:r w:rsidRPr="00BD2A39">
        <w:t xml:space="preserve"> (2001). </w:t>
      </w:r>
      <w:r w:rsidRPr="00BD2A39">
        <w:rPr>
          <w:u w:val="single"/>
        </w:rPr>
        <w:t>Emerging Group-Based Research in Physical Activity.</w:t>
      </w:r>
      <w:r w:rsidRPr="00BD2A39">
        <w:t xml:space="preserve"> University of Western Ontario.  London, ON.</w:t>
      </w:r>
    </w:p>
    <w:p w14:paraId="352C8185" w14:textId="77777777" w:rsidR="00671C7E" w:rsidRPr="00BD2A39" w:rsidRDefault="00671C7E" w:rsidP="00671C7E">
      <w:pPr>
        <w:numPr>
          <w:ilvl w:val="0"/>
          <w:numId w:val="31"/>
        </w:numPr>
        <w:tabs>
          <w:tab w:val="left" w:pos="-1440"/>
        </w:tabs>
      </w:pPr>
      <w:r w:rsidRPr="00BD2A39">
        <w:rPr>
          <w:b/>
        </w:rPr>
        <w:t>Estabrooks, P.A.</w:t>
      </w:r>
      <w:r w:rsidRPr="00BD2A39">
        <w:t xml:space="preserve"> &amp; </w:t>
      </w:r>
      <w:proofErr w:type="spellStart"/>
      <w:r w:rsidRPr="00BD2A39">
        <w:t>Gyurcsik</w:t>
      </w:r>
      <w:proofErr w:type="spellEnd"/>
      <w:r w:rsidRPr="00BD2A39">
        <w:t xml:space="preserve">, N.C. (Co Presenters, 2001).  </w:t>
      </w:r>
      <w:r w:rsidRPr="00BD2A39">
        <w:rPr>
          <w:u w:val="single"/>
        </w:rPr>
        <w:t>Coping with Arthritis: A Report Prepared for the Kansas Statewide Arthritis Steering Committee.</w:t>
      </w:r>
      <w:r w:rsidRPr="00BD2A39">
        <w:t xml:space="preserve">  Presentation at the meeting of the Kansas Statewide Arthritis Steering Committee, Topeka, KS.</w:t>
      </w:r>
    </w:p>
    <w:p w14:paraId="07719606" w14:textId="77777777" w:rsidR="00671C7E" w:rsidRPr="00BD2A39" w:rsidRDefault="00671C7E" w:rsidP="00671C7E">
      <w:pPr>
        <w:numPr>
          <w:ilvl w:val="0"/>
          <w:numId w:val="31"/>
        </w:numPr>
        <w:tabs>
          <w:tab w:val="left" w:pos="-1440"/>
        </w:tabs>
        <w:rPr>
          <w:u w:val="single"/>
        </w:rPr>
      </w:pPr>
      <w:r w:rsidRPr="00BD2A39">
        <w:rPr>
          <w:b/>
        </w:rPr>
        <w:t>Estabrooks, P.A.</w:t>
      </w:r>
      <w:r w:rsidRPr="00BD2A39">
        <w:t xml:space="preserve"> &amp; </w:t>
      </w:r>
      <w:proofErr w:type="spellStart"/>
      <w:r w:rsidRPr="00BD2A39">
        <w:t>Gyurcsik</w:t>
      </w:r>
      <w:proofErr w:type="spellEnd"/>
      <w:r w:rsidRPr="00BD2A39">
        <w:t xml:space="preserve">, N.C. (Co Presenters, 2001). </w:t>
      </w:r>
      <w:r w:rsidRPr="00BD2A39">
        <w:rPr>
          <w:u w:val="single"/>
        </w:rPr>
        <w:t xml:space="preserve">A Summary of the Arthritis Foundation Aquatics Study. </w:t>
      </w:r>
      <w:r w:rsidRPr="00BD2A39">
        <w:t>Presentation at the meeting of the Arthritis Foundation Aquatics Program Directors, Wichita, KS.</w:t>
      </w:r>
    </w:p>
    <w:p w14:paraId="2B951B54" w14:textId="77777777" w:rsidR="006920B5" w:rsidRPr="00BD2A39" w:rsidRDefault="006920B5" w:rsidP="006920B5">
      <w:pPr>
        <w:numPr>
          <w:ilvl w:val="0"/>
          <w:numId w:val="31"/>
        </w:numPr>
        <w:tabs>
          <w:tab w:val="left" w:pos="810"/>
          <w:tab w:val="left" w:pos="3870"/>
        </w:tabs>
      </w:pPr>
      <w:r w:rsidRPr="00BD2A39">
        <w:t xml:space="preserve">Glasgow, R.E., Bull, S.S., </w:t>
      </w:r>
      <w:r w:rsidRPr="00BD2A39">
        <w:rPr>
          <w:b/>
        </w:rPr>
        <w:t>Estabrooks, P.,</w:t>
      </w:r>
      <w:r w:rsidRPr="00BD2A39">
        <w:t xml:space="preserve"> </w:t>
      </w:r>
      <w:proofErr w:type="spellStart"/>
      <w:r w:rsidRPr="00BD2A39">
        <w:t>Dzewaltowski</w:t>
      </w:r>
      <w:proofErr w:type="spellEnd"/>
      <w:r w:rsidRPr="00BD2A39">
        <w:t xml:space="preserve">, D.A., &amp; </w:t>
      </w:r>
      <w:proofErr w:type="spellStart"/>
      <w:r w:rsidRPr="00BD2A39">
        <w:t>Klesges</w:t>
      </w:r>
      <w:proofErr w:type="spellEnd"/>
      <w:r w:rsidRPr="00BD2A39">
        <w:t>, L.M. Priority issues for evaluating adherence research. Presented at meeting on Innovative Adherence Research Priorities, sponsored by the NIH Network on Adherence Research and the Office of Behavioral and Social Sciences Research. Washington, D.C., April 2, 2002</w:t>
      </w:r>
      <w:r w:rsidRPr="00BD2A39">
        <w:tab/>
      </w:r>
    </w:p>
    <w:p w14:paraId="1246335F" w14:textId="77777777" w:rsidR="00671C7E" w:rsidRPr="00BD2A39" w:rsidRDefault="00802946" w:rsidP="00671C7E">
      <w:pPr>
        <w:numPr>
          <w:ilvl w:val="0"/>
          <w:numId w:val="31"/>
        </w:numPr>
      </w:pPr>
      <w:r w:rsidRPr="00BD2A39">
        <w:rPr>
          <w:b/>
          <w:vertAlign w:val="superscript"/>
        </w:rPr>
        <w:t>+</w:t>
      </w:r>
      <w:r w:rsidR="00671C7E" w:rsidRPr="00BD2A39">
        <w:rPr>
          <w:b/>
        </w:rPr>
        <w:t>Estabrooks, P.A.,</w:t>
      </w:r>
      <w:r w:rsidR="00671C7E" w:rsidRPr="00BD2A39">
        <w:t xml:space="preserve"> &amp; Bradshaw, M. (2003 October) Determining the Public Health Impact of a Community Implemented Physical Activity Program. Symposium presented at the </w:t>
      </w:r>
      <w:proofErr w:type="spellStart"/>
      <w:r w:rsidR="00671C7E" w:rsidRPr="00BD2A39">
        <w:t>VIIth</w:t>
      </w:r>
      <w:proofErr w:type="spellEnd"/>
      <w:r w:rsidR="00671C7E" w:rsidRPr="00BD2A39">
        <w:t xml:space="preserve"> </w:t>
      </w:r>
      <w:r w:rsidR="00671C7E" w:rsidRPr="00BD2A39">
        <w:rPr>
          <w:i/>
        </w:rPr>
        <w:t>International Olympic Committee Olympic World Congress on Sport Sciences</w:t>
      </w:r>
      <w:r w:rsidR="00671C7E" w:rsidRPr="00BD2A39">
        <w:t>, Athens, Greece.</w:t>
      </w:r>
    </w:p>
    <w:p w14:paraId="2A2D6C6D" w14:textId="77777777" w:rsidR="00671C7E" w:rsidRPr="00BD2A39" w:rsidRDefault="00671C7E" w:rsidP="00671C7E">
      <w:pPr>
        <w:pStyle w:val="NormalWeb"/>
        <w:numPr>
          <w:ilvl w:val="0"/>
          <w:numId w:val="31"/>
        </w:numPr>
        <w:spacing w:after="0"/>
        <w:rPr>
          <w:rFonts w:ascii="Times New Roman" w:hAnsi="Times New Roman" w:cs="Times New Roman"/>
        </w:rPr>
      </w:pPr>
      <w:r w:rsidRPr="00BD2A39">
        <w:rPr>
          <w:rFonts w:ascii="Times New Roman" w:hAnsi="Times New Roman" w:cs="Times New Roman"/>
          <w:b/>
        </w:rPr>
        <w:t>Estabrooks, P.A.</w:t>
      </w:r>
      <w:r w:rsidRPr="00BD2A39">
        <w:rPr>
          <w:rFonts w:ascii="Times New Roman" w:hAnsi="Times New Roman" w:cs="Times New Roman"/>
        </w:rPr>
        <w:t xml:space="preserve"> (2004). </w:t>
      </w:r>
      <w:r w:rsidRPr="00BD2A39">
        <w:rPr>
          <w:rFonts w:ascii="Times New Roman" w:hAnsi="Times New Roman" w:cs="Times New Roman"/>
          <w:snapToGrid w:val="0"/>
          <w:color w:val="000000"/>
          <w:u w:val="single"/>
        </w:rPr>
        <w:t>Behavioral Strategies for Risk Reduction.</w:t>
      </w:r>
      <w:r w:rsidRPr="00BD2A39">
        <w:rPr>
          <w:rFonts w:ascii="Times New Roman" w:hAnsi="Times New Roman" w:cs="Times New Roman"/>
          <w:snapToGrid w:val="0"/>
          <w:color w:val="000000"/>
        </w:rPr>
        <w:t xml:space="preserve"> Colorado Cardiovascular Health </w:t>
      </w:r>
      <w:proofErr w:type="spellStart"/>
      <w:r w:rsidRPr="00BD2A39">
        <w:rPr>
          <w:rFonts w:ascii="Times New Roman" w:hAnsi="Times New Roman" w:cs="Times New Roman"/>
          <w:snapToGrid w:val="0"/>
          <w:color w:val="000000"/>
        </w:rPr>
        <w:t>Summitt</w:t>
      </w:r>
      <w:proofErr w:type="spellEnd"/>
      <w:r w:rsidRPr="00BD2A39">
        <w:rPr>
          <w:rFonts w:ascii="Times New Roman" w:hAnsi="Times New Roman" w:cs="Times New Roman"/>
          <w:snapToGrid w:val="0"/>
          <w:color w:val="000000"/>
        </w:rPr>
        <w:t>, Denver CO.</w:t>
      </w:r>
    </w:p>
    <w:p w14:paraId="2BA54BD2" w14:textId="77777777" w:rsidR="00671C7E" w:rsidRPr="00BD2A39" w:rsidRDefault="00802946" w:rsidP="00671C7E">
      <w:pPr>
        <w:numPr>
          <w:ilvl w:val="0"/>
          <w:numId w:val="31"/>
        </w:numPr>
        <w:tabs>
          <w:tab w:val="left" w:pos="-1440"/>
        </w:tabs>
        <w:rPr>
          <w:color w:val="000000"/>
        </w:rPr>
      </w:pPr>
      <w:r w:rsidRPr="00BD2A39">
        <w:rPr>
          <w:b/>
          <w:vertAlign w:val="superscript"/>
        </w:rPr>
        <w:t>+</w:t>
      </w:r>
      <w:r w:rsidR="00671C7E" w:rsidRPr="00BD2A39">
        <w:rPr>
          <w:b/>
        </w:rPr>
        <w:t>Estabrooks, P.A.</w:t>
      </w:r>
      <w:r w:rsidR="00671C7E" w:rsidRPr="00BD2A39">
        <w:t xml:space="preserve"> (2005). </w:t>
      </w:r>
      <w:r w:rsidR="00671C7E" w:rsidRPr="00BD2A39">
        <w:rPr>
          <w:color w:val="000000"/>
        </w:rPr>
        <w:t>Determining the Public Health Impact of Community and Clinical Physical Activity Programs. Alberta Heart Health Project, Capital Health &amp; University of Alberta. Edmonton, AB.</w:t>
      </w:r>
    </w:p>
    <w:p w14:paraId="7F5A6FEE" w14:textId="77777777" w:rsidR="00671C7E" w:rsidRPr="00BD2A39" w:rsidRDefault="00671C7E" w:rsidP="00671C7E">
      <w:pPr>
        <w:numPr>
          <w:ilvl w:val="0"/>
          <w:numId w:val="31"/>
        </w:numPr>
        <w:tabs>
          <w:tab w:val="left" w:pos="810"/>
          <w:tab w:val="left" w:pos="3870"/>
        </w:tabs>
      </w:pPr>
      <w:r w:rsidRPr="00BD2A39">
        <w:rPr>
          <w:b/>
        </w:rPr>
        <w:t xml:space="preserve">Estabrooks, P.A. </w:t>
      </w:r>
      <w:r w:rsidRPr="00BD2A39">
        <w:t>Understanding the Public Health Impact of Physical Activity Interventions. Colorado State University Exercise Science Lecture. Fort Collins CO, January 2006</w:t>
      </w:r>
    </w:p>
    <w:p w14:paraId="4B8509F3" w14:textId="77777777" w:rsidR="00671C7E" w:rsidRPr="00BD2A39" w:rsidRDefault="00671C7E" w:rsidP="00671C7E">
      <w:pPr>
        <w:numPr>
          <w:ilvl w:val="0"/>
          <w:numId w:val="31"/>
        </w:numPr>
      </w:pPr>
      <w:r w:rsidRPr="00BD2A39">
        <w:rPr>
          <w:b/>
        </w:rPr>
        <w:t xml:space="preserve">Estabrooks, P.A. </w:t>
      </w:r>
      <w:r w:rsidRPr="00BD2A39">
        <w:t xml:space="preserve">Disseminating Body and Soul: Pulling Apart Dissemination Outcomes, </w:t>
      </w:r>
      <w:proofErr w:type="gramStart"/>
      <w:r w:rsidRPr="00BD2A39">
        <w:t>Channels</w:t>
      </w:r>
      <w:proofErr w:type="gramEnd"/>
      <w:r w:rsidRPr="00BD2A39">
        <w:t xml:space="preserve"> and Intervention. National Cancer Institute Body &amp; Soul Meeting. Washington DC, May 2006. </w:t>
      </w:r>
    </w:p>
    <w:p w14:paraId="49DB9F4B" w14:textId="77777777" w:rsidR="00671C7E" w:rsidRPr="00BD2A39" w:rsidRDefault="00671C7E" w:rsidP="00671C7E">
      <w:pPr>
        <w:numPr>
          <w:ilvl w:val="0"/>
          <w:numId w:val="31"/>
        </w:numPr>
        <w:rPr>
          <w:bCs/>
        </w:rPr>
      </w:pPr>
      <w:r w:rsidRPr="00BD2A39">
        <w:rPr>
          <w:b/>
        </w:rPr>
        <w:t xml:space="preserve">Estabrooks, P.A. </w:t>
      </w:r>
      <w:r w:rsidRPr="00BD2A39">
        <w:t>Optimizing Health Promotion Practice Through Research and Practice Partnerships. Invited presentation for the HMO Research Network Annual Meeting. Boston MA, May 2006.</w:t>
      </w:r>
      <w:r w:rsidRPr="00BD2A39">
        <w:rPr>
          <w:bCs/>
        </w:rPr>
        <w:t xml:space="preserve"> </w:t>
      </w:r>
    </w:p>
    <w:p w14:paraId="097AEF4B" w14:textId="77777777" w:rsidR="00671C7E" w:rsidRPr="00BD2A39" w:rsidRDefault="00671C7E" w:rsidP="00671C7E">
      <w:pPr>
        <w:numPr>
          <w:ilvl w:val="0"/>
          <w:numId w:val="31"/>
        </w:numPr>
      </w:pPr>
      <w:r w:rsidRPr="00BD2A39">
        <w:rPr>
          <w:b/>
        </w:rPr>
        <w:t xml:space="preserve">Estabrooks, P.A. </w:t>
      </w:r>
      <w:r w:rsidRPr="00BD2A39">
        <w:t>Theory, Reality, and Partnerships: The Pursuit of Practical, Scalable, and Sustainable Physical Activity Interventions. Early Career Distinguished Scientist Award Keynote at the Annual Meeting of the North American Society for the Psychology of Sport and Physical Activity. Denver CO, May 2006</w:t>
      </w:r>
    </w:p>
    <w:p w14:paraId="4C3ACB10" w14:textId="77777777" w:rsidR="00671C7E" w:rsidRPr="00BD2A39" w:rsidRDefault="00671C7E" w:rsidP="00671C7E">
      <w:pPr>
        <w:numPr>
          <w:ilvl w:val="0"/>
          <w:numId w:val="31"/>
        </w:numPr>
      </w:pPr>
      <w:r w:rsidRPr="00BD2A39">
        <w:rPr>
          <w:b/>
        </w:rPr>
        <w:t xml:space="preserve">Estabrooks, P.A. </w:t>
      </w:r>
      <w:r w:rsidRPr="00BD2A39">
        <w:t>Multi-Modal Technologies for Tailored Self-Management Support. Invited presentation for the American Diabetes Association Annual Meeting. Washington DC, June 2006.</w:t>
      </w:r>
    </w:p>
    <w:p w14:paraId="068D1535" w14:textId="77777777" w:rsidR="00671C7E" w:rsidRPr="00BD2A39" w:rsidRDefault="00802946" w:rsidP="00671C7E">
      <w:pPr>
        <w:numPr>
          <w:ilvl w:val="0"/>
          <w:numId w:val="31"/>
        </w:numPr>
      </w:pPr>
      <w:r w:rsidRPr="00BD2A39">
        <w:rPr>
          <w:b/>
          <w:vertAlign w:val="superscript"/>
        </w:rPr>
        <w:t>+</w:t>
      </w:r>
      <w:r w:rsidR="00671C7E" w:rsidRPr="00BD2A39">
        <w:rPr>
          <w:b/>
        </w:rPr>
        <w:t xml:space="preserve">Estabrooks, P. A. </w:t>
      </w:r>
      <w:r w:rsidR="00671C7E" w:rsidRPr="00BD2A39">
        <w:t>The RE-AIM Framework applied to the Prevention and Management of Chronic Disease</w:t>
      </w:r>
      <w:r w:rsidR="00671C7E" w:rsidRPr="00BD2A39">
        <w:rPr>
          <w:bCs/>
        </w:rPr>
        <w:t>. Invited presentation for International CARE VI conference on clinical care related to physical therapy across chronic conditions. Leeds, UK. September 2006.</w:t>
      </w:r>
    </w:p>
    <w:p w14:paraId="6D735769" w14:textId="77777777" w:rsidR="00671C7E" w:rsidRPr="00BD2A39" w:rsidRDefault="00671C7E" w:rsidP="00671C7E">
      <w:pPr>
        <w:numPr>
          <w:ilvl w:val="0"/>
          <w:numId w:val="31"/>
        </w:numPr>
        <w:rPr>
          <w:bCs/>
        </w:rPr>
      </w:pPr>
      <w:r w:rsidRPr="00BD2A39">
        <w:rPr>
          <w:b/>
        </w:rPr>
        <w:t xml:space="preserve">Estabrooks, P. A. </w:t>
      </w:r>
      <w:r w:rsidRPr="00BD2A39">
        <w:rPr>
          <w:bCs/>
        </w:rPr>
        <w:t xml:space="preserve">Obesity Prevention: Policy &amp; Program Applications to Increase Public Health Impact. Center of Excellence in Public Health Training and Obesity Prevention. Centers for Disease Control and Prevention. Chapel Hill, North Carolina. </w:t>
      </w:r>
      <w:proofErr w:type="gramStart"/>
      <w:r w:rsidRPr="00BD2A39">
        <w:rPr>
          <w:bCs/>
        </w:rPr>
        <w:t>November,</w:t>
      </w:r>
      <w:proofErr w:type="gramEnd"/>
      <w:r w:rsidRPr="00BD2A39">
        <w:rPr>
          <w:bCs/>
        </w:rPr>
        <w:t xml:space="preserve"> 2006</w:t>
      </w:r>
    </w:p>
    <w:p w14:paraId="7CED4A15" w14:textId="77777777" w:rsidR="00671C7E" w:rsidRPr="00BD2A39" w:rsidRDefault="00671C7E" w:rsidP="00671C7E">
      <w:pPr>
        <w:numPr>
          <w:ilvl w:val="0"/>
          <w:numId w:val="31"/>
        </w:numPr>
        <w:rPr>
          <w:bCs/>
        </w:rPr>
      </w:pPr>
      <w:r w:rsidRPr="00BD2A39">
        <w:rPr>
          <w:b/>
        </w:rPr>
        <w:lastRenderedPageBreak/>
        <w:t>Estabrooks, P.</w:t>
      </w:r>
      <w:r w:rsidRPr="00BD2A39">
        <w:rPr>
          <w:bCs/>
        </w:rPr>
        <w:t xml:space="preserve">A. </w:t>
      </w:r>
      <w:r w:rsidRPr="00BD2A39">
        <w:t>Strategies to enhance behavior changes: family-based strategies. Care Management Institute Meeting on Non-surgical Techniques to Manage Severe Obesity. San Francisco CA, November 2006.</w:t>
      </w:r>
    </w:p>
    <w:p w14:paraId="363FFA0C" w14:textId="77777777" w:rsidR="00671C7E" w:rsidRPr="00BD2A39" w:rsidRDefault="00671C7E" w:rsidP="00671C7E">
      <w:pPr>
        <w:numPr>
          <w:ilvl w:val="0"/>
          <w:numId w:val="31"/>
        </w:numPr>
      </w:pPr>
      <w:r w:rsidRPr="00BD2A39">
        <w:rPr>
          <w:b/>
        </w:rPr>
        <w:t xml:space="preserve">Estabrooks, P. A. </w:t>
      </w:r>
      <w:r w:rsidRPr="00BD2A39">
        <w:t>(2007).</w:t>
      </w:r>
      <w:r w:rsidRPr="00BD2A39">
        <w:rPr>
          <w:b/>
        </w:rPr>
        <w:t xml:space="preserve"> </w:t>
      </w:r>
      <w:r w:rsidRPr="00BD2A39">
        <w:t xml:space="preserve">Understanding context and impact: Metrics for understanding worksite wellness programs. National Institute for Occupational Safety and Health (NIOSH) </w:t>
      </w:r>
      <w:proofErr w:type="spellStart"/>
      <w:r w:rsidRPr="00BD2A39">
        <w:t>Worklife</w:t>
      </w:r>
      <w:proofErr w:type="spellEnd"/>
      <w:r w:rsidRPr="00BD2A39">
        <w:t xml:space="preserve"> 2007. Washington D.C., September 10, 2007.</w:t>
      </w:r>
    </w:p>
    <w:p w14:paraId="4F685FEC" w14:textId="77777777" w:rsidR="00671C7E" w:rsidRPr="00BD2A39" w:rsidRDefault="00671C7E" w:rsidP="00671C7E">
      <w:pPr>
        <w:numPr>
          <w:ilvl w:val="0"/>
          <w:numId w:val="31"/>
        </w:numPr>
      </w:pPr>
      <w:r w:rsidRPr="00BD2A39">
        <w:rPr>
          <w:b/>
        </w:rPr>
        <w:t>Estabrooks PA.</w:t>
      </w:r>
      <w:r w:rsidRPr="00BD2A39">
        <w:t xml:space="preserve"> (2007). Designing Obesity Prevention Interventions to Increase Public Health Impact. Obesity Prevention in Public Health University of North Carolina-Chapel Hill. September 2007.</w:t>
      </w:r>
    </w:p>
    <w:p w14:paraId="7234B819" w14:textId="77777777" w:rsidR="00671C7E" w:rsidRPr="00BD2A39" w:rsidRDefault="00671C7E" w:rsidP="00671C7E">
      <w:pPr>
        <w:numPr>
          <w:ilvl w:val="0"/>
          <w:numId w:val="31"/>
        </w:numPr>
      </w:pPr>
      <w:r w:rsidRPr="00BD2A39">
        <w:rPr>
          <w:b/>
        </w:rPr>
        <w:t>Estabrooks PA.</w:t>
      </w:r>
      <w:r w:rsidRPr="00BD2A39">
        <w:t xml:space="preserve"> (2007). Participatory Dissemination: Promoting Healthy Weight Loss through Exercise and Lifestyle Changes to Prevent Diabetes. 2007 Diabetes Symposium and Workshop: Bridging the Gap with Education. Charleston, West Virginia. October 2007.</w:t>
      </w:r>
    </w:p>
    <w:p w14:paraId="6B878F57" w14:textId="77777777" w:rsidR="00C2560B" w:rsidRPr="00BD2A39" w:rsidRDefault="00671C7E" w:rsidP="00C2560B">
      <w:pPr>
        <w:numPr>
          <w:ilvl w:val="0"/>
          <w:numId w:val="31"/>
        </w:numPr>
      </w:pPr>
      <w:r w:rsidRPr="00BD2A39">
        <w:rPr>
          <w:b/>
        </w:rPr>
        <w:t>Estabrooks PA.</w:t>
      </w:r>
      <w:r w:rsidRPr="00BD2A39">
        <w:t xml:space="preserve"> (2007). Designing sustainable clinical &amp; community programs for public health impact.  Agency for Health Care Quality and Research Primary Care Research Methods &amp; Statistics Conference. San Antonio, Texas. December 2007.</w:t>
      </w:r>
    </w:p>
    <w:p w14:paraId="4A92EAF9" w14:textId="77777777" w:rsidR="00C2560B" w:rsidRPr="00BD2A39" w:rsidRDefault="00C2560B" w:rsidP="00C2560B">
      <w:pPr>
        <w:numPr>
          <w:ilvl w:val="0"/>
          <w:numId w:val="31"/>
        </w:numPr>
      </w:pPr>
      <w:r w:rsidRPr="00BD2A39">
        <w:rPr>
          <w:b/>
        </w:rPr>
        <w:t>Estabrooks PA.</w:t>
      </w:r>
      <w:r w:rsidRPr="00BD2A39">
        <w:t xml:space="preserve"> (2008). Metrics and Methods for the Dissemination of Behavioral Interventions. Workshop on Behavioral Methodologies in Cancer Research for Underrepresented Investigators. National Cancer Institute. San Diego CA. March 2008.</w:t>
      </w:r>
    </w:p>
    <w:p w14:paraId="014D41BB" w14:textId="77777777" w:rsidR="001B6FDA" w:rsidRPr="00BD2A39" w:rsidRDefault="001B6FDA" w:rsidP="001B6FDA">
      <w:pPr>
        <w:numPr>
          <w:ilvl w:val="0"/>
          <w:numId w:val="31"/>
        </w:numPr>
        <w:autoSpaceDE w:val="0"/>
        <w:autoSpaceDN w:val="0"/>
        <w:adjustRightInd w:val="0"/>
      </w:pPr>
      <w:r w:rsidRPr="00BD2A39">
        <w:rPr>
          <w:b/>
        </w:rPr>
        <w:t>Estabrooks PA.</w:t>
      </w:r>
      <w:r w:rsidRPr="00BD2A39">
        <w:t xml:space="preserve"> (2008). Into Action: Planning a Statewide Physical Activity Program. EFNEP/SCNEP Annual Conference. Charlottesville VA. April 2008.</w:t>
      </w:r>
    </w:p>
    <w:p w14:paraId="0BDF4C4C" w14:textId="77777777" w:rsidR="001B6FDA" w:rsidRPr="00BD2A39" w:rsidRDefault="00802946" w:rsidP="001B6FDA">
      <w:pPr>
        <w:numPr>
          <w:ilvl w:val="0"/>
          <w:numId w:val="31"/>
        </w:numPr>
        <w:autoSpaceDE w:val="0"/>
        <w:autoSpaceDN w:val="0"/>
        <w:adjustRightInd w:val="0"/>
      </w:pPr>
      <w:r w:rsidRPr="00BD2A39">
        <w:rPr>
          <w:b/>
          <w:vertAlign w:val="superscript"/>
        </w:rPr>
        <w:t>+</w:t>
      </w:r>
      <w:r w:rsidR="001B6FDA" w:rsidRPr="00BD2A39">
        <w:rPr>
          <w:b/>
        </w:rPr>
        <w:t>Estabrooks PA.</w:t>
      </w:r>
      <w:r w:rsidR="001B6FDA" w:rsidRPr="00BD2A39">
        <w:t xml:space="preserve"> (2008). Group Dynamics, Physical Activity, &amp; Public Health. The University of British Columbia School of Human Kinetics Seminar Series. Vancouver BC.</w:t>
      </w:r>
    </w:p>
    <w:p w14:paraId="107EBD48" w14:textId="77777777" w:rsidR="00671C7E" w:rsidRPr="00BD2A39" w:rsidRDefault="00802946" w:rsidP="001B6FDA">
      <w:pPr>
        <w:numPr>
          <w:ilvl w:val="0"/>
          <w:numId w:val="31"/>
        </w:numPr>
        <w:autoSpaceDE w:val="0"/>
        <w:autoSpaceDN w:val="0"/>
        <w:adjustRightInd w:val="0"/>
      </w:pPr>
      <w:r w:rsidRPr="00BD2A39">
        <w:rPr>
          <w:b/>
          <w:vertAlign w:val="superscript"/>
        </w:rPr>
        <w:t>+</w:t>
      </w:r>
      <w:r w:rsidR="00671C7E" w:rsidRPr="00BD2A39">
        <w:rPr>
          <w:b/>
        </w:rPr>
        <w:t>Estabrooks PA.</w:t>
      </w:r>
      <w:r w:rsidR="00671C7E" w:rsidRPr="00BD2A39">
        <w:t xml:space="preserve"> (2008). How Can We Increase the Translation of Research into Practice? 5th World Congress on the Prevention of Diabetes and its Complications, Helsinki Finland. June 2008.</w:t>
      </w:r>
    </w:p>
    <w:p w14:paraId="69301E93" w14:textId="77777777" w:rsidR="00042076" w:rsidRPr="00BD2A39" w:rsidRDefault="00671C7E" w:rsidP="00042076">
      <w:pPr>
        <w:numPr>
          <w:ilvl w:val="0"/>
          <w:numId w:val="31"/>
        </w:numPr>
        <w:autoSpaceDE w:val="0"/>
        <w:autoSpaceDN w:val="0"/>
        <w:adjustRightInd w:val="0"/>
      </w:pPr>
      <w:r w:rsidRPr="00BD2A39">
        <w:rPr>
          <w:b/>
        </w:rPr>
        <w:t>Estabrooks PA.</w:t>
      </w:r>
      <w:r w:rsidRPr="00BD2A39">
        <w:t xml:space="preserve"> (2008). Metrics and Methods for Translational Behavioral Research. Florida Dietetic Association</w:t>
      </w:r>
      <w:r w:rsidR="00C2560B" w:rsidRPr="00BD2A39">
        <w:t xml:space="preserve">. Boca Raton FL. </w:t>
      </w:r>
      <w:r w:rsidRPr="00BD2A39">
        <w:t>July 2008</w:t>
      </w:r>
      <w:r w:rsidR="00C2560B" w:rsidRPr="00BD2A39">
        <w:t>.</w:t>
      </w:r>
      <w:r w:rsidR="00042076" w:rsidRPr="00BD2A39">
        <w:t xml:space="preserve"> </w:t>
      </w:r>
    </w:p>
    <w:p w14:paraId="7611E46C" w14:textId="77777777" w:rsidR="00C2560B" w:rsidRPr="00BD2A39" w:rsidRDefault="00042076" w:rsidP="00042076">
      <w:pPr>
        <w:numPr>
          <w:ilvl w:val="0"/>
          <w:numId w:val="31"/>
        </w:numPr>
        <w:autoSpaceDE w:val="0"/>
        <w:autoSpaceDN w:val="0"/>
        <w:adjustRightInd w:val="0"/>
      </w:pPr>
      <w:r w:rsidRPr="00BD2A39">
        <w:t xml:space="preserve">Good D &amp; </w:t>
      </w:r>
      <w:r w:rsidRPr="00BD2A39">
        <w:rPr>
          <w:b/>
        </w:rPr>
        <w:t>Estabrooks PA.</w:t>
      </w:r>
      <w:r w:rsidRPr="00BD2A39">
        <w:t xml:space="preserve"> (2008).  From basic research to clinical practice. American College of Lifestyle Medicine. Roanoke College, VA. September 2008.</w:t>
      </w:r>
    </w:p>
    <w:p w14:paraId="277504DD" w14:textId="77777777" w:rsidR="000123B1" w:rsidRPr="00BD2A39" w:rsidRDefault="00C2560B" w:rsidP="000123B1">
      <w:pPr>
        <w:numPr>
          <w:ilvl w:val="0"/>
          <w:numId w:val="31"/>
        </w:numPr>
        <w:autoSpaceDE w:val="0"/>
        <w:autoSpaceDN w:val="0"/>
        <w:adjustRightInd w:val="0"/>
      </w:pPr>
      <w:r w:rsidRPr="00BD2A39">
        <w:rPr>
          <w:b/>
        </w:rPr>
        <w:t>Estabrooks PA.</w:t>
      </w:r>
      <w:r w:rsidRPr="00BD2A39">
        <w:t xml:space="preserve"> (2008). Conquering the Epidemic--Physical Activity and Childhood Obesity. Presented at the 2nd Annual Conference of Combating Childhood Overweight. Southwest Virginia Higher Education Center, Abbington VA. November 2008</w:t>
      </w:r>
    </w:p>
    <w:p w14:paraId="4F484F0D" w14:textId="77777777" w:rsidR="00C2560B" w:rsidRPr="00BD2A39" w:rsidRDefault="000123B1" w:rsidP="000123B1">
      <w:pPr>
        <w:numPr>
          <w:ilvl w:val="0"/>
          <w:numId w:val="31"/>
        </w:numPr>
        <w:autoSpaceDE w:val="0"/>
        <w:autoSpaceDN w:val="0"/>
        <w:adjustRightInd w:val="0"/>
      </w:pPr>
      <w:r w:rsidRPr="00BD2A39">
        <w:rPr>
          <w:b/>
        </w:rPr>
        <w:t>Estabrooks PA.</w:t>
      </w:r>
      <w:r w:rsidRPr="00BD2A39">
        <w:t xml:space="preserve"> (2009). The Science of Behavior Change: Evidence-based Practice to Practice Based-Evidence. The keynote presentation for the University of Illinois Science of Behavior Change Symposium. Champaign, IL. March 2009.</w:t>
      </w:r>
    </w:p>
    <w:p w14:paraId="240D8B7A" w14:textId="77777777" w:rsidR="006D1563" w:rsidRPr="00BD2A39" w:rsidRDefault="00802946" w:rsidP="000123B1">
      <w:pPr>
        <w:numPr>
          <w:ilvl w:val="0"/>
          <w:numId w:val="31"/>
        </w:numPr>
        <w:autoSpaceDE w:val="0"/>
        <w:autoSpaceDN w:val="0"/>
        <w:adjustRightInd w:val="0"/>
      </w:pPr>
      <w:r w:rsidRPr="00BD2A39">
        <w:rPr>
          <w:b/>
          <w:vertAlign w:val="superscript"/>
        </w:rPr>
        <w:t>+</w:t>
      </w:r>
      <w:r w:rsidR="006D1563" w:rsidRPr="00BD2A39">
        <w:rPr>
          <w:b/>
        </w:rPr>
        <w:t>Estabrooks PA.</w:t>
      </w:r>
      <w:r w:rsidR="006D1563" w:rsidRPr="00BD2A39">
        <w:t xml:space="preserve"> (2010). The potential of place-based recruitment strategies to reach a representative study sample</w:t>
      </w:r>
      <w:r w:rsidR="00731A6C" w:rsidRPr="00BD2A39">
        <w:t>. The University of Windsor School of Kinesiology Seminar Series. Windsor Ontario. May 2010.</w:t>
      </w:r>
    </w:p>
    <w:p w14:paraId="36AC946C" w14:textId="77777777" w:rsidR="00731A6C" w:rsidRPr="00BD2A39" w:rsidRDefault="00731A6C" w:rsidP="00731A6C">
      <w:pPr>
        <w:numPr>
          <w:ilvl w:val="0"/>
          <w:numId w:val="31"/>
        </w:numPr>
        <w:autoSpaceDE w:val="0"/>
        <w:autoSpaceDN w:val="0"/>
        <w:adjustRightInd w:val="0"/>
      </w:pPr>
      <w:r w:rsidRPr="00BD2A39">
        <w:t xml:space="preserve"> </w:t>
      </w:r>
      <w:r w:rsidRPr="00BD2A39">
        <w:rPr>
          <w:b/>
        </w:rPr>
        <w:t xml:space="preserve">Estabrooks PA. </w:t>
      </w:r>
      <w:r w:rsidRPr="00BD2A39">
        <w:t>(2010).</w:t>
      </w:r>
      <w:r w:rsidRPr="00BD2A39">
        <w:rPr>
          <w:b/>
        </w:rPr>
        <w:t xml:space="preserve"> </w:t>
      </w:r>
      <w:r w:rsidRPr="00BD2A39">
        <w:t>Participatory dissemination: getting to physical activity, programs that are effective, reach a lot of people, and can be sustained. University of Illinois at Chicago. Chicago IL. June 2010.</w:t>
      </w:r>
    </w:p>
    <w:p w14:paraId="15C6C98E" w14:textId="77777777" w:rsidR="00731A6C" w:rsidRPr="00BD2A39" w:rsidRDefault="00802946" w:rsidP="00731A6C">
      <w:pPr>
        <w:numPr>
          <w:ilvl w:val="0"/>
          <w:numId w:val="31"/>
        </w:numPr>
        <w:autoSpaceDE w:val="0"/>
        <w:autoSpaceDN w:val="0"/>
        <w:adjustRightInd w:val="0"/>
      </w:pPr>
      <w:r w:rsidRPr="00BD2A39">
        <w:rPr>
          <w:b/>
          <w:vertAlign w:val="superscript"/>
        </w:rPr>
        <w:t>+</w:t>
      </w:r>
      <w:r w:rsidR="00731A6C" w:rsidRPr="00BD2A39">
        <w:rPr>
          <w:b/>
        </w:rPr>
        <w:t xml:space="preserve">Estabrooks PA. </w:t>
      </w:r>
      <w:r w:rsidR="00731A6C" w:rsidRPr="00BD2A39">
        <w:t>(2010). The RE-AIM Framework. Workshop presented at the International Society of Behavioral Nutrition and Physical Activity. Minneapolis MN. June 2010.</w:t>
      </w:r>
    </w:p>
    <w:p w14:paraId="062F09A8" w14:textId="77777777" w:rsidR="002859DE" w:rsidRPr="00BD2A39" w:rsidRDefault="00A74B79" w:rsidP="002859DE">
      <w:pPr>
        <w:numPr>
          <w:ilvl w:val="0"/>
          <w:numId w:val="31"/>
        </w:numPr>
        <w:autoSpaceDE w:val="0"/>
        <w:autoSpaceDN w:val="0"/>
        <w:adjustRightInd w:val="0"/>
      </w:pPr>
      <w:r w:rsidRPr="00BD2A39">
        <w:rPr>
          <w:b/>
        </w:rPr>
        <w:t>Estabrooks PA.</w:t>
      </w:r>
      <w:r w:rsidRPr="00BD2A39">
        <w:t xml:space="preserve"> (2010). It may work, but who is going to participate? Issues of Reach in Health Promotion Initiatives. Kansas State University Kinesiology Seminar Series. Manhattan KS. November 2010.</w:t>
      </w:r>
    </w:p>
    <w:p w14:paraId="559226EE" w14:textId="77777777" w:rsidR="00C10CC2" w:rsidRPr="00BD2A39" w:rsidRDefault="002859DE" w:rsidP="00C10CC2">
      <w:pPr>
        <w:numPr>
          <w:ilvl w:val="0"/>
          <w:numId w:val="31"/>
        </w:numPr>
        <w:autoSpaceDE w:val="0"/>
        <w:autoSpaceDN w:val="0"/>
        <w:adjustRightInd w:val="0"/>
      </w:pPr>
      <w:r w:rsidRPr="00BD2A39">
        <w:rPr>
          <w:b/>
        </w:rPr>
        <w:lastRenderedPageBreak/>
        <w:t xml:space="preserve">Estabrooks PA </w:t>
      </w:r>
      <w:r w:rsidRPr="00BD2A39">
        <w:t>(2010). What's in the Home is What's on the Plate: Evidence-based strategies for counseling families about the home food and physical activity environment. Nutri-</w:t>
      </w:r>
      <w:proofErr w:type="spellStart"/>
      <w:r w:rsidRPr="00BD2A39">
        <w:t>Bites</w:t>
      </w:r>
      <w:r w:rsidRPr="00BD2A39">
        <w:rPr>
          <w:vertAlign w:val="superscript"/>
        </w:rPr>
        <w:t>sm</w:t>
      </w:r>
      <w:proofErr w:type="spellEnd"/>
      <w:r w:rsidRPr="00BD2A39">
        <w:t xml:space="preserve"> Webinars. </w:t>
      </w:r>
      <w:hyperlink r:id="rId32" w:history="1">
        <w:r w:rsidR="00DC13D4" w:rsidRPr="00BD2A39">
          <w:rPr>
            <w:rStyle w:val="Hyperlink"/>
          </w:rPr>
          <w:t>http://www.nutri-biteswebinarseries.com/webinars.htm#</w:t>
        </w:r>
      </w:hyperlink>
      <w:r w:rsidR="00DC13D4" w:rsidRPr="00BD2A39">
        <w:t xml:space="preserve">. ConAgra Food Sciences Institute. October 2010. </w:t>
      </w:r>
    </w:p>
    <w:p w14:paraId="62EC5B70" w14:textId="77777777" w:rsidR="00C10CC2" w:rsidRPr="00BD2A39" w:rsidRDefault="00447BAD" w:rsidP="00C10CC2">
      <w:pPr>
        <w:numPr>
          <w:ilvl w:val="0"/>
          <w:numId w:val="31"/>
        </w:numPr>
        <w:autoSpaceDE w:val="0"/>
        <w:autoSpaceDN w:val="0"/>
        <w:adjustRightInd w:val="0"/>
      </w:pPr>
      <w:r w:rsidRPr="00BD2A39">
        <w:rPr>
          <w:b/>
          <w:vertAlign w:val="superscript"/>
        </w:rPr>
        <w:t>+</w:t>
      </w:r>
      <w:r w:rsidR="00C10CC2" w:rsidRPr="00BD2A39">
        <w:rPr>
          <w:b/>
        </w:rPr>
        <w:t xml:space="preserve">Estabrooks PA </w:t>
      </w:r>
      <w:r w:rsidR="00C10CC2" w:rsidRPr="00BD2A39">
        <w:t xml:space="preserve">(2011) Five steps to getting people to be more active and stick with it. Keynote presentation for Sport Canada Manitoba, Cal </w:t>
      </w:r>
      <w:proofErr w:type="spellStart"/>
      <w:r w:rsidR="00C10CC2" w:rsidRPr="00BD2A39">
        <w:t>Botteril</w:t>
      </w:r>
      <w:proofErr w:type="spellEnd"/>
      <w:r w:rsidR="00C10CC2" w:rsidRPr="00BD2A39">
        <w:t xml:space="preserve"> Legacy Lecture. October 12, 2011. Winnipeg Manitoba, Canada</w:t>
      </w:r>
    </w:p>
    <w:p w14:paraId="207CD5DE" w14:textId="77777777" w:rsidR="00C10CC2" w:rsidRPr="00BD2A39" w:rsidRDefault="00447BAD" w:rsidP="00C10CC2">
      <w:pPr>
        <w:numPr>
          <w:ilvl w:val="0"/>
          <w:numId w:val="31"/>
        </w:numPr>
        <w:autoSpaceDE w:val="0"/>
        <w:autoSpaceDN w:val="0"/>
        <w:adjustRightInd w:val="0"/>
      </w:pPr>
      <w:r w:rsidRPr="00BD2A39">
        <w:rPr>
          <w:b/>
          <w:vertAlign w:val="superscript"/>
        </w:rPr>
        <w:t>+</w:t>
      </w:r>
      <w:r w:rsidR="00C10CC2" w:rsidRPr="00BD2A39">
        <w:rPr>
          <w:b/>
        </w:rPr>
        <w:t>Estabrooks PA.</w:t>
      </w:r>
      <w:r w:rsidR="00C10CC2" w:rsidRPr="00BD2A39">
        <w:t xml:space="preserve"> (2011). What’s better a program that reaches a lot of people but has a small effect or one that has a large effect but doesn’t reach many people? Keynote presentation at the Annual Meeting of the Canadian Society for Psychomotor Learning and Sports Psychology. October 15, 2011. Winnipeg Manitoba, Canada.</w:t>
      </w:r>
    </w:p>
    <w:p w14:paraId="70257AFD" w14:textId="77777777" w:rsidR="00C10CC2" w:rsidRPr="00BD2A39" w:rsidRDefault="00C10CC2" w:rsidP="00C10CC2">
      <w:pPr>
        <w:numPr>
          <w:ilvl w:val="0"/>
          <w:numId w:val="31"/>
        </w:numPr>
        <w:autoSpaceDE w:val="0"/>
        <w:autoSpaceDN w:val="0"/>
        <w:adjustRightInd w:val="0"/>
      </w:pPr>
      <w:r w:rsidRPr="00BD2A39">
        <w:rPr>
          <w:b/>
        </w:rPr>
        <w:t xml:space="preserve">Estabrooks PA </w:t>
      </w:r>
      <w:r w:rsidRPr="00BD2A39">
        <w:t>&amp; You W (2011). Financial incentives to encourage participation in weight loss programs: How much is enough? Invited Seminar for the Northwestern University Department of Preventive Medicine. September 2011. Chicago, IL.</w:t>
      </w:r>
    </w:p>
    <w:p w14:paraId="68EC37D7" w14:textId="77777777" w:rsidR="00C10CC2" w:rsidRPr="00BD2A39" w:rsidRDefault="00447BAD" w:rsidP="00C10CC2">
      <w:pPr>
        <w:numPr>
          <w:ilvl w:val="0"/>
          <w:numId w:val="31"/>
        </w:numPr>
        <w:autoSpaceDE w:val="0"/>
        <w:autoSpaceDN w:val="0"/>
        <w:adjustRightInd w:val="0"/>
      </w:pPr>
      <w:r w:rsidRPr="00BD2A39">
        <w:rPr>
          <w:b/>
          <w:vertAlign w:val="superscript"/>
        </w:rPr>
        <w:t>+</w:t>
      </w:r>
      <w:r w:rsidR="00C10CC2" w:rsidRPr="00BD2A39">
        <w:rPr>
          <w:b/>
        </w:rPr>
        <w:t xml:space="preserve">Estabrooks PA. </w:t>
      </w:r>
      <w:r w:rsidR="00C10CC2" w:rsidRPr="00BD2A39">
        <w:t xml:space="preserve">(2011). Understanding successful family-based interventions </w:t>
      </w:r>
      <w:r w:rsidR="00DF50DF" w:rsidRPr="00BD2A39">
        <w:t>from the RE-AIM perspective</w:t>
      </w:r>
      <w:r w:rsidR="00C10CC2" w:rsidRPr="00BD2A39">
        <w:t>.</w:t>
      </w:r>
      <w:r w:rsidR="00DF50DF" w:rsidRPr="00BD2A39">
        <w:t xml:space="preserve"> Talk at the Encouraging Healthy Eating And Physical Activity In The Family Setting two-day roundtable meeting. December 2011. Brussels, Belgium.</w:t>
      </w:r>
    </w:p>
    <w:p w14:paraId="49271DBA" w14:textId="77777777" w:rsidR="00447BAD" w:rsidRPr="00BD2A39" w:rsidRDefault="00447BAD" w:rsidP="00447BAD">
      <w:pPr>
        <w:numPr>
          <w:ilvl w:val="0"/>
          <w:numId w:val="31"/>
        </w:numPr>
        <w:autoSpaceDE w:val="0"/>
        <w:autoSpaceDN w:val="0"/>
        <w:adjustRightInd w:val="0"/>
        <w:rPr>
          <w:color w:val="131313"/>
        </w:rPr>
      </w:pPr>
      <w:r w:rsidRPr="00BD2A39">
        <w:rPr>
          <w:b/>
          <w:color w:val="131313"/>
          <w:vertAlign w:val="superscript"/>
        </w:rPr>
        <w:t>+</w:t>
      </w:r>
      <w:r w:rsidRPr="00BD2A39">
        <w:rPr>
          <w:b/>
          <w:color w:val="131313"/>
        </w:rPr>
        <w:t xml:space="preserve">Estabrooks PA </w:t>
      </w:r>
      <w:r w:rsidRPr="00BD2A39">
        <w:rPr>
          <w:color w:val="131313"/>
        </w:rPr>
        <w:t>(2011). New Paradigms to Improve Physical Activity and Nutrition: The Role of Translational Research. Keynote presentation at Beyond 2011: New Paradigms to Improve Physical Activity and Nutrition, June 2011, Auckland New Zealand</w:t>
      </w:r>
    </w:p>
    <w:p w14:paraId="7CAC549D" w14:textId="77777777" w:rsidR="009D471C" w:rsidRPr="00BD2A39" w:rsidRDefault="00447BAD" w:rsidP="009D471C">
      <w:pPr>
        <w:numPr>
          <w:ilvl w:val="0"/>
          <w:numId w:val="31"/>
        </w:numPr>
        <w:autoSpaceDE w:val="0"/>
        <w:autoSpaceDN w:val="0"/>
        <w:adjustRightInd w:val="0"/>
        <w:rPr>
          <w:color w:val="131313"/>
        </w:rPr>
      </w:pPr>
      <w:r w:rsidRPr="00BD2A39">
        <w:rPr>
          <w:b/>
          <w:color w:val="131313"/>
          <w:vertAlign w:val="superscript"/>
        </w:rPr>
        <w:t>+</w:t>
      </w:r>
      <w:r w:rsidRPr="00BD2A39">
        <w:rPr>
          <w:b/>
          <w:color w:val="131313"/>
        </w:rPr>
        <w:t xml:space="preserve">Estabrooks PA </w:t>
      </w:r>
      <w:r w:rsidRPr="00BD2A39">
        <w:rPr>
          <w:color w:val="131313"/>
        </w:rPr>
        <w:t>(2011). Translational research: Opportunities for the psychology of physical activity field. Seminar presented at the Annual Meeting of the North American Society for the Psychology of Sport and Physical Activity, June 2011, Burlington ME.</w:t>
      </w:r>
    </w:p>
    <w:p w14:paraId="7A370863" w14:textId="77777777" w:rsidR="009D471C" w:rsidRPr="00BD2A39" w:rsidRDefault="009D471C" w:rsidP="009D471C">
      <w:pPr>
        <w:numPr>
          <w:ilvl w:val="0"/>
          <w:numId w:val="31"/>
        </w:numPr>
        <w:autoSpaceDE w:val="0"/>
        <w:autoSpaceDN w:val="0"/>
        <w:adjustRightInd w:val="0"/>
        <w:rPr>
          <w:color w:val="131313"/>
        </w:rPr>
      </w:pPr>
      <w:r w:rsidRPr="00BD2A39">
        <w:rPr>
          <w:b/>
        </w:rPr>
        <w:t xml:space="preserve">Estabrooks P. </w:t>
      </w:r>
      <w:r w:rsidRPr="00BD2A39">
        <w:t>(2012). Applying the RE-AIM Model: Balancing Research Rigor with Context and Relevance. Presentation</w:t>
      </w:r>
      <w:r w:rsidRPr="00BD2A39">
        <w:rPr>
          <w:color w:val="131313"/>
        </w:rPr>
        <w:t xml:space="preserve"> </w:t>
      </w:r>
      <w:r w:rsidRPr="00BD2A39">
        <w:t>delivered as part of the NIDDK Workshop on Innovations in Translational Behavioral Science. April 2012, New Orleans, LA.</w:t>
      </w:r>
    </w:p>
    <w:p w14:paraId="2C49B9D3" w14:textId="77777777" w:rsidR="009D471C" w:rsidRPr="00BD2A39" w:rsidRDefault="009D471C" w:rsidP="009D471C">
      <w:pPr>
        <w:numPr>
          <w:ilvl w:val="0"/>
          <w:numId w:val="31"/>
        </w:numPr>
        <w:autoSpaceDE w:val="0"/>
        <w:autoSpaceDN w:val="0"/>
        <w:adjustRightInd w:val="0"/>
        <w:rPr>
          <w:color w:val="131313"/>
        </w:rPr>
      </w:pPr>
      <w:r w:rsidRPr="00BD2A39">
        <w:rPr>
          <w:b/>
        </w:rPr>
        <w:t>Estabrooks P.</w:t>
      </w:r>
      <w:r w:rsidRPr="00BD2A39">
        <w:t xml:space="preserve"> February 2012. Reach: A missing link to achieving a public health impact with health promotion interventions?</w:t>
      </w:r>
      <w:r w:rsidRPr="00BD2A39">
        <w:rPr>
          <w:color w:val="131313"/>
        </w:rPr>
        <w:t xml:space="preserve"> </w:t>
      </w:r>
      <w:r w:rsidRPr="00BD2A39">
        <w:t>Public Health Seminar Series: Health Promotion and Disease Prevention. Sponsored by the Departments of Public</w:t>
      </w:r>
      <w:r w:rsidRPr="00BD2A39">
        <w:rPr>
          <w:color w:val="131313"/>
        </w:rPr>
        <w:t xml:space="preserve"> </w:t>
      </w:r>
      <w:r w:rsidRPr="00BD2A39">
        <w:t>Health and School of Medicine. Virginia Commonwealth University.</w:t>
      </w:r>
    </w:p>
    <w:p w14:paraId="236A90DF" w14:textId="77777777" w:rsidR="009D471C" w:rsidRPr="00BD2A39" w:rsidRDefault="009D471C" w:rsidP="009D471C">
      <w:pPr>
        <w:numPr>
          <w:ilvl w:val="0"/>
          <w:numId w:val="31"/>
        </w:numPr>
        <w:autoSpaceDE w:val="0"/>
        <w:autoSpaceDN w:val="0"/>
        <w:adjustRightInd w:val="0"/>
        <w:rPr>
          <w:color w:val="131313"/>
        </w:rPr>
      </w:pPr>
      <w:r w:rsidRPr="00BD2A39">
        <w:rPr>
          <w:b/>
        </w:rPr>
        <w:t>Estabrooks P.</w:t>
      </w:r>
      <w:r w:rsidRPr="00BD2A39">
        <w:t xml:space="preserve"> March 2012. Integrated-Research Practice Partnerships to Promote Healthy Eating, Physical Activity, and</w:t>
      </w:r>
      <w:r w:rsidRPr="00BD2A39">
        <w:rPr>
          <w:color w:val="131313"/>
        </w:rPr>
        <w:t xml:space="preserve"> </w:t>
      </w:r>
      <w:r w:rsidRPr="00BD2A39">
        <w:t>Weight Control. Seminar Speaker at University of Illinois, Chicago Cancer Center.</w:t>
      </w:r>
    </w:p>
    <w:p w14:paraId="4A447DD9" w14:textId="77777777" w:rsidR="003F31D7" w:rsidRPr="00BD2A39" w:rsidRDefault="001408EB" w:rsidP="003F31D7">
      <w:pPr>
        <w:numPr>
          <w:ilvl w:val="0"/>
          <w:numId w:val="31"/>
        </w:numPr>
        <w:autoSpaceDE w:val="0"/>
        <w:autoSpaceDN w:val="0"/>
        <w:adjustRightInd w:val="0"/>
        <w:rPr>
          <w:color w:val="131313"/>
        </w:rPr>
      </w:pPr>
      <w:r w:rsidRPr="00BD2A39">
        <w:rPr>
          <w:b/>
          <w:color w:val="131313"/>
          <w:vertAlign w:val="superscript"/>
        </w:rPr>
        <w:t>+</w:t>
      </w:r>
      <w:r w:rsidR="009D471C" w:rsidRPr="00BD2A39">
        <w:rPr>
          <w:b/>
        </w:rPr>
        <w:t>Estabrooks P.</w:t>
      </w:r>
      <w:r w:rsidR="003F31D7" w:rsidRPr="00BD2A39">
        <w:t xml:space="preserve"> November 2012.</w:t>
      </w:r>
      <w:r w:rsidR="009D471C" w:rsidRPr="00BD2A39">
        <w:t xml:space="preserve"> Group Dynamics-Based Physical Activity Interventions-Not Lost in</w:t>
      </w:r>
      <w:r w:rsidR="009D471C" w:rsidRPr="00BD2A39">
        <w:rPr>
          <w:color w:val="131313"/>
        </w:rPr>
        <w:t xml:space="preserve"> </w:t>
      </w:r>
      <w:r w:rsidR="009D471C" w:rsidRPr="00BD2A39">
        <w:t>Translation. Seminar delivered during the Bert Carron Group Dynamics Symposium. London, Canada.</w:t>
      </w:r>
    </w:p>
    <w:p w14:paraId="409CC892" w14:textId="77777777" w:rsidR="003F31D7" w:rsidRPr="00BD2A39" w:rsidRDefault="003F31D7" w:rsidP="003F31D7">
      <w:pPr>
        <w:numPr>
          <w:ilvl w:val="0"/>
          <w:numId w:val="31"/>
        </w:numPr>
        <w:autoSpaceDE w:val="0"/>
        <w:autoSpaceDN w:val="0"/>
        <w:adjustRightInd w:val="0"/>
        <w:rPr>
          <w:color w:val="131313"/>
        </w:rPr>
      </w:pPr>
      <w:r w:rsidRPr="00BD2A39">
        <w:rPr>
          <w:b/>
        </w:rPr>
        <w:t>Estabrooks, P.</w:t>
      </w:r>
      <w:r w:rsidRPr="00BD2A39">
        <w:rPr>
          <w:bCs/>
          <w:iCs/>
          <w:color w:val="131313"/>
        </w:rPr>
        <w:t xml:space="preserve"> January 2013. Keeping it Real: RE-AIM in the context of patient-centered outcomes research. Seminar delivered at the University of North Carolina, Chapel Hill </w:t>
      </w:r>
      <w:proofErr w:type="spellStart"/>
      <w:r w:rsidRPr="00BD2A39">
        <w:rPr>
          <w:bCs/>
          <w:iCs/>
          <w:color w:val="131313"/>
        </w:rPr>
        <w:t>Lineberger</w:t>
      </w:r>
      <w:proofErr w:type="spellEnd"/>
      <w:r w:rsidRPr="00BD2A39">
        <w:rPr>
          <w:bCs/>
          <w:iCs/>
          <w:color w:val="131313"/>
        </w:rPr>
        <w:t xml:space="preserve"> Cancer Center. Chapel Hill, NC.</w:t>
      </w:r>
    </w:p>
    <w:p w14:paraId="59C7619A" w14:textId="77777777" w:rsidR="00897955" w:rsidRPr="00BD2A39" w:rsidRDefault="001408EB" w:rsidP="003F31D7">
      <w:pPr>
        <w:numPr>
          <w:ilvl w:val="0"/>
          <w:numId w:val="31"/>
        </w:numPr>
        <w:autoSpaceDE w:val="0"/>
        <w:autoSpaceDN w:val="0"/>
        <w:adjustRightInd w:val="0"/>
        <w:rPr>
          <w:color w:val="131313"/>
        </w:rPr>
      </w:pPr>
      <w:r w:rsidRPr="00BD2A39">
        <w:rPr>
          <w:b/>
          <w:color w:val="131313"/>
          <w:vertAlign w:val="superscript"/>
        </w:rPr>
        <w:t>+</w:t>
      </w:r>
      <w:r w:rsidR="00897955" w:rsidRPr="00BD2A39">
        <w:rPr>
          <w:b/>
        </w:rPr>
        <w:t>Estabrooks, P.</w:t>
      </w:r>
      <w:r w:rsidR="00897955" w:rsidRPr="00BD2A39">
        <w:rPr>
          <w:color w:val="131313"/>
        </w:rPr>
        <w:t xml:space="preserve"> February 2013. Translational Science in Behavioral Medicine. Seminar delivered at the University of Queensland </w:t>
      </w:r>
      <w:r w:rsidR="00897955" w:rsidRPr="00BD2A39">
        <w:t>Cancer Prevention Research Centre. Brisbane, Australia.</w:t>
      </w:r>
    </w:p>
    <w:p w14:paraId="50F8459C" w14:textId="77777777" w:rsidR="00E36A89" w:rsidRPr="00BD2A39" w:rsidRDefault="001408EB" w:rsidP="003F31D7">
      <w:pPr>
        <w:numPr>
          <w:ilvl w:val="0"/>
          <w:numId w:val="31"/>
        </w:numPr>
        <w:autoSpaceDE w:val="0"/>
        <w:autoSpaceDN w:val="0"/>
        <w:adjustRightInd w:val="0"/>
        <w:rPr>
          <w:color w:val="131313"/>
        </w:rPr>
      </w:pPr>
      <w:r w:rsidRPr="00BD2A39">
        <w:rPr>
          <w:b/>
          <w:color w:val="131313"/>
          <w:vertAlign w:val="superscript"/>
        </w:rPr>
        <w:t>+</w:t>
      </w:r>
      <w:r w:rsidR="00E36A89" w:rsidRPr="00BD2A39">
        <w:rPr>
          <w:b/>
        </w:rPr>
        <w:t xml:space="preserve">Estabrooks, P. </w:t>
      </w:r>
      <w:r w:rsidR="00E36A89" w:rsidRPr="00BD2A39">
        <w:t>February 2013. Translational Science in the Behavioral Domain: More interventions please... but enough with the efficacy! Keynote talk delivered at the Australasian Society of Behavioral Health and Medicine. Newcastle, Australia.</w:t>
      </w:r>
    </w:p>
    <w:p w14:paraId="5F934464" w14:textId="77777777" w:rsidR="004B2394" w:rsidRPr="00BD2A39" w:rsidRDefault="004B2394" w:rsidP="004B2394">
      <w:pPr>
        <w:numPr>
          <w:ilvl w:val="0"/>
          <w:numId w:val="31"/>
        </w:numPr>
        <w:autoSpaceDE w:val="0"/>
        <w:autoSpaceDN w:val="0"/>
        <w:adjustRightInd w:val="0"/>
        <w:rPr>
          <w:color w:val="131313"/>
        </w:rPr>
      </w:pPr>
      <w:r w:rsidRPr="00BD2A39">
        <w:rPr>
          <w:b/>
          <w:color w:val="131313"/>
        </w:rPr>
        <w:lastRenderedPageBreak/>
        <w:t xml:space="preserve">Estabrooks, P. </w:t>
      </w:r>
      <w:r w:rsidRPr="00BD2A39">
        <w:rPr>
          <w:color w:val="131313"/>
        </w:rPr>
        <w:t>March 2013. Identifying patient-reported behavioral and psychosocial data elements for EHRs. Talk delivered at the Health Outcomes Meeting of the Alliance Cancer Control Program. Chicago, IL. (Delivered via video conference)</w:t>
      </w:r>
      <w:r w:rsidR="00BA1F7B" w:rsidRPr="00BD2A39">
        <w:rPr>
          <w:color w:val="131313"/>
        </w:rPr>
        <w:t>.</w:t>
      </w:r>
    </w:p>
    <w:p w14:paraId="2FB39E8D" w14:textId="77777777" w:rsidR="00E36A89" w:rsidRPr="00BD2A39" w:rsidRDefault="001408EB" w:rsidP="003F31D7">
      <w:pPr>
        <w:numPr>
          <w:ilvl w:val="0"/>
          <w:numId w:val="31"/>
        </w:numPr>
        <w:autoSpaceDE w:val="0"/>
        <w:autoSpaceDN w:val="0"/>
        <w:adjustRightInd w:val="0"/>
        <w:rPr>
          <w:color w:val="131313"/>
        </w:rPr>
      </w:pPr>
      <w:r w:rsidRPr="00BD2A39">
        <w:rPr>
          <w:b/>
          <w:color w:val="131313"/>
          <w:vertAlign w:val="superscript"/>
        </w:rPr>
        <w:t>+</w:t>
      </w:r>
      <w:r w:rsidR="00BA1F7B" w:rsidRPr="00BD2A39">
        <w:rPr>
          <w:b/>
          <w:color w:val="131313"/>
        </w:rPr>
        <w:t xml:space="preserve">Estabrooks, P. </w:t>
      </w:r>
      <w:r w:rsidR="00BA1F7B" w:rsidRPr="00BD2A39">
        <w:rPr>
          <w:color w:val="131313"/>
        </w:rPr>
        <w:t>April 2013. Keys for Translating Physical Activity Interventions into Practice: Theory, Integration, Scalability, and Existing Measures. Talk delivered when awarded the Albert Taylor Distinguished Alumni Award at the University of Western Ontario. London, Canada.</w:t>
      </w:r>
    </w:p>
    <w:p w14:paraId="18D6421E" w14:textId="77777777" w:rsidR="009D471C" w:rsidRPr="0068107A" w:rsidRDefault="003266B5" w:rsidP="00CE685D">
      <w:pPr>
        <w:numPr>
          <w:ilvl w:val="0"/>
          <w:numId w:val="31"/>
        </w:numPr>
        <w:autoSpaceDE w:val="0"/>
        <w:autoSpaceDN w:val="0"/>
        <w:adjustRightInd w:val="0"/>
        <w:rPr>
          <w:color w:val="131313"/>
        </w:rPr>
      </w:pPr>
      <w:r w:rsidRPr="00BD2A39">
        <w:rPr>
          <w:b/>
          <w:color w:val="131313"/>
        </w:rPr>
        <w:t xml:space="preserve">Estabrooks, P. </w:t>
      </w:r>
      <w:r w:rsidRPr="00BD2A39">
        <w:rPr>
          <w:color w:val="131313"/>
        </w:rPr>
        <w:t xml:space="preserve">April 2013. Keys for Translating Physical Activity Interventions into Practice: Theory, Integration, Scalability, and Existing Measures. Talk delivered at the Penn State </w:t>
      </w:r>
      <w:r w:rsidRPr="0068107A">
        <w:rPr>
          <w:color w:val="131313"/>
        </w:rPr>
        <w:t>Department of Kinesiology Seminar. State College, PA.</w:t>
      </w:r>
    </w:p>
    <w:p w14:paraId="6EB349E5" w14:textId="77777777" w:rsidR="00266883" w:rsidRPr="00BD2A39" w:rsidRDefault="001408EB" w:rsidP="00266883">
      <w:pPr>
        <w:numPr>
          <w:ilvl w:val="0"/>
          <w:numId w:val="31"/>
        </w:numPr>
        <w:autoSpaceDE w:val="0"/>
        <w:autoSpaceDN w:val="0"/>
        <w:adjustRightInd w:val="0"/>
        <w:rPr>
          <w:b/>
          <w:color w:val="131313"/>
        </w:rPr>
      </w:pPr>
      <w:r w:rsidRPr="00BD2A39">
        <w:rPr>
          <w:b/>
          <w:color w:val="131313"/>
          <w:vertAlign w:val="superscript"/>
        </w:rPr>
        <w:t>+</w:t>
      </w:r>
      <w:r w:rsidR="00266883" w:rsidRPr="00BD2A39">
        <w:rPr>
          <w:b/>
          <w:color w:val="131313"/>
        </w:rPr>
        <w:t xml:space="preserve">Estabrooks PA. </w:t>
      </w:r>
      <w:r w:rsidR="00266883" w:rsidRPr="00BD2A39">
        <w:rPr>
          <w:color w:val="131313"/>
        </w:rPr>
        <w:t xml:space="preserve">February 2014. </w:t>
      </w:r>
      <w:proofErr w:type="spellStart"/>
      <w:r w:rsidR="00266883" w:rsidRPr="00BD2A39">
        <w:rPr>
          <w:bCs/>
          <w:color w:val="131313"/>
        </w:rPr>
        <w:t>Aplicacion</w:t>
      </w:r>
      <w:proofErr w:type="spellEnd"/>
      <w:r w:rsidR="00266883" w:rsidRPr="00BD2A39">
        <w:rPr>
          <w:bCs/>
          <w:color w:val="131313"/>
        </w:rPr>
        <w:t xml:space="preserve"> del </w:t>
      </w:r>
      <w:proofErr w:type="spellStart"/>
      <w:r w:rsidR="00266883" w:rsidRPr="00BD2A39">
        <w:rPr>
          <w:bCs/>
          <w:color w:val="131313"/>
        </w:rPr>
        <w:t>modelo</w:t>
      </w:r>
      <w:proofErr w:type="spellEnd"/>
      <w:r w:rsidR="00266883" w:rsidRPr="00BD2A39">
        <w:rPr>
          <w:bCs/>
          <w:color w:val="131313"/>
        </w:rPr>
        <w:t xml:space="preserve"> RE-AIM a la </w:t>
      </w:r>
      <w:proofErr w:type="spellStart"/>
      <w:r w:rsidR="00266883" w:rsidRPr="00BD2A39">
        <w:rPr>
          <w:bCs/>
          <w:color w:val="131313"/>
        </w:rPr>
        <w:t>promocion</w:t>
      </w:r>
      <w:proofErr w:type="spellEnd"/>
      <w:r w:rsidR="00266883" w:rsidRPr="00BD2A39">
        <w:rPr>
          <w:bCs/>
          <w:color w:val="131313"/>
        </w:rPr>
        <w:t xml:space="preserve"> de la </w:t>
      </w:r>
      <w:proofErr w:type="spellStart"/>
      <w:r w:rsidR="00266883" w:rsidRPr="00BD2A39">
        <w:rPr>
          <w:bCs/>
          <w:color w:val="131313"/>
        </w:rPr>
        <w:t>actividad</w:t>
      </w:r>
      <w:proofErr w:type="spellEnd"/>
      <w:r w:rsidR="00266883" w:rsidRPr="00BD2A39">
        <w:rPr>
          <w:bCs/>
          <w:color w:val="131313"/>
        </w:rPr>
        <w:t xml:space="preserve"> </w:t>
      </w:r>
      <w:proofErr w:type="spellStart"/>
      <w:r w:rsidR="00266883" w:rsidRPr="00BD2A39">
        <w:rPr>
          <w:bCs/>
          <w:color w:val="131313"/>
        </w:rPr>
        <w:t>fisica</w:t>
      </w:r>
      <w:proofErr w:type="spellEnd"/>
      <w:r w:rsidR="00266883" w:rsidRPr="00BD2A39">
        <w:rPr>
          <w:bCs/>
          <w:color w:val="131313"/>
        </w:rPr>
        <w:t xml:space="preserve"> y control de peso </w:t>
      </w:r>
      <w:proofErr w:type="spellStart"/>
      <w:r w:rsidR="00266883" w:rsidRPr="00BD2A39">
        <w:rPr>
          <w:bCs/>
          <w:color w:val="131313"/>
        </w:rPr>
        <w:t>en</w:t>
      </w:r>
      <w:proofErr w:type="spellEnd"/>
      <w:r w:rsidR="00266883" w:rsidRPr="00BD2A39">
        <w:rPr>
          <w:bCs/>
          <w:color w:val="131313"/>
        </w:rPr>
        <w:t xml:space="preserve"> la </w:t>
      </w:r>
      <w:proofErr w:type="spellStart"/>
      <w:r w:rsidR="00266883" w:rsidRPr="00BD2A39">
        <w:rPr>
          <w:bCs/>
          <w:color w:val="131313"/>
        </w:rPr>
        <w:t>comunidad</w:t>
      </w:r>
      <w:proofErr w:type="spellEnd"/>
      <w:r w:rsidR="00266883" w:rsidRPr="00BD2A39">
        <w:rPr>
          <w:bCs/>
          <w:color w:val="131313"/>
        </w:rPr>
        <w:t xml:space="preserve"> y </w:t>
      </w:r>
      <w:proofErr w:type="spellStart"/>
      <w:r w:rsidR="00266883" w:rsidRPr="00BD2A39">
        <w:rPr>
          <w:bCs/>
          <w:color w:val="131313"/>
        </w:rPr>
        <w:t>centros</w:t>
      </w:r>
      <w:proofErr w:type="spellEnd"/>
      <w:r w:rsidR="00266883" w:rsidRPr="00BD2A39">
        <w:rPr>
          <w:bCs/>
          <w:color w:val="131313"/>
        </w:rPr>
        <w:t xml:space="preserve"> de </w:t>
      </w:r>
      <w:proofErr w:type="spellStart"/>
      <w:r w:rsidR="00266883" w:rsidRPr="00BD2A39">
        <w:rPr>
          <w:bCs/>
          <w:color w:val="131313"/>
        </w:rPr>
        <w:t>salud</w:t>
      </w:r>
      <w:proofErr w:type="spellEnd"/>
      <w:r w:rsidR="00266883" w:rsidRPr="00BD2A39">
        <w:rPr>
          <w:bCs/>
          <w:color w:val="131313"/>
        </w:rPr>
        <w:t xml:space="preserve">. Plenary talk delivered at the </w:t>
      </w:r>
      <w:r w:rsidR="00266883" w:rsidRPr="00BD2A39">
        <w:rPr>
          <w:rStyle w:val="Strong"/>
          <w:b w:val="0"/>
        </w:rPr>
        <w:t xml:space="preserve">El XVI </w:t>
      </w:r>
      <w:proofErr w:type="spellStart"/>
      <w:r w:rsidR="00266883" w:rsidRPr="00BD2A39">
        <w:rPr>
          <w:rStyle w:val="Strong"/>
          <w:b w:val="0"/>
        </w:rPr>
        <w:t>Congreso</w:t>
      </w:r>
      <w:proofErr w:type="spellEnd"/>
      <w:r w:rsidR="00266883" w:rsidRPr="00BD2A39">
        <w:rPr>
          <w:rStyle w:val="Strong"/>
          <w:b w:val="0"/>
        </w:rPr>
        <w:t xml:space="preserve"> </w:t>
      </w:r>
      <w:proofErr w:type="spellStart"/>
      <w:r w:rsidR="00266883" w:rsidRPr="00BD2A39">
        <w:rPr>
          <w:rStyle w:val="Strong"/>
          <w:b w:val="0"/>
        </w:rPr>
        <w:t>Internacional</w:t>
      </w:r>
      <w:proofErr w:type="spellEnd"/>
      <w:r w:rsidR="00266883" w:rsidRPr="00BD2A39">
        <w:rPr>
          <w:rStyle w:val="Strong"/>
          <w:b w:val="0"/>
        </w:rPr>
        <w:t xml:space="preserve"> de </w:t>
      </w:r>
      <w:proofErr w:type="spellStart"/>
      <w:r w:rsidR="00266883" w:rsidRPr="00BD2A39">
        <w:rPr>
          <w:rStyle w:val="Strong"/>
          <w:b w:val="0"/>
        </w:rPr>
        <w:t>Avances</w:t>
      </w:r>
      <w:proofErr w:type="spellEnd"/>
      <w:r w:rsidR="00266883" w:rsidRPr="00BD2A39">
        <w:rPr>
          <w:rStyle w:val="Strong"/>
          <w:b w:val="0"/>
        </w:rPr>
        <w:t xml:space="preserve"> </w:t>
      </w:r>
      <w:proofErr w:type="spellStart"/>
      <w:r w:rsidR="00266883" w:rsidRPr="00BD2A39">
        <w:rPr>
          <w:rStyle w:val="Strong"/>
          <w:b w:val="0"/>
        </w:rPr>
        <w:t>en</w:t>
      </w:r>
      <w:proofErr w:type="spellEnd"/>
      <w:r w:rsidR="00266883" w:rsidRPr="00BD2A39">
        <w:rPr>
          <w:rStyle w:val="Strong"/>
          <w:b w:val="0"/>
        </w:rPr>
        <w:t xml:space="preserve"> </w:t>
      </w:r>
      <w:proofErr w:type="spellStart"/>
      <w:r w:rsidR="00266883" w:rsidRPr="00BD2A39">
        <w:rPr>
          <w:rStyle w:val="Strong"/>
          <w:b w:val="0"/>
        </w:rPr>
        <w:t>Medicina</w:t>
      </w:r>
      <w:proofErr w:type="spellEnd"/>
      <w:r w:rsidR="00266883" w:rsidRPr="00BD2A39">
        <w:rPr>
          <w:rStyle w:val="Strong"/>
          <w:b w:val="0"/>
        </w:rPr>
        <w:t xml:space="preserve"> (CIAM). Guadalajara, Mexico.</w:t>
      </w:r>
      <w:r w:rsidR="00266883" w:rsidRPr="00BD2A39">
        <w:rPr>
          <w:b/>
          <w:color w:val="131313"/>
        </w:rPr>
        <w:t xml:space="preserve"> </w:t>
      </w:r>
    </w:p>
    <w:p w14:paraId="6F26BD97" w14:textId="77777777" w:rsidR="0068107A" w:rsidRDefault="001408EB" w:rsidP="0068107A">
      <w:pPr>
        <w:numPr>
          <w:ilvl w:val="0"/>
          <w:numId w:val="31"/>
        </w:numPr>
        <w:autoSpaceDE w:val="0"/>
        <w:autoSpaceDN w:val="0"/>
        <w:adjustRightInd w:val="0"/>
        <w:rPr>
          <w:bCs/>
          <w:color w:val="131313"/>
        </w:rPr>
      </w:pPr>
      <w:r w:rsidRPr="00BD2A39">
        <w:rPr>
          <w:b/>
          <w:color w:val="131313"/>
          <w:vertAlign w:val="superscript"/>
        </w:rPr>
        <w:t>+</w:t>
      </w:r>
      <w:r w:rsidR="00266883" w:rsidRPr="00BD2A39">
        <w:rPr>
          <w:b/>
          <w:bCs/>
          <w:color w:val="131313"/>
        </w:rPr>
        <w:t xml:space="preserve">Estabrooks PA, </w:t>
      </w:r>
      <w:r w:rsidR="00266883" w:rsidRPr="00BD2A39">
        <w:rPr>
          <w:bCs/>
          <w:color w:val="131313"/>
        </w:rPr>
        <w:t>Galaviz K, Jauregui E, Lee RE, &amp; Ortiz Hernandez L</w:t>
      </w:r>
      <w:r w:rsidR="00266883" w:rsidRPr="00BD2A39">
        <w:rPr>
          <w:b/>
          <w:bCs/>
          <w:color w:val="131313"/>
        </w:rPr>
        <w:t xml:space="preserve">. </w:t>
      </w:r>
      <w:r w:rsidR="00266883" w:rsidRPr="00BD2A39">
        <w:rPr>
          <w:color w:val="131313"/>
        </w:rPr>
        <w:t xml:space="preserve">February 2014. </w:t>
      </w:r>
      <w:proofErr w:type="spellStart"/>
      <w:r w:rsidR="00266883" w:rsidRPr="00BD2A39">
        <w:rPr>
          <w:bCs/>
          <w:color w:val="131313"/>
        </w:rPr>
        <w:t>Fundamentos</w:t>
      </w:r>
      <w:proofErr w:type="spellEnd"/>
      <w:r w:rsidR="00266883" w:rsidRPr="00BD2A39">
        <w:rPr>
          <w:bCs/>
          <w:color w:val="131313"/>
        </w:rPr>
        <w:t xml:space="preserve"> del </w:t>
      </w:r>
      <w:proofErr w:type="spellStart"/>
      <w:r w:rsidR="00266883" w:rsidRPr="00BD2A39">
        <w:rPr>
          <w:bCs/>
          <w:color w:val="131313"/>
        </w:rPr>
        <w:t>Modelo</w:t>
      </w:r>
      <w:proofErr w:type="spellEnd"/>
      <w:r w:rsidR="00266883" w:rsidRPr="00BD2A39">
        <w:rPr>
          <w:bCs/>
          <w:color w:val="131313"/>
        </w:rPr>
        <w:t xml:space="preserve"> RE-AIM. Workshop delivered at the </w:t>
      </w:r>
      <w:r w:rsidR="00266883" w:rsidRPr="00BD2A39">
        <w:rPr>
          <w:rStyle w:val="Strong"/>
          <w:b w:val="0"/>
        </w:rPr>
        <w:t xml:space="preserve">El XVI </w:t>
      </w:r>
      <w:proofErr w:type="spellStart"/>
      <w:r w:rsidR="00266883" w:rsidRPr="00BD2A39">
        <w:rPr>
          <w:rStyle w:val="Strong"/>
          <w:b w:val="0"/>
        </w:rPr>
        <w:t>Congreso</w:t>
      </w:r>
      <w:proofErr w:type="spellEnd"/>
      <w:r w:rsidR="00266883" w:rsidRPr="00BD2A39">
        <w:rPr>
          <w:rStyle w:val="Strong"/>
          <w:b w:val="0"/>
        </w:rPr>
        <w:t xml:space="preserve"> </w:t>
      </w:r>
      <w:proofErr w:type="spellStart"/>
      <w:r w:rsidR="00266883" w:rsidRPr="00BD2A39">
        <w:rPr>
          <w:rStyle w:val="Strong"/>
          <w:b w:val="0"/>
        </w:rPr>
        <w:t>Internacional</w:t>
      </w:r>
      <w:proofErr w:type="spellEnd"/>
      <w:r w:rsidR="00266883" w:rsidRPr="00BD2A39">
        <w:rPr>
          <w:rStyle w:val="Strong"/>
          <w:b w:val="0"/>
        </w:rPr>
        <w:t xml:space="preserve"> de </w:t>
      </w:r>
      <w:proofErr w:type="spellStart"/>
      <w:r w:rsidR="00266883" w:rsidRPr="00BD2A39">
        <w:rPr>
          <w:rStyle w:val="Strong"/>
          <w:b w:val="0"/>
        </w:rPr>
        <w:t>Avances</w:t>
      </w:r>
      <w:proofErr w:type="spellEnd"/>
      <w:r w:rsidR="00266883" w:rsidRPr="00BD2A39">
        <w:rPr>
          <w:rStyle w:val="Strong"/>
          <w:b w:val="0"/>
        </w:rPr>
        <w:t xml:space="preserve"> </w:t>
      </w:r>
      <w:proofErr w:type="spellStart"/>
      <w:r w:rsidR="00266883" w:rsidRPr="00BD2A39">
        <w:rPr>
          <w:rStyle w:val="Strong"/>
          <w:b w:val="0"/>
        </w:rPr>
        <w:t>en</w:t>
      </w:r>
      <w:proofErr w:type="spellEnd"/>
      <w:r w:rsidR="00266883" w:rsidRPr="00BD2A39">
        <w:rPr>
          <w:rStyle w:val="Strong"/>
          <w:b w:val="0"/>
        </w:rPr>
        <w:t xml:space="preserve"> </w:t>
      </w:r>
      <w:proofErr w:type="spellStart"/>
      <w:r w:rsidR="00266883" w:rsidRPr="00BD2A39">
        <w:rPr>
          <w:rStyle w:val="Strong"/>
          <w:b w:val="0"/>
        </w:rPr>
        <w:t>Medicina</w:t>
      </w:r>
      <w:proofErr w:type="spellEnd"/>
      <w:r w:rsidR="00266883" w:rsidRPr="00BD2A39">
        <w:rPr>
          <w:rStyle w:val="Strong"/>
          <w:b w:val="0"/>
        </w:rPr>
        <w:t xml:space="preserve"> (CIAM). Guadalajara, Mexico.</w:t>
      </w:r>
    </w:p>
    <w:p w14:paraId="3C443D2C" w14:textId="77777777" w:rsidR="0068107A" w:rsidRDefault="001408EB" w:rsidP="0068107A">
      <w:pPr>
        <w:numPr>
          <w:ilvl w:val="0"/>
          <w:numId w:val="31"/>
        </w:numPr>
        <w:autoSpaceDE w:val="0"/>
        <w:autoSpaceDN w:val="0"/>
        <w:adjustRightInd w:val="0"/>
        <w:rPr>
          <w:bCs/>
          <w:color w:val="131313"/>
        </w:rPr>
      </w:pPr>
      <w:r w:rsidRPr="00BD2A39">
        <w:rPr>
          <w:b/>
          <w:color w:val="131313"/>
          <w:vertAlign w:val="superscript"/>
        </w:rPr>
        <w:t>+</w:t>
      </w:r>
      <w:r w:rsidRPr="001408EB">
        <w:rPr>
          <w:b/>
        </w:rPr>
        <w:t>Estabrooks P.</w:t>
      </w:r>
      <w:r w:rsidRPr="0068107A">
        <w:t xml:space="preserve"> </w:t>
      </w:r>
      <w:r w:rsidR="0068107A" w:rsidRPr="0068107A">
        <w:t>February 2015. Estabrooks PA. February 2014. </w:t>
      </w:r>
      <w:proofErr w:type="spellStart"/>
      <w:r w:rsidR="0068107A" w:rsidRPr="0068107A">
        <w:t>Estrategias</w:t>
      </w:r>
      <w:proofErr w:type="spellEnd"/>
      <w:r w:rsidR="0068107A" w:rsidRPr="0068107A">
        <w:t xml:space="preserve"> d </w:t>
      </w:r>
      <w:proofErr w:type="spellStart"/>
      <w:r w:rsidR="0068107A" w:rsidRPr="0068107A">
        <w:t>Modificacion</w:t>
      </w:r>
      <w:proofErr w:type="spellEnd"/>
      <w:r w:rsidR="0068107A" w:rsidRPr="0068107A">
        <w:t xml:space="preserve"> de al </w:t>
      </w:r>
      <w:proofErr w:type="spellStart"/>
      <w:r w:rsidR="0068107A" w:rsidRPr="0068107A">
        <w:t>Conducto</w:t>
      </w:r>
      <w:proofErr w:type="spellEnd"/>
      <w:r w:rsidR="0068107A" w:rsidRPr="0068107A">
        <w:t xml:space="preserve">: Para </w:t>
      </w:r>
      <w:proofErr w:type="spellStart"/>
      <w:r w:rsidR="0068107A" w:rsidRPr="0068107A">
        <w:t>Hacer</w:t>
      </w:r>
      <w:proofErr w:type="spellEnd"/>
      <w:r w:rsidR="0068107A" w:rsidRPr="0068107A">
        <w:t xml:space="preserve"> que </w:t>
      </w:r>
      <w:proofErr w:type="spellStart"/>
      <w:r w:rsidR="0068107A" w:rsidRPr="0068107A">
        <w:t>el</w:t>
      </w:r>
      <w:proofErr w:type="spellEnd"/>
      <w:r w:rsidR="0068107A" w:rsidRPr="0068107A">
        <w:t xml:space="preserve"> Cambio </w:t>
      </w:r>
      <w:proofErr w:type="spellStart"/>
      <w:r w:rsidR="0068107A" w:rsidRPr="0068107A">
        <w:t>Suceda</w:t>
      </w:r>
      <w:proofErr w:type="spellEnd"/>
      <w:r w:rsidR="0068107A" w:rsidRPr="0068107A">
        <w:t>. Plenary talk delivered at the El XVII </w:t>
      </w:r>
      <w:proofErr w:type="spellStart"/>
      <w:r w:rsidR="0068107A" w:rsidRPr="0068107A">
        <w:t>Congreso</w:t>
      </w:r>
      <w:proofErr w:type="spellEnd"/>
      <w:r w:rsidR="0068107A" w:rsidRPr="0068107A">
        <w:t xml:space="preserve"> </w:t>
      </w:r>
      <w:proofErr w:type="spellStart"/>
      <w:r w:rsidR="0068107A" w:rsidRPr="0068107A">
        <w:t>Internacional</w:t>
      </w:r>
      <w:proofErr w:type="spellEnd"/>
      <w:r w:rsidR="0068107A" w:rsidRPr="0068107A">
        <w:t xml:space="preserve"> de </w:t>
      </w:r>
      <w:proofErr w:type="spellStart"/>
      <w:r w:rsidR="0068107A" w:rsidRPr="0068107A">
        <w:t>Avances</w:t>
      </w:r>
      <w:proofErr w:type="spellEnd"/>
      <w:r w:rsidR="0068107A" w:rsidRPr="0068107A">
        <w:t xml:space="preserve"> </w:t>
      </w:r>
      <w:proofErr w:type="spellStart"/>
      <w:r w:rsidR="0068107A" w:rsidRPr="0068107A">
        <w:t>en</w:t>
      </w:r>
      <w:proofErr w:type="spellEnd"/>
      <w:r w:rsidR="0068107A" w:rsidRPr="0068107A">
        <w:t xml:space="preserve"> </w:t>
      </w:r>
      <w:proofErr w:type="spellStart"/>
      <w:r w:rsidR="0068107A" w:rsidRPr="0068107A">
        <w:t>Medicina</w:t>
      </w:r>
      <w:proofErr w:type="spellEnd"/>
      <w:r w:rsidR="0068107A" w:rsidRPr="0068107A">
        <w:t xml:space="preserve"> (CIAM). Guadalajara, Mexico.</w:t>
      </w:r>
    </w:p>
    <w:p w14:paraId="20EB8971" w14:textId="77777777" w:rsidR="0068107A" w:rsidRDefault="001408EB" w:rsidP="0068107A">
      <w:pPr>
        <w:numPr>
          <w:ilvl w:val="0"/>
          <w:numId w:val="31"/>
        </w:numPr>
        <w:autoSpaceDE w:val="0"/>
        <w:autoSpaceDN w:val="0"/>
        <w:adjustRightInd w:val="0"/>
        <w:rPr>
          <w:bCs/>
          <w:color w:val="131313"/>
        </w:rPr>
      </w:pPr>
      <w:r w:rsidRPr="00BD2A39">
        <w:rPr>
          <w:b/>
          <w:color w:val="131313"/>
          <w:vertAlign w:val="superscript"/>
        </w:rPr>
        <w:t>+</w:t>
      </w:r>
      <w:r w:rsidRPr="001408EB">
        <w:rPr>
          <w:b/>
        </w:rPr>
        <w:t>Estabrooks P.</w:t>
      </w:r>
      <w:r w:rsidRPr="0068107A">
        <w:t xml:space="preserve"> </w:t>
      </w:r>
      <w:r w:rsidR="0068107A" w:rsidRPr="0068107A">
        <w:t>February 2015. ¿</w:t>
      </w:r>
      <w:proofErr w:type="spellStart"/>
      <w:r w:rsidR="0068107A" w:rsidRPr="0068107A">
        <w:t>Cómo</w:t>
      </w:r>
      <w:proofErr w:type="spellEnd"/>
      <w:r w:rsidR="0068107A" w:rsidRPr="0068107A">
        <w:t xml:space="preserve"> </w:t>
      </w:r>
      <w:proofErr w:type="spellStart"/>
      <w:r w:rsidR="0068107A" w:rsidRPr="0068107A">
        <w:t>evaluar</w:t>
      </w:r>
      <w:proofErr w:type="spellEnd"/>
      <w:r w:rsidR="0068107A" w:rsidRPr="0068107A">
        <w:t xml:space="preserve"> un </w:t>
      </w:r>
      <w:proofErr w:type="spellStart"/>
      <w:r w:rsidR="0068107A" w:rsidRPr="0068107A">
        <w:t>programa</w:t>
      </w:r>
      <w:proofErr w:type="spellEnd"/>
      <w:r w:rsidR="0068107A" w:rsidRPr="0068107A">
        <w:t xml:space="preserve"> de </w:t>
      </w:r>
      <w:proofErr w:type="spellStart"/>
      <w:r w:rsidR="0068107A" w:rsidRPr="0068107A">
        <w:t>actividad</w:t>
      </w:r>
      <w:proofErr w:type="spellEnd"/>
      <w:r w:rsidR="0068107A" w:rsidRPr="0068107A">
        <w:t xml:space="preserve"> </w:t>
      </w:r>
      <w:proofErr w:type="spellStart"/>
      <w:r w:rsidR="0068107A" w:rsidRPr="0068107A">
        <w:t>fisica</w:t>
      </w:r>
      <w:proofErr w:type="spellEnd"/>
      <w:r w:rsidR="0068107A" w:rsidRPr="0068107A">
        <w:t xml:space="preserve"> y </w:t>
      </w:r>
      <w:proofErr w:type="spellStart"/>
      <w:r w:rsidR="0068107A" w:rsidRPr="0068107A">
        <w:t>ejercicio</w:t>
      </w:r>
      <w:proofErr w:type="spellEnd"/>
      <w:r w:rsidR="0068107A" w:rsidRPr="0068107A">
        <w:t xml:space="preserve"> </w:t>
      </w:r>
      <w:proofErr w:type="spellStart"/>
      <w:r w:rsidR="0068107A" w:rsidRPr="0068107A">
        <w:t>en</w:t>
      </w:r>
      <w:proofErr w:type="spellEnd"/>
      <w:r w:rsidR="0068107A" w:rsidRPr="0068107A">
        <w:t xml:space="preserve"> la </w:t>
      </w:r>
      <w:proofErr w:type="spellStart"/>
      <w:r w:rsidR="0068107A" w:rsidRPr="0068107A">
        <w:t>clinica</w:t>
      </w:r>
      <w:proofErr w:type="spellEnd"/>
      <w:r w:rsidR="0068107A" w:rsidRPr="0068107A">
        <w:t xml:space="preserve"> y </w:t>
      </w:r>
      <w:proofErr w:type="spellStart"/>
      <w:r w:rsidR="0068107A" w:rsidRPr="0068107A">
        <w:t>en</w:t>
      </w:r>
      <w:proofErr w:type="spellEnd"/>
      <w:r w:rsidR="0068107A" w:rsidRPr="0068107A">
        <w:t xml:space="preserve"> la </w:t>
      </w:r>
      <w:proofErr w:type="spellStart"/>
      <w:r w:rsidR="0068107A" w:rsidRPr="0068107A">
        <w:t>comunidad</w:t>
      </w:r>
      <w:proofErr w:type="spellEnd"/>
      <w:r w:rsidR="0068107A" w:rsidRPr="0068107A">
        <w:t>? Plenary talk delivered at the El XVII </w:t>
      </w:r>
      <w:proofErr w:type="spellStart"/>
      <w:r w:rsidR="0068107A" w:rsidRPr="0068107A">
        <w:t>Congreso</w:t>
      </w:r>
      <w:proofErr w:type="spellEnd"/>
      <w:r w:rsidR="0068107A" w:rsidRPr="0068107A">
        <w:t xml:space="preserve"> </w:t>
      </w:r>
      <w:proofErr w:type="spellStart"/>
      <w:r w:rsidR="0068107A" w:rsidRPr="0068107A">
        <w:t>Internacional</w:t>
      </w:r>
      <w:proofErr w:type="spellEnd"/>
      <w:r w:rsidR="0068107A" w:rsidRPr="0068107A">
        <w:t xml:space="preserve"> de </w:t>
      </w:r>
      <w:proofErr w:type="spellStart"/>
      <w:r w:rsidR="0068107A" w:rsidRPr="0068107A">
        <w:t>Avances</w:t>
      </w:r>
      <w:proofErr w:type="spellEnd"/>
      <w:r w:rsidR="0068107A" w:rsidRPr="0068107A">
        <w:t xml:space="preserve"> </w:t>
      </w:r>
      <w:proofErr w:type="spellStart"/>
      <w:r w:rsidR="0068107A" w:rsidRPr="0068107A">
        <w:t>en</w:t>
      </w:r>
      <w:proofErr w:type="spellEnd"/>
      <w:r w:rsidR="0068107A" w:rsidRPr="0068107A">
        <w:t xml:space="preserve"> </w:t>
      </w:r>
      <w:proofErr w:type="spellStart"/>
      <w:r w:rsidR="0068107A" w:rsidRPr="0068107A">
        <w:t>Medicina</w:t>
      </w:r>
      <w:proofErr w:type="spellEnd"/>
      <w:r w:rsidR="0068107A" w:rsidRPr="0068107A">
        <w:t xml:space="preserve"> (CIAM). Guadalajara, Mexico.</w:t>
      </w:r>
    </w:p>
    <w:p w14:paraId="07048055" w14:textId="77777777" w:rsidR="00C2560B" w:rsidRPr="00A038CB" w:rsidRDefault="001408EB" w:rsidP="0068107A">
      <w:pPr>
        <w:numPr>
          <w:ilvl w:val="0"/>
          <w:numId w:val="31"/>
        </w:numPr>
        <w:autoSpaceDE w:val="0"/>
        <w:autoSpaceDN w:val="0"/>
        <w:adjustRightInd w:val="0"/>
        <w:rPr>
          <w:bCs/>
          <w:color w:val="131313"/>
        </w:rPr>
      </w:pPr>
      <w:r w:rsidRPr="00BD2A39">
        <w:rPr>
          <w:b/>
          <w:color w:val="131313"/>
          <w:vertAlign w:val="superscript"/>
        </w:rPr>
        <w:t>+</w:t>
      </w:r>
      <w:r w:rsidR="0068107A" w:rsidRPr="001408EB">
        <w:rPr>
          <w:b/>
        </w:rPr>
        <w:t>Estabrooks P</w:t>
      </w:r>
      <w:r w:rsidR="0068107A" w:rsidRPr="0068107A">
        <w:t xml:space="preserve">. March 2015. La </w:t>
      </w:r>
      <w:proofErr w:type="spellStart"/>
      <w:r w:rsidR="0068107A" w:rsidRPr="0068107A">
        <w:t>ciencia</w:t>
      </w:r>
      <w:proofErr w:type="spellEnd"/>
      <w:r w:rsidR="0068107A" w:rsidRPr="0068107A">
        <w:t xml:space="preserve"> de la </w:t>
      </w:r>
      <w:proofErr w:type="spellStart"/>
      <w:r w:rsidR="0068107A" w:rsidRPr="0068107A">
        <w:t>Implementación</w:t>
      </w:r>
      <w:proofErr w:type="spellEnd"/>
      <w:r w:rsidR="0068107A" w:rsidRPr="0068107A">
        <w:t xml:space="preserve">: La </w:t>
      </w:r>
      <w:proofErr w:type="spellStart"/>
      <w:r w:rsidR="0068107A" w:rsidRPr="0068107A">
        <w:t>mejora</w:t>
      </w:r>
      <w:proofErr w:type="spellEnd"/>
      <w:r w:rsidR="0068107A" w:rsidRPr="0068107A">
        <w:t xml:space="preserve"> de la </w:t>
      </w:r>
      <w:proofErr w:type="spellStart"/>
      <w:r w:rsidR="0068107A" w:rsidRPr="0068107A">
        <w:t>salud</w:t>
      </w:r>
      <w:proofErr w:type="spellEnd"/>
      <w:r w:rsidR="0068107A" w:rsidRPr="0068107A">
        <w:t xml:space="preserve"> </w:t>
      </w:r>
      <w:proofErr w:type="spellStart"/>
      <w:r w:rsidR="0068107A" w:rsidRPr="0068107A">
        <w:t>pública</w:t>
      </w:r>
      <w:proofErr w:type="spellEnd"/>
      <w:r w:rsidR="0068107A" w:rsidRPr="0068107A">
        <w:t xml:space="preserve"> a </w:t>
      </w:r>
      <w:proofErr w:type="spellStart"/>
      <w:r w:rsidR="0068107A" w:rsidRPr="0068107A">
        <w:t>través</w:t>
      </w:r>
      <w:proofErr w:type="spellEnd"/>
      <w:r w:rsidR="0068107A" w:rsidRPr="0068107A">
        <w:t xml:space="preserve"> de la </w:t>
      </w:r>
      <w:proofErr w:type="spellStart"/>
      <w:r w:rsidR="0068107A" w:rsidRPr="0068107A">
        <w:t>Actividad</w:t>
      </w:r>
      <w:proofErr w:type="spellEnd"/>
      <w:r w:rsidR="0068107A" w:rsidRPr="0068107A">
        <w:t xml:space="preserve"> </w:t>
      </w:r>
      <w:proofErr w:type="spellStart"/>
      <w:r w:rsidR="0068107A" w:rsidRPr="0068107A">
        <w:t>Física</w:t>
      </w:r>
      <w:proofErr w:type="spellEnd"/>
      <w:r w:rsidR="0068107A" w:rsidRPr="0068107A">
        <w:t xml:space="preserve"> y </w:t>
      </w:r>
      <w:proofErr w:type="spellStart"/>
      <w:r w:rsidR="0068107A" w:rsidRPr="0068107A">
        <w:t>Nutrición</w:t>
      </w:r>
      <w:proofErr w:type="spellEnd"/>
      <w:r w:rsidR="0068107A" w:rsidRPr="0068107A">
        <w:t xml:space="preserve"> </w:t>
      </w:r>
      <w:proofErr w:type="spellStart"/>
      <w:r w:rsidR="0068107A" w:rsidRPr="0068107A">
        <w:t>Políticas</w:t>
      </w:r>
      <w:proofErr w:type="spellEnd"/>
      <w:r w:rsidR="0068107A" w:rsidRPr="0068107A">
        <w:t xml:space="preserve"> y </w:t>
      </w:r>
      <w:proofErr w:type="spellStart"/>
      <w:r w:rsidR="0068107A" w:rsidRPr="0068107A">
        <w:t>Prácticas</w:t>
      </w:r>
      <w:proofErr w:type="spellEnd"/>
      <w:r w:rsidR="0068107A" w:rsidRPr="0068107A">
        <w:t xml:space="preserve">. Symposium delivered at the 16th </w:t>
      </w:r>
      <w:proofErr w:type="spellStart"/>
      <w:r w:rsidR="0068107A" w:rsidRPr="0068107A">
        <w:t>Congreso</w:t>
      </w:r>
      <w:proofErr w:type="spellEnd"/>
      <w:r w:rsidR="0068107A" w:rsidRPr="0068107A">
        <w:t xml:space="preserve"> de </w:t>
      </w:r>
      <w:proofErr w:type="spellStart"/>
      <w:r w:rsidR="0068107A" w:rsidRPr="0068107A">
        <w:t>Investigacion</w:t>
      </w:r>
      <w:proofErr w:type="spellEnd"/>
      <w:r w:rsidR="0068107A" w:rsidRPr="0068107A">
        <w:t xml:space="preserve"> </w:t>
      </w:r>
      <w:proofErr w:type="spellStart"/>
      <w:r w:rsidR="0068107A" w:rsidRPr="0068107A">
        <w:t>en</w:t>
      </w:r>
      <w:proofErr w:type="spellEnd"/>
      <w:r w:rsidR="0068107A" w:rsidRPr="0068107A">
        <w:t xml:space="preserve"> </w:t>
      </w:r>
      <w:proofErr w:type="spellStart"/>
      <w:r w:rsidR="0068107A" w:rsidRPr="0068107A">
        <w:t>Salud</w:t>
      </w:r>
      <w:proofErr w:type="spellEnd"/>
      <w:r w:rsidR="0068107A" w:rsidRPr="0068107A">
        <w:t xml:space="preserve"> Publica. Cuernavaca, Mexico</w:t>
      </w:r>
    </w:p>
    <w:p w14:paraId="52BBECE8" w14:textId="77777777" w:rsidR="00A038CB" w:rsidRPr="00A038CB" w:rsidRDefault="00A038CB" w:rsidP="0068107A">
      <w:pPr>
        <w:numPr>
          <w:ilvl w:val="0"/>
          <w:numId w:val="31"/>
        </w:numPr>
        <w:autoSpaceDE w:val="0"/>
        <w:autoSpaceDN w:val="0"/>
        <w:adjustRightInd w:val="0"/>
        <w:rPr>
          <w:bCs/>
          <w:color w:val="131313"/>
        </w:rPr>
      </w:pPr>
      <w:r>
        <w:rPr>
          <w:b/>
          <w:color w:val="131313"/>
        </w:rPr>
        <w:t xml:space="preserve">Estabrooks PA. </w:t>
      </w:r>
      <w:r>
        <w:rPr>
          <w:color w:val="131313"/>
        </w:rPr>
        <w:t>December 2015. Designing and conducting research on policy implementation. Active Living Research Webinar Series.</w:t>
      </w:r>
      <w:r w:rsidRPr="00A038CB">
        <w:t xml:space="preserve"> </w:t>
      </w:r>
      <w:hyperlink r:id="rId33" w:history="1">
        <w:r w:rsidRPr="003D6F8D">
          <w:rPr>
            <w:rStyle w:val="Hyperlink"/>
          </w:rPr>
          <w:t>http://activelivingresearch.org/designing-and-conducting-research-policy-implementation</w:t>
        </w:r>
      </w:hyperlink>
    </w:p>
    <w:p w14:paraId="0E7C6AAF" w14:textId="77777777" w:rsidR="00A038CB" w:rsidRDefault="0077270F" w:rsidP="0068107A">
      <w:pPr>
        <w:numPr>
          <w:ilvl w:val="0"/>
          <w:numId w:val="31"/>
        </w:numPr>
        <w:autoSpaceDE w:val="0"/>
        <w:autoSpaceDN w:val="0"/>
        <w:adjustRightInd w:val="0"/>
        <w:rPr>
          <w:bCs/>
          <w:color w:val="131313"/>
        </w:rPr>
      </w:pPr>
      <w:r w:rsidRPr="004F3FFD">
        <w:rPr>
          <w:b/>
          <w:bCs/>
          <w:color w:val="131313"/>
        </w:rPr>
        <w:t>Estabrooks PA.</w:t>
      </w:r>
      <w:r>
        <w:rPr>
          <w:bCs/>
          <w:color w:val="131313"/>
        </w:rPr>
        <w:t xml:space="preserve"> November 2015. Translational behavioral medicine for health behavior change. </w:t>
      </w:r>
      <w:r w:rsidRPr="0077270F">
        <w:rPr>
          <w:bCs/>
          <w:color w:val="131313"/>
        </w:rPr>
        <w:t>The</w:t>
      </w:r>
      <w:r>
        <w:rPr>
          <w:bCs/>
          <w:color w:val="131313"/>
        </w:rPr>
        <w:t xml:space="preserve"> National Cancer Institute</w:t>
      </w:r>
      <w:r w:rsidRPr="0077270F">
        <w:rPr>
          <w:bCs/>
          <w:color w:val="131313"/>
        </w:rPr>
        <w:t xml:space="preserve"> Cognitive, Affective, and Social Processes in Health Research (CASPHR) Workgroup</w:t>
      </w:r>
      <w:r>
        <w:rPr>
          <w:bCs/>
          <w:color w:val="131313"/>
        </w:rPr>
        <w:t>. Bethesda, MD</w:t>
      </w:r>
    </w:p>
    <w:p w14:paraId="56156C5A" w14:textId="77777777" w:rsidR="00DB2769" w:rsidRDefault="00DB2769" w:rsidP="0068107A">
      <w:pPr>
        <w:numPr>
          <w:ilvl w:val="0"/>
          <w:numId w:val="31"/>
        </w:numPr>
        <w:autoSpaceDE w:val="0"/>
        <w:autoSpaceDN w:val="0"/>
        <w:adjustRightInd w:val="0"/>
        <w:rPr>
          <w:bCs/>
          <w:color w:val="131313"/>
        </w:rPr>
      </w:pPr>
      <w:r>
        <w:rPr>
          <w:b/>
          <w:bCs/>
          <w:color w:val="131313"/>
        </w:rPr>
        <w:t xml:space="preserve">Estabrooks PA. </w:t>
      </w:r>
      <w:r>
        <w:rPr>
          <w:bCs/>
          <w:color w:val="131313"/>
        </w:rPr>
        <w:t xml:space="preserve">November 2015. </w:t>
      </w:r>
      <w:r w:rsidRPr="00DB2769">
        <w:rPr>
          <w:bCs/>
          <w:color w:val="131313"/>
        </w:rPr>
        <w:t>Ready, RE-AIM, and Fire: A Planning and Evaluation Model for Dissemination and Implementation Research</w:t>
      </w:r>
      <w:r>
        <w:rPr>
          <w:bCs/>
          <w:color w:val="131313"/>
        </w:rPr>
        <w:t>. American Heart Association</w:t>
      </w:r>
      <w:r w:rsidR="00FB5546">
        <w:rPr>
          <w:bCs/>
          <w:color w:val="131313"/>
        </w:rPr>
        <w:t xml:space="preserve"> Annual Meeting. Orlando Florida</w:t>
      </w:r>
      <w:r w:rsidR="00C81A9C">
        <w:rPr>
          <w:bCs/>
          <w:color w:val="131313"/>
        </w:rPr>
        <w:t>.</w:t>
      </w:r>
    </w:p>
    <w:p w14:paraId="0EEA9C0E" w14:textId="77777777" w:rsidR="00920BB3" w:rsidRPr="00920BB3" w:rsidRDefault="00920BB3" w:rsidP="00920BB3">
      <w:pPr>
        <w:numPr>
          <w:ilvl w:val="0"/>
          <w:numId w:val="31"/>
        </w:numPr>
      </w:pPr>
      <w:r w:rsidRPr="00920BB3">
        <w:rPr>
          <w:b/>
          <w:bCs/>
          <w:color w:val="000000"/>
        </w:rPr>
        <w:t xml:space="preserve">Estabrooks PA. </w:t>
      </w:r>
      <w:r w:rsidRPr="00920BB3">
        <w:rPr>
          <w:bCs/>
          <w:color w:val="000000"/>
        </w:rPr>
        <w:t>October 2016. Planning and Evaluating Practical Weight Management Interventions Using the RE-AIM Framework</w:t>
      </w:r>
      <w:r w:rsidRPr="00920BB3">
        <w:rPr>
          <w:color w:val="000000"/>
        </w:rPr>
        <w:t>. Presentation for the Dissemination and Implementation at Washington University, co-sponsored by the Prevention Research Center, the Center for Diabetes Translational Research, and the Institute for Public Health’s Center for Dissemination and Implementation. St. Louis Missouri.</w:t>
      </w:r>
    </w:p>
    <w:p w14:paraId="59717304" w14:textId="77777777" w:rsidR="00CA288A" w:rsidRPr="0032509E" w:rsidRDefault="00CA288A" w:rsidP="0068107A">
      <w:pPr>
        <w:numPr>
          <w:ilvl w:val="0"/>
          <w:numId w:val="31"/>
        </w:numPr>
        <w:autoSpaceDE w:val="0"/>
        <w:autoSpaceDN w:val="0"/>
        <w:adjustRightInd w:val="0"/>
        <w:rPr>
          <w:bCs/>
          <w:color w:val="131313"/>
        </w:rPr>
      </w:pPr>
      <w:r>
        <w:rPr>
          <w:b/>
          <w:bCs/>
          <w:iCs/>
          <w:color w:val="131313"/>
        </w:rPr>
        <w:t xml:space="preserve">Estabrooks PA. </w:t>
      </w:r>
      <w:r>
        <w:rPr>
          <w:bCs/>
          <w:iCs/>
          <w:color w:val="131313"/>
        </w:rPr>
        <w:t xml:space="preserve">June 2017. </w:t>
      </w:r>
      <w:r w:rsidRPr="00CA288A">
        <w:rPr>
          <w:bCs/>
          <w:iCs/>
          <w:color w:val="131313"/>
        </w:rPr>
        <w:t>Dissemination, Implementation, Knowledge Translation, and Scale up of Nutrition and Physical Activity Interventions in the Pursuit of a Public Health Impact</w:t>
      </w:r>
      <w:r>
        <w:rPr>
          <w:bCs/>
          <w:iCs/>
          <w:color w:val="131313"/>
        </w:rPr>
        <w:t>. Keynote at the International Society of Behavioral Nutrition and Physical Activity. Victoria Canada.</w:t>
      </w:r>
    </w:p>
    <w:p w14:paraId="7056478D" w14:textId="77777777" w:rsidR="0032509E" w:rsidRPr="005820EF" w:rsidRDefault="0032509E" w:rsidP="0068107A">
      <w:pPr>
        <w:numPr>
          <w:ilvl w:val="0"/>
          <w:numId w:val="31"/>
        </w:numPr>
        <w:autoSpaceDE w:val="0"/>
        <w:autoSpaceDN w:val="0"/>
        <w:adjustRightInd w:val="0"/>
        <w:rPr>
          <w:bCs/>
          <w:color w:val="131313"/>
        </w:rPr>
      </w:pPr>
      <w:r>
        <w:rPr>
          <w:b/>
          <w:bCs/>
          <w:iCs/>
          <w:color w:val="131313"/>
        </w:rPr>
        <w:t xml:space="preserve">Estabrooks PA. </w:t>
      </w:r>
      <w:r>
        <w:rPr>
          <w:bCs/>
          <w:iCs/>
          <w:color w:val="131313"/>
        </w:rPr>
        <w:t xml:space="preserve">June 2017. </w:t>
      </w:r>
      <w:r w:rsidR="00BE2077" w:rsidRPr="00BE2077">
        <w:rPr>
          <w:bCs/>
          <w:iCs/>
          <w:color w:val="131313"/>
        </w:rPr>
        <w:t xml:space="preserve">Practical use of dissemination and implementation outcomes, theories, </w:t>
      </w:r>
      <w:r w:rsidR="00BE2077" w:rsidRPr="00920BB3">
        <w:rPr>
          <w:bCs/>
          <w:iCs/>
          <w:color w:val="131313"/>
        </w:rPr>
        <w:t>and research designs</w:t>
      </w:r>
      <w:r w:rsidR="00814619" w:rsidRPr="00920BB3">
        <w:rPr>
          <w:bCs/>
          <w:iCs/>
          <w:color w:val="131313"/>
        </w:rPr>
        <w:t xml:space="preserve">. Getting Dissemination and Implementation Ideas Funded. Workshop organized by the University of Colorado and Colorado Children’s Hospital. Denver Colorado. </w:t>
      </w:r>
    </w:p>
    <w:p w14:paraId="3903EA07" w14:textId="77777777" w:rsidR="005820EF" w:rsidRPr="00D62971" w:rsidRDefault="00B62FB8" w:rsidP="0068107A">
      <w:pPr>
        <w:numPr>
          <w:ilvl w:val="0"/>
          <w:numId w:val="31"/>
        </w:numPr>
        <w:autoSpaceDE w:val="0"/>
        <w:autoSpaceDN w:val="0"/>
        <w:adjustRightInd w:val="0"/>
        <w:rPr>
          <w:bCs/>
          <w:color w:val="000000"/>
        </w:rPr>
      </w:pPr>
      <w:r>
        <w:rPr>
          <w:bCs/>
          <w:color w:val="131313"/>
        </w:rPr>
        <w:t xml:space="preserve">Estabrooks PA. September 2017. </w:t>
      </w:r>
      <w:r w:rsidRPr="00D62971">
        <w:rPr>
          <w:bCs/>
          <w:iCs/>
          <w:color w:val="000000"/>
        </w:rPr>
        <w:t>Collaborating to achieve long term behavior change. Keynote at the Weigh and Win Community Partners Annual Meeting. Denver Colorado</w:t>
      </w:r>
      <w:r w:rsidR="00E5633F" w:rsidRPr="00D62971">
        <w:rPr>
          <w:bCs/>
          <w:iCs/>
          <w:color w:val="000000"/>
        </w:rPr>
        <w:t>.</w:t>
      </w:r>
    </w:p>
    <w:p w14:paraId="6635E77B" w14:textId="77777777" w:rsidR="00E5633F" w:rsidRDefault="00E5633F" w:rsidP="0068107A">
      <w:pPr>
        <w:numPr>
          <w:ilvl w:val="0"/>
          <w:numId w:val="31"/>
        </w:numPr>
        <w:autoSpaceDE w:val="0"/>
        <w:autoSpaceDN w:val="0"/>
        <w:adjustRightInd w:val="0"/>
        <w:rPr>
          <w:bCs/>
          <w:color w:val="000000"/>
        </w:rPr>
      </w:pPr>
      <w:r>
        <w:rPr>
          <w:bCs/>
          <w:color w:val="131313"/>
        </w:rPr>
        <w:lastRenderedPageBreak/>
        <w:t>Estabrooks PA.</w:t>
      </w:r>
      <w:r w:rsidRPr="00D62971">
        <w:rPr>
          <w:bCs/>
          <w:color w:val="000000"/>
        </w:rPr>
        <w:t xml:space="preserve"> October 2017. Developing Dissemination and Implementation Research Projects Using Integrated Research Partnerships and Hybrid Effectiveness-Implementation Designs. Arizona State University Visiting Public Health Scholar Lecture. Phoenix AZ.</w:t>
      </w:r>
    </w:p>
    <w:p w14:paraId="4550B317" w14:textId="750030F5" w:rsidR="00BD6029" w:rsidRDefault="00BD6029" w:rsidP="0068107A">
      <w:pPr>
        <w:numPr>
          <w:ilvl w:val="0"/>
          <w:numId w:val="31"/>
        </w:numPr>
        <w:autoSpaceDE w:val="0"/>
        <w:autoSpaceDN w:val="0"/>
        <w:adjustRightInd w:val="0"/>
        <w:rPr>
          <w:bCs/>
          <w:color w:val="000000"/>
        </w:rPr>
      </w:pPr>
      <w:r>
        <w:rPr>
          <w:bCs/>
          <w:color w:val="000000"/>
        </w:rPr>
        <w:t xml:space="preserve">Estabrooks, PA. April 2018. </w:t>
      </w:r>
      <w:r w:rsidRPr="00BD6029">
        <w:rPr>
          <w:bCs/>
          <w:color w:val="000000"/>
        </w:rPr>
        <w:t xml:space="preserve">Translational Research, Implementation Science, and Hybrid Effectiveness-Implementation Designs to Promote Physical Activity and Weight Control. Keynote at the Center for Disease Control and Prevention Translational Research Day 2018. Atlanta, GA. </w:t>
      </w:r>
    </w:p>
    <w:p w14:paraId="54F5DFE0" w14:textId="57D700DD" w:rsidR="00BF2D5A" w:rsidRPr="00AF144F" w:rsidRDefault="00AF144F" w:rsidP="0068107A">
      <w:pPr>
        <w:numPr>
          <w:ilvl w:val="0"/>
          <w:numId w:val="31"/>
        </w:numPr>
        <w:autoSpaceDE w:val="0"/>
        <w:autoSpaceDN w:val="0"/>
        <w:adjustRightInd w:val="0"/>
        <w:rPr>
          <w:bCs/>
          <w:color w:val="000000"/>
        </w:rPr>
      </w:pPr>
      <w:r>
        <w:rPr>
          <w:bCs/>
          <w:color w:val="000000"/>
        </w:rPr>
        <w:t xml:space="preserve">Estabrooks PA. </w:t>
      </w:r>
      <w:r w:rsidR="00BF2D5A" w:rsidRPr="00BF2D5A">
        <w:rPr>
          <w:bCs/>
          <w:color w:val="000000"/>
        </w:rPr>
        <w:t xml:space="preserve">Making systems-changes to promote physical activity and weight control through implementation science. Visiting Scholar Presentation at Capital Medical University. Beijing, </w:t>
      </w:r>
      <w:r w:rsidR="00BF2D5A" w:rsidRPr="00AF144F">
        <w:rPr>
          <w:bCs/>
          <w:color w:val="000000"/>
        </w:rPr>
        <w:t>China. June 7, 2018.</w:t>
      </w:r>
    </w:p>
    <w:p w14:paraId="61AA6CDF" w14:textId="631F973C" w:rsidR="00CC1B66" w:rsidRPr="00AF144F" w:rsidRDefault="00AF144F" w:rsidP="0068107A">
      <w:pPr>
        <w:numPr>
          <w:ilvl w:val="0"/>
          <w:numId w:val="31"/>
        </w:numPr>
        <w:autoSpaceDE w:val="0"/>
        <w:autoSpaceDN w:val="0"/>
        <w:adjustRightInd w:val="0"/>
        <w:rPr>
          <w:bCs/>
          <w:color w:val="000000"/>
        </w:rPr>
      </w:pPr>
      <w:r w:rsidRPr="00AF144F">
        <w:rPr>
          <w:bCs/>
          <w:color w:val="000000"/>
        </w:rPr>
        <w:t>Estabrooks PA. Picking and Applying a Dissemination &amp; Implementation Science Theory. Applied talk at the University of Nebraska Medical Center 2</w:t>
      </w:r>
      <w:r w:rsidRPr="00AF144F">
        <w:rPr>
          <w:bCs/>
          <w:color w:val="000000"/>
          <w:vertAlign w:val="superscript"/>
        </w:rPr>
        <w:t>nd</w:t>
      </w:r>
      <w:r w:rsidRPr="00AF144F">
        <w:rPr>
          <w:bCs/>
          <w:color w:val="000000"/>
        </w:rPr>
        <w:t xml:space="preserve"> Annual Dissemination and Implementation Science Workshop. Omaha, NE, August 6</w:t>
      </w:r>
      <w:r w:rsidRPr="00AF144F">
        <w:rPr>
          <w:bCs/>
          <w:color w:val="000000"/>
          <w:vertAlign w:val="superscript"/>
        </w:rPr>
        <w:t>th</w:t>
      </w:r>
      <w:r w:rsidRPr="00AF144F">
        <w:rPr>
          <w:bCs/>
          <w:color w:val="000000"/>
        </w:rPr>
        <w:t>, 2018.</w:t>
      </w:r>
    </w:p>
    <w:p w14:paraId="64044CC1" w14:textId="09C5E3A8" w:rsidR="00AF144F" w:rsidRDefault="00AF144F" w:rsidP="00AF144F">
      <w:pPr>
        <w:numPr>
          <w:ilvl w:val="0"/>
          <w:numId w:val="31"/>
        </w:numPr>
        <w:autoSpaceDE w:val="0"/>
        <w:autoSpaceDN w:val="0"/>
        <w:adjustRightInd w:val="0"/>
        <w:rPr>
          <w:bCs/>
          <w:color w:val="000000"/>
        </w:rPr>
      </w:pPr>
      <w:r w:rsidRPr="00AF144F">
        <w:rPr>
          <w:bCs/>
          <w:color w:val="000000"/>
        </w:rPr>
        <w:t xml:space="preserve">Estabrooks PA. </w:t>
      </w:r>
      <w:r w:rsidRPr="00AF144F">
        <w:t xml:space="preserve">Operationalizing Type 2 Hybrid Effectiveness Implementation Designs. Breakout session at </w:t>
      </w:r>
      <w:r w:rsidRPr="00AF144F">
        <w:rPr>
          <w:bCs/>
          <w:color w:val="000000"/>
        </w:rPr>
        <w:t>the University of Nebraska Medical Center 2</w:t>
      </w:r>
      <w:r w:rsidRPr="00AF144F">
        <w:rPr>
          <w:bCs/>
          <w:color w:val="000000"/>
          <w:vertAlign w:val="superscript"/>
        </w:rPr>
        <w:t>nd</w:t>
      </w:r>
      <w:r w:rsidRPr="00AF144F">
        <w:rPr>
          <w:bCs/>
          <w:color w:val="000000"/>
        </w:rPr>
        <w:t xml:space="preserve"> Annual Dissemination and Implementation Science Workshop. Omaha, NE, August 6</w:t>
      </w:r>
      <w:r w:rsidRPr="00AF144F">
        <w:rPr>
          <w:bCs/>
          <w:color w:val="000000"/>
          <w:vertAlign w:val="superscript"/>
        </w:rPr>
        <w:t>th</w:t>
      </w:r>
      <w:r w:rsidRPr="00AF144F">
        <w:rPr>
          <w:bCs/>
          <w:color w:val="000000"/>
        </w:rPr>
        <w:t>, 2018.</w:t>
      </w:r>
    </w:p>
    <w:p w14:paraId="07BB6466" w14:textId="228D966A" w:rsidR="00AF144F" w:rsidRDefault="00AF144F" w:rsidP="00AF144F">
      <w:pPr>
        <w:numPr>
          <w:ilvl w:val="0"/>
          <w:numId w:val="31"/>
        </w:numPr>
        <w:autoSpaceDE w:val="0"/>
        <w:autoSpaceDN w:val="0"/>
        <w:adjustRightInd w:val="0"/>
        <w:rPr>
          <w:bCs/>
          <w:color w:val="000000"/>
        </w:rPr>
      </w:pPr>
      <w:r>
        <w:rPr>
          <w:bCs/>
          <w:color w:val="000000"/>
        </w:rPr>
        <w:t>Estabrooks PA. Addressing Obesity in Nebraska. Talk at the University of Nebraska Policy Maker Research Summit. Lincoln NE, September 26</w:t>
      </w:r>
      <w:r w:rsidRPr="00AF144F">
        <w:rPr>
          <w:bCs/>
          <w:color w:val="000000"/>
          <w:vertAlign w:val="superscript"/>
        </w:rPr>
        <w:t>th</w:t>
      </w:r>
      <w:r>
        <w:rPr>
          <w:bCs/>
          <w:color w:val="000000"/>
        </w:rPr>
        <w:t>, 2018</w:t>
      </w:r>
      <w:r w:rsidR="008C0234">
        <w:rPr>
          <w:bCs/>
          <w:color w:val="000000"/>
        </w:rPr>
        <w:t>.</w:t>
      </w:r>
    </w:p>
    <w:p w14:paraId="2CD01D77" w14:textId="0D60B216" w:rsidR="008C0234" w:rsidRDefault="008C0234" w:rsidP="008C0234">
      <w:pPr>
        <w:numPr>
          <w:ilvl w:val="0"/>
          <w:numId w:val="31"/>
        </w:numPr>
        <w:spacing w:before="100" w:beforeAutospacing="1" w:after="100" w:afterAutospacing="1"/>
        <w:rPr>
          <w:bCs/>
          <w:iCs/>
        </w:rPr>
      </w:pPr>
      <w:r>
        <w:t>Estabrooks PA. Dissemination and Implementation Science Workshop. Two-day invited workshop at Arizona State University. Phoenix, Az, March 11-12, 2019.</w:t>
      </w:r>
    </w:p>
    <w:p w14:paraId="519CB827" w14:textId="22760464" w:rsidR="008C0234" w:rsidRDefault="008C0234" w:rsidP="008C0234">
      <w:pPr>
        <w:numPr>
          <w:ilvl w:val="0"/>
          <w:numId w:val="31"/>
        </w:numPr>
        <w:spacing w:before="100" w:beforeAutospacing="1" w:after="100" w:afterAutospacing="1"/>
        <w:rPr>
          <w:bCs/>
          <w:iCs/>
        </w:rPr>
      </w:pPr>
      <w:r>
        <w:rPr>
          <w:bCs/>
          <w:iCs/>
        </w:rPr>
        <w:t xml:space="preserve">Estabrooks PA. </w:t>
      </w:r>
      <w:r w:rsidRPr="008C0234">
        <w:rPr>
          <w:bCs/>
          <w:iCs/>
        </w:rPr>
        <w:t>Partner, Prioritize, Practice: Practical Research for Local Impact</w:t>
      </w:r>
      <w:r>
        <w:rPr>
          <w:bCs/>
          <w:iCs/>
        </w:rPr>
        <w:t xml:space="preserve">. Invited talk at the University of Anahuac </w:t>
      </w:r>
      <w:proofErr w:type="spellStart"/>
      <w:r>
        <w:rPr>
          <w:bCs/>
          <w:iCs/>
        </w:rPr>
        <w:t>Xalapa</w:t>
      </w:r>
      <w:proofErr w:type="spellEnd"/>
      <w:r w:rsidR="00A10F42">
        <w:rPr>
          <w:bCs/>
          <w:iCs/>
        </w:rPr>
        <w:t xml:space="preserve">. </w:t>
      </w:r>
      <w:proofErr w:type="spellStart"/>
      <w:r w:rsidR="00A10F42">
        <w:rPr>
          <w:bCs/>
          <w:iCs/>
        </w:rPr>
        <w:t>Xalapa</w:t>
      </w:r>
      <w:proofErr w:type="spellEnd"/>
      <w:r w:rsidR="00A10F42">
        <w:rPr>
          <w:bCs/>
          <w:iCs/>
        </w:rPr>
        <w:t xml:space="preserve"> Mexico, June 21, 2019. </w:t>
      </w:r>
    </w:p>
    <w:p w14:paraId="2493357D" w14:textId="5E65E74D" w:rsidR="00A10F42" w:rsidRDefault="00A10F42" w:rsidP="008C0234">
      <w:pPr>
        <w:numPr>
          <w:ilvl w:val="0"/>
          <w:numId w:val="31"/>
        </w:numPr>
        <w:spacing w:before="100" w:beforeAutospacing="1" w:after="100" w:afterAutospacing="1"/>
        <w:rPr>
          <w:bCs/>
          <w:iCs/>
        </w:rPr>
      </w:pPr>
      <w:r>
        <w:rPr>
          <w:bCs/>
          <w:iCs/>
        </w:rPr>
        <w:t xml:space="preserve">Estabrooks PA. </w:t>
      </w:r>
      <w:r w:rsidRPr="00A10F42">
        <w:rPr>
          <w:bCs/>
          <w:iCs/>
        </w:rPr>
        <w:t>Operationalizing evidence-based principles: The 5 A’s approach to behavior change</w:t>
      </w:r>
      <w:r>
        <w:rPr>
          <w:bCs/>
          <w:iCs/>
        </w:rPr>
        <w:t xml:space="preserve">. Invited talk at the University of Anahuac </w:t>
      </w:r>
      <w:proofErr w:type="spellStart"/>
      <w:r>
        <w:rPr>
          <w:bCs/>
          <w:iCs/>
        </w:rPr>
        <w:t>Xalapa</w:t>
      </w:r>
      <w:proofErr w:type="spellEnd"/>
      <w:r>
        <w:rPr>
          <w:bCs/>
          <w:iCs/>
        </w:rPr>
        <w:t xml:space="preserve">. </w:t>
      </w:r>
      <w:proofErr w:type="spellStart"/>
      <w:r>
        <w:rPr>
          <w:bCs/>
          <w:iCs/>
        </w:rPr>
        <w:t>Xalapa</w:t>
      </w:r>
      <w:proofErr w:type="spellEnd"/>
      <w:r>
        <w:rPr>
          <w:bCs/>
          <w:iCs/>
        </w:rPr>
        <w:t xml:space="preserve"> Mexico, June 21, 2019.</w:t>
      </w:r>
    </w:p>
    <w:p w14:paraId="45DD9679" w14:textId="77777777" w:rsidR="00CF5D2A" w:rsidRDefault="00CF5D2A" w:rsidP="00CF5D2A">
      <w:pPr>
        <w:numPr>
          <w:ilvl w:val="0"/>
          <w:numId w:val="31"/>
        </w:numPr>
        <w:spacing w:before="100" w:beforeAutospacing="1" w:after="100" w:afterAutospacing="1"/>
        <w:rPr>
          <w:bCs/>
          <w:iCs/>
        </w:rPr>
      </w:pPr>
      <w:r>
        <w:rPr>
          <w:bCs/>
          <w:iCs/>
        </w:rPr>
        <w:t xml:space="preserve">Estabrooks PA. </w:t>
      </w:r>
      <w:r w:rsidRPr="00CF5D2A">
        <w:rPr>
          <w:bCs/>
          <w:iCs/>
        </w:rPr>
        <w:t>Implementation science and the co-production of evidence to promote healthy weights</w:t>
      </w:r>
      <w:r>
        <w:rPr>
          <w:bCs/>
          <w:iCs/>
        </w:rPr>
        <w:t>. Invited talk at the University of Kansas Medical Center. Kansas City, MO, November 12, 2019.</w:t>
      </w:r>
    </w:p>
    <w:p w14:paraId="408FF14F" w14:textId="2BF23A58" w:rsidR="00CF5D2A" w:rsidRPr="00CF5D2A" w:rsidRDefault="00CF5D2A" w:rsidP="00CF5D2A">
      <w:pPr>
        <w:numPr>
          <w:ilvl w:val="0"/>
          <w:numId w:val="31"/>
        </w:numPr>
        <w:spacing w:before="100" w:beforeAutospacing="1" w:after="100" w:afterAutospacing="1"/>
        <w:rPr>
          <w:bCs/>
          <w:iCs/>
        </w:rPr>
      </w:pPr>
      <w:r w:rsidRPr="00CF5D2A">
        <w:rPr>
          <w:bCs/>
          <w:iCs/>
        </w:rPr>
        <w:t xml:space="preserve">Estabrooks PA, You W. Financial incentives to improve the reach of weight </w:t>
      </w:r>
      <w:r>
        <w:rPr>
          <w:bCs/>
          <w:iCs/>
        </w:rPr>
        <w:t>m</w:t>
      </w:r>
      <w:r w:rsidRPr="00CF5D2A">
        <w:rPr>
          <w:bCs/>
          <w:iCs/>
        </w:rPr>
        <w:t xml:space="preserve">anagement </w:t>
      </w:r>
      <w:r>
        <w:rPr>
          <w:bCs/>
          <w:iCs/>
        </w:rPr>
        <w:t>p</w:t>
      </w:r>
      <w:r w:rsidRPr="00CF5D2A">
        <w:rPr>
          <w:bCs/>
          <w:iCs/>
        </w:rPr>
        <w:t>rograms</w:t>
      </w:r>
      <w:r>
        <w:rPr>
          <w:bCs/>
          <w:iCs/>
        </w:rPr>
        <w:t xml:space="preserve">. Invited talk at the Obesity Society Annual Meeting, </w:t>
      </w:r>
      <w:r w:rsidR="00082834">
        <w:rPr>
          <w:bCs/>
          <w:iCs/>
        </w:rPr>
        <w:t xml:space="preserve">Las Vegas, NV. </w:t>
      </w:r>
      <w:r>
        <w:rPr>
          <w:bCs/>
          <w:iCs/>
        </w:rPr>
        <w:t>November 3</w:t>
      </w:r>
      <w:r w:rsidR="00F41424">
        <w:rPr>
          <w:bCs/>
          <w:iCs/>
        </w:rPr>
        <w:t>, 2019</w:t>
      </w:r>
      <w:r w:rsidR="00082834">
        <w:rPr>
          <w:bCs/>
          <w:iCs/>
        </w:rPr>
        <w:t>.</w:t>
      </w:r>
      <w:r w:rsidRPr="00CF5D2A">
        <w:rPr>
          <w:bCs/>
          <w:iCs/>
        </w:rPr>
        <w:t xml:space="preserve"> </w:t>
      </w:r>
    </w:p>
    <w:p w14:paraId="43F02D61" w14:textId="26D0AF8B" w:rsidR="00CF5D2A" w:rsidRPr="00AF1824" w:rsidRDefault="00CF5D2A" w:rsidP="008C0234">
      <w:pPr>
        <w:numPr>
          <w:ilvl w:val="0"/>
          <w:numId w:val="31"/>
        </w:numPr>
        <w:spacing w:before="100" w:beforeAutospacing="1" w:after="100" w:afterAutospacing="1"/>
        <w:rPr>
          <w:bCs/>
          <w:iCs/>
        </w:rPr>
      </w:pPr>
      <w:r w:rsidRPr="00CF5D2A">
        <w:rPr>
          <w:bCs/>
          <w:iCs/>
        </w:rPr>
        <w:t xml:space="preserve">Estabrooks PA. Leveraging Small Systems: Implementation science and the co-production of evidence to promote healthy weights. Invited talk at the University of California, San Diego. San Diego, CA, </w:t>
      </w:r>
      <w:r w:rsidRPr="00AF1824">
        <w:rPr>
          <w:bCs/>
          <w:iCs/>
        </w:rPr>
        <w:t>January 14, 2020.</w:t>
      </w:r>
    </w:p>
    <w:p w14:paraId="2EEB240A" w14:textId="3C169577" w:rsidR="002B0E90" w:rsidRPr="00AF1824" w:rsidRDefault="002B0E90" w:rsidP="00AF1824">
      <w:pPr>
        <w:numPr>
          <w:ilvl w:val="0"/>
          <w:numId w:val="31"/>
        </w:numPr>
        <w:spacing w:before="100" w:beforeAutospacing="1" w:after="100" w:afterAutospacing="1"/>
        <w:rPr>
          <w:bCs/>
          <w:iCs/>
        </w:rPr>
      </w:pPr>
      <w:r w:rsidRPr="00AF1824">
        <w:rPr>
          <w:bCs/>
          <w:iCs/>
        </w:rPr>
        <w:t>Estabrooks PA. Leveraging Small Systems: Implementation science and the co-production of evidence to promote healthy weights. Invited talk at the University of California, San Diego. San Diego, CA, January 14, 2020.</w:t>
      </w:r>
    </w:p>
    <w:p w14:paraId="04AF3976" w14:textId="77777777" w:rsidR="00AF1824" w:rsidRPr="00AF1824" w:rsidRDefault="00AF1824" w:rsidP="00AF1824">
      <w:pPr>
        <w:pStyle w:val="ListParagraph"/>
        <w:numPr>
          <w:ilvl w:val="0"/>
          <w:numId w:val="31"/>
        </w:numPr>
        <w:rPr>
          <w:rFonts w:cs="Arial"/>
          <w:color w:val="000000"/>
        </w:rPr>
      </w:pPr>
      <w:r w:rsidRPr="00AF1824">
        <w:rPr>
          <w:rFonts w:cs="Arial"/>
          <w:color w:val="000000"/>
        </w:rPr>
        <w:t>Estabrooks PA. Applying Dissemination and Implementation Science to Exercise is Medicine. Invited presentation for the American College of Sports Medicine, San Diego, CA, January 15, 2020.</w:t>
      </w:r>
    </w:p>
    <w:p w14:paraId="513C147F" w14:textId="77777777" w:rsidR="00AF1824" w:rsidRPr="00AF1824" w:rsidRDefault="00AF1824" w:rsidP="00AF1824">
      <w:pPr>
        <w:pStyle w:val="ListParagraph"/>
        <w:numPr>
          <w:ilvl w:val="0"/>
          <w:numId w:val="31"/>
        </w:numPr>
        <w:rPr>
          <w:rFonts w:cs="Arial"/>
          <w:color w:val="000000"/>
        </w:rPr>
      </w:pPr>
      <w:r w:rsidRPr="00AF1824">
        <w:rPr>
          <w:rFonts w:cs="Arial"/>
          <w:color w:val="000000"/>
        </w:rPr>
        <w:t xml:space="preserve">Estabrooks PA. Community Engagement and Clinical and Translational Research. Resource sharing talk for North Dakota State University, Fargo, ND, </w:t>
      </w:r>
      <w:proofErr w:type="gramStart"/>
      <w:r w:rsidRPr="00AF1824">
        <w:rPr>
          <w:rFonts w:cs="Arial"/>
          <w:color w:val="000000"/>
        </w:rPr>
        <w:t>February,</w:t>
      </w:r>
      <w:proofErr w:type="gramEnd"/>
      <w:r w:rsidRPr="00AF1824">
        <w:rPr>
          <w:rFonts w:cs="Arial"/>
          <w:color w:val="000000"/>
        </w:rPr>
        <w:t xml:space="preserve"> 21, 2020.</w:t>
      </w:r>
    </w:p>
    <w:p w14:paraId="08EB218F" w14:textId="77777777" w:rsidR="00AF1824" w:rsidRPr="00AF1824" w:rsidRDefault="00AF1824" w:rsidP="00AF1824">
      <w:pPr>
        <w:pStyle w:val="ListParagraph"/>
        <w:numPr>
          <w:ilvl w:val="0"/>
          <w:numId w:val="31"/>
        </w:numPr>
        <w:rPr>
          <w:rFonts w:cs="Arial"/>
          <w:color w:val="000000"/>
        </w:rPr>
      </w:pPr>
      <w:r w:rsidRPr="00AF1824">
        <w:rPr>
          <w:rFonts w:cs="Arial"/>
          <w:color w:val="000000"/>
        </w:rPr>
        <w:t>Estabrooks PA. Evaluation Approaches for Exercise is Medicine. Invited webinar for the American College of Sports Medicine. August 17, 2020.</w:t>
      </w:r>
    </w:p>
    <w:p w14:paraId="1471A352" w14:textId="40F16154" w:rsidR="007E19FF" w:rsidRPr="007E19FF" w:rsidRDefault="007E19FF" w:rsidP="00AF1824">
      <w:pPr>
        <w:pStyle w:val="ListParagraph"/>
        <w:numPr>
          <w:ilvl w:val="0"/>
          <w:numId w:val="31"/>
        </w:numPr>
        <w:rPr>
          <w:rFonts w:cs="Arial"/>
          <w:color w:val="000000"/>
        </w:rPr>
      </w:pPr>
      <w:r>
        <w:rPr>
          <w:rFonts w:cs="Arial"/>
          <w:bCs/>
          <w:color w:val="000000"/>
        </w:rPr>
        <w:t xml:space="preserve">Estabrooks PA. </w:t>
      </w:r>
      <w:r w:rsidRPr="007E19FF">
        <w:rPr>
          <w:rFonts w:cs="Arial"/>
          <w:bCs/>
          <w:color w:val="000000"/>
        </w:rPr>
        <w:t>Principles of Implementing Pragmatic Trials in Obesity</w:t>
      </w:r>
      <w:r>
        <w:rPr>
          <w:rFonts w:cs="Arial"/>
          <w:bCs/>
          <w:color w:val="000000"/>
        </w:rPr>
        <w:t xml:space="preserve">. Invited talk for the he Obesity Society Virtual Meeting. </w:t>
      </w:r>
      <w:proofErr w:type="gramStart"/>
      <w:r>
        <w:rPr>
          <w:rFonts w:cs="Arial"/>
          <w:bCs/>
          <w:color w:val="000000"/>
        </w:rPr>
        <w:t>October,</w:t>
      </w:r>
      <w:proofErr w:type="gramEnd"/>
      <w:r>
        <w:rPr>
          <w:rFonts w:cs="Arial"/>
          <w:bCs/>
          <w:color w:val="000000"/>
        </w:rPr>
        <w:t xml:space="preserve"> 27, 2020.</w:t>
      </w:r>
    </w:p>
    <w:p w14:paraId="3F73211F" w14:textId="5F427AE6" w:rsidR="00AF1824" w:rsidRPr="00AF1824" w:rsidRDefault="00AF1824" w:rsidP="00AF1824">
      <w:pPr>
        <w:pStyle w:val="ListParagraph"/>
        <w:numPr>
          <w:ilvl w:val="0"/>
          <w:numId w:val="31"/>
        </w:numPr>
        <w:rPr>
          <w:rFonts w:cs="Arial"/>
          <w:color w:val="000000"/>
        </w:rPr>
      </w:pPr>
      <w:r w:rsidRPr="00AF1824">
        <w:rPr>
          <w:rFonts w:cs="Arial"/>
          <w:color w:val="000000"/>
        </w:rPr>
        <w:t xml:space="preserve">Estabrooks PA. </w:t>
      </w:r>
      <w:r w:rsidRPr="00AF1824">
        <w:rPr>
          <w:rFonts w:cs="Arial"/>
          <w:bCs/>
          <w:iCs/>
          <w:color w:val="000000"/>
        </w:rPr>
        <w:t xml:space="preserve">An Overview of Dr. Warren Berggren’s Career and the goal of the Berggren Lecture Series. Omaha, NE, November 9, 2020. </w:t>
      </w:r>
    </w:p>
    <w:p w14:paraId="3ECA889D" w14:textId="3D69C9A9" w:rsidR="00AF1824" w:rsidRDefault="00AF1824" w:rsidP="00AF1824">
      <w:pPr>
        <w:pStyle w:val="ListParagraph"/>
        <w:numPr>
          <w:ilvl w:val="0"/>
          <w:numId w:val="31"/>
        </w:numPr>
        <w:rPr>
          <w:rFonts w:cs="Arial"/>
          <w:color w:val="000000"/>
        </w:rPr>
      </w:pPr>
      <w:r w:rsidRPr="00AF1824">
        <w:rPr>
          <w:rFonts w:cs="Arial"/>
          <w:color w:val="000000"/>
        </w:rPr>
        <w:lastRenderedPageBreak/>
        <w:t xml:space="preserve">Estabrooks PA. Dissemination and Implementation Grant Writing Workshop-Virtual Sessions. Omaha NE, December 2020. </w:t>
      </w:r>
    </w:p>
    <w:p w14:paraId="6714D8E9" w14:textId="77777777" w:rsidR="00BC48A8" w:rsidRPr="0096466C" w:rsidRDefault="00BC48A8" w:rsidP="00BC48A8">
      <w:pPr>
        <w:pStyle w:val="ListParagraph"/>
        <w:numPr>
          <w:ilvl w:val="0"/>
          <w:numId w:val="31"/>
        </w:numPr>
        <w:spacing w:before="100" w:beforeAutospacing="1" w:after="100" w:afterAutospacing="1"/>
        <w:rPr>
          <w:bCs/>
          <w:iCs/>
        </w:rPr>
      </w:pPr>
      <w:r>
        <w:rPr>
          <w:bCs/>
          <w:iCs/>
        </w:rPr>
        <w:t xml:space="preserve">Estabrooks PA. </w:t>
      </w:r>
      <w:r w:rsidRPr="00B6674C">
        <w:rPr>
          <w:bCs/>
          <w:iCs/>
        </w:rPr>
        <w:t>Scale-up, Implementation, and Adaptation: Opportunities for Exercise is Medicine in Dissemination and Implementation Science</w:t>
      </w:r>
      <w:r>
        <w:rPr>
          <w:bCs/>
          <w:iCs/>
        </w:rPr>
        <w:t>. American College of Sports Medicine Annual Meeting, Invited Virtual Talk, April 23, 2021.</w:t>
      </w:r>
    </w:p>
    <w:p w14:paraId="7DCAD352" w14:textId="77777777" w:rsidR="00BC48A8" w:rsidRPr="00BC48A8" w:rsidRDefault="0096466C" w:rsidP="00BC48A8">
      <w:pPr>
        <w:pStyle w:val="ListParagraph"/>
        <w:numPr>
          <w:ilvl w:val="0"/>
          <w:numId w:val="31"/>
        </w:numPr>
        <w:spacing w:before="100" w:beforeAutospacing="1" w:after="100" w:afterAutospacing="1"/>
        <w:rPr>
          <w:bCs/>
          <w:iCs/>
        </w:rPr>
      </w:pPr>
      <w:r w:rsidRPr="0096466C">
        <w:rPr>
          <w:rFonts w:cs="Arial"/>
          <w:color w:val="000000"/>
        </w:rPr>
        <w:t xml:space="preserve">Estabrooks PA. Planning, Evaluating, and Matching of Dissemination and Implementation Strategies to Outcomes using the RE-AIM Framework. University of Kentucky, Invited Webinar for the Transdisciplinary Implementation Science Alliance, April 29, 2021. </w:t>
      </w:r>
    </w:p>
    <w:p w14:paraId="1240F0C5" w14:textId="2E022498" w:rsidR="00BC48A8" w:rsidRPr="00BC48A8" w:rsidRDefault="00BC48A8" w:rsidP="00BC48A8">
      <w:pPr>
        <w:pStyle w:val="ListParagraph"/>
        <w:numPr>
          <w:ilvl w:val="0"/>
          <w:numId w:val="31"/>
        </w:numPr>
        <w:spacing w:before="100" w:beforeAutospacing="1" w:after="100" w:afterAutospacing="1"/>
        <w:rPr>
          <w:bCs/>
          <w:iCs/>
        </w:rPr>
      </w:pPr>
      <w:r w:rsidRPr="00BC48A8">
        <w:rPr>
          <w:bCs/>
          <w:iCs/>
        </w:rPr>
        <w:t>Estabrooks PA. The Implementation Research Logic Model: Benefits, challenges, and proposed adaptations when used with the RE-AIM</w:t>
      </w:r>
      <w:r>
        <w:rPr>
          <w:bCs/>
          <w:iCs/>
        </w:rPr>
        <w:t xml:space="preserve">, Webinar for National RE-AIM Workgroup and Great Plains </w:t>
      </w:r>
      <w:proofErr w:type="spellStart"/>
      <w:r>
        <w:rPr>
          <w:bCs/>
          <w:iCs/>
        </w:rPr>
        <w:t>IDeA</w:t>
      </w:r>
      <w:proofErr w:type="spellEnd"/>
      <w:r>
        <w:rPr>
          <w:bCs/>
          <w:iCs/>
        </w:rPr>
        <w:t xml:space="preserve"> Clinical and Translational Research Network, May 27, 2021</w:t>
      </w:r>
      <w:r w:rsidRPr="00BC48A8">
        <w:rPr>
          <w:b/>
          <w:bCs/>
          <w:iCs/>
        </w:rPr>
        <w:t xml:space="preserve"> </w:t>
      </w:r>
    </w:p>
    <w:p w14:paraId="5C9800E1" w14:textId="7F057406" w:rsidR="00BC48A8" w:rsidRDefault="00BC48A8" w:rsidP="009C0053">
      <w:pPr>
        <w:pStyle w:val="ListParagraph"/>
        <w:numPr>
          <w:ilvl w:val="0"/>
          <w:numId w:val="31"/>
        </w:numPr>
        <w:spacing w:before="100" w:beforeAutospacing="1" w:after="100" w:afterAutospacing="1"/>
        <w:rPr>
          <w:bCs/>
          <w:iCs/>
        </w:rPr>
      </w:pPr>
      <w:r>
        <w:rPr>
          <w:bCs/>
          <w:iCs/>
        </w:rPr>
        <w:t xml:space="preserve">Estabrooks PA, King K, Almeida FA, </w:t>
      </w:r>
      <w:proofErr w:type="spellStart"/>
      <w:r>
        <w:rPr>
          <w:bCs/>
          <w:iCs/>
        </w:rPr>
        <w:t>Su</w:t>
      </w:r>
      <w:proofErr w:type="spellEnd"/>
      <w:r>
        <w:rPr>
          <w:bCs/>
          <w:iCs/>
        </w:rPr>
        <w:t xml:space="preserve"> D. Healthy at Home: </w:t>
      </w:r>
      <w:r w:rsidRPr="00BC48A8">
        <w:rPr>
          <w:bCs/>
          <w:iCs/>
        </w:rPr>
        <w:t>Digital Healthcare Interventions to Address the Secondary Health Effects Related to Social, Behavioral, and Economic Impact of COVID-19</w:t>
      </w:r>
      <w:r>
        <w:rPr>
          <w:bCs/>
          <w:iCs/>
        </w:rPr>
        <w:t>. Three community presentations and discussions focused on developing a local weight loss program for Black Americans. Omaha, NE. February 3, 10, 17, 2021.</w:t>
      </w:r>
    </w:p>
    <w:p w14:paraId="4DF13B63" w14:textId="77777777" w:rsidR="00C5577D" w:rsidRDefault="00DE6F80" w:rsidP="00DE6F80">
      <w:pPr>
        <w:pStyle w:val="ListParagraph"/>
        <w:numPr>
          <w:ilvl w:val="0"/>
          <w:numId w:val="31"/>
        </w:numPr>
        <w:spacing w:before="100" w:beforeAutospacing="1" w:after="100" w:afterAutospacing="1"/>
        <w:rPr>
          <w:bCs/>
          <w:iCs/>
        </w:rPr>
      </w:pPr>
      <w:r>
        <w:rPr>
          <w:bCs/>
          <w:iCs/>
        </w:rPr>
        <w:t xml:space="preserve">Estabrooks PA. </w:t>
      </w:r>
      <w:r w:rsidRPr="00DE6F80">
        <w:rPr>
          <w:bCs/>
          <w:iCs/>
        </w:rPr>
        <w:t>Integrated research-practice partnerships: A strategy for improving the dissemination and</w:t>
      </w:r>
      <w:r>
        <w:rPr>
          <w:bCs/>
          <w:iCs/>
        </w:rPr>
        <w:t xml:space="preserve"> </w:t>
      </w:r>
      <w:r w:rsidRPr="00DE6F80">
        <w:rPr>
          <w:bCs/>
          <w:iCs/>
        </w:rPr>
        <w:t>implementation of evidence-based health promotion interventions</w:t>
      </w:r>
      <w:r>
        <w:rPr>
          <w:bCs/>
          <w:iCs/>
        </w:rPr>
        <w:t>. Talk at the Annual Diabetes, Metabolism Research C</w:t>
      </w:r>
      <w:r w:rsidR="00C5577D">
        <w:rPr>
          <w:bCs/>
          <w:iCs/>
        </w:rPr>
        <w:t>enter. University of Utah, September 2022.</w:t>
      </w:r>
    </w:p>
    <w:p w14:paraId="0F4117DF" w14:textId="621154DB" w:rsidR="00E948A5" w:rsidRPr="00DE6F80" w:rsidRDefault="00E948A5" w:rsidP="00DE6F80">
      <w:pPr>
        <w:pStyle w:val="ListParagraph"/>
        <w:numPr>
          <w:ilvl w:val="0"/>
          <w:numId w:val="31"/>
        </w:numPr>
        <w:spacing w:before="100" w:beforeAutospacing="1" w:after="100" w:afterAutospacing="1"/>
        <w:rPr>
          <w:bCs/>
          <w:iCs/>
        </w:rPr>
      </w:pPr>
      <w:r w:rsidRPr="00DE6F80">
        <w:rPr>
          <w:bCs/>
          <w:iCs/>
        </w:rPr>
        <w:t xml:space="preserve">Estabrooks PA. An Overview of Dissemination &amp; Implementation Science in Physical Activity and Health Promotion. </w:t>
      </w:r>
      <w:r w:rsidR="00F21DFF" w:rsidRPr="00DE6F80">
        <w:rPr>
          <w:bCs/>
          <w:iCs/>
        </w:rPr>
        <w:t xml:space="preserve">Keynote Talk at the </w:t>
      </w:r>
      <w:r w:rsidRPr="00DE6F80">
        <w:rPr>
          <w:bCs/>
          <w:iCs/>
        </w:rPr>
        <w:t>National Academy of Kinesiology Annual Meeting. Providence, RI. September 2022.</w:t>
      </w:r>
    </w:p>
    <w:p w14:paraId="57357AF8" w14:textId="3F9FD9FE" w:rsidR="00BA0A71" w:rsidRDefault="00BA0A71" w:rsidP="009C0053">
      <w:pPr>
        <w:pStyle w:val="ListParagraph"/>
        <w:numPr>
          <w:ilvl w:val="0"/>
          <w:numId w:val="31"/>
        </w:numPr>
        <w:spacing w:before="100" w:beforeAutospacing="1" w:after="100" w:afterAutospacing="1"/>
        <w:rPr>
          <w:bCs/>
          <w:iCs/>
        </w:rPr>
      </w:pPr>
      <w:r>
        <w:rPr>
          <w:bCs/>
          <w:iCs/>
        </w:rPr>
        <w:t>Wexler L, Estabrooks PA. Understanding the specific aims page and why it is so important. Promoting Indigenous Research Leadership. Fargo ND. October 2022.</w:t>
      </w:r>
    </w:p>
    <w:p w14:paraId="727AA9E8" w14:textId="61F869C9" w:rsidR="00BA0A71" w:rsidRDefault="00BA0A71" w:rsidP="009C0053">
      <w:pPr>
        <w:pStyle w:val="ListParagraph"/>
        <w:numPr>
          <w:ilvl w:val="0"/>
          <w:numId w:val="31"/>
        </w:numPr>
        <w:spacing w:before="100" w:beforeAutospacing="1" w:after="100" w:afterAutospacing="1"/>
        <w:rPr>
          <w:bCs/>
          <w:iCs/>
        </w:rPr>
      </w:pPr>
      <w:r>
        <w:rPr>
          <w:bCs/>
          <w:iCs/>
        </w:rPr>
        <w:t>Estabrooks PA. Dealing with confusion and grief: One summary statement process. Promoting Indigenous Research Leadership. Fargo ND. October 2022.</w:t>
      </w:r>
    </w:p>
    <w:p w14:paraId="1CD3FEF0" w14:textId="14EB7ED0" w:rsidR="00E948A5" w:rsidRDefault="00E948A5" w:rsidP="009C0053">
      <w:pPr>
        <w:pStyle w:val="ListParagraph"/>
        <w:numPr>
          <w:ilvl w:val="0"/>
          <w:numId w:val="31"/>
        </w:numPr>
        <w:spacing w:before="100" w:beforeAutospacing="1" w:after="100" w:afterAutospacing="1"/>
        <w:rPr>
          <w:bCs/>
          <w:iCs/>
        </w:rPr>
      </w:pPr>
      <w:r>
        <w:rPr>
          <w:bCs/>
          <w:iCs/>
        </w:rPr>
        <w:t xml:space="preserve">Estabrooks PA. </w:t>
      </w:r>
      <w:r w:rsidR="00F21DFF" w:rsidRPr="00F21DFF">
        <w:rPr>
          <w:bCs/>
          <w:iCs/>
        </w:rPr>
        <w:t>Using Implementation Science to Increase Impact and Equitable Access to Evidence-Based Health Behavior Interventions</w:t>
      </w:r>
      <w:r w:rsidR="00F21DFF">
        <w:rPr>
          <w:bCs/>
          <w:iCs/>
        </w:rPr>
        <w:t xml:space="preserve">. </w:t>
      </w:r>
      <w:r w:rsidR="00F21DFF" w:rsidRPr="00F21DFF">
        <w:rPr>
          <w:bCs/>
          <w:iCs/>
        </w:rPr>
        <w:t>E-Connecting for Healthy Eating and Exercising in Rural Communities, St. Louis</w:t>
      </w:r>
      <w:r w:rsidR="00F21DFF">
        <w:rPr>
          <w:bCs/>
          <w:iCs/>
        </w:rPr>
        <w:t xml:space="preserve">, MO. </w:t>
      </w:r>
      <w:r w:rsidR="00F21DFF" w:rsidRPr="00F21DFF">
        <w:rPr>
          <w:bCs/>
          <w:iCs/>
        </w:rPr>
        <w:t>October</w:t>
      </w:r>
      <w:r w:rsidR="00F21DFF">
        <w:rPr>
          <w:bCs/>
          <w:iCs/>
        </w:rPr>
        <w:t xml:space="preserve"> 2022.</w:t>
      </w:r>
    </w:p>
    <w:p w14:paraId="296C9B26" w14:textId="23F66FF2" w:rsidR="006A12FD" w:rsidRPr="00B6674C" w:rsidRDefault="006A12FD" w:rsidP="009C0053">
      <w:pPr>
        <w:pStyle w:val="ListParagraph"/>
        <w:numPr>
          <w:ilvl w:val="0"/>
          <w:numId w:val="31"/>
        </w:numPr>
        <w:spacing w:before="100" w:beforeAutospacing="1" w:after="100" w:afterAutospacing="1"/>
        <w:rPr>
          <w:bCs/>
          <w:iCs/>
        </w:rPr>
      </w:pPr>
      <w:r>
        <w:rPr>
          <w:bCs/>
          <w:iCs/>
        </w:rPr>
        <w:t xml:space="preserve">Estabrooks PA. </w:t>
      </w:r>
      <w:r w:rsidRPr="006A12FD">
        <w:rPr>
          <w:bCs/>
          <w:iCs/>
        </w:rPr>
        <w:t>Translational Dissemination&amp; Implementation Science</w:t>
      </w:r>
      <w:r>
        <w:rPr>
          <w:bCs/>
          <w:iCs/>
        </w:rPr>
        <w:t>. Population Health Science Seminar Series, University of Utah. November 2022.</w:t>
      </w:r>
    </w:p>
    <w:p w14:paraId="02896523" w14:textId="77777777" w:rsidR="0068107A" w:rsidRPr="00D62971" w:rsidRDefault="0068107A" w:rsidP="00B046E6">
      <w:pPr>
        <w:autoSpaceDE w:val="0"/>
        <w:autoSpaceDN w:val="0"/>
        <w:adjustRightInd w:val="0"/>
        <w:rPr>
          <w:bCs/>
          <w:color w:val="000000"/>
        </w:rPr>
      </w:pPr>
    </w:p>
    <w:p w14:paraId="6BF99314" w14:textId="77777777" w:rsidR="00F56FE5" w:rsidRPr="00C81A9C" w:rsidRDefault="00C81A9C" w:rsidP="00C81A9C">
      <w:pPr>
        <w:pStyle w:val="Heading5"/>
        <w:rPr>
          <w:u w:val="none"/>
        </w:rPr>
      </w:pPr>
      <w:r>
        <w:t>Conference P</w:t>
      </w:r>
      <w:r w:rsidR="006E64C7" w:rsidRPr="00BD2A39">
        <w:t xml:space="preserve">resentations </w:t>
      </w:r>
      <w:r w:rsidR="006E64C7" w:rsidRPr="00BD2A39">
        <w:rPr>
          <w:u w:val="none"/>
        </w:rPr>
        <w:t>(Sel</w:t>
      </w:r>
      <w:r w:rsidR="00A83768" w:rsidRPr="00BD2A39">
        <w:rPr>
          <w:u w:val="none"/>
        </w:rPr>
        <w:t>ected presentations from over 100</w:t>
      </w:r>
      <w:r w:rsidR="00BB2C39" w:rsidRPr="00BD2A39">
        <w:rPr>
          <w:u w:val="none"/>
        </w:rPr>
        <w:t>. *Reflects Trainees under my supervision</w:t>
      </w:r>
      <w:r w:rsidR="006E64C7" w:rsidRPr="00BD2A39">
        <w:rPr>
          <w:u w:val="none"/>
        </w:rPr>
        <w:t>):</w:t>
      </w:r>
    </w:p>
    <w:p w14:paraId="608C5C47" w14:textId="77777777" w:rsidR="00F56FE5" w:rsidRDefault="00F56FE5" w:rsidP="00F56FE5">
      <w:pPr>
        <w:tabs>
          <w:tab w:val="left" w:pos="360"/>
        </w:tabs>
        <w:autoSpaceDE w:val="0"/>
        <w:autoSpaceDN w:val="0"/>
        <w:adjustRightInd w:val="0"/>
        <w:ind w:left="360"/>
        <w:rPr>
          <w:color w:val="1A1A1A"/>
        </w:rPr>
      </w:pPr>
    </w:p>
    <w:p w14:paraId="7E6F3CD2" w14:textId="7220BE4E" w:rsidR="00B046E6" w:rsidRPr="00B046E6" w:rsidRDefault="00B046E6" w:rsidP="00B046E6">
      <w:pPr>
        <w:pStyle w:val="ListParagraph"/>
        <w:numPr>
          <w:ilvl w:val="0"/>
          <w:numId w:val="38"/>
        </w:numPr>
        <w:rPr>
          <w:color w:val="000000"/>
        </w:rPr>
      </w:pPr>
      <w:r>
        <w:rPr>
          <w:color w:val="000000"/>
        </w:rPr>
        <w:t xml:space="preserve">Estabrooks PA, Hill JL, </w:t>
      </w:r>
      <w:proofErr w:type="spellStart"/>
      <w:r>
        <w:rPr>
          <w:color w:val="000000"/>
        </w:rPr>
        <w:t>Heelan</w:t>
      </w:r>
      <w:proofErr w:type="spellEnd"/>
      <w:r>
        <w:rPr>
          <w:color w:val="000000"/>
        </w:rPr>
        <w:t xml:space="preserve"> KA, Zoellner JM, Bartee T, Abbey B. (2019). </w:t>
      </w:r>
      <w:r w:rsidRPr="00B046E6">
        <w:rPr>
          <w:color w:val="000000"/>
        </w:rPr>
        <w:t> A systems-based approach for childhood obesity treatment across clinical and community contexts</w:t>
      </w:r>
      <w:r>
        <w:rPr>
          <w:color w:val="000000"/>
        </w:rPr>
        <w:t xml:space="preserve">. Panel </w:t>
      </w:r>
      <w:r w:rsidR="007018F4">
        <w:rPr>
          <w:color w:val="000000"/>
        </w:rPr>
        <w:t xml:space="preserve">talk </w:t>
      </w:r>
      <w:r>
        <w:rPr>
          <w:color w:val="000000"/>
        </w:rPr>
        <w:t>at the Annual Conference on the Science of Dissemination and Implementation in Health. Washington DC, December 6, 2019.</w:t>
      </w:r>
    </w:p>
    <w:p w14:paraId="542DC6D1" w14:textId="48B41F4A" w:rsidR="00B046E6" w:rsidRPr="0019739E" w:rsidRDefault="00B046E6" w:rsidP="00B046E6">
      <w:pPr>
        <w:pStyle w:val="ListParagraph"/>
        <w:numPr>
          <w:ilvl w:val="0"/>
          <w:numId w:val="38"/>
        </w:numPr>
        <w:rPr>
          <w:color w:val="000000" w:themeColor="text1"/>
        </w:rPr>
      </w:pPr>
      <w:r w:rsidRPr="0019739E">
        <w:rPr>
          <w:color w:val="000000" w:themeColor="text1"/>
        </w:rPr>
        <w:t xml:space="preserve">Estabrooks PA, Hill JL, </w:t>
      </w:r>
      <w:proofErr w:type="spellStart"/>
      <w:r w:rsidRPr="0019739E">
        <w:rPr>
          <w:color w:val="000000" w:themeColor="text1"/>
        </w:rPr>
        <w:t>Heelan</w:t>
      </w:r>
      <w:proofErr w:type="spellEnd"/>
      <w:r w:rsidRPr="0019739E">
        <w:rPr>
          <w:color w:val="000000" w:themeColor="text1"/>
        </w:rPr>
        <w:t xml:space="preserve"> KA, Zoellner JM, Bartee T, Abbey B. (2019).  Systems-based approaches for the uptake of evidence-based childhood obesity treatment interventions to advance equity in small towns and rural areas. Panel </w:t>
      </w:r>
      <w:r w:rsidR="007018F4" w:rsidRPr="0019739E">
        <w:rPr>
          <w:color w:val="000000" w:themeColor="text1"/>
        </w:rPr>
        <w:t>presentation</w:t>
      </w:r>
      <w:r w:rsidRPr="0019739E">
        <w:rPr>
          <w:color w:val="000000" w:themeColor="text1"/>
        </w:rPr>
        <w:t xml:space="preserve"> at the Annual Conference on the Science of Dissemination and Implementation in Health. Washington DC, December 6, 2019.</w:t>
      </w:r>
    </w:p>
    <w:p w14:paraId="512A2B8E" w14:textId="14EE6335" w:rsidR="0030791C" w:rsidRPr="0019739E" w:rsidRDefault="0019739E" w:rsidP="0019739E">
      <w:pPr>
        <w:pStyle w:val="ListParagraph"/>
        <w:numPr>
          <w:ilvl w:val="0"/>
          <w:numId w:val="38"/>
        </w:numPr>
        <w:rPr>
          <w:color w:val="000000" w:themeColor="text1"/>
        </w:rPr>
      </w:pPr>
      <w:r w:rsidRPr="0019739E">
        <w:rPr>
          <w:color w:val="000000" w:themeColor="text1"/>
          <w:shd w:val="clear" w:color="auto" w:fill="FFFFFF"/>
        </w:rPr>
        <w:t xml:space="preserve">Estabrooks PA, Geary C, Zimmerman L, Rizzo M, Cramer M. </w:t>
      </w:r>
      <w:r w:rsidR="0030791C" w:rsidRPr="0019739E">
        <w:rPr>
          <w:color w:val="000000" w:themeColor="text1"/>
          <w:shd w:val="clear" w:color="auto" w:fill="FFFFFF"/>
        </w:rPr>
        <w:t xml:space="preserve">Gathering actionable information from an innovative action planning process for the Great Plains </w:t>
      </w:r>
      <w:proofErr w:type="spellStart"/>
      <w:r w:rsidR="0030791C" w:rsidRPr="0019739E">
        <w:rPr>
          <w:color w:val="000000" w:themeColor="text1"/>
          <w:shd w:val="clear" w:color="auto" w:fill="FFFFFF"/>
        </w:rPr>
        <w:t>IDeA</w:t>
      </w:r>
      <w:proofErr w:type="spellEnd"/>
      <w:r w:rsidR="0030791C" w:rsidRPr="0019739E">
        <w:rPr>
          <w:color w:val="000000" w:themeColor="text1"/>
          <w:shd w:val="clear" w:color="auto" w:fill="FFFFFF"/>
        </w:rPr>
        <w:t xml:space="preserve"> Clinical and Translational </w:t>
      </w:r>
      <w:r w:rsidR="0030791C" w:rsidRPr="0019739E">
        <w:rPr>
          <w:color w:val="000000" w:themeColor="text1"/>
          <w:shd w:val="clear" w:color="auto" w:fill="FFFFFF"/>
        </w:rPr>
        <w:lastRenderedPageBreak/>
        <w:t>Research Network</w:t>
      </w:r>
      <w:r w:rsidRPr="0019739E">
        <w:rPr>
          <w:color w:val="000000" w:themeColor="text1"/>
          <w:shd w:val="clear" w:color="auto" w:fill="FFFFFF"/>
        </w:rPr>
        <w:t xml:space="preserve">. </w:t>
      </w:r>
      <w:r w:rsidRPr="0019739E">
        <w:rPr>
          <w:bCs/>
          <w:color w:val="000000" w:themeColor="text1"/>
        </w:rPr>
        <w:t>Paper session at the Annual Meeting of the American Evaluation Association, Minneapolis MN. November 14, 2019</w:t>
      </w:r>
    </w:p>
    <w:p w14:paraId="4AB35343" w14:textId="39120E57" w:rsidR="0030791C" w:rsidRPr="0019739E" w:rsidRDefault="0030791C" w:rsidP="0019739E">
      <w:pPr>
        <w:pStyle w:val="ListParagraph"/>
        <w:numPr>
          <w:ilvl w:val="0"/>
          <w:numId w:val="38"/>
        </w:numPr>
        <w:rPr>
          <w:color w:val="000000" w:themeColor="text1"/>
        </w:rPr>
      </w:pPr>
      <w:r w:rsidRPr="0019739E">
        <w:rPr>
          <w:bCs/>
          <w:color w:val="000000" w:themeColor="text1"/>
        </w:rPr>
        <w:t xml:space="preserve">Stevenson JF, </w:t>
      </w:r>
      <w:proofErr w:type="spellStart"/>
      <w:r w:rsidRPr="0019739E">
        <w:rPr>
          <w:bCs/>
          <w:color w:val="000000" w:themeColor="text1"/>
        </w:rPr>
        <w:t>Fede</w:t>
      </w:r>
      <w:proofErr w:type="spellEnd"/>
      <w:r w:rsidRPr="0019739E">
        <w:rPr>
          <w:bCs/>
          <w:color w:val="000000" w:themeColor="text1"/>
        </w:rPr>
        <w:t xml:space="preserve"> J, </w:t>
      </w:r>
      <w:proofErr w:type="spellStart"/>
      <w:r w:rsidRPr="0019739E">
        <w:rPr>
          <w:bCs/>
          <w:color w:val="000000" w:themeColor="text1"/>
        </w:rPr>
        <w:t>Culnane</w:t>
      </w:r>
      <w:proofErr w:type="spellEnd"/>
      <w:r w:rsidRPr="0019739E">
        <w:rPr>
          <w:bCs/>
          <w:color w:val="000000" w:themeColor="text1"/>
        </w:rPr>
        <w:t xml:space="preserve"> M, Goldman S, Estabrooks PA. Evaluating Community Engagement in Clinical and Translational Research: Building Trustable Science. Paper session at the Annual Meeting of the American Evaluation Association, Minneapolis MN. November 14, 2019</w:t>
      </w:r>
    </w:p>
    <w:p w14:paraId="62D2A481" w14:textId="7CCA1F9B" w:rsidR="00A66989" w:rsidRPr="0019739E" w:rsidRDefault="00A66989" w:rsidP="00A66989">
      <w:pPr>
        <w:pStyle w:val="ListParagraph"/>
        <w:numPr>
          <w:ilvl w:val="0"/>
          <w:numId w:val="38"/>
        </w:numPr>
        <w:rPr>
          <w:color w:val="000000" w:themeColor="text1"/>
        </w:rPr>
      </w:pPr>
      <w:r w:rsidRPr="0019739E">
        <w:rPr>
          <w:color w:val="000000" w:themeColor="text1"/>
        </w:rPr>
        <w:t>Johnson, L. J., Almeida, F.A., Cramer, M. E., Rohde, J., Estabrooks, P. (2019) Baseline Network Analysis of Authorship Prior to The Initiation of a Regional Clinical and Translational Research Award. Poster presentation at the Society of Behavioral Medicine, Washington, D.C., </w:t>
      </w:r>
      <w:proofErr w:type="gramStart"/>
      <w:r w:rsidRPr="0019739E">
        <w:rPr>
          <w:color w:val="000000" w:themeColor="text1"/>
        </w:rPr>
        <w:t>March  7</w:t>
      </w:r>
      <w:proofErr w:type="gramEnd"/>
      <w:r w:rsidRPr="0019739E">
        <w:rPr>
          <w:color w:val="000000" w:themeColor="text1"/>
        </w:rPr>
        <w:t>, 2019.</w:t>
      </w:r>
    </w:p>
    <w:p w14:paraId="45FDC7B9" w14:textId="77777777" w:rsidR="00A66989" w:rsidRPr="00A66989" w:rsidRDefault="00A66989" w:rsidP="00A66989">
      <w:pPr>
        <w:pStyle w:val="ListParagraph"/>
        <w:numPr>
          <w:ilvl w:val="0"/>
          <w:numId w:val="38"/>
        </w:numPr>
        <w:rPr>
          <w:color w:val="000000"/>
        </w:rPr>
      </w:pPr>
      <w:r w:rsidRPr="0019739E">
        <w:rPr>
          <w:color w:val="000000" w:themeColor="text1"/>
        </w:rPr>
        <w:t xml:space="preserve">Estabrooks, P., Johnson, L., Rohde, J., Geary, C., Zimmerman, L., Rizzo, M., &amp; Cramer, M. (2019). 3369 Assessment to Action: Engaging network member’s in identifying needs and directions of network improvement. Journal of Clinical </w:t>
      </w:r>
      <w:r w:rsidRPr="00A66989">
        <w:rPr>
          <w:color w:val="000000"/>
        </w:rPr>
        <w:t>and Translational Science, 3(S1), 130-130. doi:10.1017/cts.2019.296</w:t>
      </w:r>
    </w:p>
    <w:p w14:paraId="33A20C90" w14:textId="77777777" w:rsidR="00FE3638" w:rsidRPr="00FE3638" w:rsidRDefault="00FE3638" w:rsidP="00FE3638">
      <w:pPr>
        <w:pStyle w:val="ListParagraph"/>
        <w:numPr>
          <w:ilvl w:val="0"/>
          <w:numId w:val="38"/>
        </w:numPr>
        <w:rPr>
          <w:rFonts w:ascii="Times" w:hAnsi="Times" w:cs="Calibri"/>
          <w:color w:val="000000"/>
          <w:sz w:val="22"/>
          <w:szCs w:val="22"/>
        </w:rPr>
      </w:pPr>
      <w:bookmarkStart w:id="2" w:name="_Hlk507701756"/>
      <w:r w:rsidRPr="00FE3638">
        <w:rPr>
          <w:rFonts w:ascii="Times" w:hAnsi="Times" w:cs="Calibri"/>
          <w:bCs/>
          <w:color w:val="000000"/>
        </w:rPr>
        <w:t>Porter, G.C.</w:t>
      </w:r>
      <w:bookmarkEnd w:id="2"/>
      <w:r w:rsidRPr="00FE3638">
        <w:rPr>
          <w:rFonts w:ascii="Times" w:hAnsi="Times" w:cs="Calibri"/>
          <w:color w:val="000000"/>
        </w:rPr>
        <w:t>, Estabrooks, P. Preliminary reach results of a hybrid type I effectiveness-implementation weight loss trial. (Accepted) Poster Presentation, International Society of Behavioral Nutrition and Physical Activity, Prague, Czech Republic, June 2019.</w:t>
      </w:r>
    </w:p>
    <w:p w14:paraId="6AC8C1AF" w14:textId="77777777" w:rsidR="00FE3638" w:rsidRPr="00FE3638" w:rsidRDefault="00FE3638" w:rsidP="00FE3638">
      <w:pPr>
        <w:pStyle w:val="ListParagraph"/>
        <w:numPr>
          <w:ilvl w:val="0"/>
          <w:numId w:val="38"/>
        </w:numPr>
        <w:rPr>
          <w:rFonts w:ascii="Times" w:hAnsi="Times" w:cs="Calibri"/>
          <w:color w:val="000000"/>
          <w:sz w:val="22"/>
          <w:szCs w:val="22"/>
        </w:rPr>
      </w:pPr>
      <w:r w:rsidRPr="00FE3638">
        <w:rPr>
          <w:rFonts w:ascii="Times" w:hAnsi="Times" w:cs="Calibri"/>
          <w:bCs/>
          <w:color w:val="000000"/>
        </w:rPr>
        <w:t>Porter, G.C.</w:t>
      </w:r>
      <w:r w:rsidRPr="00FE3638">
        <w:rPr>
          <w:rFonts w:ascii="Times" w:hAnsi="Times" w:cs="Calibri"/>
          <w:color w:val="000000"/>
        </w:rPr>
        <w:t>, Estabrooks, P. Preliminary reach results of a hybrid type I effectiveness-implementation weight loss trial. (Accepted) Poster Session, College of Public Health Student Research Conference, University of Nebraska Medical Center, April 2019.</w:t>
      </w:r>
    </w:p>
    <w:p w14:paraId="32BB3A74" w14:textId="77777777" w:rsidR="00FE3638" w:rsidRPr="00FE3638" w:rsidRDefault="00FE3638" w:rsidP="00FE3638">
      <w:pPr>
        <w:pStyle w:val="ListParagraph"/>
        <w:numPr>
          <w:ilvl w:val="0"/>
          <w:numId w:val="38"/>
        </w:numPr>
        <w:rPr>
          <w:rFonts w:ascii="Times" w:hAnsi="Times" w:cs="Calibri"/>
          <w:color w:val="000000"/>
          <w:sz w:val="22"/>
          <w:szCs w:val="22"/>
        </w:rPr>
      </w:pPr>
      <w:r w:rsidRPr="00FE3638">
        <w:rPr>
          <w:rFonts w:ascii="Times" w:hAnsi="Times" w:cs="Calibri"/>
          <w:color w:val="000000"/>
        </w:rPr>
        <w:t>Johnson, L.J.,</w:t>
      </w:r>
      <w:r w:rsidRPr="00FE3638">
        <w:rPr>
          <w:rStyle w:val="apple-converted-space"/>
          <w:rFonts w:ascii="Times" w:hAnsi="Times" w:cs="Calibri"/>
          <w:color w:val="000000"/>
        </w:rPr>
        <w:t> </w:t>
      </w:r>
      <w:r w:rsidRPr="00FE3638">
        <w:rPr>
          <w:rFonts w:ascii="Times" w:hAnsi="Times" w:cs="Calibri"/>
          <w:bCs/>
          <w:color w:val="000000"/>
        </w:rPr>
        <w:t>Porter, G.C.</w:t>
      </w:r>
      <w:r w:rsidRPr="00FE3638">
        <w:rPr>
          <w:rFonts w:ascii="Times" w:hAnsi="Times" w:cs="Calibri"/>
          <w:color w:val="000000"/>
        </w:rPr>
        <w:t>, Rohde, J., Cramer, M.E., Estabrooks, P.A. Implementing a continuous quality improvement intervention in a clinical and translational research network. (Accepted) Oral Presentation, Science of Team Science, East Lansing, MI. May 2019</w:t>
      </w:r>
    </w:p>
    <w:p w14:paraId="2CC2F3BE" w14:textId="6B3BBDDB" w:rsidR="000B2DD9" w:rsidRPr="000B2DD9" w:rsidRDefault="000B2DD9" w:rsidP="007A76B5">
      <w:pPr>
        <w:numPr>
          <w:ilvl w:val="0"/>
          <w:numId w:val="38"/>
        </w:numPr>
        <w:spacing w:before="100" w:beforeAutospacing="1" w:after="100" w:afterAutospacing="1"/>
        <w:rPr>
          <w:bCs/>
          <w:iCs/>
        </w:rPr>
      </w:pPr>
      <w:r>
        <w:t xml:space="preserve">Estabrooks PA, Cramer M, Rohde J. </w:t>
      </w:r>
      <w:r w:rsidRPr="000B2DD9">
        <w:t>Evaluation to Action: Quarterly Reports and Continuous Quality Improvement</w:t>
      </w:r>
      <w:r>
        <w:t>. Presentation at the American Evaluation Association Annual Meeting, Cleveland, OH, November 2018.</w:t>
      </w:r>
      <w:r w:rsidRPr="000B2DD9">
        <w:rPr>
          <w:bCs/>
          <w:iCs/>
        </w:rPr>
        <w:t xml:space="preserve"> </w:t>
      </w:r>
    </w:p>
    <w:p w14:paraId="04348CC7" w14:textId="2F2154E7" w:rsidR="00BF2D5A" w:rsidRDefault="000B2DD9" w:rsidP="007A76B5">
      <w:pPr>
        <w:numPr>
          <w:ilvl w:val="0"/>
          <w:numId w:val="38"/>
        </w:numPr>
        <w:spacing w:before="100" w:beforeAutospacing="1" w:after="100" w:afterAutospacing="1"/>
        <w:rPr>
          <w:bCs/>
          <w:iCs/>
        </w:rPr>
      </w:pPr>
      <w:r>
        <w:rPr>
          <w:bCs/>
          <w:iCs/>
        </w:rPr>
        <w:t xml:space="preserve">Estabrooks PA. </w:t>
      </w:r>
      <w:r w:rsidR="00BF2D5A" w:rsidRPr="00BF2D5A">
        <w:rPr>
          <w:bCs/>
          <w:iCs/>
        </w:rPr>
        <w:t xml:space="preserve">Integrated Research Practice Partnerships to Promote Sustained Physical Activity </w:t>
      </w:r>
      <w:proofErr w:type="spellStart"/>
      <w:r w:rsidR="00BF2D5A" w:rsidRPr="00BF2D5A">
        <w:rPr>
          <w:bCs/>
          <w:iCs/>
        </w:rPr>
        <w:t>Behaviour</w:t>
      </w:r>
      <w:proofErr w:type="spellEnd"/>
      <w:r w:rsidR="00BF2D5A" w:rsidRPr="00BF2D5A">
        <w:rPr>
          <w:bCs/>
          <w:iCs/>
        </w:rPr>
        <w:t xml:space="preserve"> and Programs. Workshop at the International Society for Behavioral Nutrition and Physical Activity Annual Meeting. Hong Kong, China. June 5, 2018. Paul Estabrooks, Samantha Harden, Fabio Almeida, Jennie Hill, Sarah Elizabeth Johnson</w:t>
      </w:r>
    </w:p>
    <w:p w14:paraId="76834D6B" w14:textId="6F095B06" w:rsidR="000C340F" w:rsidRPr="00FE3638" w:rsidRDefault="000C340F" w:rsidP="007A76B5">
      <w:pPr>
        <w:numPr>
          <w:ilvl w:val="0"/>
          <w:numId w:val="38"/>
        </w:numPr>
        <w:spacing w:before="100" w:beforeAutospacing="1" w:after="100" w:afterAutospacing="1"/>
        <w:rPr>
          <w:rFonts w:ascii="Times" w:hAnsi="Times"/>
          <w:bCs/>
          <w:iCs/>
        </w:rPr>
      </w:pPr>
      <w:r w:rsidRPr="000C340F">
        <w:rPr>
          <w:bCs/>
          <w:iCs/>
        </w:rPr>
        <w:t xml:space="preserve">Harriet </w:t>
      </w:r>
      <w:proofErr w:type="spellStart"/>
      <w:r w:rsidRPr="000C340F">
        <w:rPr>
          <w:bCs/>
          <w:iCs/>
        </w:rPr>
        <w:t>Koorts</w:t>
      </w:r>
      <w:proofErr w:type="spellEnd"/>
      <w:r w:rsidRPr="000C340F">
        <w:rPr>
          <w:bCs/>
          <w:iCs/>
        </w:rPr>
        <w:t xml:space="preserve">, </w:t>
      </w:r>
      <w:proofErr w:type="spellStart"/>
      <w:r w:rsidRPr="000C340F">
        <w:rPr>
          <w:bCs/>
          <w:iCs/>
        </w:rPr>
        <w:t>Femke</w:t>
      </w:r>
      <w:proofErr w:type="spellEnd"/>
      <w:r w:rsidRPr="000C340F">
        <w:rPr>
          <w:bCs/>
          <w:iCs/>
        </w:rPr>
        <w:t xml:space="preserve"> van Nassau, Rachel Laws &amp; Paul Estabrooks</w:t>
      </w:r>
      <w:r>
        <w:rPr>
          <w:bCs/>
          <w:iCs/>
        </w:rPr>
        <w:t>. June 2018.</w:t>
      </w:r>
      <w:r w:rsidRPr="000C340F">
        <w:rPr>
          <w:bCs/>
          <w:iCs/>
        </w:rPr>
        <w:t xml:space="preserve"> Planning interventions for implementation in practice: What to think about, why to think about it and how to do it. Workshop at the International Society for Behavioral Nutrition and Physical Activity Annual </w:t>
      </w:r>
      <w:r w:rsidRPr="00FE3638">
        <w:rPr>
          <w:rFonts w:ascii="Times" w:hAnsi="Times"/>
          <w:bCs/>
          <w:iCs/>
        </w:rPr>
        <w:t xml:space="preserve">Meeting. Hong Kong, China. June 2, 2018. </w:t>
      </w:r>
    </w:p>
    <w:p w14:paraId="67F61FF6" w14:textId="77777777" w:rsidR="00FE3638" w:rsidRPr="00FE3638" w:rsidRDefault="00FE3638" w:rsidP="00FE3638">
      <w:pPr>
        <w:pStyle w:val="ListParagraph"/>
        <w:numPr>
          <w:ilvl w:val="0"/>
          <w:numId w:val="38"/>
        </w:numPr>
        <w:rPr>
          <w:rFonts w:ascii="Times" w:hAnsi="Times" w:cs="Calibri"/>
          <w:color w:val="000000"/>
          <w:sz w:val="22"/>
          <w:szCs w:val="22"/>
        </w:rPr>
      </w:pPr>
      <w:r w:rsidRPr="00FE3638">
        <w:rPr>
          <w:rFonts w:ascii="Times" w:hAnsi="Times" w:cs="Calibri"/>
          <w:bCs/>
          <w:color w:val="000000"/>
        </w:rPr>
        <w:t>Porter, G.C.</w:t>
      </w:r>
      <w:r w:rsidRPr="00FE3638">
        <w:rPr>
          <w:rFonts w:ascii="Times" w:hAnsi="Times" w:cs="Calibri"/>
          <w:color w:val="000000"/>
        </w:rPr>
        <w:t xml:space="preserve">, Schwab, R., Bartee, T., </w:t>
      </w:r>
      <w:proofErr w:type="spellStart"/>
      <w:r w:rsidRPr="00FE3638">
        <w:rPr>
          <w:rFonts w:ascii="Times" w:hAnsi="Times" w:cs="Calibri"/>
          <w:color w:val="000000"/>
        </w:rPr>
        <w:t>Heelan</w:t>
      </w:r>
      <w:proofErr w:type="spellEnd"/>
      <w:r w:rsidRPr="00FE3638">
        <w:rPr>
          <w:rFonts w:ascii="Times" w:hAnsi="Times" w:cs="Calibri"/>
          <w:color w:val="000000"/>
        </w:rPr>
        <w:t>, K., Hill, J., Michaud, T., &amp; Estabrooks, P. Feasibility of providing a weight management program to support primary care practices in Nebraska: A qualitative analysis. Paper Session, North American Primary Care Research Group, Washington, D.C. June 2018.</w:t>
      </w:r>
    </w:p>
    <w:p w14:paraId="68350837" w14:textId="77777777" w:rsidR="00FE3638" w:rsidRPr="00FE3638" w:rsidRDefault="00FE3638" w:rsidP="00FE3638">
      <w:pPr>
        <w:pStyle w:val="ListParagraph"/>
        <w:numPr>
          <w:ilvl w:val="0"/>
          <w:numId w:val="38"/>
        </w:numPr>
        <w:rPr>
          <w:rFonts w:ascii="Times" w:hAnsi="Times" w:cs="Calibri"/>
          <w:color w:val="000000"/>
          <w:sz w:val="22"/>
          <w:szCs w:val="22"/>
        </w:rPr>
      </w:pPr>
      <w:r w:rsidRPr="00FE3638">
        <w:rPr>
          <w:rFonts w:ascii="Times" w:hAnsi="Times" w:cs="Calibri"/>
          <w:bCs/>
          <w:color w:val="000000"/>
        </w:rPr>
        <w:t>Porter, G.C.,</w:t>
      </w:r>
      <w:r w:rsidRPr="00FE3638">
        <w:rPr>
          <w:rStyle w:val="apple-converted-space"/>
          <w:rFonts w:ascii="Times" w:hAnsi="Times" w:cs="Calibri"/>
          <w:bCs/>
          <w:color w:val="000000"/>
        </w:rPr>
        <w:t> </w:t>
      </w:r>
      <w:r w:rsidRPr="00FE3638">
        <w:rPr>
          <w:rFonts w:ascii="Times" w:hAnsi="Times" w:cs="Calibri"/>
          <w:color w:val="000000"/>
        </w:rPr>
        <w:t>Wilson, K., Harden, S., Almeida, F., McGuire, T., Kleppe, L., &amp; Estabrooks, P. Effects of adding an activity tracker to an ongoing community-based weight-loss program. Paper Session, International Society of Behavioral Nutrition and Physical Activity, Hong Kong, China, June 2018.</w:t>
      </w:r>
    </w:p>
    <w:p w14:paraId="55891CBE" w14:textId="77777777" w:rsidR="00FE3638" w:rsidRPr="00FE3638" w:rsidRDefault="00FE3638" w:rsidP="00FE3638">
      <w:pPr>
        <w:pStyle w:val="ListParagraph"/>
        <w:numPr>
          <w:ilvl w:val="0"/>
          <w:numId w:val="38"/>
        </w:numPr>
        <w:rPr>
          <w:rFonts w:ascii="Times" w:hAnsi="Times" w:cs="Calibri"/>
          <w:color w:val="000000"/>
          <w:sz w:val="22"/>
          <w:szCs w:val="22"/>
        </w:rPr>
      </w:pPr>
      <w:r w:rsidRPr="00FE3638">
        <w:rPr>
          <w:rFonts w:ascii="Times" w:hAnsi="Times" w:cs="Calibri"/>
          <w:bCs/>
          <w:color w:val="000000"/>
        </w:rPr>
        <w:t>Porter, G.C.</w:t>
      </w:r>
      <w:r w:rsidRPr="00FE3638">
        <w:rPr>
          <w:rFonts w:ascii="Times" w:hAnsi="Times" w:cs="Calibri"/>
          <w:color w:val="000000"/>
        </w:rPr>
        <w:t>, Schwab, R., &amp; Estabrooks, P. Feasibility of providing a weight management program to support rural primary care practices in Nebraska: A qualitative analysis. Poster Session, College of Public Health Student Research Conference, University of Nebraska Medical Center, April 2018.</w:t>
      </w:r>
    </w:p>
    <w:p w14:paraId="03BD03DC" w14:textId="263DEA9F" w:rsidR="007A76B5" w:rsidRPr="00F56FE5" w:rsidRDefault="007A76B5" w:rsidP="007A76B5">
      <w:pPr>
        <w:numPr>
          <w:ilvl w:val="0"/>
          <w:numId w:val="38"/>
        </w:numPr>
        <w:spacing w:before="100" w:beforeAutospacing="1" w:after="100" w:afterAutospacing="1"/>
        <w:rPr>
          <w:bCs/>
          <w:iCs/>
        </w:rPr>
      </w:pPr>
      <w:r w:rsidRPr="00FE3638">
        <w:rPr>
          <w:bCs/>
          <w:iCs/>
        </w:rPr>
        <w:lastRenderedPageBreak/>
        <w:t xml:space="preserve">Aikens JE, </w:t>
      </w:r>
      <w:proofErr w:type="spellStart"/>
      <w:r w:rsidRPr="00FE3638">
        <w:rPr>
          <w:bCs/>
          <w:iCs/>
        </w:rPr>
        <w:t>Clemow</w:t>
      </w:r>
      <w:proofErr w:type="spellEnd"/>
      <w:r w:rsidRPr="00FE3638">
        <w:rPr>
          <w:bCs/>
          <w:iCs/>
        </w:rPr>
        <w:t xml:space="preserve"> L, Kessler RS, </w:t>
      </w:r>
      <w:proofErr w:type="spellStart"/>
      <w:r w:rsidRPr="00FE3638">
        <w:rPr>
          <w:bCs/>
          <w:iCs/>
        </w:rPr>
        <w:t>Sieber</w:t>
      </w:r>
      <w:proofErr w:type="spellEnd"/>
      <w:r w:rsidRPr="00FE3638">
        <w:rPr>
          <w:bCs/>
          <w:iCs/>
        </w:rPr>
        <w:t xml:space="preserve"> W, Goodie J, Estabrooks P. April 2016. Primary Care Behavioral Health:</w:t>
      </w:r>
      <w:r w:rsidRPr="00F56FE5">
        <w:rPr>
          <w:bCs/>
          <w:iCs/>
        </w:rPr>
        <w:t xml:space="preserve"> Integration and Translation</w:t>
      </w:r>
      <w:r>
        <w:rPr>
          <w:bCs/>
          <w:iCs/>
        </w:rPr>
        <w:t>. Symposium at the Annual Meeting of the Society of Behavioral Medicine. Washington, DC.</w:t>
      </w:r>
      <w:r w:rsidRPr="00F56FE5">
        <w:rPr>
          <w:bCs/>
          <w:iCs/>
        </w:rPr>
        <w:t xml:space="preserve"> </w:t>
      </w:r>
    </w:p>
    <w:p w14:paraId="0549D043" w14:textId="77777777" w:rsidR="007A76B5" w:rsidRPr="00F56FE5" w:rsidRDefault="007A76B5" w:rsidP="007A76B5">
      <w:pPr>
        <w:numPr>
          <w:ilvl w:val="0"/>
          <w:numId w:val="38"/>
        </w:numPr>
        <w:tabs>
          <w:tab w:val="left" w:pos="360"/>
        </w:tabs>
        <w:autoSpaceDE w:val="0"/>
        <w:autoSpaceDN w:val="0"/>
        <w:adjustRightInd w:val="0"/>
        <w:rPr>
          <w:color w:val="1A1A1A"/>
        </w:rPr>
      </w:pPr>
      <w:r>
        <w:rPr>
          <w:color w:val="1A1A1A"/>
        </w:rPr>
        <w:t xml:space="preserve">*Brito F, Zoellner J, </w:t>
      </w:r>
      <w:proofErr w:type="spellStart"/>
      <w:r>
        <w:rPr>
          <w:color w:val="1A1A1A"/>
        </w:rPr>
        <w:t>Kolivras</w:t>
      </w:r>
      <w:proofErr w:type="spellEnd"/>
      <w:r>
        <w:rPr>
          <w:color w:val="1A1A1A"/>
        </w:rPr>
        <w:t xml:space="preserve"> KN, Hill J, You W, Estabrooks P. </w:t>
      </w:r>
      <w:r w:rsidRPr="00F56FE5">
        <w:rPr>
          <w:bCs/>
          <w:iCs/>
          <w:color w:val="1A1A1A"/>
        </w:rPr>
        <w:t>Investigating Changes in Home Media Environment and Child Weight Status in a</w:t>
      </w:r>
      <w:r>
        <w:rPr>
          <w:bCs/>
          <w:iCs/>
          <w:color w:val="1A1A1A"/>
        </w:rPr>
        <w:t xml:space="preserve"> Childhood Obesity Intervention. Presentation </w:t>
      </w:r>
      <w:r>
        <w:rPr>
          <w:bCs/>
          <w:iCs/>
        </w:rPr>
        <w:t>at the Annual Meeting of the Society of Behavioral Medicine. Washington, DC.</w:t>
      </w:r>
      <w:r w:rsidRPr="00F56FE5">
        <w:rPr>
          <w:bCs/>
          <w:iCs/>
        </w:rPr>
        <w:t xml:space="preserve"> </w:t>
      </w:r>
    </w:p>
    <w:p w14:paraId="7BC75CCC" w14:textId="77777777" w:rsidR="00B55475" w:rsidRPr="00F56FE5" w:rsidRDefault="00B55475" w:rsidP="00B55475">
      <w:pPr>
        <w:numPr>
          <w:ilvl w:val="0"/>
          <w:numId w:val="38"/>
        </w:numPr>
        <w:tabs>
          <w:tab w:val="left" w:pos="360"/>
        </w:tabs>
        <w:autoSpaceDE w:val="0"/>
        <w:autoSpaceDN w:val="0"/>
        <w:adjustRightInd w:val="0"/>
        <w:rPr>
          <w:color w:val="1A1A1A"/>
        </w:rPr>
      </w:pPr>
      <w:r w:rsidRPr="00F56FE5">
        <w:rPr>
          <w:color w:val="1A1A1A"/>
        </w:rPr>
        <w:t xml:space="preserve">Estabrooks PA, </w:t>
      </w:r>
      <w:proofErr w:type="spellStart"/>
      <w:r w:rsidRPr="00F56FE5">
        <w:rPr>
          <w:color w:val="1A1A1A"/>
        </w:rPr>
        <w:t>Frisard</w:t>
      </w:r>
      <w:proofErr w:type="spellEnd"/>
      <w:r w:rsidRPr="00F56FE5">
        <w:rPr>
          <w:color w:val="1A1A1A"/>
        </w:rPr>
        <w:t xml:space="preserve"> M, Hill JL, Hooper M, Marshall R, Plumb K, Price B, Wiles K, Zoeller JM. November 2014. </w:t>
      </w:r>
      <w:r w:rsidRPr="00F56FE5">
        <w:rPr>
          <w:bCs/>
          <w:color w:val="1A1A1A"/>
        </w:rPr>
        <w:t>Selection of an evidence-based pediatric weight management program in a health disparate region: A CBPR case study.</w:t>
      </w:r>
      <w:r w:rsidRPr="00F56FE5">
        <w:rPr>
          <w:color w:val="1A1A1A"/>
        </w:rPr>
        <w:t xml:space="preserve"> </w:t>
      </w:r>
      <w:r w:rsidRPr="00F56FE5">
        <w:rPr>
          <w:bCs/>
          <w:color w:val="1A1A1A"/>
        </w:rPr>
        <w:t>Presentation at the Annual Meeting of the North American Primary Care Research Group. New York, NY.</w:t>
      </w:r>
    </w:p>
    <w:p w14:paraId="2A4002BC" w14:textId="77777777" w:rsidR="00B55475" w:rsidRPr="00F56FE5" w:rsidRDefault="00BF50C1" w:rsidP="00B55475">
      <w:pPr>
        <w:numPr>
          <w:ilvl w:val="0"/>
          <w:numId w:val="38"/>
        </w:numPr>
        <w:tabs>
          <w:tab w:val="left" w:pos="360"/>
        </w:tabs>
        <w:autoSpaceDE w:val="0"/>
        <w:autoSpaceDN w:val="0"/>
        <w:adjustRightInd w:val="0"/>
        <w:rPr>
          <w:color w:val="1A1A1A"/>
        </w:rPr>
      </w:pPr>
      <w:r w:rsidRPr="00F56FE5">
        <w:rPr>
          <w:color w:val="1A1A1A"/>
        </w:rPr>
        <w:t xml:space="preserve">Johnson SB, Almeida FA, </w:t>
      </w:r>
      <w:proofErr w:type="spellStart"/>
      <w:r w:rsidRPr="00F56FE5">
        <w:rPr>
          <w:color w:val="1A1A1A"/>
        </w:rPr>
        <w:t>Greenawald</w:t>
      </w:r>
      <w:proofErr w:type="spellEnd"/>
      <w:r w:rsidRPr="00F56FE5">
        <w:rPr>
          <w:color w:val="1A1A1A"/>
        </w:rPr>
        <w:t xml:space="preserve"> M, Bartlett J, Gre</w:t>
      </w:r>
      <w:r w:rsidR="00B55475" w:rsidRPr="00F56FE5">
        <w:rPr>
          <w:color w:val="1A1A1A"/>
        </w:rPr>
        <w:t>y W, You W, Davy BM, Zoellner JM</w:t>
      </w:r>
      <w:r w:rsidRPr="00F56FE5">
        <w:rPr>
          <w:color w:val="1A1A1A"/>
        </w:rPr>
        <w:t xml:space="preserve">, Estabrooks PA. November 2014. </w:t>
      </w:r>
      <w:r w:rsidRPr="00F56FE5">
        <w:rPr>
          <w:bCs/>
          <w:color w:val="1A1A1A"/>
        </w:rPr>
        <w:t>Integrating patient choice into a weight loss maintenance program: A pragmatic randomized pilot trial.</w:t>
      </w:r>
      <w:r w:rsidRPr="00F56FE5">
        <w:rPr>
          <w:b/>
          <w:bCs/>
          <w:color w:val="1A1A1A"/>
        </w:rPr>
        <w:t xml:space="preserve"> </w:t>
      </w:r>
      <w:r w:rsidRPr="00F56FE5">
        <w:rPr>
          <w:bCs/>
          <w:color w:val="1A1A1A"/>
        </w:rPr>
        <w:t xml:space="preserve">Presentation at the Annual Meeting of the North American Primary Care Research Group. New York, NY. </w:t>
      </w:r>
    </w:p>
    <w:p w14:paraId="74B5AD40" w14:textId="77777777" w:rsidR="00B000A8" w:rsidRPr="00F56FE5" w:rsidRDefault="00B000A8" w:rsidP="00B000A8">
      <w:pPr>
        <w:numPr>
          <w:ilvl w:val="0"/>
          <w:numId w:val="38"/>
        </w:numPr>
        <w:tabs>
          <w:tab w:val="left" w:pos="360"/>
        </w:tabs>
        <w:autoSpaceDE w:val="0"/>
        <w:autoSpaceDN w:val="0"/>
        <w:adjustRightInd w:val="0"/>
        <w:rPr>
          <w:color w:val="1A1A1A"/>
        </w:rPr>
      </w:pPr>
      <w:r w:rsidRPr="00F56FE5">
        <w:rPr>
          <w:b/>
          <w:color w:val="1A1A1A"/>
        </w:rPr>
        <w:t xml:space="preserve">Estabrooks PA. </w:t>
      </w:r>
      <w:r w:rsidRPr="00F56FE5">
        <w:rPr>
          <w:color w:val="1A1A1A"/>
        </w:rPr>
        <w:t>April 2014. Influencing physical activity through research practice partnerships. Symposium talk presented at the Annual Meeting of the Society of Behavioral Medicine. Philadelphia, Pennsylvania.</w:t>
      </w:r>
    </w:p>
    <w:p w14:paraId="78C470F9" w14:textId="77777777" w:rsidR="00C20C15" w:rsidRPr="00F56FE5" w:rsidRDefault="00C20C15" w:rsidP="00B000A8">
      <w:pPr>
        <w:numPr>
          <w:ilvl w:val="0"/>
          <w:numId w:val="38"/>
        </w:numPr>
        <w:tabs>
          <w:tab w:val="left" w:pos="360"/>
        </w:tabs>
        <w:autoSpaceDE w:val="0"/>
        <w:autoSpaceDN w:val="0"/>
        <w:adjustRightInd w:val="0"/>
        <w:rPr>
          <w:color w:val="1A1A1A"/>
        </w:rPr>
      </w:pPr>
      <w:r w:rsidRPr="00F56FE5">
        <w:rPr>
          <w:b/>
          <w:bCs/>
          <w:color w:val="131313"/>
        </w:rPr>
        <w:t xml:space="preserve">Estabrooks PA, </w:t>
      </w:r>
      <w:r w:rsidRPr="00F56FE5">
        <w:rPr>
          <w:bCs/>
          <w:color w:val="131313"/>
        </w:rPr>
        <w:t>Glasgow RE. Kessler R. November 2013. Rapid, Relevant Research for Scientists and Practitioners: RE-AIM in Designing and Evaluating Primary Care Programs and Policies. Workshop at the Annual Meeting of the North American Primary Care Research Group. Ottawa, Ontario, Canada.</w:t>
      </w:r>
    </w:p>
    <w:p w14:paraId="232F030F" w14:textId="77777777" w:rsidR="003207A7" w:rsidRPr="00F56FE5" w:rsidRDefault="003207A7" w:rsidP="00C20C15">
      <w:pPr>
        <w:numPr>
          <w:ilvl w:val="0"/>
          <w:numId w:val="38"/>
        </w:numPr>
        <w:tabs>
          <w:tab w:val="left" w:pos="360"/>
        </w:tabs>
        <w:autoSpaceDE w:val="0"/>
        <w:autoSpaceDN w:val="0"/>
        <w:adjustRightInd w:val="0"/>
        <w:rPr>
          <w:color w:val="131313"/>
        </w:rPr>
      </w:pPr>
      <w:r w:rsidRPr="00F56FE5">
        <w:rPr>
          <w:b/>
          <w:bCs/>
          <w:color w:val="131313"/>
        </w:rPr>
        <w:t xml:space="preserve">Estabrooks PA, </w:t>
      </w:r>
      <w:r w:rsidRPr="00F56FE5">
        <w:rPr>
          <w:bCs/>
          <w:color w:val="131313"/>
        </w:rPr>
        <w:t xml:space="preserve">You W, Almeida FA, </w:t>
      </w:r>
      <w:proofErr w:type="spellStart"/>
      <w:r w:rsidRPr="00F56FE5">
        <w:rPr>
          <w:bCs/>
          <w:color w:val="131313"/>
        </w:rPr>
        <w:t>Linnan</w:t>
      </w:r>
      <w:proofErr w:type="spellEnd"/>
      <w:r w:rsidRPr="00F56FE5">
        <w:rPr>
          <w:bCs/>
          <w:color w:val="131313"/>
        </w:rPr>
        <w:t xml:space="preserve"> L, Wall S, Davy B, Hill JL, Zoellner J. May 2013. Assessing Reach in Worksite Weight Loss Programs. </w:t>
      </w:r>
      <w:r w:rsidRPr="00F56FE5">
        <w:t xml:space="preserve">Symposium talk presented at the Annual Meeting of the International Society of Behavioral Nutrition and Physical Activity. Ghent, Belgium. </w:t>
      </w:r>
    </w:p>
    <w:p w14:paraId="5D952100" w14:textId="77777777" w:rsidR="0033099B" w:rsidRPr="00F56FE5" w:rsidRDefault="0033099B" w:rsidP="009D471C">
      <w:pPr>
        <w:numPr>
          <w:ilvl w:val="0"/>
          <w:numId w:val="38"/>
        </w:numPr>
        <w:tabs>
          <w:tab w:val="left" w:pos="360"/>
        </w:tabs>
        <w:autoSpaceDE w:val="0"/>
        <w:autoSpaceDN w:val="0"/>
        <w:adjustRightInd w:val="0"/>
        <w:rPr>
          <w:color w:val="131313"/>
        </w:rPr>
      </w:pPr>
      <w:r w:rsidRPr="00F56FE5">
        <w:t>*</w:t>
      </w:r>
      <w:proofErr w:type="spellStart"/>
      <w:r w:rsidRPr="00F56FE5">
        <w:t>Riebl</w:t>
      </w:r>
      <w:proofErr w:type="spellEnd"/>
      <w:r w:rsidRPr="00F56FE5">
        <w:t xml:space="preserve"> SK, </w:t>
      </w:r>
      <w:proofErr w:type="spellStart"/>
      <w:r w:rsidRPr="00F56FE5">
        <w:t>Paone</w:t>
      </w:r>
      <w:proofErr w:type="spellEnd"/>
      <w:r w:rsidRPr="00F56FE5">
        <w:t xml:space="preserve"> AC, *Hedrick VE, Zoellner JM, Estabrooks PA, and Davy BM. The Comparative Validity of Interactive Multimedia Questionnaires to Paper Administered Questionnaires for Beverage Intake and Physical Activity. Presented at the 29</w:t>
      </w:r>
      <w:r w:rsidRPr="00F56FE5">
        <w:rPr>
          <w:vertAlign w:val="superscript"/>
        </w:rPr>
        <w:t>th</w:t>
      </w:r>
      <w:r w:rsidRPr="00F56FE5">
        <w:t> Annual Graduate Research Symposium, Virginia Tech, Blacksburg, VA. March 27, 2013.</w:t>
      </w:r>
    </w:p>
    <w:p w14:paraId="3D1FF2F0" w14:textId="77777777" w:rsidR="009D471C" w:rsidRPr="00F56FE5" w:rsidRDefault="009D471C" w:rsidP="009D471C">
      <w:pPr>
        <w:numPr>
          <w:ilvl w:val="0"/>
          <w:numId w:val="38"/>
        </w:numPr>
        <w:tabs>
          <w:tab w:val="left" w:pos="360"/>
        </w:tabs>
        <w:autoSpaceDE w:val="0"/>
        <w:autoSpaceDN w:val="0"/>
        <w:adjustRightInd w:val="0"/>
        <w:rPr>
          <w:color w:val="131313"/>
        </w:rPr>
      </w:pPr>
      <w:r w:rsidRPr="00F56FE5">
        <w:rPr>
          <w:b/>
        </w:rPr>
        <w:t>Estabrooks P.</w:t>
      </w:r>
      <w:r w:rsidRPr="00F56FE5">
        <w:t xml:space="preserve">, K. Galaviz*, S. Harden*, F. Almeida, K. Allen*, L. </w:t>
      </w:r>
      <w:proofErr w:type="spellStart"/>
      <w:r w:rsidRPr="00F56FE5">
        <w:t>Berrey</w:t>
      </w:r>
      <w:proofErr w:type="spellEnd"/>
      <w:r w:rsidRPr="00F56FE5">
        <w:t>*, S. Mama*, R. Lee. November 2012. Physical Activity Interventions Among Hispanics: A RE-AIM Review. Presentation delivered at the Texas</w:t>
      </w:r>
      <w:r w:rsidR="00EC3B11" w:rsidRPr="00F56FE5">
        <w:t xml:space="preserve"> </w:t>
      </w:r>
      <w:r w:rsidRPr="00F56FE5">
        <w:t>Obesity Research Center Biennial Conference. Houston, TX.</w:t>
      </w:r>
    </w:p>
    <w:p w14:paraId="0DB7B749" w14:textId="77777777" w:rsidR="00A7387B" w:rsidRPr="00F56FE5" w:rsidRDefault="00A7387B" w:rsidP="009D471C">
      <w:pPr>
        <w:numPr>
          <w:ilvl w:val="0"/>
          <w:numId w:val="38"/>
        </w:numPr>
        <w:tabs>
          <w:tab w:val="left" w:pos="360"/>
        </w:tabs>
        <w:autoSpaceDE w:val="0"/>
        <w:autoSpaceDN w:val="0"/>
        <w:adjustRightInd w:val="0"/>
        <w:rPr>
          <w:color w:val="131313"/>
        </w:rPr>
      </w:pPr>
      <w:r w:rsidRPr="00F56FE5">
        <w:rPr>
          <w:b/>
        </w:rPr>
        <w:t>Estabrooks PA,</w:t>
      </w:r>
      <w:r w:rsidRPr="00F56FE5">
        <w:t xml:space="preserve"> Boyle M, Emmons KM, Glasgow RE, Hess BW, Kaplan RM, </w:t>
      </w:r>
      <w:proofErr w:type="spellStart"/>
      <w:r w:rsidRPr="00F56FE5">
        <w:t>Krist</w:t>
      </w:r>
      <w:proofErr w:type="spellEnd"/>
      <w:r w:rsidRPr="00F56FE5">
        <w:t xml:space="preserve"> AH, Moser RP, Taylor MV. Identifying patient-reported behavioral and psychosocial data elements for EHRs. Symposium talk presented at the Annual Meeting of the Society of Behavioral Medicine. New Orleans, LA. April 12, 2012.</w:t>
      </w:r>
    </w:p>
    <w:p w14:paraId="5BFF13AE" w14:textId="77777777" w:rsidR="00A7387B" w:rsidRPr="00F56FE5" w:rsidRDefault="00A7387B" w:rsidP="00BF4110">
      <w:pPr>
        <w:numPr>
          <w:ilvl w:val="0"/>
          <w:numId w:val="38"/>
        </w:numPr>
        <w:tabs>
          <w:tab w:val="left" w:pos="360"/>
        </w:tabs>
        <w:autoSpaceDE w:val="0"/>
        <w:autoSpaceDN w:val="0"/>
        <w:adjustRightInd w:val="0"/>
        <w:rPr>
          <w:color w:val="131313"/>
        </w:rPr>
      </w:pPr>
      <w:r w:rsidRPr="00F56FE5">
        <w:rPr>
          <w:b/>
        </w:rPr>
        <w:t>Estabrooks PA,</w:t>
      </w:r>
      <w:r w:rsidRPr="00F56FE5">
        <w:t xml:space="preserve"> </w:t>
      </w:r>
      <w:proofErr w:type="spellStart"/>
      <w:r w:rsidRPr="00F56FE5">
        <w:t>Krist</w:t>
      </w:r>
      <w:proofErr w:type="spellEnd"/>
      <w:r w:rsidRPr="00F56FE5">
        <w:t xml:space="preserve"> A, Glasgow RE, Hesse BW. Identifying, Assessing, and Acting Upon, Common Behavioral and Psychosocial Data Elements within Electronic Health Records. Symposium delivered at the Annual Meeting of the Society of Behavioral Medicine. New Orleans, LA. April 12, 2012.</w:t>
      </w:r>
    </w:p>
    <w:p w14:paraId="63A2E1D6" w14:textId="77777777" w:rsidR="00BF4110" w:rsidRPr="00F56FE5" w:rsidRDefault="00BF4110" w:rsidP="00BF4110">
      <w:pPr>
        <w:numPr>
          <w:ilvl w:val="0"/>
          <w:numId w:val="38"/>
        </w:numPr>
        <w:tabs>
          <w:tab w:val="left" w:pos="360"/>
        </w:tabs>
        <w:autoSpaceDE w:val="0"/>
        <w:autoSpaceDN w:val="0"/>
        <w:adjustRightInd w:val="0"/>
        <w:rPr>
          <w:color w:val="131313"/>
        </w:rPr>
      </w:pPr>
      <w:r w:rsidRPr="00F56FE5">
        <w:rPr>
          <w:color w:val="131313"/>
        </w:rPr>
        <w:t xml:space="preserve">Almeida FA, </w:t>
      </w:r>
      <w:r w:rsidRPr="00F56FE5">
        <w:rPr>
          <w:b/>
          <w:color w:val="131313"/>
        </w:rPr>
        <w:t>Estabrooks PA</w:t>
      </w:r>
      <w:r w:rsidRPr="00F56FE5">
        <w:rPr>
          <w:color w:val="131313"/>
        </w:rPr>
        <w:t xml:space="preserve"> (2011). </w:t>
      </w:r>
      <w:r w:rsidRPr="00F56FE5">
        <w:t xml:space="preserve">Examining the relationship between social environmental influences and successful weight loss among a sample of overweight and obese employees. </w:t>
      </w:r>
      <w:r w:rsidRPr="00F56FE5">
        <w:rPr>
          <w:color w:val="131313"/>
        </w:rPr>
        <w:t>Poster presented at the International Society of Behavioral Nutrition and Physical Activity, June 2011, Melbourne Australia.</w:t>
      </w:r>
    </w:p>
    <w:p w14:paraId="7ABEB098" w14:textId="77777777" w:rsidR="00BF4110" w:rsidRPr="00F56FE5" w:rsidRDefault="00BF4110" w:rsidP="00BF4110">
      <w:pPr>
        <w:numPr>
          <w:ilvl w:val="0"/>
          <w:numId w:val="38"/>
        </w:numPr>
        <w:tabs>
          <w:tab w:val="left" w:pos="360"/>
        </w:tabs>
        <w:autoSpaceDE w:val="0"/>
        <w:autoSpaceDN w:val="0"/>
        <w:adjustRightInd w:val="0"/>
        <w:rPr>
          <w:color w:val="131313"/>
        </w:rPr>
      </w:pPr>
      <w:r w:rsidRPr="00F56FE5">
        <w:rPr>
          <w:color w:val="131313"/>
        </w:rPr>
        <w:t xml:space="preserve">Almeida FA, </w:t>
      </w:r>
      <w:r w:rsidRPr="00F56FE5">
        <w:rPr>
          <w:b/>
          <w:color w:val="131313"/>
        </w:rPr>
        <w:t xml:space="preserve">Estabrooks PA </w:t>
      </w:r>
      <w:r w:rsidRPr="00F56FE5">
        <w:rPr>
          <w:color w:val="131313"/>
        </w:rPr>
        <w:t>(2011). The use of an interactive computer session to initiate physical activity in sedentary adults. Annals of Behavioral Medicine, 41(S1):C-132, 2011. Poster presented at the Society of Behavioral Medicine Annual Meeting, April 2011, Washington DC.</w:t>
      </w:r>
    </w:p>
    <w:p w14:paraId="0089BFF8" w14:textId="77777777" w:rsidR="00BF4110" w:rsidRPr="00F56FE5" w:rsidRDefault="00BF4110" w:rsidP="00BF4110">
      <w:pPr>
        <w:numPr>
          <w:ilvl w:val="0"/>
          <w:numId w:val="38"/>
        </w:numPr>
        <w:tabs>
          <w:tab w:val="left" w:pos="360"/>
        </w:tabs>
        <w:autoSpaceDE w:val="0"/>
        <w:autoSpaceDN w:val="0"/>
        <w:adjustRightInd w:val="0"/>
        <w:rPr>
          <w:color w:val="131313"/>
        </w:rPr>
      </w:pPr>
      <w:r w:rsidRPr="00F56FE5">
        <w:rPr>
          <w:color w:val="131313"/>
        </w:rPr>
        <w:lastRenderedPageBreak/>
        <w:t xml:space="preserve">*Downey SM, </w:t>
      </w:r>
      <w:r w:rsidRPr="00F56FE5">
        <w:rPr>
          <w:b/>
          <w:color w:val="131313"/>
        </w:rPr>
        <w:t xml:space="preserve">Estabrooks PA </w:t>
      </w:r>
      <w:r w:rsidRPr="00F56FE5">
        <w:rPr>
          <w:color w:val="131313"/>
        </w:rPr>
        <w:t>(2011). The feasibility and effectiveness of group medical visits to prevent excessive gestational weight gain. Annals of Behavioral Medicine, 41(S1</w:t>
      </w:r>
      <w:proofErr w:type="gramStart"/>
      <w:r w:rsidRPr="00F56FE5">
        <w:rPr>
          <w:color w:val="131313"/>
        </w:rPr>
        <w:t>):A</w:t>
      </w:r>
      <w:proofErr w:type="gramEnd"/>
      <w:r w:rsidRPr="00F56FE5">
        <w:rPr>
          <w:color w:val="131313"/>
        </w:rPr>
        <w:t>-116, 2011. Poster presented at the Society of Behavioral Medicine Annual Meeting, April 2011, Washington DC.</w:t>
      </w:r>
    </w:p>
    <w:p w14:paraId="3F962D3D" w14:textId="77777777" w:rsidR="00BF4110" w:rsidRPr="00F56FE5" w:rsidRDefault="00BF4110" w:rsidP="00BF4110">
      <w:pPr>
        <w:numPr>
          <w:ilvl w:val="0"/>
          <w:numId w:val="38"/>
        </w:numPr>
        <w:tabs>
          <w:tab w:val="left" w:pos="360"/>
        </w:tabs>
        <w:autoSpaceDE w:val="0"/>
        <w:autoSpaceDN w:val="0"/>
        <w:adjustRightInd w:val="0"/>
        <w:rPr>
          <w:color w:val="131313"/>
        </w:rPr>
      </w:pPr>
      <w:r w:rsidRPr="00F56FE5">
        <w:rPr>
          <w:b/>
          <w:color w:val="131313"/>
        </w:rPr>
        <w:t>Estabrooks PA</w:t>
      </w:r>
      <w:r w:rsidRPr="00F56FE5">
        <w:rPr>
          <w:color w:val="131313"/>
        </w:rPr>
        <w:t>, *Downey SM, *Summers S, *Wages J (2011). Is a research-practice partnership developed program as effective at changing physical activity and reaching participants as an evidence-based program? Poster presented at the International Society of Behavioral Nutrition and Physical Activity, June 2011, Melbourne Australia.</w:t>
      </w:r>
    </w:p>
    <w:p w14:paraId="7F525413" w14:textId="77777777" w:rsidR="00BF4110" w:rsidRPr="00F56FE5" w:rsidRDefault="00C37AAE" w:rsidP="00BF4110">
      <w:pPr>
        <w:numPr>
          <w:ilvl w:val="0"/>
          <w:numId w:val="38"/>
        </w:numPr>
        <w:tabs>
          <w:tab w:val="left" w:pos="360"/>
        </w:tabs>
        <w:autoSpaceDE w:val="0"/>
        <w:autoSpaceDN w:val="0"/>
        <w:adjustRightInd w:val="0"/>
        <w:rPr>
          <w:color w:val="131313"/>
        </w:rPr>
      </w:pPr>
      <w:r w:rsidRPr="00F56FE5">
        <w:rPr>
          <w:b/>
          <w:color w:val="131313"/>
        </w:rPr>
        <w:t>Estabrooks PA</w:t>
      </w:r>
      <w:r w:rsidRPr="00F56FE5">
        <w:rPr>
          <w:color w:val="131313"/>
        </w:rPr>
        <w:t xml:space="preserve">, *Downey SM, *Summers S, *Wages J </w:t>
      </w:r>
      <w:r w:rsidR="00BF4110" w:rsidRPr="00F56FE5">
        <w:rPr>
          <w:color w:val="131313"/>
        </w:rPr>
        <w:t>(2011). Translating physical activity programs into community practice: A randomized controlled adoption trial</w:t>
      </w:r>
      <w:proofErr w:type="gramStart"/>
      <w:r w:rsidR="00BF4110" w:rsidRPr="00F56FE5">
        <w:rPr>
          <w:color w:val="131313"/>
        </w:rPr>
        <w:t>. .</w:t>
      </w:r>
      <w:proofErr w:type="gramEnd"/>
      <w:r w:rsidR="00BF4110" w:rsidRPr="00F56FE5">
        <w:rPr>
          <w:color w:val="131313"/>
        </w:rPr>
        <w:t xml:space="preserve"> Paper presented at the International Society of Behavioral Nutrition and Physical Activity, June 2011, Melbourne Australia.</w:t>
      </w:r>
    </w:p>
    <w:p w14:paraId="14705D2F" w14:textId="77777777" w:rsidR="00BF4110" w:rsidRPr="00F56FE5" w:rsidRDefault="00BF4110" w:rsidP="00BF4110">
      <w:pPr>
        <w:numPr>
          <w:ilvl w:val="0"/>
          <w:numId w:val="38"/>
        </w:numPr>
        <w:tabs>
          <w:tab w:val="left" w:pos="360"/>
        </w:tabs>
        <w:autoSpaceDE w:val="0"/>
        <w:autoSpaceDN w:val="0"/>
        <w:adjustRightInd w:val="0"/>
        <w:rPr>
          <w:bCs/>
        </w:rPr>
      </w:pPr>
      <w:r w:rsidRPr="00F56FE5">
        <w:rPr>
          <w:b/>
        </w:rPr>
        <w:t>Estabrooks P,</w:t>
      </w:r>
      <w:r w:rsidRPr="00F56FE5">
        <w:t xml:space="preserve"> You W, Hashemi A, </w:t>
      </w:r>
      <w:r w:rsidR="00C37AAE" w:rsidRPr="00F56FE5">
        <w:t>*</w:t>
      </w:r>
      <w:r w:rsidRPr="00F56FE5">
        <w:t xml:space="preserve">Summers S (2011). Type, Value, and Timing: The Relationship between Incentives for Weight Loss and Potential Program Reach. </w:t>
      </w:r>
      <w:r w:rsidRPr="00F56FE5">
        <w:rPr>
          <w:color w:val="131313"/>
        </w:rPr>
        <w:t xml:space="preserve">Paper presented at the </w:t>
      </w:r>
      <w:r w:rsidRPr="00F56FE5">
        <w:rPr>
          <w:i/>
          <w:color w:val="131313"/>
        </w:rPr>
        <w:t xml:space="preserve">Annual Meeting of the Society of Behavioral Medicine. </w:t>
      </w:r>
      <w:r w:rsidRPr="00F56FE5">
        <w:rPr>
          <w:color w:val="131313"/>
        </w:rPr>
        <w:t>Washington, DC. April 2011</w:t>
      </w:r>
    </w:p>
    <w:p w14:paraId="35B3865A" w14:textId="77777777" w:rsidR="00BF4110" w:rsidRPr="00F56FE5" w:rsidRDefault="00C37AAE" w:rsidP="00BF4110">
      <w:pPr>
        <w:numPr>
          <w:ilvl w:val="0"/>
          <w:numId w:val="38"/>
        </w:numPr>
        <w:tabs>
          <w:tab w:val="left" w:pos="360"/>
        </w:tabs>
        <w:autoSpaceDE w:val="0"/>
        <w:autoSpaceDN w:val="0"/>
        <w:adjustRightInd w:val="0"/>
        <w:rPr>
          <w:color w:val="131313"/>
        </w:rPr>
      </w:pPr>
      <w:r w:rsidRPr="00F56FE5">
        <w:rPr>
          <w:color w:val="131313"/>
        </w:rPr>
        <w:t>*</w:t>
      </w:r>
      <w:r w:rsidR="00BF4110" w:rsidRPr="00F56FE5">
        <w:rPr>
          <w:color w:val="131313"/>
        </w:rPr>
        <w:t xml:space="preserve">Robert CA, </w:t>
      </w:r>
      <w:r w:rsidR="00BF4110" w:rsidRPr="00F56FE5">
        <w:rPr>
          <w:b/>
          <w:color w:val="131313"/>
        </w:rPr>
        <w:t>Estabrooks PA (</w:t>
      </w:r>
      <w:r w:rsidR="00BF4110" w:rsidRPr="00F56FE5">
        <w:rPr>
          <w:color w:val="131313"/>
        </w:rPr>
        <w:t>2011). Measures of the home environment related to childhood obesity: A systematic review. Annals of Behavioral Medicine, 41(S1</w:t>
      </w:r>
      <w:proofErr w:type="gramStart"/>
      <w:r w:rsidR="00BF4110" w:rsidRPr="00F56FE5">
        <w:rPr>
          <w:color w:val="131313"/>
        </w:rPr>
        <w:t>):A</w:t>
      </w:r>
      <w:proofErr w:type="gramEnd"/>
      <w:r w:rsidR="00BF4110" w:rsidRPr="00F56FE5">
        <w:rPr>
          <w:color w:val="131313"/>
        </w:rPr>
        <w:t>-090 2011. Poster presented at the Society of Behavioral Medicine Annual Meeting, April 2011, Washington DC.</w:t>
      </w:r>
    </w:p>
    <w:p w14:paraId="4335FFF7" w14:textId="77777777" w:rsidR="00BF4110" w:rsidRPr="00F56FE5" w:rsidRDefault="00C37AAE" w:rsidP="00BF4110">
      <w:pPr>
        <w:numPr>
          <w:ilvl w:val="0"/>
          <w:numId w:val="38"/>
        </w:numPr>
        <w:tabs>
          <w:tab w:val="left" w:pos="360"/>
        </w:tabs>
        <w:autoSpaceDE w:val="0"/>
        <w:autoSpaceDN w:val="0"/>
        <w:adjustRightInd w:val="0"/>
        <w:rPr>
          <w:color w:val="131313"/>
        </w:rPr>
      </w:pPr>
      <w:r w:rsidRPr="00F56FE5">
        <w:rPr>
          <w:color w:val="131313"/>
        </w:rPr>
        <w:t xml:space="preserve">*Robert CA, </w:t>
      </w:r>
      <w:r w:rsidRPr="00F56FE5">
        <w:rPr>
          <w:b/>
          <w:color w:val="131313"/>
        </w:rPr>
        <w:t xml:space="preserve">Estabrooks PA </w:t>
      </w:r>
      <w:r w:rsidR="00BF4110" w:rsidRPr="00F56FE5">
        <w:rPr>
          <w:color w:val="131313"/>
        </w:rPr>
        <w:t>(2011). Validation of a survey instrument assessing physical and social components of the home environment related to childhood obesity. Annals of Behavioral Medicine, 41(S1</w:t>
      </w:r>
      <w:proofErr w:type="gramStart"/>
      <w:r w:rsidR="00BF4110" w:rsidRPr="00F56FE5">
        <w:rPr>
          <w:color w:val="131313"/>
        </w:rPr>
        <w:t>):A</w:t>
      </w:r>
      <w:proofErr w:type="gramEnd"/>
      <w:r w:rsidR="00BF4110" w:rsidRPr="00F56FE5">
        <w:rPr>
          <w:color w:val="131313"/>
        </w:rPr>
        <w:t>-091 2011. Poster presented at the Society of Behavioral Medicine Annual Meeting, April 2011, Washington DC.</w:t>
      </w:r>
    </w:p>
    <w:p w14:paraId="09A97555" w14:textId="77777777" w:rsidR="00BF4110" w:rsidRPr="00F56FE5" w:rsidRDefault="00BF4110" w:rsidP="00BF4110">
      <w:pPr>
        <w:numPr>
          <w:ilvl w:val="0"/>
          <w:numId w:val="38"/>
        </w:numPr>
        <w:tabs>
          <w:tab w:val="left" w:pos="360"/>
        </w:tabs>
        <w:autoSpaceDE w:val="0"/>
        <w:autoSpaceDN w:val="0"/>
        <w:adjustRightInd w:val="0"/>
        <w:rPr>
          <w:color w:val="131313"/>
        </w:rPr>
      </w:pPr>
      <w:r w:rsidRPr="00F56FE5">
        <w:rPr>
          <w:color w:val="131313"/>
        </w:rPr>
        <w:t xml:space="preserve">Lee RE, O'Connor DP, Smith-Ray R, Mama SK, Medina AV, </w:t>
      </w:r>
      <w:r w:rsidRPr="00F56FE5">
        <w:rPr>
          <w:b/>
          <w:color w:val="131313"/>
        </w:rPr>
        <w:t>Estabrooks PA</w:t>
      </w:r>
      <w:r w:rsidRPr="00F56FE5">
        <w:rPr>
          <w:color w:val="131313"/>
        </w:rPr>
        <w:t xml:space="preserve"> (2011). Effects and mediators of a social cohesion intervention to increase physical activity and improve dietary habits in women of color: Health is Power. Annals of Behavioral Medicine, 41(S1</w:t>
      </w:r>
      <w:proofErr w:type="gramStart"/>
      <w:r w:rsidRPr="00F56FE5">
        <w:rPr>
          <w:color w:val="131313"/>
        </w:rPr>
        <w:t>):A</w:t>
      </w:r>
      <w:proofErr w:type="gramEnd"/>
      <w:r w:rsidRPr="00F56FE5">
        <w:rPr>
          <w:color w:val="131313"/>
        </w:rPr>
        <w:t>-135, 2011. Poster presented at the Society of Behavioral Medicine Annual Meeting, April 2011, Washington DC.</w:t>
      </w:r>
    </w:p>
    <w:p w14:paraId="4507061C" w14:textId="77777777" w:rsidR="00BF4110" w:rsidRPr="00F56FE5" w:rsidRDefault="00C37AAE" w:rsidP="00BF4110">
      <w:pPr>
        <w:numPr>
          <w:ilvl w:val="0"/>
          <w:numId w:val="38"/>
        </w:numPr>
        <w:tabs>
          <w:tab w:val="left" w:pos="360"/>
        </w:tabs>
        <w:autoSpaceDE w:val="0"/>
        <w:autoSpaceDN w:val="0"/>
        <w:adjustRightInd w:val="0"/>
        <w:rPr>
          <w:color w:val="131313"/>
        </w:rPr>
      </w:pPr>
      <w:r w:rsidRPr="00F56FE5">
        <w:rPr>
          <w:color w:val="131313"/>
        </w:rPr>
        <w:t>*</w:t>
      </w:r>
      <w:r w:rsidR="00BF4110" w:rsidRPr="00F56FE5">
        <w:rPr>
          <w:color w:val="131313"/>
        </w:rPr>
        <w:t xml:space="preserve">Parks </w:t>
      </w:r>
      <w:proofErr w:type="spellStart"/>
      <w:r w:rsidR="00BF4110" w:rsidRPr="00F56FE5">
        <w:rPr>
          <w:color w:val="131313"/>
        </w:rPr>
        <w:t>Sl</w:t>
      </w:r>
      <w:proofErr w:type="spellEnd"/>
      <w:r w:rsidR="00BF4110" w:rsidRPr="00F56FE5">
        <w:rPr>
          <w:color w:val="131313"/>
        </w:rPr>
        <w:t xml:space="preserve">, Almeida FA, </w:t>
      </w:r>
      <w:r w:rsidR="00BF4110" w:rsidRPr="00F56FE5">
        <w:rPr>
          <w:b/>
          <w:color w:val="131313"/>
        </w:rPr>
        <w:t>Estabrooks PA</w:t>
      </w:r>
      <w:r w:rsidR="00BF4110" w:rsidRPr="00F56FE5">
        <w:rPr>
          <w:color w:val="131313"/>
        </w:rPr>
        <w:t xml:space="preserve"> (2011). Using interactive voice response technology to support physical activity goal setting. Annals of Behavioral Medicine, 41(S1):2105, 2011. Paper presented at the Society of Behavioral Medicine Annual Meeting, April 2011, Washington DC.</w:t>
      </w:r>
    </w:p>
    <w:p w14:paraId="39823DE8" w14:textId="77777777" w:rsidR="00BF4110" w:rsidRPr="00F56FE5" w:rsidRDefault="00C37AAE" w:rsidP="00BF4110">
      <w:pPr>
        <w:numPr>
          <w:ilvl w:val="0"/>
          <w:numId w:val="38"/>
        </w:numPr>
        <w:tabs>
          <w:tab w:val="left" w:pos="360"/>
        </w:tabs>
        <w:autoSpaceDE w:val="0"/>
        <w:autoSpaceDN w:val="0"/>
        <w:adjustRightInd w:val="0"/>
        <w:rPr>
          <w:color w:val="131313"/>
        </w:rPr>
      </w:pPr>
      <w:r w:rsidRPr="00F56FE5">
        <w:rPr>
          <w:color w:val="131313"/>
        </w:rPr>
        <w:t>*</w:t>
      </w:r>
      <w:r w:rsidR="00BF4110" w:rsidRPr="00F56FE5">
        <w:rPr>
          <w:color w:val="131313"/>
        </w:rPr>
        <w:t xml:space="preserve">Smith E, </w:t>
      </w:r>
      <w:r w:rsidRPr="00F56FE5">
        <w:rPr>
          <w:color w:val="131313"/>
        </w:rPr>
        <w:t>*</w:t>
      </w:r>
      <w:proofErr w:type="spellStart"/>
      <w:r w:rsidR="00BF4110" w:rsidRPr="00F56FE5">
        <w:rPr>
          <w:color w:val="131313"/>
        </w:rPr>
        <w:t>Capogrossi</w:t>
      </w:r>
      <w:proofErr w:type="spellEnd"/>
      <w:r w:rsidR="00BF4110" w:rsidRPr="00F56FE5">
        <w:rPr>
          <w:color w:val="131313"/>
        </w:rPr>
        <w:t xml:space="preserve"> K, </w:t>
      </w:r>
      <w:r w:rsidR="00BF4110" w:rsidRPr="00F56FE5">
        <w:rPr>
          <w:b/>
          <w:color w:val="131313"/>
        </w:rPr>
        <w:t>Estabrooks P</w:t>
      </w:r>
      <w:r w:rsidR="00BF4110" w:rsidRPr="00F56FE5">
        <w:rPr>
          <w:color w:val="131313"/>
        </w:rPr>
        <w:t xml:space="preserve"> (2011). The strength and comprehensiveness of school wellness policies (SWPs) between selected rural and city schools. Annals of Behavioral Medicine, 41(S1):2135, 2011. Paper presented at the Society of Behavioral Medicine Annual Meeting, April 2011, Washington DC.</w:t>
      </w:r>
    </w:p>
    <w:p w14:paraId="548DD009" w14:textId="77777777" w:rsidR="00BF4110" w:rsidRPr="00F56FE5" w:rsidRDefault="00BF4110" w:rsidP="00BF4110">
      <w:pPr>
        <w:numPr>
          <w:ilvl w:val="0"/>
          <w:numId w:val="38"/>
        </w:numPr>
        <w:tabs>
          <w:tab w:val="left" w:pos="360"/>
        </w:tabs>
        <w:autoSpaceDE w:val="0"/>
        <w:autoSpaceDN w:val="0"/>
        <w:adjustRightInd w:val="0"/>
        <w:rPr>
          <w:color w:val="131313"/>
        </w:rPr>
      </w:pPr>
      <w:r w:rsidRPr="00F56FE5">
        <w:rPr>
          <w:color w:val="131313"/>
        </w:rPr>
        <w:t xml:space="preserve">Wall SS, Almeida FA, </w:t>
      </w:r>
      <w:r w:rsidRPr="00F56FE5">
        <w:rPr>
          <w:b/>
          <w:color w:val="131313"/>
        </w:rPr>
        <w:t xml:space="preserve">Estabrooks PA </w:t>
      </w:r>
      <w:r w:rsidRPr="00F56FE5">
        <w:rPr>
          <w:color w:val="131313"/>
        </w:rPr>
        <w:t>(2011). Work-site physical environmental factors that relate positively to employee physical activity and weight status. Annals of Behavioral Medicine, 41(S1):2079, 2011. Paper presented at the Society of Behavioral Medicine Annual Meeting, April 2011, Washington DC.</w:t>
      </w:r>
    </w:p>
    <w:p w14:paraId="5F72D28B" w14:textId="77777777" w:rsidR="00A54CA8" w:rsidRPr="00F56FE5" w:rsidRDefault="0053495A" w:rsidP="00A54CA8">
      <w:pPr>
        <w:numPr>
          <w:ilvl w:val="0"/>
          <w:numId w:val="38"/>
        </w:numPr>
        <w:tabs>
          <w:tab w:val="left" w:pos="360"/>
        </w:tabs>
        <w:autoSpaceDE w:val="0"/>
        <w:autoSpaceDN w:val="0"/>
        <w:adjustRightInd w:val="0"/>
        <w:rPr>
          <w:bCs/>
        </w:rPr>
      </w:pPr>
      <w:r w:rsidRPr="00F56FE5">
        <w:rPr>
          <w:bCs/>
        </w:rPr>
        <w:t>*Downey S, Estabrooks P (2010). Evidence-based principles and adaptations to a community physical activity program: Perceptions of community health professionals</w:t>
      </w:r>
      <w:r w:rsidRPr="00F56FE5">
        <w:rPr>
          <w:color w:val="131313"/>
        </w:rPr>
        <w:t xml:space="preserve">. Paper presented at the </w:t>
      </w:r>
      <w:r w:rsidRPr="00F56FE5">
        <w:rPr>
          <w:i/>
          <w:color w:val="131313"/>
        </w:rPr>
        <w:t xml:space="preserve">Annual Meeting of the Society of Behavioral Medicine. </w:t>
      </w:r>
      <w:r w:rsidRPr="00F56FE5">
        <w:rPr>
          <w:color w:val="131313"/>
        </w:rPr>
        <w:t xml:space="preserve">Seattle, WA. </w:t>
      </w:r>
      <w:r w:rsidR="008A74E5" w:rsidRPr="00F56FE5">
        <w:rPr>
          <w:color w:val="131313"/>
        </w:rPr>
        <w:t>April</w:t>
      </w:r>
      <w:r w:rsidRPr="00F56FE5">
        <w:rPr>
          <w:color w:val="131313"/>
        </w:rPr>
        <w:t xml:space="preserve"> 2010. Meritorious student abstract award.</w:t>
      </w:r>
    </w:p>
    <w:p w14:paraId="53040034" w14:textId="77777777" w:rsidR="00A55062" w:rsidRPr="00F56FE5" w:rsidRDefault="00A55062" w:rsidP="00A54CA8">
      <w:pPr>
        <w:numPr>
          <w:ilvl w:val="0"/>
          <w:numId w:val="38"/>
        </w:numPr>
        <w:tabs>
          <w:tab w:val="left" w:pos="360"/>
        </w:tabs>
        <w:autoSpaceDE w:val="0"/>
        <w:autoSpaceDN w:val="0"/>
        <w:adjustRightInd w:val="0"/>
        <w:rPr>
          <w:bCs/>
        </w:rPr>
      </w:pPr>
      <w:r w:rsidRPr="00F56FE5">
        <w:rPr>
          <w:color w:val="131313"/>
        </w:rPr>
        <w:t xml:space="preserve">Estabrooks P, Hill J, Almeida F. (2010). Beyond social support: understanding social factors within the context of worksite weight loss interventions. Paper presented at the </w:t>
      </w:r>
      <w:r w:rsidRPr="00F56FE5">
        <w:rPr>
          <w:i/>
          <w:color w:val="131313"/>
        </w:rPr>
        <w:t xml:space="preserve">Annual Meeting of the Society of Behavioral Medicine. </w:t>
      </w:r>
      <w:r w:rsidRPr="00F56FE5">
        <w:rPr>
          <w:color w:val="131313"/>
        </w:rPr>
        <w:t xml:space="preserve">Seattle, WA. </w:t>
      </w:r>
      <w:r w:rsidR="008A74E5" w:rsidRPr="00F56FE5">
        <w:rPr>
          <w:color w:val="131313"/>
        </w:rPr>
        <w:t>April</w:t>
      </w:r>
      <w:r w:rsidRPr="00F56FE5">
        <w:rPr>
          <w:color w:val="131313"/>
        </w:rPr>
        <w:t xml:space="preserve"> 2010.</w:t>
      </w:r>
    </w:p>
    <w:p w14:paraId="5B889F55" w14:textId="77777777" w:rsidR="00A55062" w:rsidRPr="00F56FE5" w:rsidRDefault="00A55062" w:rsidP="00A55062">
      <w:pPr>
        <w:numPr>
          <w:ilvl w:val="0"/>
          <w:numId w:val="38"/>
        </w:numPr>
        <w:tabs>
          <w:tab w:val="left" w:pos="360"/>
        </w:tabs>
        <w:autoSpaceDE w:val="0"/>
        <w:autoSpaceDN w:val="0"/>
        <w:adjustRightInd w:val="0"/>
        <w:rPr>
          <w:color w:val="131313"/>
        </w:rPr>
      </w:pPr>
      <w:r w:rsidRPr="00F56FE5">
        <w:rPr>
          <w:color w:val="131313"/>
        </w:rPr>
        <w:lastRenderedPageBreak/>
        <w:t xml:space="preserve">Kiernan M, Estabrooks P, </w:t>
      </w:r>
      <w:proofErr w:type="spellStart"/>
      <w:r w:rsidRPr="00F56FE5">
        <w:rPr>
          <w:color w:val="131313"/>
        </w:rPr>
        <w:t>Gorin</w:t>
      </w:r>
      <w:proofErr w:type="spellEnd"/>
      <w:r w:rsidRPr="00F56FE5">
        <w:rPr>
          <w:color w:val="131313"/>
        </w:rPr>
        <w:t xml:space="preserve"> A, </w:t>
      </w:r>
      <w:proofErr w:type="spellStart"/>
      <w:r w:rsidRPr="00F56FE5">
        <w:rPr>
          <w:color w:val="131313"/>
        </w:rPr>
        <w:t>Autienza</w:t>
      </w:r>
      <w:proofErr w:type="spellEnd"/>
      <w:r w:rsidRPr="00F56FE5">
        <w:rPr>
          <w:color w:val="131313"/>
        </w:rPr>
        <w:t xml:space="preserve"> A. (2010). A new look at the role of social support for long-term weight management. Symposium presented at the </w:t>
      </w:r>
      <w:r w:rsidRPr="00F56FE5">
        <w:rPr>
          <w:i/>
          <w:color w:val="131313"/>
        </w:rPr>
        <w:t xml:space="preserve">Annual Meeting of the Society of Behavioral Medicine. </w:t>
      </w:r>
      <w:r w:rsidRPr="00F56FE5">
        <w:rPr>
          <w:color w:val="131313"/>
        </w:rPr>
        <w:t xml:space="preserve">Seattle, WA. </w:t>
      </w:r>
      <w:r w:rsidR="008A74E5" w:rsidRPr="00F56FE5">
        <w:rPr>
          <w:color w:val="131313"/>
        </w:rPr>
        <w:t>April</w:t>
      </w:r>
      <w:r w:rsidRPr="00F56FE5">
        <w:rPr>
          <w:color w:val="131313"/>
        </w:rPr>
        <w:t xml:space="preserve"> 2010.</w:t>
      </w:r>
    </w:p>
    <w:p w14:paraId="235574EB" w14:textId="77777777" w:rsidR="00EF56DA" w:rsidRPr="00F56FE5" w:rsidRDefault="0053495A" w:rsidP="0053495A">
      <w:pPr>
        <w:numPr>
          <w:ilvl w:val="0"/>
          <w:numId w:val="38"/>
        </w:numPr>
        <w:tabs>
          <w:tab w:val="left" w:pos="360"/>
        </w:tabs>
        <w:autoSpaceDE w:val="0"/>
        <w:autoSpaceDN w:val="0"/>
        <w:adjustRightInd w:val="0"/>
        <w:rPr>
          <w:bCs/>
        </w:rPr>
      </w:pPr>
      <w:r w:rsidRPr="00F56FE5">
        <w:rPr>
          <w:bCs/>
        </w:rPr>
        <w:t>*</w:t>
      </w:r>
      <w:r w:rsidR="00EF56DA" w:rsidRPr="00F56FE5">
        <w:rPr>
          <w:bCs/>
        </w:rPr>
        <w:t xml:space="preserve">Potter K, Dennis E, </w:t>
      </w:r>
      <w:r w:rsidRPr="00F56FE5">
        <w:rPr>
          <w:bCs/>
        </w:rPr>
        <w:t>*</w:t>
      </w:r>
      <w:r w:rsidR="00EF56DA" w:rsidRPr="00F56FE5">
        <w:rPr>
          <w:bCs/>
        </w:rPr>
        <w:t>Downey S, Davy B, Estabrooks P. (2010). Fit Freshmen: A mixed methods approach to developing weight control strategies for 1st year college students.</w:t>
      </w:r>
      <w:r w:rsidR="00EF56DA" w:rsidRPr="00F56FE5">
        <w:rPr>
          <w:color w:val="131313"/>
        </w:rPr>
        <w:t xml:space="preserve"> Poster presented at the </w:t>
      </w:r>
      <w:r w:rsidR="00EF56DA" w:rsidRPr="00F56FE5">
        <w:rPr>
          <w:i/>
          <w:color w:val="131313"/>
        </w:rPr>
        <w:t xml:space="preserve">Annual Meeting of the Society of Behavioral Medicine. </w:t>
      </w:r>
      <w:r w:rsidR="00EF56DA" w:rsidRPr="00F56FE5">
        <w:rPr>
          <w:color w:val="131313"/>
        </w:rPr>
        <w:t xml:space="preserve">Seattle, WA. </w:t>
      </w:r>
      <w:r w:rsidR="008A74E5" w:rsidRPr="00F56FE5">
        <w:rPr>
          <w:color w:val="131313"/>
        </w:rPr>
        <w:t>April</w:t>
      </w:r>
      <w:r w:rsidR="00EF56DA" w:rsidRPr="00F56FE5">
        <w:rPr>
          <w:color w:val="131313"/>
        </w:rPr>
        <w:t xml:space="preserve"> 2010.</w:t>
      </w:r>
    </w:p>
    <w:p w14:paraId="20732A93" w14:textId="77777777" w:rsidR="00B97EF0" w:rsidRPr="00F56FE5" w:rsidRDefault="00A55062" w:rsidP="002859DE">
      <w:pPr>
        <w:numPr>
          <w:ilvl w:val="0"/>
          <w:numId w:val="38"/>
        </w:numPr>
        <w:tabs>
          <w:tab w:val="left" w:pos="360"/>
        </w:tabs>
        <w:autoSpaceDE w:val="0"/>
        <w:autoSpaceDN w:val="0"/>
        <w:adjustRightInd w:val="0"/>
      </w:pPr>
      <w:r w:rsidRPr="00F56FE5">
        <w:rPr>
          <w:color w:val="131313"/>
        </w:rPr>
        <w:t xml:space="preserve">*Robert C, Hart M, Estabrooks P. (2010). Reach, </w:t>
      </w:r>
      <w:proofErr w:type="gramStart"/>
      <w:r w:rsidRPr="00F56FE5">
        <w:rPr>
          <w:color w:val="131313"/>
        </w:rPr>
        <w:t>implementation</w:t>
      </w:r>
      <w:proofErr w:type="gramEnd"/>
      <w:r w:rsidRPr="00F56FE5">
        <w:rPr>
          <w:color w:val="131313"/>
        </w:rPr>
        <w:t xml:space="preserve"> and effectiveness of a pilot to treat childhood obesity in low-income families. Paper presented at the </w:t>
      </w:r>
      <w:r w:rsidRPr="00F56FE5">
        <w:rPr>
          <w:i/>
          <w:color w:val="131313"/>
        </w:rPr>
        <w:t xml:space="preserve">Annual Meeting of the Society of Behavioral Medicine. </w:t>
      </w:r>
      <w:r w:rsidRPr="00F56FE5">
        <w:rPr>
          <w:color w:val="131313"/>
        </w:rPr>
        <w:t xml:space="preserve">Seattle, WA. </w:t>
      </w:r>
      <w:r w:rsidR="008A74E5" w:rsidRPr="00F56FE5">
        <w:rPr>
          <w:color w:val="131313"/>
        </w:rPr>
        <w:t>April</w:t>
      </w:r>
      <w:r w:rsidRPr="00F56FE5">
        <w:rPr>
          <w:color w:val="131313"/>
        </w:rPr>
        <w:t xml:space="preserve"> 2010. Meritorious student abstract award.</w:t>
      </w:r>
    </w:p>
    <w:p w14:paraId="7D34FCA6" w14:textId="77777777" w:rsidR="008A46B6" w:rsidRPr="00F56FE5" w:rsidRDefault="00B97EF0" w:rsidP="008A46B6">
      <w:pPr>
        <w:numPr>
          <w:ilvl w:val="0"/>
          <w:numId w:val="38"/>
        </w:numPr>
        <w:tabs>
          <w:tab w:val="left" w:pos="360"/>
        </w:tabs>
        <w:autoSpaceDE w:val="0"/>
        <w:autoSpaceDN w:val="0"/>
        <w:adjustRightInd w:val="0"/>
      </w:pPr>
      <w:r w:rsidRPr="00F56FE5">
        <w:t>Cardon G, Estabrooks</w:t>
      </w:r>
      <w:r w:rsidR="008A46B6" w:rsidRPr="00F56FE5">
        <w:t xml:space="preserve"> P</w:t>
      </w:r>
      <w:r w:rsidRPr="00F56FE5">
        <w:t xml:space="preserve">, </w:t>
      </w:r>
      <w:proofErr w:type="spellStart"/>
      <w:r w:rsidRPr="00F56FE5">
        <w:t>Kukkonen-Harjula</w:t>
      </w:r>
      <w:proofErr w:type="spellEnd"/>
      <w:r w:rsidR="008A46B6" w:rsidRPr="00F56FE5">
        <w:t xml:space="preserve"> K</w:t>
      </w:r>
      <w:r w:rsidRPr="00F56FE5">
        <w:t>, Van Acker</w:t>
      </w:r>
      <w:r w:rsidR="008A46B6" w:rsidRPr="00F56FE5">
        <w:t xml:space="preserve"> R</w:t>
      </w:r>
      <w:r w:rsidRPr="00F56FE5">
        <w:t>, Dunton</w:t>
      </w:r>
      <w:r w:rsidR="008A46B6" w:rsidRPr="00F56FE5">
        <w:t xml:space="preserve"> G</w:t>
      </w:r>
      <w:r w:rsidRPr="00F56FE5">
        <w:t xml:space="preserve">, </w:t>
      </w:r>
      <w:proofErr w:type="spellStart"/>
      <w:r w:rsidRPr="00F56FE5">
        <w:t>Klesges</w:t>
      </w:r>
      <w:proofErr w:type="spellEnd"/>
      <w:r w:rsidR="008A46B6" w:rsidRPr="00F56FE5">
        <w:t xml:space="preserve"> L</w:t>
      </w:r>
      <w:r w:rsidRPr="00F56FE5">
        <w:t xml:space="preserve">. Gathering information beyond effectiveness to enhance dissemination: using the re-aim framework for the evaluation of physical activity interventions. Symposium presented at the </w:t>
      </w:r>
      <w:r w:rsidRPr="00F56FE5">
        <w:rPr>
          <w:i/>
        </w:rPr>
        <w:t xml:space="preserve">Annual Meeting of the International Society of Behavioral Nutrition and Physical Activity. </w:t>
      </w:r>
      <w:r w:rsidR="008A46B6" w:rsidRPr="00F56FE5">
        <w:t>Minneapolis, MN. June 2010.</w:t>
      </w:r>
    </w:p>
    <w:p w14:paraId="74CD75CC" w14:textId="77777777" w:rsidR="008A46B6" w:rsidRPr="00F56FE5" w:rsidRDefault="00BD536D" w:rsidP="008A46B6">
      <w:pPr>
        <w:numPr>
          <w:ilvl w:val="0"/>
          <w:numId w:val="38"/>
        </w:numPr>
        <w:tabs>
          <w:tab w:val="left" w:pos="360"/>
        </w:tabs>
        <w:autoSpaceDE w:val="0"/>
        <w:autoSpaceDN w:val="0"/>
        <w:adjustRightInd w:val="0"/>
      </w:pPr>
      <w:r w:rsidRPr="00F56FE5">
        <w:t>*</w:t>
      </w:r>
      <w:r w:rsidR="008A46B6" w:rsidRPr="00F56FE5">
        <w:t xml:space="preserve">Thayer A, Estabrooks P. (2010). Community Matters: The Exploration of Overweight and Obesity within a Representative Sample of Lesbians. Paper presented at the </w:t>
      </w:r>
      <w:r w:rsidR="008A46B6" w:rsidRPr="00F56FE5">
        <w:rPr>
          <w:i/>
        </w:rPr>
        <w:t xml:space="preserve">Annual Meeting of the International Society of Behavioral Nutrition and Physical Activity. </w:t>
      </w:r>
      <w:r w:rsidR="008A46B6" w:rsidRPr="00F56FE5">
        <w:t>Minneapolis, MN. June 2010.</w:t>
      </w:r>
    </w:p>
    <w:p w14:paraId="092CF8F1" w14:textId="77777777" w:rsidR="001F4138" w:rsidRPr="00F56FE5" w:rsidRDefault="001F4138" w:rsidP="001F4138">
      <w:pPr>
        <w:numPr>
          <w:ilvl w:val="0"/>
          <w:numId w:val="38"/>
        </w:numPr>
        <w:tabs>
          <w:tab w:val="left" w:pos="360"/>
        </w:tabs>
        <w:autoSpaceDE w:val="0"/>
        <w:autoSpaceDN w:val="0"/>
        <w:adjustRightInd w:val="0"/>
      </w:pPr>
      <w:r w:rsidRPr="00F56FE5">
        <w:t xml:space="preserve">McGuire T, </w:t>
      </w:r>
      <w:r w:rsidRPr="00F56FE5">
        <w:rPr>
          <w:b/>
        </w:rPr>
        <w:t xml:space="preserve">Estabrooks PA. </w:t>
      </w:r>
      <w:r w:rsidRPr="00F56FE5">
        <w:t>(2010</w:t>
      </w:r>
      <w:proofErr w:type="gramStart"/>
      <w:r w:rsidRPr="00F56FE5">
        <w:t>).The</w:t>
      </w:r>
      <w:proofErr w:type="gramEnd"/>
      <w:r w:rsidRPr="00F56FE5">
        <w:t xml:space="preserve"> top 10 mistakes companies make when trying to engage employees in a wellness program. The Obesity Congress. Washington DC. September 2010.</w:t>
      </w:r>
    </w:p>
    <w:p w14:paraId="1D56E356" w14:textId="77777777" w:rsidR="002859DE" w:rsidRPr="00F56FE5" w:rsidRDefault="002859DE" w:rsidP="002859DE">
      <w:pPr>
        <w:numPr>
          <w:ilvl w:val="0"/>
          <w:numId w:val="38"/>
        </w:numPr>
        <w:tabs>
          <w:tab w:val="left" w:pos="360"/>
        </w:tabs>
        <w:autoSpaceDE w:val="0"/>
        <w:autoSpaceDN w:val="0"/>
        <w:adjustRightInd w:val="0"/>
      </w:pPr>
      <w:r w:rsidRPr="00F56FE5">
        <w:t xml:space="preserve">Zoellner J, </w:t>
      </w:r>
      <w:r w:rsidRPr="00F56FE5">
        <w:rPr>
          <w:b/>
        </w:rPr>
        <w:t xml:space="preserve">Estabrooks PA, </w:t>
      </w:r>
      <w:r w:rsidR="005544A0" w:rsidRPr="00F56FE5">
        <w:rPr>
          <w:b/>
        </w:rPr>
        <w:t>*</w:t>
      </w:r>
      <w:r w:rsidRPr="00F56FE5">
        <w:t xml:space="preserve">Allen K, Motley M. (2010). Emerging opportunities for future health literacy interventions: </w:t>
      </w:r>
      <w:r w:rsidRPr="00F56FE5">
        <w:rPr>
          <w:iCs/>
        </w:rPr>
        <w:t>A systematic literature review and application of the RE-AIM framework. Health Literacy Annual Research Conference. Washington DC. October 2010.</w:t>
      </w:r>
    </w:p>
    <w:p w14:paraId="295C0D0C" w14:textId="77777777" w:rsidR="005544A0" w:rsidRPr="00F56FE5" w:rsidRDefault="002859DE" w:rsidP="005544A0">
      <w:pPr>
        <w:numPr>
          <w:ilvl w:val="0"/>
          <w:numId w:val="38"/>
        </w:numPr>
        <w:tabs>
          <w:tab w:val="left" w:pos="360"/>
        </w:tabs>
        <w:autoSpaceDE w:val="0"/>
        <w:autoSpaceDN w:val="0"/>
        <w:adjustRightInd w:val="0"/>
      </w:pPr>
      <w:r w:rsidRPr="00F56FE5">
        <w:rPr>
          <w:b/>
        </w:rPr>
        <w:t>Estabrooks PA.</w:t>
      </w:r>
      <w:r w:rsidRPr="00F56FE5">
        <w:t xml:space="preserve"> (2010). Reach and participation in internet-based worksite weight loss programs. Presented in the symposium “Technology and innovation in worksite health promotion”. American Public Health Association. Denver, CO. November 2010.</w:t>
      </w:r>
    </w:p>
    <w:p w14:paraId="4B6D3EAE" w14:textId="77777777" w:rsidR="00BB2C39" w:rsidRPr="00F56FE5" w:rsidRDefault="00BB2C39" w:rsidP="00BB2C39">
      <w:pPr>
        <w:numPr>
          <w:ilvl w:val="0"/>
          <w:numId w:val="38"/>
        </w:numPr>
        <w:tabs>
          <w:tab w:val="left" w:pos="360"/>
        </w:tabs>
        <w:rPr>
          <w:bCs/>
        </w:rPr>
      </w:pPr>
      <w:r w:rsidRPr="00F56FE5">
        <w:t xml:space="preserve">*Downey, SM, *Wages, J, </w:t>
      </w:r>
      <w:r w:rsidRPr="00F56FE5">
        <w:rPr>
          <w:b/>
        </w:rPr>
        <w:t>Estabrooks, P</w:t>
      </w:r>
      <w:r w:rsidRPr="00F56FE5">
        <w:t xml:space="preserve">, Jackson, S. What leads to the choice of delivering a community physical activity program? </w:t>
      </w:r>
      <w:r w:rsidRPr="00F56FE5">
        <w:rPr>
          <w:bCs/>
          <w:i/>
        </w:rPr>
        <w:t xml:space="preserve">Annual Meeting of the Society of Behavioral Medicine, </w:t>
      </w:r>
      <w:r w:rsidRPr="00F56FE5">
        <w:rPr>
          <w:bCs/>
        </w:rPr>
        <w:t>April 2009. Honorable Mention Physical Activity Special Interest Group Student Research Award.</w:t>
      </w:r>
    </w:p>
    <w:p w14:paraId="390A7154" w14:textId="77777777" w:rsidR="00BB2C39" w:rsidRPr="00F56FE5" w:rsidRDefault="00BB2C39" w:rsidP="00BB2C39">
      <w:pPr>
        <w:numPr>
          <w:ilvl w:val="0"/>
          <w:numId w:val="38"/>
        </w:numPr>
        <w:tabs>
          <w:tab w:val="left" w:pos="360"/>
        </w:tabs>
        <w:rPr>
          <w:bCs/>
        </w:rPr>
      </w:pPr>
      <w:r w:rsidRPr="00F56FE5">
        <w:rPr>
          <w:b/>
        </w:rPr>
        <w:t>Estabrooks, P</w:t>
      </w:r>
      <w:r w:rsidRPr="00F56FE5">
        <w:t>, Almeida, F, *Wages, J.</w:t>
      </w:r>
      <w:r w:rsidRPr="00F56FE5">
        <w:rPr>
          <w:bCs/>
        </w:rPr>
        <w:t xml:space="preserve"> </w:t>
      </w:r>
      <w:r w:rsidRPr="00F56FE5">
        <w:t xml:space="preserve">Translating the principles from the psychology of physical activity into practice. </w:t>
      </w:r>
      <w:r w:rsidRPr="00F56FE5">
        <w:rPr>
          <w:bCs/>
          <w:i/>
        </w:rPr>
        <w:t xml:space="preserve">Annual Meeting of the Society of Behavioral Medicine, </w:t>
      </w:r>
      <w:r w:rsidRPr="00F56FE5">
        <w:rPr>
          <w:bCs/>
        </w:rPr>
        <w:t>April 2009</w:t>
      </w:r>
    </w:p>
    <w:p w14:paraId="60AA6E5E" w14:textId="77777777" w:rsidR="00BB2C39" w:rsidRPr="00F56FE5" w:rsidRDefault="00BB2C39" w:rsidP="00BB2C39">
      <w:pPr>
        <w:numPr>
          <w:ilvl w:val="0"/>
          <w:numId w:val="38"/>
        </w:numPr>
        <w:tabs>
          <w:tab w:val="left" w:pos="360"/>
        </w:tabs>
        <w:rPr>
          <w:bCs/>
        </w:rPr>
      </w:pPr>
      <w:r w:rsidRPr="00F56FE5">
        <w:t xml:space="preserve">*Parks, SL, </w:t>
      </w:r>
      <w:r w:rsidRPr="00F56FE5">
        <w:rPr>
          <w:b/>
        </w:rPr>
        <w:t xml:space="preserve">Estabrooks, PA. </w:t>
      </w:r>
      <w:r w:rsidRPr="00F56FE5">
        <w:t xml:space="preserve">Employee perceptions of the importance and </w:t>
      </w:r>
      <w:proofErr w:type="gramStart"/>
      <w:r w:rsidRPr="00F56FE5">
        <w:t>job related</w:t>
      </w:r>
      <w:proofErr w:type="gramEnd"/>
      <w:r w:rsidRPr="00F56FE5">
        <w:t xml:space="preserve"> outcomes of losing weight as it relates to BMI status and gender. </w:t>
      </w:r>
      <w:r w:rsidRPr="00F56FE5">
        <w:rPr>
          <w:bCs/>
          <w:i/>
        </w:rPr>
        <w:t xml:space="preserve">Annual Meeting of the Society of Behavioral Medicine, </w:t>
      </w:r>
      <w:r w:rsidRPr="00F56FE5">
        <w:rPr>
          <w:bCs/>
        </w:rPr>
        <w:t>April 2009</w:t>
      </w:r>
    </w:p>
    <w:p w14:paraId="0558F799" w14:textId="77777777" w:rsidR="00BB2C39" w:rsidRPr="00F56FE5" w:rsidRDefault="00BB2C39" w:rsidP="00BB2C39">
      <w:pPr>
        <w:numPr>
          <w:ilvl w:val="0"/>
          <w:numId w:val="38"/>
        </w:numPr>
        <w:tabs>
          <w:tab w:val="left" w:pos="360"/>
        </w:tabs>
        <w:rPr>
          <w:bCs/>
        </w:rPr>
      </w:pPr>
      <w:r w:rsidRPr="00F56FE5">
        <w:t xml:space="preserve">*Robert, CA, </w:t>
      </w:r>
      <w:r w:rsidRPr="00F56FE5">
        <w:rPr>
          <w:b/>
        </w:rPr>
        <w:t>Estabrooks, PA,</w:t>
      </w:r>
      <w:r w:rsidRPr="00F56FE5">
        <w:t xml:space="preserve"> </w:t>
      </w:r>
      <w:proofErr w:type="spellStart"/>
      <w:r w:rsidRPr="00F56FE5">
        <w:t>Kiecolt</w:t>
      </w:r>
      <w:proofErr w:type="spellEnd"/>
      <w:r w:rsidRPr="00F56FE5">
        <w:t xml:space="preserve">, KJ. Public opinion for nutrition policies to prevent and treat obesity. </w:t>
      </w:r>
      <w:r w:rsidRPr="00F56FE5">
        <w:rPr>
          <w:bCs/>
          <w:i/>
        </w:rPr>
        <w:t xml:space="preserve">Annual Meeting of the Society of Behavioral Medicine, </w:t>
      </w:r>
      <w:r w:rsidRPr="00F56FE5">
        <w:rPr>
          <w:bCs/>
        </w:rPr>
        <w:t>April 2009. Citation Abstract Award. Meritorious Student Research Award.</w:t>
      </w:r>
    </w:p>
    <w:p w14:paraId="411F6E31" w14:textId="77777777" w:rsidR="00BB2C39" w:rsidRPr="00F56FE5" w:rsidRDefault="00BB2C39" w:rsidP="00BB2C39">
      <w:pPr>
        <w:numPr>
          <w:ilvl w:val="0"/>
          <w:numId w:val="38"/>
        </w:numPr>
        <w:tabs>
          <w:tab w:val="left" w:pos="360"/>
        </w:tabs>
        <w:rPr>
          <w:bCs/>
        </w:rPr>
      </w:pPr>
      <w:r w:rsidRPr="00F56FE5">
        <w:rPr>
          <w:bCs/>
        </w:rPr>
        <w:t xml:space="preserve">*Shah-Bhagat, M, </w:t>
      </w:r>
      <w:r w:rsidRPr="00F56FE5">
        <w:rPr>
          <w:b/>
          <w:bCs/>
        </w:rPr>
        <w:t xml:space="preserve">Estabrooks PA. </w:t>
      </w:r>
      <w:r w:rsidRPr="00F56FE5">
        <w:rPr>
          <w:bCs/>
        </w:rPr>
        <w:t xml:space="preserve">Reach by effectiveness: understanding the impact of a commercial worksite weight loss program. </w:t>
      </w:r>
      <w:r w:rsidRPr="00F56FE5">
        <w:rPr>
          <w:bCs/>
          <w:i/>
        </w:rPr>
        <w:t xml:space="preserve">Annual Meeting of the Society of Behavioral Medicine, </w:t>
      </w:r>
      <w:r w:rsidRPr="00F56FE5">
        <w:rPr>
          <w:bCs/>
        </w:rPr>
        <w:t>April 2009. Meritorious Student Research Award.</w:t>
      </w:r>
    </w:p>
    <w:p w14:paraId="6DD31DD2" w14:textId="77777777" w:rsidR="00BB2C39" w:rsidRPr="00F56FE5" w:rsidRDefault="00BB2C39" w:rsidP="00BB2C39">
      <w:pPr>
        <w:numPr>
          <w:ilvl w:val="0"/>
          <w:numId w:val="38"/>
        </w:numPr>
        <w:tabs>
          <w:tab w:val="left" w:pos="360"/>
        </w:tabs>
        <w:rPr>
          <w:bCs/>
        </w:rPr>
      </w:pPr>
      <w:r w:rsidRPr="00F56FE5">
        <w:rPr>
          <w:bCs/>
        </w:rPr>
        <w:t xml:space="preserve">*Wages, JG, Jackson, S, Bradshaw, M, Chang, M, </w:t>
      </w:r>
      <w:r w:rsidRPr="00F56FE5">
        <w:rPr>
          <w:b/>
          <w:bCs/>
        </w:rPr>
        <w:t>Estabrooks, P</w:t>
      </w:r>
      <w:r w:rsidRPr="00F56FE5">
        <w:rPr>
          <w:bCs/>
        </w:rPr>
        <w:t xml:space="preserve">. Different strategies are related to increased participation rates in an identical physical activity program offered in rural versus metropolitan areas. </w:t>
      </w:r>
      <w:r w:rsidRPr="00F56FE5">
        <w:rPr>
          <w:bCs/>
          <w:i/>
        </w:rPr>
        <w:t xml:space="preserve">Annual Meeting of the Society of Behavioral Medicine, </w:t>
      </w:r>
      <w:r w:rsidRPr="00F56FE5">
        <w:rPr>
          <w:bCs/>
        </w:rPr>
        <w:t>April 2009.</w:t>
      </w:r>
    </w:p>
    <w:p w14:paraId="572C0131" w14:textId="77777777" w:rsidR="00BB2C39" w:rsidRPr="00F56FE5" w:rsidRDefault="00BB2C39" w:rsidP="00BB2C39">
      <w:pPr>
        <w:numPr>
          <w:ilvl w:val="0"/>
          <w:numId w:val="38"/>
        </w:numPr>
        <w:tabs>
          <w:tab w:val="left" w:pos="360"/>
        </w:tabs>
        <w:rPr>
          <w:bCs/>
        </w:rPr>
      </w:pPr>
      <w:r w:rsidRPr="00F56FE5">
        <w:rPr>
          <w:b/>
          <w:bCs/>
        </w:rPr>
        <w:t>Estabrooks, PA.</w:t>
      </w:r>
      <w:r w:rsidRPr="00F56FE5">
        <w:rPr>
          <w:bCs/>
        </w:rPr>
        <w:t xml:space="preserve"> Practical applications of systems thinking: Implementing lifestyle interventions. </w:t>
      </w:r>
      <w:r w:rsidRPr="00F56FE5">
        <w:rPr>
          <w:bCs/>
          <w:i/>
        </w:rPr>
        <w:t xml:space="preserve">Annual Meeting of the Society of Behavioral Medicine, </w:t>
      </w:r>
      <w:r w:rsidRPr="00F56FE5">
        <w:rPr>
          <w:bCs/>
        </w:rPr>
        <w:t>March 2008</w:t>
      </w:r>
    </w:p>
    <w:p w14:paraId="4E369109" w14:textId="77777777" w:rsidR="00BB2C39" w:rsidRPr="00F56FE5" w:rsidRDefault="00BB2C39" w:rsidP="00BB2C39">
      <w:pPr>
        <w:numPr>
          <w:ilvl w:val="0"/>
          <w:numId w:val="38"/>
        </w:numPr>
        <w:tabs>
          <w:tab w:val="left" w:pos="360"/>
        </w:tabs>
        <w:rPr>
          <w:bCs/>
        </w:rPr>
      </w:pPr>
      <w:r w:rsidRPr="00F56FE5">
        <w:t>*Smith-Ray, R., Almeida, F., Estabrooks P. Move More: Translating an</w:t>
      </w:r>
      <w:r w:rsidRPr="00F56FE5">
        <w:rPr>
          <w:bCs/>
        </w:rPr>
        <w:t xml:space="preserve"> </w:t>
      </w:r>
      <w:r w:rsidRPr="00F56FE5">
        <w:t xml:space="preserve">Efficacious Group Dynamics Physical Activity Intervention into Effective Clinical Practice”, </w:t>
      </w:r>
      <w:r w:rsidRPr="00F56FE5">
        <w:rPr>
          <w:i/>
        </w:rPr>
        <w:t>20th Annual Convention of the Association for Psychological Science</w:t>
      </w:r>
      <w:r w:rsidRPr="00F56FE5">
        <w:t>, May 2008.</w:t>
      </w:r>
    </w:p>
    <w:p w14:paraId="1E66F71D" w14:textId="77777777" w:rsidR="00BB2C39" w:rsidRPr="00F56FE5" w:rsidRDefault="00D97DC1" w:rsidP="00BB2C39">
      <w:pPr>
        <w:numPr>
          <w:ilvl w:val="0"/>
          <w:numId w:val="38"/>
        </w:numPr>
        <w:tabs>
          <w:tab w:val="left" w:pos="360"/>
        </w:tabs>
        <w:rPr>
          <w:bCs/>
        </w:rPr>
      </w:pPr>
      <w:r w:rsidRPr="00F56FE5">
        <w:lastRenderedPageBreak/>
        <w:t>*</w:t>
      </w:r>
      <w:r w:rsidR="006E64C7" w:rsidRPr="00F56FE5">
        <w:t xml:space="preserve">Almeida, F. A., </w:t>
      </w:r>
      <w:r w:rsidRPr="00F56FE5">
        <w:t>*</w:t>
      </w:r>
      <w:r w:rsidR="006E64C7" w:rsidRPr="00F56FE5">
        <w:t xml:space="preserve">Smith-Ray, R. L., Van Den Berg, R., </w:t>
      </w:r>
      <w:proofErr w:type="spellStart"/>
      <w:r w:rsidR="006E64C7" w:rsidRPr="00F56FE5">
        <w:t>Schriener</w:t>
      </w:r>
      <w:proofErr w:type="spellEnd"/>
      <w:r w:rsidR="006E64C7" w:rsidRPr="00F56FE5">
        <w:rPr>
          <w:vertAlign w:val="superscript"/>
        </w:rPr>
        <w:t xml:space="preserve"> </w:t>
      </w:r>
      <w:r w:rsidR="006E64C7" w:rsidRPr="00F56FE5">
        <w:t xml:space="preserve">P., Gonzales M., </w:t>
      </w:r>
      <w:r w:rsidR="006E64C7" w:rsidRPr="00F56FE5">
        <w:rPr>
          <w:b/>
        </w:rPr>
        <w:t>Estabrooks, P.</w:t>
      </w:r>
      <w:r w:rsidR="006E64C7" w:rsidRPr="00F56FE5">
        <w:t xml:space="preserve"> A., (December 2004). Utilizing a simple stimulus control strategy to increase physician referrals for physical activity promotion. </w:t>
      </w:r>
      <w:r w:rsidR="006E64C7" w:rsidRPr="00F56FE5">
        <w:rPr>
          <w:i/>
        </w:rPr>
        <w:t>Cooper Institute Annual Scientific Meeting</w:t>
      </w:r>
      <w:r w:rsidR="006E64C7" w:rsidRPr="00F56FE5">
        <w:t xml:space="preserve">. </w:t>
      </w:r>
      <w:proofErr w:type="gramStart"/>
      <w:r w:rsidR="006E64C7" w:rsidRPr="00F56FE5">
        <w:t>October,</w:t>
      </w:r>
      <w:proofErr w:type="gramEnd"/>
      <w:r w:rsidR="006E64C7" w:rsidRPr="00F56FE5">
        <w:t xml:space="preserve"> 2004.</w:t>
      </w:r>
    </w:p>
    <w:p w14:paraId="6F22DC23" w14:textId="77777777" w:rsidR="00BB2C39" w:rsidRPr="00F56FE5" w:rsidRDefault="00D97DC1" w:rsidP="00BB2C39">
      <w:pPr>
        <w:numPr>
          <w:ilvl w:val="0"/>
          <w:numId w:val="38"/>
        </w:numPr>
        <w:tabs>
          <w:tab w:val="left" w:pos="360"/>
        </w:tabs>
        <w:rPr>
          <w:bCs/>
        </w:rPr>
      </w:pPr>
      <w:r w:rsidRPr="00F56FE5">
        <w:rPr>
          <w:color w:val="000000"/>
        </w:rPr>
        <w:t>*</w:t>
      </w:r>
      <w:r w:rsidR="006E64C7" w:rsidRPr="00F56FE5">
        <w:rPr>
          <w:color w:val="000000"/>
        </w:rPr>
        <w:t xml:space="preserve">Doerksen, S. &amp; </w:t>
      </w:r>
      <w:r w:rsidR="006E64C7" w:rsidRPr="00F56FE5">
        <w:rPr>
          <w:b/>
          <w:color w:val="000000"/>
        </w:rPr>
        <w:t>Estabrooks, P.A.</w:t>
      </w:r>
      <w:r w:rsidR="006E64C7" w:rsidRPr="00F56FE5">
        <w:rPr>
          <w:color w:val="000000"/>
        </w:rPr>
        <w:t xml:space="preserve"> Integrating a Fruit &amp; Vegetable Consumption Intervention with a Successful Community Physical Activity Program. </w:t>
      </w:r>
      <w:r w:rsidR="006E64C7" w:rsidRPr="00F56FE5">
        <w:rPr>
          <w:i/>
          <w:color w:val="000000"/>
        </w:rPr>
        <w:t>Society of Behavioral Medicine Annual Conference</w:t>
      </w:r>
      <w:r w:rsidR="006E64C7" w:rsidRPr="00F56FE5">
        <w:rPr>
          <w:color w:val="000000"/>
        </w:rPr>
        <w:t xml:space="preserve">. </w:t>
      </w:r>
      <w:proofErr w:type="gramStart"/>
      <w:r w:rsidR="006E64C7" w:rsidRPr="00F56FE5">
        <w:rPr>
          <w:color w:val="000000"/>
        </w:rPr>
        <w:t>March,</w:t>
      </w:r>
      <w:proofErr w:type="gramEnd"/>
      <w:r w:rsidR="006E64C7" w:rsidRPr="00F56FE5">
        <w:rPr>
          <w:color w:val="000000"/>
        </w:rPr>
        <w:t xml:space="preserve"> 2004</w:t>
      </w:r>
    </w:p>
    <w:p w14:paraId="27642B4B" w14:textId="77777777" w:rsidR="00BB2C39" w:rsidRPr="00F56FE5" w:rsidRDefault="006E64C7" w:rsidP="00BB2C39">
      <w:pPr>
        <w:numPr>
          <w:ilvl w:val="0"/>
          <w:numId w:val="38"/>
        </w:numPr>
        <w:tabs>
          <w:tab w:val="left" w:pos="360"/>
        </w:tabs>
        <w:rPr>
          <w:bCs/>
        </w:rPr>
      </w:pPr>
      <w:r w:rsidRPr="00F56FE5">
        <w:rPr>
          <w:b/>
          <w:color w:val="000000"/>
        </w:rPr>
        <w:t>Estabrooks, P.A.,</w:t>
      </w:r>
      <w:r w:rsidRPr="00F56FE5">
        <w:rPr>
          <w:color w:val="000000"/>
        </w:rPr>
        <w:t xml:space="preserve"> Bradshaw, M.H. Determining the public health impact of a community implemented physical activity program. </w:t>
      </w:r>
      <w:r w:rsidRPr="00F56FE5">
        <w:rPr>
          <w:i/>
        </w:rPr>
        <w:t>Translating Research into Practice: Advancing Excellence from Discovery to Delivery.</w:t>
      </w:r>
      <w:r w:rsidRPr="00F56FE5">
        <w:t xml:space="preserve"> </w:t>
      </w:r>
      <w:proofErr w:type="gramStart"/>
      <w:r w:rsidRPr="00F56FE5">
        <w:t>July,</w:t>
      </w:r>
      <w:proofErr w:type="gramEnd"/>
      <w:r w:rsidRPr="00F56FE5">
        <w:t xml:space="preserve"> 2004. </w:t>
      </w:r>
    </w:p>
    <w:p w14:paraId="48DDAA65" w14:textId="77777777" w:rsidR="00BB2C39" w:rsidRPr="00F56FE5" w:rsidRDefault="006E64C7" w:rsidP="00BB2C39">
      <w:pPr>
        <w:numPr>
          <w:ilvl w:val="0"/>
          <w:numId w:val="38"/>
        </w:numPr>
        <w:tabs>
          <w:tab w:val="left" w:pos="360"/>
        </w:tabs>
        <w:rPr>
          <w:bCs/>
        </w:rPr>
      </w:pPr>
      <w:r w:rsidRPr="00F56FE5">
        <w:rPr>
          <w:b/>
          <w:color w:val="000000"/>
        </w:rPr>
        <w:t>Estabrooks, P.A.,</w:t>
      </w:r>
      <w:r w:rsidRPr="00F56FE5">
        <w:rPr>
          <w:color w:val="000000"/>
        </w:rPr>
        <w:t xml:space="preserve"> Bradshaw, M.H. The diffusion of an effective physical activity program: the sustainability, adoption, &amp; reach of Walk Kansas.</w:t>
      </w:r>
      <w:r w:rsidRPr="00F56FE5">
        <w:t xml:space="preserve"> </w:t>
      </w:r>
      <w:r w:rsidRPr="00F56FE5">
        <w:rPr>
          <w:i/>
        </w:rPr>
        <w:t>Cooper Institute Annual Scientific Meeting</w:t>
      </w:r>
      <w:r w:rsidRPr="00F56FE5">
        <w:t xml:space="preserve">. </w:t>
      </w:r>
      <w:proofErr w:type="gramStart"/>
      <w:r w:rsidRPr="00F56FE5">
        <w:t>October,</w:t>
      </w:r>
      <w:proofErr w:type="gramEnd"/>
      <w:r w:rsidRPr="00F56FE5">
        <w:t xml:space="preserve"> 2004.</w:t>
      </w:r>
    </w:p>
    <w:p w14:paraId="7ADECFD6" w14:textId="77777777" w:rsidR="00447BAD" w:rsidRPr="00F56FE5" w:rsidRDefault="006E64C7" w:rsidP="00447BAD">
      <w:pPr>
        <w:numPr>
          <w:ilvl w:val="0"/>
          <w:numId w:val="38"/>
        </w:numPr>
        <w:tabs>
          <w:tab w:val="left" w:pos="360"/>
        </w:tabs>
        <w:rPr>
          <w:bCs/>
        </w:rPr>
      </w:pPr>
      <w:r w:rsidRPr="00F56FE5">
        <w:rPr>
          <w:b/>
        </w:rPr>
        <w:t>Estabrooks, P.A.,</w:t>
      </w:r>
      <w:r w:rsidRPr="00F56FE5">
        <w:t xml:space="preserve"> Nelson, C.C., Xu, S., King, D., Bayliss, E.A., </w:t>
      </w:r>
      <w:proofErr w:type="spellStart"/>
      <w:r w:rsidRPr="00F56FE5">
        <w:t>Gaglio</w:t>
      </w:r>
      <w:proofErr w:type="spellEnd"/>
      <w:r w:rsidRPr="00F56FE5">
        <w:t>, B</w:t>
      </w:r>
      <w:r w:rsidR="003B45A3" w:rsidRPr="00F56FE5">
        <w:t xml:space="preserve">., Nutting, P.A., Glasgow, </w:t>
      </w:r>
      <w:proofErr w:type="gramStart"/>
      <w:r w:rsidR="003B45A3" w:rsidRPr="00F56FE5">
        <w:t>R.E.</w:t>
      </w:r>
      <w:r w:rsidRPr="00F56FE5">
        <w:t>.</w:t>
      </w:r>
      <w:proofErr w:type="gramEnd"/>
      <w:r w:rsidRPr="00F56FE5">
        <w:t xml:space="preserve"> The Frequency and Behavioral Outcomes of Goal Choices in the Self-Management of Diabetes. </w:t>
      </w:r>
      <w:r w:rsidRPr="00F56FE5">
        <w:rPr>
          <w:i/>
          <w:color w:val="000000"/>
        </w:rPr>
        <w:t>American Diabetes Association Annual Conference</w:t>
      </w:r>
      <w:r w:rsidRPr="00F56FE5">
        <w:rPr>
          <w:color w:val="000000"/>
        </w:rPr>
        <w:t xml:space="preserve">. </w:t>
      </w:r>
      <w:proofErr w:type="gramStart"/>
      <w:r w:rsidRPr="00F56FE5">
        <w:rPr>
          <w:color w:val="000000"/>
        </w:rPr>
        <w:t>June,</w:t>
      </w:r>
      <w:proofErr w:type="gramEnd"/>
      <w:r w:rsidRPr="00F56FE5">
        <w:rPr>
          <w:color w:val="000000"/>
        </w:rPr>
        <w:t xml:space="preserve"> 2004.</w:t>
      </w:r>
    </w:p>
    <w:p w14:paraId="50D83B34" w14:textId="77777777" w:rsidR="00447BAD" w:rsidRPr="00F56FE5" w:rsidRDefault="006E64C7" w:rsidP="00447BAD">
      <w:pPr>
        <w:numPr>
          <w:ilvl w:val="0"/>
          <w:numId w:val="38"/>
        </w:numPr>
        <w:tabs>
          <w:tab w:val="left" w:pos="360"/>
        </w:tabs>
        <w:rPr>
          <w:bCs/>
        </w:rPr>
      </w:pPr>
      <w:r w:rsidRPr="00F56FE5">
        <w:rPr>
          <w:b/>
          <w:color w:val="000000"/>
        </w:rPr>
        <w:t>Estabrooks, P.A.</w:t>
      </w:r>
      <w:r w:rsidRPr="00F56FE5">
        <w:rPr>
          <w:color w:val="000000"/>
        </w:rPr>
        <w:t xml:space="preserve">, </w:t>
      </w:r>
      <w:proofErr w:type="spellStart"/>
      <w:r w:rsidRPr="00F56FE5">
        <w:rPr>
          <w:color w:val="000000"/>
        </w:rPr>
        <w:t>Toobert</w:t>
      </w:r>
      <w:proofErr w:type="spellEnd"/>
      <w:r w:rsidRPr="00F56FE5">
        <w:rPr>
          <w:color w:val="000000"/>
        </w:rPr>
        <w:t xml:space="preserve">, D.J., Glasgow, R.E. </w:t>
      </w:r>
      <w:proofErr w:type="gramStart"/>
      <w:r w:rsidRPr="00F56FE5">
        <w:rPr>
          <w:color w:val="000000"/>
        </w:rPr>
        <w:t>Importance</w:t>
      </w:r>
      <w:proofErr w:type="gramEnd"/>
      <w:r w:rsidRPr="00F56FE5">
        <w:rPr>
          <w:color w:val="000000"/>
        </w:rPr>
        <w:t xml:space="preserve"> and sustainability of group cohesion in diabetes support groups. </w:t>
      </w:r>
      <w:r w:rsidRPr="00F56FE5">
        <w:rPr>
          <w:i/>
          <w:color w:val="000000"/>
        </w:rPr>
        <w:t>American Diabetes Association Annual Conference</w:t>
      </w:r>
      <w:r w:rsidRPr="00F56FE5">
        <w:rPr>
          <w:color w:val="000000"/>
        </w:rPr>
        <w:t xml:space="preserve">. </w:t>
      </w:r>
      <w:proofErr w:type="gramStart"/>
      <w:r w:rsidRPr="00F56FE5">
        <w:rPr>
          <w:color w:val="000000"/>
        </w:rPr>
        <w:t>June,</w:t>
      </w:r>
      <w:proofErr w:type="gramEnd"/>
      <w:r w:rsidRPr="00F56FE5">
        <w:rPr>
          <w:color w:val="000000"/>
        </w:rPr>
        <w:t xml:space="preserve"> 2004.</w:t>
      </w:r>
    </w:p>
    <w:p w14:paraId="12641A7A" w14:textId="77777777" w:rsidR="00447BAD" w:rsidRPr="00F56FE5" w:rsidRDefault="00D97DC1" w:rsidP="00447BAD">
      <w:pPr>
        <w:numPr>
          <w:ilvl w:val="0"/>
          <w:numId w:val="38"/>
        </w:numPr>
        <w:tabs>
          <w:tab w:val="left" w:pos="360"/>
        </w:tabs>
        <w:rPr>
          <w:bCs/>
        </w:rPr>
      </w:pPr>
      <w:r w:rsidRPr="00F56FE5">
        <w:t>*</w:t>
      </w:r>
      <w:r w:rsidR="006E64C7" w:rsidRPr="00F56FE5">
        <w:t xml:space="preserve">Smith-Ray, R.L., </w:t>
      </w:r>
      <w:r w:rsidRPr="00F56FE5">
        <w:t>*</w:t>
      </w:r>
      <w:r w:rsidR="006E64C7" w:rsidRPr="00F56FE5">
        <w:t xml:space="preserve">Almeida, F., &amp; </w:t>
      </w:r>
      <w:r w:rsidR="006E64C7" w:rsidRPr="00F56FE5">
        <w:rPr>
          <w:b/>
        </w:rPr>
        <w:t>Estabrooks, P.A.</w:t>
      </w:r>
      <w:r w:rsidR="006E64C7" w:rsidRPr="00F56FE5">
        <w:t xml:space="preserve"> The reinvention and diffusion of </w:t>
      </w:r>
      <w:proofErr w:type="gramStart"/>
      <w:r w:rsidR="006E64C7" w:rsidRPr="00F56FE5">
        <w:t>evidence based</w:t>
      </w:r>
      <w:proofErr w:type="gramEnd"/>
      <w:r w:rsidR="006E64C7" w:rsidRPr="00F56FE5">
        <w:t xml:space="preserve"> principles for physical activity promotion and diabetes prevention. </w:t>
      </w:r>
      <w:r w:rsidR="006E64C7" w:rsidRPr="00F56FE5">
        <w:rPr>
          <w:i/>
        </w:rPr>
        <w:t>Cooper Institute Annual Scientific Meeting</w:t>
      </w:r>
      <w:r w:rsidR="006E64C7" w:rsidRPr="00F56FE5">
        <w:t xml:space="preserve">. </w:t>
      </w:r>
      <w:proofErr w:type="gramStart"/>
      <w:r w:rsidR="006E64C7" w:rsidRPr="00F56FE5">
        <w:t>October,</w:t>
      </w:r>
      <w:proofErr w:type="gramEnd"/>
      <w:r w:rsidR="006E64C7" w:rsidRPr="00F56FE5">
        <w:t xml:space="preserve"> 2004.</w:t>
      </w:r>
    </w:p>
    <w:p w14:paraId="255872F8" w14:textId="77777777" w:rsidR="00447BAD" w:rsidRPr="00F56FE5" w:rsidRDefault="00D97DC1" w:rsidP="00447BAD">
      <w:pPr>
        <w:numPr>
          <w:ilvl w:val="0"/>
          <w:numId w:val="38"/>
        </w:numPr>
        <w:tabs>
          <w:tab w:val="left" w:pos="360"/>
        </w:tabs>
        <w:rPr>
          <w:bCs/>
        </w:rPr>
      </w:pPr>
      <w:r w:rsidRPr="00F56FE5">
        <w:t>*</w:t>
      </w:r>
      <w:r w:rsidR="006E64C7" w:rsidRPr="00F56FE5">
        <w:t xml:space="preserve">Doerksen, S.E., </w:t>
      </w:r>
      <w:r w:rsidR="006E64C7" w:rsidRPr="00F56FE5">
        <w:rPr>
          <w:b/>
        </w:rPr>
        <w:t>Estabrooks, P.A.,</w:t>
      </w:r>
      <w:r w:rsidR="006E64C7" w:rsidRPr="00F56FE5">
        <w:t xml:space="preserve"> King, A.C. Using group dynamics and individual attention to increase physical activity of rural congregate meal site participants. </w:t>
      </w:r>
      <w:r w:rsidR="006E64C7" w:rsidRPr="00F56FE5">
        <w:rPr>
          <w:i/>
        </w:rPr>
        <w:t>International Society for Behavioral Nutrition and Physical Activity.</w:t>
      </w:r>
      <w:r w:rsidR="006E64C7" w:rsidRPr="00F56FE5">
        <w:t xml:space="preserve"> </w:t>
      </w:r>
      <w:proofErr w:type="gramStart"/>
      <w:r w:rsidR="006E64C7" w:rsidRPr="00F56FE5">
        <w:t>June,</w:t>
      </w:r>
      <w:proofErr w:type="gramEnd"/>
      <w:r w:rsidR="006E64C7" w:rsidRPr="00F56FE5">
        <w:t xml:space="preserve"> 2003.</w:t>
      </w:r>
    </w:p>
    <w:p w14:paraId="4D3F53DB" w14:textId="77777777" w:rsidR="00447BAD" w:rsidRPr="00F56FE5" w:rsidRDefault="006E64C7" w:rsidP="00447BAD">
      <w:pPr>
        <w:numPr>
          <w:ilvl w:val="0"/>
          <w:numId w:val="38"/>
        </w:numPr>
        <w:tabs>
          <w:tab w:val="left" w:pos="360"/>
        </w:tabs>
        <w:rPr>
          <w:bCs/>
        </w:rPr>
      </w:pPr>
      <w:proofErr w:type="spellStart"/>
      <w:r w:rsidRPr="00F56FE5">
        <w:t>Dzewaltowski</w:t>
      </w:r>
      <w:proofErr w:type="spellEnd"/>
      <w:r w:rsidRPr="00F56FE5">
        <w:t xml:space="preserve">, D.A., </w:t>
      </w:r>
      <w:r w:rsidRPr="00F56FE5">
        <w:rPr>
          <w:b/>
        </w:rPr>
        <w:t>Estabrooks, P.A.</w:t>
      </w:r>
      <w:r w:rsidRPr="00F56FE5">
        <w:t xml:space="preserve"> A web-based resource center for program evaluators and researchers concerned with translating health behavior research into practice: </w:t>
      </w:r>
      <w:hyperlink r:id="rId34" w:history="1">
        <w:r w:rsidRPr="00F56FE5">
          <w:rPr>
            <w:rStyle w:val="Hyperlink"/>
            <w:u w:val="none"/>
          </w:rPr>
          <w:t>www.re-aim.org</w:t>
        </w:r>
      </w:hyperlink>
      <w:r w:rsidRPr="00F56FE5">
        <w:t xml:space="preserve">. </w:t>
      </w:r>
      <w:r w:rsidRPr="00F56FE5">
        <w:rPr>
          <w:i/>
        </w:rPr>
        <w:t>Annals of Behavioral Medicine.</w:t>
      </w:r>
      <w:r w:rsidRPr="00F56FE5">
        <w:t xml:space="preserve"> 25 Supplement: S107, March 2003.</w:t>
      </w:r>
    </w:p>
    <w:p w14:paraId="1180E881" w14:textId="77777777" w:rsidR="00447BAD" w:rsidRPr="00F56FE5" w:rsidRDefault="006E64C7" w:rsidP="00447BAD">
      <w:pPr>
        <w:numPr>
          <w:ilvl w:val="0"/>
          <w:numId w:val="38"/>
        </w:numPr>
        <w:tabs>
          <w:tab w:val="left" w:pos="360"/>
        </w:tabs>
        <w:rPr>
          <w:bCs/>
        </w:rPr>
      </w:pPr>
      <w:r w:rsidRPr="00F56FE5">
        <w:rPr>
          <w:b/>
        </w:rPr>
        <w:t>Estabrooks, P A.,</w:t>
      </w:r>
      <w:r w:rsidRPr="00F56FE5">
        <w:t xml:space="preserve"> Bradshaw, M H., </w:t>
      </w:r>
      <w:proofErr w:type="spellStart"/>
      <w:r w:rsidRPr="00F56FE5">
        <w:t>Dzewaltowski</w:t>
      </w:r>
      <w:proofErr w:type="spellEnd"/>
      <w:r w:rsidRPr="00F56FE5">
        <w:t xml:space="preserve">, D A. Effectiveness of a community physical activity intervention. </w:t>
      </w:r>
      <w:r w:rsidRPr="00F56FE5">
        <w:rPr>
          <w:i/>
        </w:rPr>
        <w:t>Medicine &amp; Science in Sports &amp; Exercise.</w:t>
      </w:r>
      <w:r w:rsidRPr="00F56FE5">
        <w:t xml:space="preserve"> 35(5) Supplement </w:t>
      </w:r>
      <w:proofErr w:type="gramStart"/>
      <w:r w:rsidRPr="00F56FE5">
        <w:t>1:S</w:t>
      </w:r>
      <w:proofErr w:type="gramEnd"/>
      <w:r w:rsidRPr="00F56FE5">
        <w:t xml:space="preserve">135, May 2003. </w:t>
      </w:r>
    </w:p>
    <w:p w14:paraId="19645E94" w14:textId="77777777" w:rsidR="00447BAD" w:rsidRPr="00F56FE5" w:rsidRDefault="006E64C7" w:rsidP="00447BAD">
      <w:pPr>
        <w:numPr>
          <w:ilvl w:val="0"/>
          <w:numId w:val="38"/>
        </w:numPr>
        <w:tabs>
          <w:tab w:val="left" w:pos="360"/>
        </w:tabs>
        <w:rPr>
          <w:bCs/>
        </w:rPr>
      </w:pPr>
      <w:r w:rsidRPr="00F56FE5">
        <w:rPr>
          <w:b/>
        </w:rPr>
        <w:t>Estabrooks, P.A.,</w:t>
      </w:r>
      <w:r w:rsidRPr="00F56FE5">
        <w:t xml:space="preserve"> Bradshaw, M., </w:t>
      </w:r>
      <w:proofErr w:type="spellStart"/>
      <w:r w:rsidRPr="00F56FE5">
        <w:t>Dzewaltowski</w:t>
      </w:r>
      <w:proofErr w:type="spellEnd"/>
      <w:r w:rsidRPr="00F56FE5">
        <w:t xml:space="preserve">, D.A., </w:t>
      </w:r>
      <w:proofErr w:type="spellStart"/>
      <w:r w:rsidRPr="00F56FE5">
        <w:t>Klesges</w:t>
      </w:r>
      <w:proofErr w:type="spellEnd"/>
      <w:r w:rsidRPr="00F56FE5">
        <w:t xml:space="preserve">, L. The reach and adoption of “Walk Kansas”: Translating Research into Practice. </w:t>
      </w:r>
      <w:r w:rsidRPr="00F56FE5">
        <w:rPr>
          <w:i/>
        </w:rPr>
        <w:t>Annals of Behavioral Medicine</w:t>
      </w:r>
      <w:r w:rsidRPr="00F56FE5">
        <w:t>. 25 Supplement: SO49, March 2003.</w:t>
      </w:r>
    </w:p>
    <w:p w14:paraId="3A8D12B5" w14:textId="77777777" w:rsidR="00447BAD" w:rsidRPr="00F56FE5" w:rsidRDefault="006E64C7" w:rsidP="00447BAD">
      <w:pPr>
        <w:numPr>
          <w:ilvl w:val="0"/>
          <w:numId w:val="38"/>
        </w:numPr>
        <w:tabs>
          <w:tab w:val="left" w:pos="360"/>
        </w:tabs>
        <w:rPr>
          <w:bCs/>
        </w:rPr>
      </w:pPr>
      <w:r w:rsidRPr="00F56FE5">
        <w:rPr>
          <w:b/>
        </w:rPr>
        <w:t>Estabrooks, P.A.,</w:t>
      </w:r>
      <w:r w:rsidRPr="00F56FE5">
        <w:t xml:space="preserve"> </w:t>
      </w:r>
      <w:proofErr w:type="spellStart"/>
      <w:r w:rsidRPr="00F56FE5">
        <w:t>Dzewaltowski</w:t>
      </w:r>
      <w:proofErr w:type="spellEnd"/>
      <w:r w:rsidRPr="00F56FE5">
        <w:t xml:space="preserve">, D.A., Sy, O.S., Milliken, G.A. The relationship between the school lunch environment and fruit and vegetable consumption. </w:t>
      </w:r>
      <w:r w:rsidRPr="00F56FE5">
        <w:rPr>
          <w:i/>
        </w:rPr>
        <w:t>Paper presented at the International Society for Behavioral Nutrition and Physical Activity</w:t>
      </w:r>
      <w:r w:rsidRPr="00F56FE5">
        <w:t xml:space="preserve">. </w:t>
      </w:r>
      <w:proofErr w:type="gramStart"/>
      <w:r w:rsidRPr="00F56FE5">
        <w:t>June,</w:t>
      </w:r>
      <w:proofErr w:type="gramEnd"/>
      <w:r w:rsidRPr="00F56FE5">
        <w:t xml:space="preserve"> 2003.</w:t>
      </w:r>
    </w:p>
    <w:p w14:paraId="51137368" w14:textId="77777777" w:rsidR="00447BAD" w:rsidRPr="00F56FE5" w:rsidRDefault="00D97DC1" w:rsidP="00447BAD">
      <w:pPr>
        <w:numPr>
          <w:ilvl w:val="0"/>
          <w:numId w:val="38"/>
        </w:numPr>
        <w:tabs>
          <w:tab w:val="left" w:pos="360"/>
        </w:tabs>
        <w:rPr>
          <w:bCs/>
        </w:rPr>
      </w:pPr>
      <w:r w:rsidRPr="00F56FE5">
        <w:t>*</w:t>
      </w:r>
      <w:r w:rsidR="006E64C7" w:rsidRPr="00F56FE5">
        <w:t xml:space="preserve">Fox, E.H., </w:t>
      </w:r>
      <w:r w:rsidR="006E64C7" w:rsidRPr="00F56FE5">
        <w:rPr>
          <w:b/>
        </w:rPr>
        <w:t>Estabrooks, P.A.</w:t>
      </w:r>
      <w:r w:rsidR="006E64C7" w:rsidRPr="00F56FE5">
        <w:t xml:space="preserve"> The feasibility of physical activity programs offered in conjunction with congregate meals for frail older adults. </w:t>
      </w:r>
      <w:r w:rsidR="006E64C7" w:rsidRPr="00F56FE5">
        <w:rPr>
          <w:i/>
        </w:rPr>
        <w:t>Annals of Behavioral Medicine. 25 Supplement</w:t>
      </w:r>
      <w:r w:rsidR="006E64C7" w:rsidRPr="00F56FE5">
        <w:t>: B-37, March 2003.</w:t>
      </w:r>
    </w:p>
    <w:p w14:paraId="723F4BD2" w14:textId="77777777" w:rsidR="00447BAD" w:rsidRPr="00F56FE5" w:rsidRDefault="00D97DC1" w:rsidP="00447BAD">
      <w:pPr>
        <w:numPr>
          <w:ilvl w:val="0"/>
          <w:numId w:val="38"/>
        </w:numPr>
        <w:tabs>
          <w:tab w:val="left" w:pos="360"/>
        </w:tabs>
        <w:rPr>
          <w:bCs/>
        </w:rPr>
      </w:pPr>
      <w:r w:rsidRPr="00F56FE5">
        <w:t>*</w:t>
      </w:r>
      <w:r w:rsidR="006E64C7" w:rsidRPr="00F56FE5">
        <w:t xml:space="preserve">Hill, J L., </w:t>
      </w:r>
      <w:proofErr w:type="spellStart"/>
      <w:r w:rsidR="006E64C7" w:rsidRPr="00F56FE5">
        <w:t>Dzewaltowski</w:t>
      </w:r>
      <w:proofErr w:type="spellEnd"/>
      <w:r w:rsidR="006E64C7" w:rsidRPr="00F56FE5">
        <w:t xml:space="preserve">, D A., </w:t>
      </w:r>
      <w:r w:rsidR="006E64C7" w:rsidRPr="00F56FE5">
        <w:rPr>
          <w:b/>
        </w:rPr>
        <w:t>Estabrooks, P A.</w:t>
      </w:r>
      <w:r w:rsidR="006E64C7" w:rsidRPr="00F56FE5">
        <w:t xml:space="preserve"> Incidence of ergogenic aid use among eighth grade youth. </w:t>
      </w:r>
      <w:r w:rsidR="006E64C7" w:rsidRPr="00F56FE5">
        <w:rPr>
          <w:i/>
        </w:rPr>
        <w:t>Medicine &amp; Science in Sports &amp; Exercise. 35(5) Supplement</w:t>
      </w:r>
      <w:r w:rsidR="006E64C7" w:rsidRPr="00F56FE5">
        <w:t xml:space="preserve"> </w:t>
      </w:r>
      <w:proofErr w:type="gramStart"/>
      <w:r w:rsidR="006E64C7" w:rsidRPr="00F56FE5">
        <w:t>1:S</w:t>
      </w:r>
      <w:proofErr w:type="gramEnd"/>
      <w:r w:rsidR="006E64C7" w:rsidRPr="00F56FE5">
        <w:t xml:space="preserve">327, May 2003. </w:t>
      </w:r>
    </w:p>
    <w:p w14:paraId="014CBED7" w14:textId="77777777" w:rsidR="00447BAD" w:rsidRPr="00F56FE5" w:rsidRDefault="006E64C7" w:rsidP="00447BAD">
      <w:pPr>
        <w:numPr>
          <w:ilvl w:val="0"/>
          <w:numId w:val="38"/>
        </w:numPr>
        <w:tabs>
          <w:tab w:val="left" w:pos="360"/>
        </w:tabs>
        <w:rPr>
          <w:bCs/>
        </w:rPr>
      </w:pPr>
      <w:proofErr w:type="spellStart"/>
      <w:r w:rsidRPr="00F56FE5">
        <w:t>Klesges</w:t>
      </w:r>
      <w:proofErr w:type="spellEnd"/>
      <w:r w:rsidRPr="00F56FE5">
        <w:t xml:space="preserve">, L.M., </w:t>
      </w:r>
      <w:r w:rsidRPr="00F56FE5">
        <w:rPr>
          <w:b/>
        </w:rPr>
        <w:t>Estabrooks, P.A.</w:t>
      </w:r>
      <w:r w:rsidRPr="00F56FE5">
        <w:t xml:space="preserve"> Planning for translation and dissemination: RE-AIMING interventions to improve applicability and enhance evaluations. </w:t>
      </w:r>
      <w:r w:rsidRPr="00F56FE5">
        <w:rPr>
          <w:i/>
        </w:rPr>
        <w:t>Annals of Behavioral Medicine. 25 Supplement: S170,</w:t>
      </w:r>
      <w:r w:rsidRPr="00F56FE5">
        <w:t xml:space="preserve"> March 2003.</w:t>
      </w:r>
    </w:p>
    <w:p w14:paraId="7841E1D8" w14:textId="77777777" w:rsidR="00447BAD" w:rsidRPr="00F56FE5" w:rsidRDefault="006E64C7" w:rsidP="00447BAD">
      <w:pPr>
        <w:numPr>
          <w:ilvl w:val="0"/>
          <w:numId w:val="38"/>
        </w:numPr>
        <w:tabs>
          <w:tab w:val="left" w:pos="360"/>
        </w:tabs>
        <w:rPr>
          <w:bCs/>
        </w:rPr>
      </w:pPr>
      <w:r w:rsidRPr="00F56FE5">
        <w:rPr>
          <w:b/>
        </w:rPr>
        <w:t>Estabrooks, P. A.,</w:t>
      </w:r>
      <w:r w:rsidRPr="00F56FE5">
        <w:t xml:space="preserve"> Bradshaw, M. H., &amp; </w:t>
      </w:r>
      <w:r w:rsidR="00D97DC1" w:rsidRPr="00F56FE5">
        <w:t>*</w:t>
      </w:r>
      <w:proofErr w:type="spellStart"/>
      <w:r w:rsidRPr="00F56FE5">
        <w:t>Wyrill</w:t>
      </w:r>
      <w:proofErr w:type="spellEnd"/>
      <w:r w:rsidRPr="00F56FE5">
        <w:t xml:space="preserve"> E. H. (2002, May) County Health Agents: Physical Activity Prevalence, Self-Efficacy, And Value.  </w:t>
      </w:r>
      <w:r w:rsidRPr="00F56FE5">
        <w:rPr>
          <w:i/>
        </w:rPr>
        <w:t>Poster to be presented at the annual conference of the American College of Sports Medicine</w:t>
      </w:r>
      <w:r w:rsidRPr="00F56FE5">
        <w:t>, St. Louis, MO.</w:t>
      </w:r>
    </w:p>
    <w:p w14:paraId="12820DF7" w14:textId="77777777" w:rsidR="00447BAD" w:rsidRPr="00F56FE5" w:rsidRDefault="006E64C7" w:rsidP="00447BAD">
      <w:pPr>
        <w:numPr>
          <w:ilvl w:val="0"/>
          <w:numId w:val="38"/>
        </w:numPr>
        <w:tabs>
          <w:tab w:val="left" w:pos="360"/>
        </w:tabs>
        <w:rPr>
          <w:bCs/>
        </w:rPr>
      </w:pPr>
      <w:r w:rsidRPr="00F56FE5">
        <w:rPr>
          <w:b/>
        </w:rPr>
        <w:lastRenderedPageBreak/>
        <w:t>Estabrooks, P. A.,</w:t>
      </w:r>
      <w:r w:rsidRPr="00F56FE5">
        <w:t xml:space="preserve"> Bradshaw, </w:t>
      </w:r>
      <w:r w:rsidR="00D97DC1" w:rsidRPr="00F56FE5">
        <w:t>*</w:t>
      </w:r>
      <w:r w:rsidRPr="00F56FE5">
        <w:t xml:space="preserve">M. H., </w:t>
      </w:r>
      <w:proofErr w:type="spellStart"/>
      <w:r w:rsidRPr="00F56FE5">
        <w:t>Wyrill</w:t>
      </w:r>
      <w:proofErr w:type="spellEnd"/>
      <w:r w:rsidRPr="00F56FE5">
        <w:t xml:space="preserve">, E., Berg, J., &amp; </w:t>
      </w:r>
      <w:proofErr w:type="spellStart"/>
      <w:r w:rsidRPr="00F56FE5">
        <w:t>Dzewaltowski</w:t>
      </w:r>
      <w:proofErr w:type="spellEnd"/>
      <w:r w:rsidRPr="00F56FE5">
        <w:t xml:space="preserve">, D. A. (2002, July). Delivery Agent Characteristics Predict County Level Adoption Of A Physical Activity Intervention. </w:t>
      </w:r>
      <w:r w:rsidRPr="00F56FE5">
        <w:rPr>
          <w:i/>
        </w:rPr>
        <w:t>Paper presented at the annual conference of the International Society for Behavioral Nutrition and Physical Activity</w:t>
      </w:r>
      <w:r w:rsidRPr="00F56FE5">
        <w:t>, Seattle, Washington.</w:t>
      </w:r>
    </w:p>
    <w:p w14:paraId="225E6A5D" w14:textId="77777777" w:rsidR="00447BAD" w:rsidRPr="00F56FE5" w:rsidRDefault="006E64C7" w:rsidP="00447BAD">
      <w:pPr>
        <w:numPr>
          <w:ilvl w:val="0"/>
          <w:numId w:val="38"/>
        </w:numPr>
        <w:tabs>
          <w:tab w:val="left" w:pos="360"/>
        </w:tabs>
        <w:rPr>
          <w:bCs/>
        </w:rPr>
      </w:pPr>
      <w:r w:rsidRPr="00F56FE5">
        <w:rPr>
          <w:b/>
        </w:rPr>
        <w:t>Estabrooks, P. A.,</w:t>
      </w:r>
      <w:r w:rsidRPr="00F56FE5">
        <w:t xml:space="preserve"> </w:t>
      </w:r>
      <w:proofErr w:type="spellStart"/>
      <w:r w:rsidRPr="00F56FE5">
        <w:t>Dzewaltowski</w:t>
      </w:r>
      <w:proofErr w:type="spellEnd"/>
      <w:r w:rsidRPr="00F56FE5">
        <w:t xml:space="preserve">, D. A., Glasgow, R., &amp; </w:t>
      </w:r>
      <w:proofErr w:type="spellStart"/>
      <w:r w:rsidRPr="00F56FE5">
        <w:t>Klesges</w:t>
      </w:r>
      <w:proofErr w:type="spellEnd"/>
      <w:r w:rsidRPr="00F56FE5">
        <w:t>, L. (</w:t>
      </w:r>
      <w:proofErr w:type="gramStart"/>
      <w:r w:rsidRPr="00F56FE5">
        <w:t>July,</w:t>
      </w:r>
      <w:proofErr w:type="gramEnd"/>
      <w:r w:rsidRPr="00F56FE5">
        <w:t xml:space="preserve"> 2002). Translating Research To Practice: Examining The External Validity Of School-Based Behavior Change Interventions. </w:t>
      </w:r>
      <w:r w:rsidRPr="00F56FE5">
        <w:rPr>
          <w:i/>
        </w:rPr>
        <w:t>Paper presented at the annual conference of the International Society for Behavioral Nutrition and Physical Activity</w:t>
      </w:r>
      <w:r w:rsidRPr="00F56FE5">
        <w:t>, Seattle, Washington.</w:t>
      </w:r>
    </w:p>
    <w:p w14:paraId="1B233D04" w14:textId="77777777" w:rsidR="00447BAD" w:rsidRPr="00F56FE5" w:rsidRDefault="006E64C7" w:rsidP="00447BAD">
      <w:pPr>
        <w:numPr>
          <w:ilvl w:val="0"/>
          <w:numId w:val="38"/>
        </w:numPr>
        <w:tabs>
          <w:tab w:val="left" w:pos="360"/>
        </w:tabs>
        <w:rPr>
          <w:bCs/>
        </w:rPr>
      </w:pPr>
      <w:r w:rsidRPr="00F56FE5">
        <w:rPr>
          <w:b/>
        </w:rPr>
        <w:t>Estabrooks, P. A.,</w:t>
      </w:r>
      <w:r w:rsidRPr="00F56FE5">
        <w:t xml:space="preserve"> </w:t>
      </w:r>
      <w:proofErr w:type="spellStart"/>
      <w:r w:rsidRPr="00F56FE5">
        <w:t>Dzewaltowski</w:t>
      </w:r>
      <w:proofErr w:type="spellEnd"/>
      <w:r w:rsidRPr="00F56FE5">
        <w:t xml:space="preserve">, D. A., </w:t>
      </w:r>
      <w:proofErr w:type="spellStart"/>
      <w:r w:rsidRPr="00F56FE5">
        <w:t>Karteroliotis</w:t>
      </w:r>
      <w:proofErr w:type="spellEnd"/>
      <w:r w:rsidRPr="00F56FE5">
        <w:t xml:space="preserve">, K., </w:t>
      </w:r>
      <w:proofErr w:type="spellStart"/>
      <w:r w:rsidRPr="00F56FE5">
        <w:t>Gyurcsik</w:t>
      </w:r>
      <w:proofErr w:type="spellEnd"/>
      <w:r w:rsidRPr="00F56FE5">
        <w:t xml:space="preserve"> N., &amp; Hill, J. L., (2002, April). The School Lunch Social Environment Questionnaire: Factorial And Predictive Validity. </w:t>
      </w:r>
      <w:r w:rsidRPr="00F56FE5">
        <w:rPr>
          <w:i/>
        </w:rPr>
        <w:t>Poster presented at the annual conference of the Society of Behavioral Medicine</w:t>
      </w:r>
      <w:r w:rsidRPr="00F56FE5">
        <w:t>, Washington, D.C.</w:t>
      </w:r>
    </w:p>
    <w:p w14:paraId="31E88404" w14:textId="77777777" w:rsidR="00447BAD" w:rsidRPr="00F56FE5" w:rsidRDefault="006E64C7" w:rsidP="00447BAD">
      <w:pPr>
        <w:numPr>
          <w:ilvl w:val="0"/>
          <w:numId w:val="38"/>
        </w:numPr>
        <w:tabs>
          <w:tab w:val="left" w:pos="360"/>
        </w:tabs>
        <w:rPr>
          <w:bCs/>
        </w:rPr>
      </w:pPr>
      <w:r w:rsidRPr="00F56FE5">
        <w:rPr>
          <w:b/>
        </w:rPr>
        <w:t>Estabrooks, P. A.,</w:t>
      </w:r>
      <w:r w:rsidRPr="00F56FE5">
        <w:t xml:space="preserve"> </w:t>
      </w:r>
      <w:proofErr w:type="spellStart"/>
      <w:r w:rsidRPr="00F56FE5">
        <w:t>Dzewaltowski</w:t>
      </w:r>
      <w:proofErr w:type="spellEnd"/>
      <w:r w:rsidRPr="00F56FE5">
        <w:t xml:space="preserve">, D. A., </w:t>
      </w:r>
      <w:proofErr w:type="spellStart"/>
      <w:r w:rsidRPr="00F56FE5">
        <w:t>Gyurcsik</w:t>
      </w:r>
      <w:proofErr w:type="spellEnd"/>
      <w:r w:rsidRPr="00F56FE5">
        <w:t xml:space="preserve">, N. C., &amp; Johnston, J. A. (2001, March). The after-school program group environment questionnaire: factorial and predictive validity. </w:t>
      </w:r>
      <w:r w:rsidRPr="00F56FE5">
        <w:rPr>
          <w:i/>
        </w:rPr>
        <w:t xml:space="preserve">Poster presented at the meeting of the Society of Behavioral Medicine. </w:t>
      </w:r>
      <w:r w:rsidRPr="00F56FE5">
        <w:t xml:space="preserve"> Seattle, Washington.</w:t>
      </w:r>
    </w:p>
    <w:p w14:paraId="401D64D2" w14:textId="77777777" w:rsidR="00447BAD" w:rsidRPr="00F56FE5" w:rsidRDefault="006E64C7" w:rsidP="00447BAD">
      <w:pPr>
        <w:numPr>
          <w:ilvl w:val="0"/>
          <w:numId w:val="38"/>
        </w:numPr>
        <w:tabs>
          <w:tab w:val="left" w:pos="360"/>
        </w:tabs>
        <w:rPr>
          <w:bCs/>
        </w:rPr>
      </w:pPr>
      <w:r w:rsidRPr="00F56FE5">
        <w:rPr>
          <w:b/>
        </w:rPr>
        <w:t>Estabrooks, P. A.,</w:t>
      </w:r>
      <w:r w:rsidRPr="00F56FE5">
        <w:t xml:space="preserve"> </w:t>
      </w:r>
      <w:r w:rsidR="00D97DC1" w:rsidRPr="00F56FE5">
        <w:t>*</w:t>
      </w:r>
      <w:r w:rsidRPr="00F56FE5">
        <w:t xml:space="preserve">Hill, J. L., </w:t>
      </w:r>
      <w:proofErr w:type="spellStart"/>
      <w:r w:rsidRPr="00F56FE5">
        <w:t>Dzewaltowski</w:t>
      </w:r>
      <w:proofErr w:type="spellEnd"/>
      <w:r w:rsidRPr="00F56FE5">
        <w:t xml:space="preserve">, D. A., </w:t>
      </w:r>
      <w:proofErr w:type="spellStart"/>
      <w:r w:rsidRPr="00F56FE5">
        <w:t>Gyurcsik</w:t>
      </w:r>
      <w:proofErr w:type="spellEnd"/>
      <w:r w:rsidRPr="00F56FE5">
        <w:t xml:space="preserve">, N. C., &amp; Milliken, G. A. (2001, October). Individual level psychosocial variables moderate the influence of the group level social environment on older adult physical activity class attendance.  </w:t>
      </w:r>
      <w:r w:rsidRPr="00F56FE5">
        <w:rPr>
          <w:i/>
        </w:rPr>
        <w:t>Poster presented at the Cooper Institute Conference -- Innovative Approaches to Understanding and Influencing Physical Activity.</w:t>
      </w:r>
      <w:r w:rsidRPr="00F56FE5">
        <w:t xml:space="preserve">  Dallas, Texas. </w:t>
      </w:r>
    </w:p>
    <w:p w14:paraId="42B19E30" w14:textId="77777777" w:rsidR="00447BAD" w:rsidRPr="00F56FE5" w:rsidRDefault="006E64C7" w:rsidP="00447BAD">
      <w:pPr>
        <w:numPr>
          <w:ilvl w:val="0"/>
          <w:numId w:val="38"/>
        </w:numPr>
        <w:tabs>
          <w:tab w:val="left" w:pos="360"/>
        </w:tabs>
        <w:rPr>
          <w:bCs/>
        </w:rPr>
      </w:pPr>
      <w:r w:rsidRPr="00F56FE5">
        <w:rPr>
          <w:b/>
        </w:rPr>
        <w:t>Estabrooks, P. A.</w:t>
      </w:r>
      <w:r w:rsidRPr="00F56FE5">
        <w:t xml:space="preserve"> &amp; </w:t>
      </w:r>
      <w:proofErr w:type="spellStart"/>
      <w:r w:rsidRPr="00F56FE5">
        <w:t>Gyurcsik</w:t>
      </w:r>
      <w:proofErr w:type="spellEnd"/>
      <w:r w:rsidRPr="00F56FE5">
        <w:t xml:space="preserve"> (2001, March) Resources for physical activity participation: a metropolitan analysis. </w:t>
      </w:r>
      <w:r w:rsidRPr="00F56FE5">
        <w:rPr>
          <w:i/>
        </w:rPr>
        <w:t>Paper presented at the meeting of the Society of Behavioral Medicine</w:t>
      </w:r>
      <w:r w:rsidRPr="00F56FE5">
        <w:t>.  Seattle, Washington.</w:t>
      </w:r>
    </w:p>
    <w:p w14:paraId="330E5F5F" w14:textId="77777777" w:rsidR="00447BAD" w:rsidRPr="00F56FE5" w:rsidRDefault="006E64C7" w:rsidP="00447BAD">
      <w:pPr>
        <w:numPr>
          <w:ilvl w:val="0"/>
          <w:numId w:val="38"/>
        </w:numPr>
        <w:tabs>
          <w:tab w:val="left" w:pos="360"/>
        </w:tabs>
        <w:rPr>
          <w:bCs/>
        </w:rPr>
      </w:pPr>
      <w:r w:rsidRPr="00F56FE5">
        <w:rPr>
          <w:b/>
        </w:rPr>
        <w:t>Estabrooks, P.A.</w:t>
      </w:r>
      <w:r w:rsidRPr="00F56FE5">
        <w:t xml:space="preserve"> &amp; </w:t>
      </w:r>
      <w:proofErr w:type="spellStart"/>
      <w:r w:rsidRPr="00F56FE5">
        <w:t>Gyurcsik</w:t>
      </w:r>
      <w:proofErr w:type="spellEnd"/>
      <w:r w:rsidRPr="00F56FE5">
        <w:t>, N.C. (2001, May) When Does Intention Predict Physical Activity? The Moderating Role Of Struggle With Acute Thoughts</w:t>
      </w:r>
      <w:r w:rsidRPr="00F56FE5">
        <w:rPr>
          <w:i/>
        </w:rPr>
        <w:t>.  Paper presented at the meeting of the American College of Sports Medicine.</w:t>
      </w:r>
      <w:r w:rsidRPr="00F56FE5">
        <w:t xml:space="preserve">  Baltimore, Maryland.</w:t>
      </w:r>
    </w:p>
    <w:p w14:paraId="496D8160" w14:textId="77777777" w:rsidR="00447BAD" w:rsidRPr="00F56FE5" w:rsidRDefault="008F5FC8" w:rsidP="00447BAD">
      <w:pPr>
        <w:numPr>
          <w:ilvl w:val="0"/>
          <w:numId w:val="38"/>
        </w:numPr>
        <w:tabs>
          <w:tab w:val="left" w:pos="360"/>
        </w:tabs>
        <w:rPr>
          <w:bCs/>
        </w:rPr>
      </w:pPr>
      <w:r w:rsidRPr="00F56FE5">
        <w:t xml:space="preserve">Lee, R. E., Spence, J. S., &amp; </w:t>
      </w:r>
      <w:r w:rsidRPr="00F56FE5">
        <w:rPr>
          <w:b/>
        </w:rPr>
        <w:t>Estabrooks, P. A.</w:t>
      </w:r>
      <w:r w:rsidRPr="00F56FE5">
        <w:t xml:space="preserve"> (2001, March).  Applying an ecological framework to physical activity research:  multiple layers of theory and data.  Symposium presented at the meeting of the Society of Behavioral Medicine.  Seattle, Washington.</w:t>
      </w:r>
    </w:p>
    <w:p w14:paraId="09090CC1" w14:textId="77777777" w:rsidR="00447BAD" w:rsidRPr="00F56FE5" w:rsidRDefault="006E64C7" w:rsidP="00447BAD">
      <w:pPr>
        <w:numPr>
          <w:ilvl w:val="0"/>
          <w:numId w:val="38"/>
        </w:numPr>
        <w:tabs>
          <w:tab w:val="left" w:pos="360"/>
        </w:tabs>
        <w:rPr>
          <w:bCs/>
        </w:rPr>
      </w:pPr>
      <w:r w:rsidRPr="00F56FE5">
        <w:rPr>
          <w:b/>
        </w:rPr>
        <w:t>Estabrooks, P. A.</w:t>
      </w:r>
      <w:r w:rsidRPr="00F56FE5">
        <w:t xml:space="preserve"> &amp; Carron, A. V. (2000, April).  The physical activity environment questionnaire: A multi-dimensional measure of class cohesion for older adults.  </w:t>
      </w:r>
      <w:r w:rsidRPr="00F56FE5">
        <w:rPr>
          <w:i/>
        </w:rPr>
        <w:t xml:space="preserve">Paper presented at the meeting of the Society of Behavioral Medicine. </w:t>
      </w:r>
      <w:r w:rsidRPr="00F56FE5">
        <w:t xml:space="preserve"> Nashville, Tennessee.</w:t>
      </w:r>
    </w:p>
    <w:p w14:paraId="3B3B0987" w14:textId="77777777" w:rsidR="00447BAD" w:rsidRPr="00F56FE5" w:rsidRDefault="006E64C7" w:rsidP="00447BAD">
      <w:pPr>
        <w:numPr>
          <w:ilvl w:val="0"/>
          <w:numId w:val="38"/>
        </w:numPr>
        <w:tabs>
          <w:tab w:val="left" w:pos="360"/>
        </w:tabs>
        <w:rPr>
          <w:bCs/>
        </w:rPr>
      </w:pPr>
      <w:r w:rsidRPr="00F56FE5">
        <w:rPr>
          <w:b/>
        </w:rPr>
        <w:t>Estabrooks, P. A.</w:t>
      </w:r>
      <w:r w:rsidRPr="00F56FE5">
        <w:t xml:space="preserve"> &amp; </w:t>
      </w:r>
      <w:proofErr w:type="spellStart"/>
      <w:r w:rsidRPr="00F56FE5">
        <w:t>Gyurcsik</w:t>
      </w:r>
      <w:proofErr w:type="spellEnd"/>
      <w:r w:rsidRPr="00F56FE5">
        <w:t xml:space="preserve">, N. C. (2000, June).  Group cohesion, acute thoughts, intention, and behavior in the exercise domain. </w:t>
      </w:r>
      <w:r w:rsidRPr="00F56FE5">
        <w:rPr>
          <w:i/>
        </w:rPr>
        <w:t>Paper presented at the meeting of the North American Society for the Psychology of Sport and Physical Activity</w:t>
      </w:r>
      <w:r w:rsidRPr="00F56FE5">
        <w:t>. San Diego, California.</w:t>
      </w:r>
    </w:p>
    <w:p w14:paraId="62E94979" w14:textId="77777777" w:rsidR="00447BAD" w:rsidRPr="00F56FE5" w:rsidRDefault="008F5FC8" w:rsidP="00447BAD">
      <w:pPr>
        <w:numPr>
          <w:ilvl w:val="0"/>
          <w:numId w:val="38"/>
        </w:numPr>
        <w:tabs>
          <w:tab w:val="left" w:pos="360"/>
        </w:tabs>
        <w:rPr>
          <w:bCs/>
        </w:rPr>
      </w:pPr>
      <w:r w:rsidRPr="00F56FE5">
        <w:t xml:space="preserve">Brawley, L. R., Carron, A. V., </w:t>
      </w:r>
      <w:proofErr w:type="spellStart"/>
      <w:r w:rsidRPr="00F56FE5">
        <w:t>Paskevich</w:t>
      </w:r>
      <w:proofErr w:type="spellEnd"/>
      <w:r w:rsidRPr="00F56FE5">
        <w:t xml:space="preserve">, D., &amp; </w:t>
      </w:r>
      <w:r w:rsidRPr="00F56FE5">
        <w:rPr>
          <w:b/>
        </w:rPr>
        <w:t>Estabrooks, P. A.</w:t>
      </w:r>
      <w:r w:rsidRPr="00F56FE5">
        <w:t xml:space="preserve"> (1999, June).  </w:t>
      </w:r>
      <w:r w:rsidRPr="00F56FE5">
        <w:rPr>
          <w:u w:val="single"/>
        </w:rPr>
        <w:t>Topical issues in cohesion research.</w:t>
      </w:r>
      <w:r w:rsidRPr="00F56FE5">
        <w:t xml:space="preserve">  Symposium presented at the meeting of the North American Society for the Psychology of Sport and Physical Activity.  Clearwater, Florida.</w:t>
      </w:r>
    </w:p>
    <w:p w14:paraId="2AB48119" w14:textId="77777777" w:rsidR="00447BAD" w:rsidRPr="00F56FE5" w:rsidRDefault="008F5FC8" w:rsidP="00447BAD">
      <w:pPr>
        <w:numPr>
          <w:ilvl w:val="0"/>
          <w:numId w:val="38"/>
        </w:numPr>
        <w:tabs>
          <w:tab w:val="left" w:pos="360"/>
        </w:tabs>
        <w:rPr>
          <w:bCs/>
        </w:rPr>
      </w:pPr>
      <w:r w:rsidRPr="00F56FE5">
        <w:t xml:space="preserve">Carron, A. V., </w:t>
      </w:r>
      <w:r w:rsidRPr="00F56FE5">
        <w:rPr>
          <w:b/>
        </w:rPr>
        <w:t>Estabrooks, P. A.</w:t>
      </w:r>
      <w:r w:rsidRPr="00F56FE5">
        <w:t xml:space="preserve">, </w:t>
      </w:r>
      <w:proofErr w:type="spellStart"/>
      <w:r w:rsidRPr="00F56FE5">
        <w:t>Paskevich</w:t>
      </w:r>
      <w:proofErr w:type="spellEnd"/>
      <w:r w:rsidRPr="00F56FE5">
        <w:t xml:space="preserve">, D., &amp; Brawley, L. R. (1999, June).  </w:t>
      </w:r>
      <w:r w:rsidRPr="00F56FE5">
        <w:rPr>
          <w:u w:val="single"/>
        </w:rPr>
        <w:t>Advances in cohesion research: Issues, correlates, and new directions</w:t>
      </w:r>
      <w:r w:rsidRPr="00F56FE5">
        <w:t>.  Symposium presented at the meeting of the North American Society for the Psychology of Sport and Physical Activity.  Clearwater, Florida.</w:t>
      </w:r>
    </w:p>
    <w:p w14:paraId="69C96343" w14:textId="77777777" w:rsidR="00447BAD" w:rsidRPr="00F56FE5" w:rsidRDefault="008F5FC8" w:rsidP="00447BAD">
      <w:pPr>
        <w:numPr>
          <w:ilvl w:val="0"/>
          <w:numId w:val="38"/>
        </w:numPr>
        <w:tabs>
          <w:tab w:val="left" w:pos="360"/>
        </w:tabs>
        <w:rPr>
          <w:bCs/>
        </w:rPr>
      </w:pPr>
      <w:r w:rsidRPr="00F56FE5">
        <w:rPr>
          <w:b/>
        </w:rPr>
        <w:t>Estabrooks, P. A.</w:t>
      </w:r>
      <w:r w:rsidRPr="00F56FE5">
        <w:t xml:space="preserve">, Brawley, L. R., </w:t>
      </w:r>
      <w:proofErr w:type="spellStart"/>
      <w:r w:rsidRPr="00F56FE5">
        <w:t>Paskevich</w:t>
      </w:r>
      <w:proofErr w:type="spellEnd"/>
      <w:r w:rsidRPr="00F56FE5">
        <w:t xml:space="preserve">, D., &amp; Carron, A. V. (1999, June).  </w:t>
      </w:r>
      <w:r w:rsidRPr="00F56FE5">
        <w:rPr>
          <w:u w:val="single"/>
        </w:rPr>
        <w:t>Advances in group cohesion research in exercise and sport</w:t>
      </w:r>
      <w:r w:rsidRPr="00F56FE5">
        <w:t>.  Symposium presented at the meeting of the North American Society for the Psychology of Sport and Physical Activity.  Clearwater, Florida.</w:t>
      </w:r>
    </w:p>
    <w:p w14:paraId="6DF1F09B" w14:textId="77777777" w:rsidR="00447BAD" w:rsidRPr="00F56FE5" w:rsidRDefault="006E64C7" w:rsidP="00447BAD">
      <w:pPr>
        <w:numPr>
          <w:ilvl w:val="0"/>
          <w:numId w:val="38"/>
        </w:numPr>
        <w:tabs>
          <w:tab w:val="left" w:pos="360"/>
        </w:tabs>
        <w:rPr>
          <w:bCs/>
        </w:rPr>
      </w:pPr>
      <w:r w:rsidRPr="00F56FE5">
        <w:rPr>
          <w:b/>
        </w:rPr>
        <w:t>Estabrooks, P. A.</w:t>
      </w:r>
      <w:r w:rsidRPr="00F56FE5">
        <w:t xml:space="preserve"> &amp; Carron, A. V. (1999, June).  Short and long-term effects of class cohesion on exercise adherence of the elderly:  From prediction to practice.  </w:t>
      </w:r>
      <w:r w:rsidRPr="00F56FE5">
        <w:rPr>
          <w:i/>
        </w:rPr>
        <w:t>Paper presented at the meeting of the North American Society for the Psychology of Sport and Physical Activity</w:t>
      </w:r>
      <w:r w:rsidRPr="00F56FE5">
        <w:t>.  Clearwater, Florida.</w:t>
      </w:r>
    </w:p>
    <w:p w14:paraId="75A86065" w14:textId="77777777" w:rsidR="00447BAD" w:rsidRPr="00F56FE5" w:rsidRDefault="006E64C7" w:rsidP="00447BAD">
      <w:pPr>
        <w:numPr>
          <w:ilvl w:val="0"/>
          <w:numId w:val="38"/>
        </w:numPr>
        <w:tabs>
          <w:tab w:val="left" w:pos="360"/>
        </w:tabs>
        <w:rPr>
          <w:bCs/>
        </w:rPr>
      </w:pPr>
      <w:r w:rsidRPr="00F56FE5">
        <w:rPr>
          <w:b/>
        </w:rPr>
        <w:lastRenderedPageBreak/>
        <w:t>Estabrooks, P. A.,</w:t>
      </w:r>
      <w:r w:rsidRPr="00F56FE5">
        <w:t xml:space="preserve"> Carron, A.V., &amp; Holdsworth, K. (1999, May). </w:t>
      </w:r>
      <w:proofErr w:type="gramStart"/>
      <w:r w:rsidRPr="00F56FE5">
        <w:t>Team-building</w:t>
      </w:r>
      <w:proofErr w:type="gramEnd"/>
      <w:r w:rsidRPr="00F56FE5">
        <w:t xml:space="preserve"> in exercise classes for older adults.  </w:t>
      </w:r>
      <w:r w:rsidRPr="00F56FE5">
        <w:rPr>
          <w:i/>
        </w:rPr>
        <w:t>Poster presented at the Active Living Coalition for Older Adults: National Forum on Older Adults and Active Living</w:t>
      </w:r>
      <w:r w:rsidRPr="00F56FE5">
        <w:t>.  London, Ontario.</w:t>
      </w:r>
    </w:p>
    <w:p w14:paraId="5786E6B8" w14:textId="77777777" w:rsidR="00447BAD" w:rsidRPr="00F56FE5" w:rsidRDefault="006E64C7" w:rsidP="00447BAD">
      <w:pPr>
        <w:numPr>
          <w:ilvl w:val="0"/>
          <w:numId w:val="38"/>
        </w:numPr>
        <w:tabs>
          <w:tab w:val="left" w:pos="360"/>
        </w:tabs>
        <w:rPr>
          <w:bCs/>
        </w:rPr>
      </w:pPr>
      <w:r w:rsidRPr="00F56FE5">
        <w:rPr>
          <w:b/>
        </w:rPr>
        <w:t>Estabrooks, P. A.</w:t>
      </w:r>
      <w:r w:rsidRPr="00F56FE5">
        <w:t xml:space="preserve"> &amp; </w:t>
      </w:r>
      <w:proofErr w:type="spellStart"/>
      <w:r w:rsidRPr="00F56FE5">
        <w:t>Nigg</w:t>
      </w:r>
      <w:proofErr w:type="spellEnd"/>
      <w:r w:rsidRPr="00F56FE5">
        <w:t xml:space="preserve">, C. R. (1999, March). Validation of the stages of change model for mild, moderate, and strenuous physical activity.  </w:t>
      </w:r>
      <w:r w:rsidRPr="00F56FE5">
        <w:rPr>
          <w:i/>
        </w:rPr>
        <w:t>Poster presented at the meeting of the Society of Behavioral Medicine.</w:t>
      </w:r>
      <w:r w:rsidRPr="00F56FE5">
        <w:t xml:space="preserve">  San Diego, California.</w:t>
      </w:r>
    </w:p>
    <w:p w14:paraId="6D4E0D90" w14:textId="77777777" w:rsidR="00447BAD" w:rsidRPr="00F56FE5" w:rsidRDefault="008F5FC8" w:rsidP="00447BAD">
      <w:pPr>
        <w:numPr>
          <w:ilvl w:val="0"/>
          <w:numId w:val="38"/>
        </w:numPr>
        <w:tabs>
          <w:tab w:val="left" w:pos="360"/>
        </w:tabs>
        <w:rPr>
          <w:bCs/>
        </w:rPr>
      </w:pPr>
      <w:proofErr w:type="spellStart"/>
      <w:r w:rsidRPr="00F56FE5">
        <w:t>Paskevich</w:t>
      </w:r>
      <w:proofErr w:type="spellEnd"/>
      <w:r w:rsidRPr="00F56FE5">
        <w:t xml:space="preserve">, D., </w:t>
      </w:r>
      <w:r w:rsidRPr="00F56FE5">
        <w:rPr>
          <w:b/>
        </w:rPr>
        <w:t>Estabrooks, P. A.</w:t>
      </w:r>
      <w:r w:rsidRPr="00F56FE5">
        <w:t xml:space="preserve">, Carron, A. V., &amp; Brawley, L. R. (1999, June).  </w:t>
      </w:r>
      <w:r w:rsidRPr="00F56FE5">
        <w:rPr>
          <w:u w:val="single"/>
        </w:rPr>
        <w:t>The correlates of cohesion in sport and exercise</w:t>
      </w:r>
      <w:r w:rsidRPr="00F56FE5">
        <w:t>.  Symposium presented at the meeting of the North American Society for the Psychology of Sport and Physical Activity.  Clearwater, Florida.</w:t>
      </w:r>
    </w:p>
    <w:p w14:paraId="666B3CA7" w14:textId="77777777" w:rsidR="00447BAD" w:rsidRPr="00F56FE5" w:rsidRDefault="008F5FC8" w:rsidP="00447BAD">
      <w:pPr>
        <w:numPr>
          <w:ilvl w:val="0"/>
          <w:numId w:val="38"/>
        </w:numPr>
        <w:tabs>
          <w:tab w:val="left" w:pos="360"/>
        </w:tabs>
        <w:rPr>
          <w:bCs/>
        </w:rPr>
      </w:pPr>
      <w:r w:rsidRPr="00F56FE5">
        <w:rPr>
          <w:b/>
        </w:rPr>
        <w:t>Estabrooks, P.</w:t>
      </w:r>
      <w:r w:rsidRPr="00F56FE5">
        <w:t xml:space="preserve"> (1998, October). </w:t>
      </w:r>
      <w:r w:rsidRPr="00F56FE5">
        <w:rPr>
          <w:u w:val="single"/>
        </w:rPr>
        <w:t>The self-efficacious theory of planned behavior, or measurement and conceptual issues in the field of exercise psychology</w:t>
      </w:r>
      <w:r w:rsidRPr="00F56FE5">
        <w:t>.  Symposium presented at the meeting of the Canadian Society for Psychomotor Learning and Sport Psychology. Fredericton, New Brunswick.</w:t>
      </w:r>
    </w:p>
    <w:p w14:paraId="3B02CFE0" w14:textId="77777777" w:rsidR="00447BAD" w:rsidRPr="00F56FE5" w:rsidRDefault="006E64C7" w:rsidP="00447BAD">
      <w:pPr>
        <w:numPr>
          <w:ilvl w:val="0"/>
          <w:numId w:val="38"/>
        </w:numPr>
        <w:tabs>
          <w:tab w:val="left" w:pos="360"/>
        </w:tabs>
        <w:rPr>
          <w:bCs/>
        </w:rPr>
      </w:pPr>
      <w:r w:rsidRPr="00F56FE5">
        <w:rPr>
          <w:b/>
        </w:rPr>
        <w:t>Estabrooks, P. A.</w:t>
      </w:r>
      <w:r w:rsidRPr="00F56FE5">
        <w:t xml:space="preserve"> &amp; Carron, A. V. (1998, October).  Predicting perceptions of task and affective forms of social support with group cohesion in elderly exercisers. </w:t>
      </w:r>
      <w:r w:rsidRPr="00F56FE5">
        <w:rPr>
          <w:i/>
        </w:rPr>
        <w:t>Paper presented at the meeting of the Canadian Society for Psychomotor Learning and Sport Psychology</w:t>
      </w:r>
      <w:r w:rsidRPr="00F56FE5">
        <w:t>. Fredericton, New Brunswick.</w:t>
      </w:r>
    </w:p>
    <w:p w14:paraId="75ED8BDB" w14:textId="77777777" w:rsidR="00447BAD" w:rsidRPr="00F56FE5" w:rsidRDefault="006E64C7" w:rsidP="00447BAD">
      <w:pPr>
        <w:numPr>
          <w:ilvl w:val="0"/>
          <w:numId w:val="38"/>
        </w:numPr>
        <w:tabs>
          <w:tab w:val="left" w:pos="360"/>
        </w:tabs>
        <w:rPr>
          <w:bCs/>
        </w:rPr>
      </w:pPr>
      <w:r w:rsidRPr="00F56FE5">
        <w:rPr>
          <w:b/>
        </w:rPr>
        <w:t>Estabrooks, P. A.</w:t>
      </w:r>
      <w:r w:rsidRPr="00F56FE5">
        <w:t xml:space="preserve"> &amp; Carron, A. V. (1998, September).  Motives for and barriers to exercise in the elderly. </w:t>
      </w:r>
      <w:r w:rsidRPr="00F56FE5">
        <w:rPr>
          <w:i/>
        </w:rPr>
        <w:t>Paper presented at the meeting of the Association for the Advancement of Applied Sport Psychology</w:t>
      </w:r>
      <w:r w:rsidRPr="00F56FE5">
        <w:t>. Cape Cod, MA.</w:t>
      </w:r>
    </w:p>
    <w:p w14:paraId="351B3557" w14:textId="77777777" w:rsidR="00447BAD" w:rsidRPr="00F56FE5" w:rsidRDefault="006E64C7" w:rsidP="00447BAD">
      <w:pPr>
        <w:numPr>
          <w:ilvl w:val="0"/>
          <w:numId w:val="38"/>
        </w:numPr>
        <w:tabs>
          <w:tab w:val="left" w:pos="360"/>
        </w:tabs>
        <w:rPr>
          <w:bCs/>
        </w:rPr>
      </w:pPr>
      <w:r w:rsidRPr="00F56FE5">
        <w:rPr>
          <w:b/>
        </w:rPr>
        <w:t>Estabrooks, P. A.</w:t>
      </w:r>
      <w:r w:rsidRPr="00F56FE5">
        <w:t xml:space="preserve"> &amp; Carron, A. V. (1998, June). Previous exercise, task cohesion and scheduling self-efficacy in the elderly.  </w:t>
      </w:r>
      <w:r w:rsidRPr="00F56FE5">
        <w:rPr>
          <w:i/>
        </w:rPr>
        <w:t>Paper presented at the annual meeting of the North American Society for the Psychology of Sport and Physical Activity</w:t>
      </w:r>
      <w:r w:rsidRPr="00F56FE5">
        <w:t>. Chicago, Illinois.</w:t>
      </w:r>
    </w:p>
    <w:p w14:paraId="6FDA09EB" w14:textId="77777777" w:rsidR="00447BAD" w:rsidRPr="00F56FE5" w:rsidRDefault="006E64C7" w:rsidP="00447BAD">
      <w:pPr>
        <w:numPr>
          <w:ilvl w:val="0"/>
          <w:numId w:val="38"/>
        </w:numPr>
        <w:tabs>
          <w:tab w:val="left" w:pos="360"/>
        </w:tabs>
        <w:rPr>
          <w:bCs/>
        </w:rPr>
      </w:pPr>
      <w:r w:rsidRPr="00F56FE5">
        <w:rPr>
          <w:b/>
        </w:rPr>
        <w:t>Estabrooks, P. A.</w:t>
      </w:r>
      <w:r w:rsidRPr="00F56FE5">
        <w:t xml:space="preserve"> &amp; </w:t>
      </w:r>
      <w:proofErr w:type="spellStart"/>
      <w:r w:rsidRPr="00F56FE5">
        <w:t>Nigg</w:t>
      </w:r>
      <w:proofErr w:type="spellEnd"/>
      <w:r w:rsidRPr="00F56FE5">
        <w:t xml:space="preserve"> C. R. (1998, March). The relationships between group cohesion, attitude, self-efficacy, and exercise behavior. </w:t>
      </w:r>
      <w:r w:rsidRPr="00F56FE5">
        <w:rPr>
          <w:i/>
        </w:rPr>
        <w:t xml:space="preserve">Poster presented at the meeting of the Society of Behavioral Medicine.  </w:t>
      </w:r>
      <w:r w:rsidRPr="00F56FE5">
        <w:t>New Orleans, LA.</w:t>
      </w:r>
    </w:p>
    <w:p w14:paraId="1ABB68DF" w14:textId="77777777" w:rsidR="00447BAD" w:rsidRPr="00F56FE5" w:rsidRDefault="008F5FC8" w:rsidP="00447BAD">
      <w:pPr>
        <w:numPr>
          <w:ilvl w:val="0"/>
          <w:numId w:val="38"/>
        </w:numPr>
        <w:tabs>
          <w:tab w:val="left" w:pos="360"/>
        </w:tabs>
        <w:rPr>
          <w:bCs/>
        </w:rPr>
      </w:pPr>
      <w:r w:rsidRPr="00F56FE5">
        <w:t xml:space="preserve">Rodgers, W. M., </w:t>
      </w:r>
      <w:r w:rsidRPr="00F56FE5">
        <w:rPr>
          <w:b/>
        </w:rPr>
        <w:t>Estabrooks, P.,</w:t>
      </w:r>
      <w:r w:rsidRPr="00F56FE5">
        <w:t xml:space="preserve"> McGannon, Munroe, K., Blanchard, C., &amp; </w:t>
      </w:r>
      <w:proofErr w:type="spellStart"/>
      <w:r w:rsidRPr="00F56FE5">
        <w:t>Nigg</w:t>
      </w:r>
      <w:proofErr w:type="spellEnd"/>
      <w:r w:rsidRPr="00F56FE5">
        <w:t xml:space="preserve">, C. (1998, October).  </w:t>
      </w:r>
      <w:r w:rsidRPr="00F56FE5">
        <w:rPr>
          <w:u w:val="single"/>
        </w:rPr>
        <w:t>Exploring conceptual distinction and overlap in theoretical approaches to exercise behavior.</w:t>
      </w:r>
      <w:r w:rsidRPr="00F56FE5">
        <w:t xml:space="preserve"> Symposium presented at the meeting of the Canadian Society for Psychomotor Learning and Sport Psychology. Fredericton, New Brunswick. </w:t>
      </w:r>
    </w:p>
    <w:p w14:paraId="22B2E717" w14:textId="77777777" w:rsidR="00447BAD" w:rsidRPr="00F56FE5" w:rsidRDefault="008F5FC8" w:rsidP="00447BAD">
      <w:pPr>
        <w:numPr>
          <w:ilvl w:val="0"/>
          <w:numId w:val="38"/>
        </w:numPr>
        <w:tabs>
          <w:tab w:val="left" w:pos="360"/>
        </w:tabs>
        <w:rPr>
          <w:bCs/>
        </w:rPr>
      </w:pPr>
      <w:r w:rsidRPr="00F56FE5">
        <w:t xml:space="preserve">Carron, A. V., </w:t>
      </w:r>
      <w:r w:rsidRPr="00F56FE5">
        <w:rPr>
          <w:b/>
        </w:rPr>
        <w:t>Estabrooks, P.</w:t>
      </w:r>
      <w:r w:rsidRPr="00F56FE5">
        <w:t xml:space="preserve">, Munroe, K., &amp; Dennis, P.  (1997, October).  </w:t>
      </w:r>
      <w:r w:rsidRPr="00F56FE5">
        <w:rPr>
          <w:u w:val="single"/>
        </w:rPr>
        <w:t>Group norms in sport teams</w:t>
      </w:r>
      <w:r w:rsidRPr="00F56FE5">
        <w:t>.  Symposium presented at the meeting of the Canadian Society for Psychomotor Learning and Sport Psychology. Niagara Falls, Ontario.</w:t>
      </w:r>
    </w:p>
    <w:p w14:paraId="44581A0C" w14:textId="77777777" w:rsidR="00447BAD" w:rsidRPr="00F56FE5" w:rsidRDefault="006E64C7" w:rsidP="00447BAD">
      <w:pPr>
        <w:numPr>
          <w:ilvl w:val="0"/>
          <w:numId w:val="38"/>
        </w:numPr>
        <w:tabs>
          <w:tab w:val="left" w:pos="360"/>
        </w:tabs>
        <w:rPr>
          <w:bCs/>
        </w:rPr>
      </w:pPr>
      <w:r w:rsidRPr="00F56FE5">
        <w:rPr>
          <w:b/>
        </w:rPr>
        <w:t>Estabrooks, P.</w:t>
      </w:r>
      <w:r w:rsidRPr="00F56FE5">
        <w:t xml:space="preserve"> &amp; Carron, A. V. (1997, September).  The association among social support, subjective norm, and group cohesion in elderly exercisers.  </w:t>
      </w:r>
      <w:r w:rsidRPr="00F56FE5">
        <w:rPr>
          <w:i/>
        </w:rPr>
        <w:t>Paper presented at meeting of the Association for the Advancement of Applied Sport Psychology.</w:t>
      </w:r>
      <w:r w:rsidRPr="00F56FE5">
        <w:t xml:space="preserve">  San Diego, CA.</w:t>
      </w:r>
    </w:p>
    <w:p w14:paraId="02EC1D26" w14:textId="77777777" w:rsidR="00447BAD" w:rsidRPr="00F56FE5" w:rsidRDefault="006E64C7" w:rsidP="00447BAD">
      <w:pPr>
        <w:numPr>
          <w:ilvl w:val="0"/>
          <w:numId w:val="38"/>
        </w:numPr>
        <w:tabs>
          <w:tab w:val="left" w:pos="360"/>
        </w:tabs>
        <w:rPr>
          <w:bCs/>
        </w:rPr>
      </w:pPr>
      <w:r w:rsidRPr="00F56FE5">
        <w:rPr>
          <w:b/>
        </w:rPr>
        <w:t>Estabrooks, P</w:t>
      </w:r>
      <w:r w:rsidRPr="00F56FE5">
        <w:t xml:space="preserve">. &amp; Carron, A. V. (1997, September).  Group cohesion, confidence, and attitude toward exercise in the elderly.  </w:t>
      </w:r>
      <w:r w:rsidRPr="00F56FE5">
        <w:rPr>
          <w:i/>
        </w:rPr>
        <w:t>Paper presented at the meeting of the Association for the Advancement of Applied Sport Psychology.</w:t>
      </w:r>
      <w:r w:rsidRPr="00F56FE5">
        <w:t xml:space="preserve">  San Diego, CA.</w:t>
      </w:r>
    </w:p>
    <w:p w14:paraId="3726E5AA" w14:textId="77777777" w:rsidR="00447BAD" w:rsidRPr="00F56FE5" w:rsidRDefault="006E64C7" w:rsidP="00447BAD">
      <w:pPr>
        <w:numPr>
          <w:ilvl w:val="0"/>
          <w:numId w:val="38"/>
        </w:numPr>
        <w:tabs>
          <w:tab w:val="left" w:pos="360"/>
        </w:tabs>
        <w:rPr>
          <w:bCs/>
        </w:rPr>
      </w:pPr>
      <w:r w:rsidRPr="00F56FE5">
        <w:rPr>
          <w:b/>
        </w:rPr>
        <w:t>Estabrooks, P.</w:t>
      </w:r>
      <w:r w:rsidRPr="00F56FE5">
        <w:t xml:space="preserve"> &amp; Carron, A. V. (1997, October).  Control beliefs and exercise in the elderly.  </w:t>
      </w:r>
      <w:r w:rsidRPr="00F56FE5">
        <w:rPr>
          <w:i/>
        </w:rPr>
        <w:t>Paper presented at the meeting of the Canadian Society for Psychomotor Learning and Sport Psychology.</w:t>
      </w:r>
      <w:r w:rsidRPr="00F56FE5">
        <w:t xml:space="preserve">  Niagara Falls, Ontario.</w:t>
      </w:r>
    </w:p>
    <w:p w14:paraId="6A4580B3" w14:textId="77777777" w:rsidR="00447BAD" w:rsidRPr="00F56FE5" w:rsidRDefault="006E64C7" w:rsidP="00447BAD">
      <w:pPr>
        <w:numPr>
          <w:ilvl w:val="0"/>
          <w:numId w:val="38"/>
        </w:numPr>
        <w:tabs>
          <w:tab w:val="left" w:pos="360"/>
        </w:tabs>
        <w:rPr>
          <w:bCs/>
        </w:rPr>
      </w:pPr>
      <w:r w:rsidRPr="00F56FE5">
        <w:rPr>
          <w:b/>
        </w:rPr>
        <w:t>Estabrooks, P.,</w:t>
      </w:r>
      <w:r w:rsidRPr="00F56FE5">
        <w:t xml:space="preserve"> </w:t>
      </w:r>
      <w:proofErr w:type="spellStart"/>
      <w:r w:rsidRPr="00F56FE5">
        <w:t>Courneya</w:t>
      </w:r>
      <w:proofErr w:type="spellEnd"/>
      <w:r w:rsidRPr="00F56FE5">
        <w:t xml:space="preserve">, K. S., &amp; </w:t>
      </w:r>
      <w:proofErr w:type="spellStart"/>
      <w:r w:rsidRPr="00F56FE5">
        <w:t>Nigg</w:t>
      </w:r>
      <w:proofErr w:type="spellEnd"/>
      <w:r w:rsidRPr="00F56FE5">
        <w:t xml:space="preserve">, C. R.  (1997, May).  Does fitness testing plus relapse prevention training increase exercise participation better than fitness testing alone.  </w:t>
      </w:r>
      <w:r w:rsidRPr="00F56FE5">
        <w:rPr>
          <w:i/>
        </w:rPr>
        <w:t xml:space="preserve">Poster session presented at the annual meeting of the North American Society for the Psychology of Sport and Physical Activity. </w:t>
      </w:r>
      <w:r w:rsidRPr="00F56FE5">
        <w:t xml:space="preserve"> Denver, CO.</w:t>
      </w:r>
    </w:p>
    <w:p w14:paraId="076750FC" w14:textId="77777777" w:rsidR="00447BAD" w:rsidRPr="00F56FE5" w:rsidRDefault="008F5FC8" w:rsidP="00447BAD">
      <w:pPr>
        <w:numPr>
          <w:ilvl w:val="0"/>
          <w:numId w:val="38"/>
        </w:numPr>
        <w:tabs>
          <w:tab w:val="left" w:pos="360"/>
        </w:tabs>
        <w:rPr>
          <w:bCs/>
        </w:rPr>
      </w:pPr>
      <w:r w:rsidRPr="00F56FE5">
        <w:rPr>
          <w:b/>
        </w:rPr>
        <w:lastRenderedPageBreak/>
        <w:t>Estabrooks, P.</w:t>
      </w:r>
      <w:r w:rsidRPr="00F56FE5">
        <w:t xml:space="preserve">, Munroe, K., Dennis, P., &amp; Carron, A. V. (1997, October).  </w:t>
      </w:r>
      <w:r w:rsidRPr="00F56FE5">
        <w:rPr>
          <w:u w:val="single"/>
        </w:rPr>
        <w:t>Group norms in sport teams: An Overview of Recent Research</w:t>
      </w:r>
      <w:r w:rsidRPr="00F56FE5">
        <w:t>.  Symposium presented at the meeting of the Canadian Society for Psychomotor Learning and Sport Psychology. Niagara Falls, Ontario.</w:t>
      </w:r>
    </w:p>
    <w:p w14:paraId="219A93FD" w14:textId="77777777" w:rsidR="00447BAD" w:rsidRPr="00F56FE5" w:rsidRDefault="006E64C7" w:rsidP="00447BAD">
      <w:pPr>
        <w:numPr>
          <w:ilvl w:val="0"/>
          <w:numId w:val="38"/>
        </w:numPr>
        <w:tabs>
          <w:tab w:val="left" w:pos="360"/>
        </w:tabs>
        <w:rPr>
          <w:bCs/>
        </w:rPr>
      </w:pPr>
      <w:r w:rsidRPr="00F56FE5">
        <w:rPr>
          <w:b/>
        </w:rPr>
        <w:t xml:space="preserve">Estabrooks, P. </w:t>
      </w:r>
      <w:r w:rsidRPr="00F56FE5">
        <w:t xml:space="preserve">&amp; </w:t>
      </w:r>
      <w:proofErr w:type="spellStart"/>
      <w:r w:rsidRPr="00F56FE5">
        <w:t>Courneya</w:t>
      </w:r>
      <w:proofErr w:type="spellEnd"/>
      <w:r w:rsidRPr="00F56FE5">
        <w:t xml:space="preserve">, K. S. (1996, June).  Exercise intention and exercise behavior: Applying the self-schema theory. </w:t>
      </w:r>
      <w:r w:rsidRPr="00F56FE5">
        <w:rPr>
          <w:i/>
        </w:rPr>
        <w:t>Paper presented at the meeting of the North American Society for the Psychology of Sport and Physical Activity</w:t>
      </w:r>
      <w:r w:rsidRPr="00F56FE5">
        <w:t>.  Muskoka, ON.</w:t>
      </w:r>
    </w:p>
    <w:p w14:paraId="2EE78DAC" w14:textId="6B04E32A" w:rsidR="002935D4" w:rsidRPr="00D66514" w:rsidRDefault="006E64C7" w:rsidP="00D66514">
      <w:pPr>
        <w:numPr>
          <w:ilvl w:val="0"/>
          <w:numId w:val="38"/>
        </w:numPr>
        <w:tabs>
          <w:tab w:val="left" w:pos="360"/>
        </w:tabs>
        <w:rPr>
          <w:bCs/>
        </w:rPr>
      </w:pPr>
      <w:r w:rsidRPr="00F56FE5">
        <w:rPr>
          <w:b/>
        </w:rPr>
        <w:t>Estabrooks, P.,</w:t>
      </w:r>
      <w:r w:rsidRPr="00F56FE5">
        <w:t xml:space="preserve"> </w:t>
      </w:r>
      <w:proofErr w:type="spellStart"/>
      <w:r w:rsidRPr="00F56FE5">
        <w:t>Courneya</w:t>
      </w:r>
      <w:proofErr w:type="spellEnd"/>
      <w:r w:rsidRPr="00F56FE5">
        <w:t xml:space="preserve">, K. S., &amp; </w:t>
      </w:r>
      <w:proofErr w:type="spellStart"/>
      <w:r w:rsidRPr="00F56FE5">
        <w:t>Nigg</w:t>
      </w:r>
      <w:proofErr w:type="spellEnd"/>
      <w:r w:rsidRPr="00F56FE5">
        <w:t xml:space="preserve">, C. R.  (1995, October).  Is stimulus control on its own sufficient for increasing attendance at a fitness facility?  </w:t>
      </w:r>
      <w:r w:rsidRPr="00F56FE5">
        <w:rPr>
          <w:i/>
        </w:rPr>
        <w:t>Paper presented at the meeting of the Canadian Society for Psychomotor Learning and Sport Psychology</w:t>
      </w:r>
      <w:r w:rsidRPr="00F56FE5">
        <w:t>, Vancouver, BC.</w:t>
      </w:r>
      <w:r w:rsidRPr="00F56FE5">
        <w:tab/>
      </w:r>
    </w:p>
    <w:p w14:paraId="0432C1CD" w14:textId="77777777" w:rsidR="002935D4" w:rsidRDefault="002935D4">
      <w:pPr>
        <w:pStyle w:val="Heading5"/>
      </w:pPr>
    </w:p>
    <w:p w14:paraId="2A417F6F" w14:textId="4A07986A" w:rsidR="006E64C7" w:rsidRPr="00F56FE5" w:rsidRDefault="000F3DE3">
      <w:pPr>
        <w:pStyle w:val="Heading5"/>
      </w:pPr>
      <w:r>
        <w:fldChar w:fldCharType="begin"/>
      </w:r>
      <w:r>
        <w:instrText xml:space="preserve"> ADDIN EN.REFLIST </w:instrText>
      </w:r>
      <w:r>
        <w:fldChar w:fldCharType="end"/>
      </w:r>
    </w:p>
    <w:sectPr w:rsidR="006E64C7" w:rsidRPr="00F56FE5" w:rsidSect="0068250D">
      <w:footerReference w:type="even" r:id="rId35"/>
      <w:footerReference w:type="default" r:id="rId36"/>
      <w:endnotePr>
        <w:numFmt w:val="decimal"/>
      </w:endnotePr>
      <w:type w:val="continuous"/>
      <w:pgSz w:w="12240" w:h="15840"/>
      <w:pgMar w:top="1080" w:right="1152" w:bottom="1080" w:left="108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D5F43" w14:textId="77777777" w:rsidR="00BE0067" w:rsidRDefault="00BE0067" w:rsidP="0068250D">
      <w:r>
        <w:separator/>
      </w:r>
    </w:p>
  </w:endnote>
  <w:endnote w:type="continuationSeparator" w:id="0">
    <w:p w14:paraId="24ED6BEF" w14:textId="77777777" w:rsidR="00BE0067" w:rsidRDefault="00BE0067" w:rsidP="00682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4D"/>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ヒラギノ角ゴ Pro W3">
    <w:altName w:val="Yu Gothic"/>
    <w:panose1 w:val="020B0300000000000000"/>
    <w:charset w:val="80"/>
    <w:family w:val="swiss"/>
    <w:pitch w:val="variable"/>
    <w:sig w:usb0="E00002FF" w:usb1="7AC7FFFF" w:usb2="00000012" w:usb3="00000000" w:csb0="0002000D" w:csb1="00000000"/>
  </w:font>
  <w:font w:name="Courier">
    <w:panose1 w:val="00000000000000000000"/>
    <w:charset w:val="00"/>
    <w:family w:val="auto"/>
    <w:pitch w:val="variable"/>
    <w:sig w:usb0="00000003" w:usb1="00000000" w:usb2="00000000" w:usb3="00000000" w:csb0="00000003"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Abadi MT Condensed Extra Bold">
    <w:panose1 w:val="020B0A06030101010103"/>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A9820" w14:textId="77777777" w:rsidR="009C0053" w:rsidRDefault="009C0053" w:rsidP="0068250D">
    <w:pPr>
      <w:pStyle w:val="Footer"/>
      <w:tabs>
        <w:tab w:val="clear" w:pos="4320"/>
        <w:tab w:val="clear" w:pos="8640"/>
        <w:tab w:val="center" w:pos="4896"/>
        <w:tab w:val="right" w:pos="9792"/>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81AA0" w14:textId="77777777" w:rsidR="009C0053" w:rsidRDefault="009C0053" w:rsidP="0068250D">
    <w:pPr>
      <w:pStyle w:val="Footer"/>
      <w:tabs>
        <w:tab w:val="clear" w:pos="4320"/>
        <w:tab w:val="clear" w:pos="8640"/>
        <w:tab w:val="center" w:pos="4896"/>
        <w:tab w:val="right" w:pos="9792"/>
      </w:tabs>
      <w:jc w:val="center"/>
    </w:pPr>
    <w:r>
      <w:t>Paul Estabrooks, PhD</w:t>
    </w:r>
  </w:p>
  <w:p w14:paraId="40822A04" w14:textId="77777777" w:rsidR="009C0053" w:rsidRDefault="009C0053" w:rsidP="0068250D">
    <w:pPr>
      <w:pStyle w:val="Footer"/>
      <w:tabs>
        <w:tab w:val="clear" w:pos="4320"/>
        <w:tab w:val="clear" w:pos="8640"/>
        <w:tab w:val="center" w:pos="4896"/>
        <w:tab w:val="right" w:pos="9792"/>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C197F" w14:textId="77777777" w:rsidR="00BE0067" w:rsidRDefault="00BE0067" w:rsidP="0068250D">
      <w:r>
        <w:separator/>
      </w:r>
    </w:p>
  </w:footnote>
  <w:footnote w:type="continuationSeparator" w:id="0">
    <w:p w14:paraId="6FF28E6D" w14:textId="77777777" w:rsidR="00BE0067" w:rsidRDefault="00BE0067" w:rsidP="006825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D1678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82743"/>
    <w:multiLevelType w:val="hybridMultilevel"/>
    <w:tmpl w:val="7CA673B8"/>
    <w:lvl w:ilvl="0" w:tplc="64B4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342CC"/>
    <w:multiLevelType w:val="hybridMultilevel"/>
    <w:tmpl w:val="3FFC0FB0"/>
    <w:lvl w:ilvl="0" w:tplc="2816460A">
      <w:start w:val="1"/>
      <w:numFmt w:val="upperLetter"/>
      <w:lvlText w:val="%1."/>
      <w:lvlJc w:val="left"/>
      <w:pPr>
        <w:tabs>
          <w:tab w:val="num" w:pos="450"/>
        </w:tabs>
        <w:ind w:left="450" w:hanging="360"/>
      </w:pPr>
      <w:rPr>
        <w:rFonts w:hint="default"/>
        <w:b/>
      </w:r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3" w15:restartNumberingAfterBreak="0">
    <w:nsid w:val="04D100D2"/>
    <w:multiLevelType w:val="hybridMultilevel"/>
    <w:tmpl w:val="961C2DE0"/>
    <w:lvl w:ilvl="0" w:tplc="1D90A344">
      <w:start w:val="1"/>
      <w:numFmt w:val="decimal"/>
      <w:lvlText w:val="%1."/>
      <w:lvlJc w:val="left"/>
      <w:pPr>
        <w:tabs>
          <w:tab w:val="num" w:pos="720"/>
        </w:tabs>
        <w:ind w:left="720" w:hanging="360"/>
      </w:pPr>
      <w:rPr>
        <w:rFonts w:hint="default"/>
      </w:rPr>
    </w:lvl>
    <w:lvl w:ilvl="1" w:tplc="E18EC5F8">
      <w:start w:val="1"/>
      <w:numFmt w:val="lowerLetter"/>
      <w:lvlText w:val="%2)"/>
      <w:lvlJc w:val="left"/>
      <w:pPr>
        <w:tabs>
          <w:tab w:val="num" w:pos="1440"/>
        </w:tabs>
        <w:ind w:left="1440" w:hanging="360"/>
      </w:pPr>
      <w:rPr>
        <w:rFonts w:hint="default"/>
      </w:rPr>
    </w:lvl>
    <w:lvl w:ilvl="2" w:tplc="361AFE10" w:tentative="1">
      <w:start w:val="1"/>
      <w:numFmt w:val="lowerRoman"/>
      <w:lvlText w:val="%3."/>
      <w:lvlJc w:val="right"/>
      <w:pPr>
        <w:tabs>
          <w:tab w:val="num" w:pos="2160"/>
        </w:tabs>
        <w:ind w:left="2160" w:hanging="180"/>
      </w:pPr>
    </w:lvl>
    <w:lvl w:ilvl="3" w:tplc="6B7283E4" w:tentative="1">
      <w:start w:val="1"/>
      <w:numFmt w:val="decimal"/>
      <w:lvlText w:val="%4."/>
      <w:lvlJc w:val="left"/>
      <w:pPr>
        <w:tabs>
          <w:tab w:val="num" w:pos="2880"/>
        </w:tabs>
        <w:ind w:left="2880" w:hanging="360"/>
      </w:pPr>
    </w:lvl>
    <w:lvl w:ilvl="4" w:tplc="3F5AD884" w:tentative="1">
      <w:start w:val="1"/>
      <w:numFmt w:val="lowerLetter"/>
      <w:lvlText w:val="%5."/>
      <w:lvlJc w:val="left"/>
      <w:pPr>
        <w:tabs>
          <w:tab w:val="num" w:pos="3600"/>
        </w:tabs>
        <w:ind w:left="3600" w:hanging="360"/>
      </w:pPr>
    </w:lvl>
    <w:lvl w:ilvl="5" w:tplc="BDFE3BAC" w:tentative="1">
      <w:start w:val="1"/>
      <w:numFmt w:val="lowerRoman"/>
      <w:lvlText w:val="%6."/>
      <w:lvlJc w:val="right"/>
      <w:pPr>
        <w:tabs>
          <w:tab w:val="num" w:pos="4320"/>
        </w:tabs>
        <w:ind w:left="4320" w:hanging="180"/>
      </w:pPr>
    </w:lvl>
    <w:lvl w:ilvl="6" w:tplc="96549D8C" w:tentative="1">
      <w:start w:val="1"/>
      <w:numFmt w:val="decimal"/>
      <w:lvlText w:val="%7."/>
      <w:lvlJc w:val="left"/>
      <w:pPr>
        <w:tabs>
          <w:tab w:val="num" w:pos="5040"/>
        </w:tabs>
        <w:ind w:left="5040" w:hanging="360"/>
      </w:pPr>
    </w:lvl>
    <w:lvl w:ilvl="7" w:tplc="82FC6F78" w:tentative="1">
      <w:start w:val="1"/>
      <w:numFmt w:val="lowerLetter"/>
      <w:lvlText w:val="%8."/>
      <w:lvlJc w:val="left"/>
      <w:pPr>
        <w:tabs>
          <w:tab w:val="num" w:pos="5760"/>
        </w:tabs>
        <w:ind w:left="5760" w:hanging="360"/>
      </w:pPr>
    </w:lvl>
    <w:lvl w:ilvl="8" w:tplc="E5A6B960" w:tentative="1">
      <w:start w:val="1"/>
      <w:numFmt w:val="lowerRoman"/>
      <w:lvlText w:val="%9."/>
      <w:lvlJc w:val="right"/>
      <w:pPr>
        <w:tabs>
          <w:tab w:val="num" w:pos="6480"/>
        </w:tabs>
        <w:ind w:left="6480" w:hanging="180"/>
      </w:pPr>
    </w:lvl>
  </w:abstractNum>
  <w:abstractNum w:abstractNumId="4" w15:restartNumberingAfterBreak="0">
    <w:nsid w:val="07B1413E"/>
    <w:multiLevelType w:val="hybridMultilevel"/>
    <w:tmpl w:val="2D744AA8"/>
    <w:lvl w:ilvl="0" w:tplc="1C8CA740">
      <w:start w:val="1"/>
      <w:numFmt w:val="decimal"/>
      <w:lvlText w:val="%1."/>
      <w:lvlJc w:val="left"/>
      <w:pPr>
        <w:tabs>
          <w:tab w:val="num" w:pos="720"/>
        </w:tabs>
        <w:ind w:left="720" w:hanging="360"/>
      </w:pPr>
      <w:rPr>
        <w:rFonts w:hint="default"/>
      </w:rPr>
    </w:lvl>
    <w:lvl w:ilvl="1" w:tplc="E006E8EC" w:tentative="1">
      <w:start w:val="1"/>
      <w:numFmt w:val="lowerLetter"/>
      <w:lvlText w:val="%2."/>
      <w:lvlJc w:val="left"/>
      <w:pPr>
        <w:tabs>
          <w:tab w:val="num" w:pos="1440"/>
        </w:tabs>
        <w:ind w:left="1440" w:hanging="360"/>
      </w:pPr>
    </w:lvl>
    <w:lvl w:ilvl="2" w:tplc="25906C64" w:tentative="1">
      <w:start w:val="1"/>
      <w:numFmt w:val="lowerRoman"/>
      <w:lvlText w:val="%3."/>
      <w:lvlJc w:val="right"/>
      <w:pPr>
        <w:tabs>
          <w:tab w:val="num" w:pos="2160"/>
        </w:tabs>
        <w:ind w:left="2160" w:hanging="180"/>
      </w:pPr>
    </w:lvl>
    <w:lvl w:ilvl="3" w:tplc="AB4E5086" w:tentative="1">
      <w:start w:val="1"/>
      <w:numFmt w:val="decimal"/>
      <w:lvlText w:val="%4."/>
      <w:lvlJc w:val="left"/>
      <w:pPr>
        <w:tabs>
          <w:tab w:val="num" w:pos="2880"/>
        </w:tabs>
        <w:ind w:left="2880" w:hanging="360"/>
      </w:pPr>
    </w:lvl>
    <w:lvl w:ilvl="4" w:tplc="884AF234" w:tentative="1">
      <w:start w:val="1"/>
      <w:numFmt w:val="lowerLetter"/>
      <w:lvlText w:val="%5."/>
      <w:lvlJc w:val="left"/>
      <w:pPr>
        <w:tabs>
          <w:tab w:val="num" w:pos="3600"/>
        </w:tabs>
        <w:ind w:left="3600" w:hanging="360"/>
      </w:pPr>
    </w:lvl>
    <w:lvl w:ilvl="5" w:tplc="6C7A1E34" w:tentative="1">
      <w:start w:val="1"/>
      <w:numFmt w:val="lowerRoman"/>
      <w:lvlText w:val="%6."/>
      <w:lvlJc w:val="right"/>
      <w:pPr>
        <w:tabs>
          <w:tab w:val="num" w:pos="4320"/>
        </w:tabs>
        <w:ind w:left="4320" w:hanging="180"/>
      </w:pPr>
    </w:lvl>
    <w:lvl w:ilvl="6" w:tplc="2800F6BA" w:tentative="1">
      <w:start w:val="1"/>
      <w:numFmt w:val="decimal"/>
      <w:lvlText w:val="%7."/>
      <w:lvlJc w:val="left"/>
      <w:pPr>
        <w:tabs>
          <w:tab w:val="num" w:pos="5040"/>
        </w:tabs>
        <w:ind w:left="5040" w:hanging="360"/>
      </w:pPr>
    </w:lvl>
    <w:lvl w:ilvl="7" w:tplc="09CC57C0" w:tentative="1">
      <w:start w:val="1"/>
      <w:numFmt w:val="lowerLetter"/>
      <w:lvlText w:val="%8."/>
      <w:lvlJc w:val="left"/>
      <w:pPr>
        <w:tabs>
          <w:tab w:val="num" w:pos="5760"/>
        </w:tabs>
        <w:ind w:left="5760" w:hanging="360"/>
      </w:pPr>
    </w:lvl>
    <w:lvl w:ilvl="8" w:tplc="C3BA56B0" w:tentative="1">
      <w:start w:val="1"/>
      <w:numFmt w:val="lowerRoman"/>
      <w:lvlText w:val="%9."/>
      <w:lvlJc w:val="right"/>
      <w:pPr>
        <w:tabs>
          <w:tab w:val="num" w:pos="6480"/>
        </w:tabs>
        <w:ind w:left="6480" w:hanging="180"/>
      </w:pPr>
    </w:lvl>
  </w:abstractNum>
  <w:abstractNum w:abstractNumId="5" w15:restartNumberingAfterBreak="0">
    <w:nsid w:val="0D883B1F"/>
    <w:multiLevelType w:val="hybridMultilevel"/>
    <w:tmpl w:val="AEFEDB3E"/>
    <w:lvl w:ilvl="0" w:tplc="65C81D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D23EF7"/>
    <w:multiLevelType w:val="hybridMultilevel"/>
    <w:tmpl w:val="10E6A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071B64"/>
    <w:multiLevelType w:val="multilevel"/>
    <w:tmpl w:val="09AEA57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764C4C"/>
    <w:multiLevelType w:val="hybridMultilevel"/>
    <w:tmpl w:val="9306BD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380643"/>
    <w:multiLevelType w:val="hybridMultilevel"/>
    <w:tmpl w:val="DBBE9D8E"/>
    <w:lvl w:ilvl="0" w:tplc="8EA8254E">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A13958"/>
    <w:multiLevelType w:val="hybridMultilevel"/>
    <w:tmpl w:val="8FDA3B6A"/>
    <w:lvl w:ilvl="0" w:tplc="CDFE3B72">
      <w:start w:val="1"/>
      <w:numFmt w:val="bullet"/>
      <w:lvlText w:val="•"/>
      <w:lvlJc w:val="left"/>
      <w:pPr>
        <w:tabs>
          <w:tab w:val="num" w:pos="720"/>
        </w:tabs>
        <w:ind w:left="720" w:hanging="360"/>
      </w:pPr>
      <w:rPr>
        <w:rFonts w:ascii="Times New Roman" w:hAnsi="Times New Roman" w:hint="default"/>
      </w:rPr>
    </w:lvl>
    <w:lvl w:ilvl="1" w:tplc="03C853CC" w:tentative="1">
      <w:start w:val="1"/>
      <w:numFmt w:val="bullet"/>
      <w:lvlText w:val="•"/>
      <w:lvlJc w:val="left"/>
      <w:pPr>
        <w:tabs>
          <w:tab w:val="num" w:pos="1440"/>
        </w:tabs>
        <w:ind w:left="1440" w:hanging="360"/>
      </w:pPr>
      <w:rPr>
        <w:rFonts w:ascii="Times New Roman" w:hAnsi="Times New Roman" w:hint="default"/>
      </w:rPr>
    </w:lvl>
    <w:lvl w:ilvl="2" w:tplc="5202AEC6" w:tentative="1">
      <w:start w:val="1"/>
      <w:numFmt w:val="bullet"/>
      <w:lvlText w:val="•"/>
      <w:lvlJc w:val="left"/>
      <w:pPr>
        <w:tabs>
          <w:tab w:val="num" w:pos="2160"/>
        </w:tabs>
        <w:ind w:left="2160" w:hanging="360"/>
      </w:pPr>
      <w:rPr>
        <w:rFonts w:ascii="Times New Roman" w:hAnsi="Times New Roman" w:hint="default"/>
      </w:rPr>
    </w:lvl>
    <w:lvl w:ilvl="3" w:tplc="4CC8F0F2" w:tentative="1">
      <w:start w:val="1"/>
      <w:numFmt w:val="bullet"/>
      <w:lvlText w:val="•"/>
      <w:lvlJc w:val="left"/>
      <w:pPr>
        <w:tabs>
          <w:tab w:val="num" w:pos="2880"/>
        </w:tabs>
        <w:ind w:left="2880" w:hanging="360"/>
      </w:pPr>
      <w:rPr>
        <w:rFonts w:ascii="Times New Roman" w:hAnsi="Times New Roman" w:hint="default"/>
      </w:rPr>
    </w:lvl>
    <w:lvl w:ilvl="4" w:tplc="36AA6D38" w:tentative="1">
      <w:start w:val="1"/>
      <w:numFmt w:val="bullet"/>
      <w:lvlText w:val="•"/>
      <w:lvlJc w:val="left"/>
      <w:pPr>
        <w:tabs>
          <w:tab w:val="num" w:pos="3600"/>
        </w:tabs>
        <w:ind w:left="3600" w:hanging="360"/>
      </w:pPr>
      <w:rPr>
        <w:rFonts w:ascii="Times New Roman" w:hAnsi="Times New Roman" w:hint="default"/>
      </w:rPr>
    </w:lvl>
    <w:lvl w:ilvl="5" w:tplc="5EB6DB50" w:tentative="1">
      <w:start w:val="1"/>
      <w:numFmt w:val="bullet"/>
      <w:lvlText w:val="•"/>
      <w:lvlJc w:val="left"/>
      <w:pPr>
        <w:tabs>
          <w:tab w:val="num" w:pos="4320"/>
        </w:tabs>
        <w:ind w:left="4320" w:hanging="360"/>
      </w:pPr>
      <w:rPr>
        <w:rFonts w:ascii="Times New Roman" w:hAnsi="Times New Roman" w:hint="default"/>
      </w:rPr>
    </w:lvl>
    <w:lvl w:ilvl="6" w:tplc="4014D1EC" w:tentative="1">
      <w:start w:val="1"/>
      <w:numFmt w:val="bullet"/>
      <w:lvlText w:val="•"/>
      <w:lvlJc w:val="left"/>
      <w:pPr>
        <w:tabs>
          <w:tab w:val="num" w:pos="5040"/>
        </w:tabs>
        <w:ind w:left="5040" w:hanging="360"/>
      </w:pPr>
      <w:rPr>
        <w:rFonts w:ascii="Times New Roman" w:hAnsi="Times New Roman" w:hint="default"/>
      </w:rPr>
    </w:lvl>
    <w:lvl w:ilvl="7" w:tplc="E3C8F40A" w:tentative="1">
      <w:start w:val="1"/>
      <w:numFmt w:val="bullet"/>
      <w:lvlText w:val="•"/>
      <w:lvlJc w:val="left"/>
      <w:pPr>
        <w:tabs>
          <w:tab w:val="num" w:pos="5760"/>
        </w:tabs>
        <w:ind w:left="5760" w:hanging="360"/>
      </w:pPr>
      <w:rPr>
        <w:rFonts w:ascii="Times New Roman" w:hAnsi="Times New Roman" w:hint="default"/>
      </w:rPr>
    </w:lvl>
    <w:lvl w:ilvl="8" w:tplc="B95460B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A37614F"/>
    <w:multiLevelType w:val="hybridMultilevel"/>
    <w:tmpl w:val="F7C27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7D45C3"/>
    <w:multiLevelType w:val="hybridMultilevel"/>
    <w:tmpl w:val="398C01B2"/>
    <w:lvl w:ilvl="0" w:tplc="C05C20BC">
      <w:start w:val="1"/>
      <w:numFmt w:val="decimal"/>
      <w:lvlText w:val="%1."/>
      <w:lvlJc w:val="left"/>
      <w:pPr>
        <w:tabs>
          <w:tab w:val="num" w:pos="720"/>
        </w:tabs>
        <w:ind w:left="720" w:hanging="360"/>
      </w:pPr>
      <w:rPr>
        <w:rFonts w:hint="default"/>
      </w:rPr>
    </w:lvl>
    <w:lvl w:ilvl="1" w:tplc="3BDA7778" w:tentative="1">
      <w:start w:val="1"/>
      <w:numFmt w:val="lowerLetter"/>
      <w:lvlText w:val="%2."/>
      <w:lvlJc w:val="left"/>
      <w:pPr>
        <w:tabs>
          <w:tab w:val="num" w:pos="1440"/>
        </w:tabs>
        <w:ind w:left="1440" w:hanging="360"/>
      </w:pPr>
    </w:lvl>
    <w:lvl w:ilvl="2" w:tplc="C3ECB852" w:tentative="1">
      <w:start w:val="1"/>
      <w:numFmt w:val="lowerRoman"/>
      <w:lvlText w:val="%3."/>
      <w:lvlJc w:val="right"/>
      <w:pPr>
        <w:tabs>
          <w:tab w:val="num" w:pos="2160"/>
        </w:tabs>
        <w:ind w:left="2160" w:hanging="180"/>
      </w:pPr>
    </w:lvl>
    <w:lvl w:ilvl="3" w:tplc="B852B978" w:tentative="1">
      <w:start w:val="1"/>
      <w:numFmt w:val="decimal"/>
      <w:lvlText w:val="%4."/>
      <w:lvlJc w:val="left"/>
      <w:pPr>
        <w:tabs>
          <w:tab w:val="num" w:pos="2880"/>
        </w:tabs>
        <w:ind w:left="2880" w:hanging="360"/>
      </w:pPr>
    </w:lvl>
    <w:lvl w:ilvl="4" w:tplc="CCEAE04A" w:tentative="1">
      <w:start w:val="1"/>
      <w:numFmt w:val="lowerLetter"/>
      <w:lvlText w:val="%5."/>
      <w:lvlJc w:val="left"/>
      <w:pPr>
        <w:tabs>
          <w:tab w:val="num" w:pos="3600"/>
        </w:tabs>
        <w:ind w:left="3600" w:hanging="360"/>
      </w:pPr>
    </w:lvl>
    <w:lvl w:ilvl="5" w:tplc="1FFE9516" w:tentative="1">
      <w:start w:val="1"/>
      <w:numFmt w:val="lowerRoman"/>
      <w:lvlText w:val="%6."/>
      <w:lvlJc w:val="right"/>
      <w:pPr>
        <w:tabs>
          <w:tab w:val="num" w:pos="4320"/>
        </w:tabs>
        <w:ind w:left="4320" w:hanging="180"/>
      </w:pPr>
    </w:lvl>
    <w:lvl w:ilvl="6" w:tplc="0A746230" w:tentative="1">
      <w:start w:val="1"/>
      <w:numFmt w:val="decimal"/>
      <w:lvlText w:val="%7."/>
      <w:lvlJc w:val="left"/>
      <w:pPr>
        <w:tabs>
          <w:tab w:val="num" w:pos="5040"/>
        </w:tabs>
        <w:ind w:left="5040" w:hanging="360"/>
      </w:pPr>
    </w:lvl>
    <w:lvl w:ilvl="7" w:tplc="48348996" w:tentative="1">
      <w:start w:val="1"/>
      <w:numFmt w:val="lowerLetter"/>
      <w:lvlText w:val="%8."/>
      <w:lvlJc w:val="left"/>
      <w:pPr>
        <w:tabs>
          <w:tab w:val="num" w:pos="5760"/>
        </w:tabs>
        <w:ind w:left="5760" w:hanging="360"/>
      </w:pPr>
    </w:lvl>
    <w:lvl w:ilvl="8" w:tplc="AA5052D0" w:tentative="1">
      <w:start w:val="1"/>
      <w:numFmt w:val="lowerRoman"/>
      <w:lvlText w:val="%9."/>
      <w:lvlJc w:val="right"/>
      <w:pPr>
        <w:tabs>
          <w:tab w:val="num" w:pos="6480"/>
        </w:tabs>
        <w:ind w:left="6480" w:hanging="180"/>
      </w:pPr>
    </w:lvl>
  </w:abstractNum>
  <w:abstractNum w:abstractNumId="13" w15:restartNumberingAfterBreak="0">
    <w:nsid w:val="207A0E46"/>
    <w:multiLevelType w:val="hybridMultilevel"/>
    <w:tmpl w:val="6C94F6B0"/>
    <w:lvl w:ilvl="0" w:tplc="4F12F80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0924554"/>
    <w:multiLevelType w:val="hybridMultilevel"/>
    <w:tmpl w:val="01D6DA2A"/>
    <w:lvl w:ilvl="0" w:tplc="EEC81ABE">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26944D2"/>
    <w:multiLevelType w:val="hybridMultilevel"/>
    <w:tmpl w:val="52923406"/>
    <w:lvl w:ilvl="0" w:tplc="5394EA56">
      <w:start w:val="1"/>
      <w:numFmt w:val="decimal"/>
      <w:lvlText w:val="%1."/>
      <w:lvlJc w:val="left"/>
      <w:pPr>
        <w:tabs>
          <w:tab w:val="num" w:pos="360"/>
        </w:tabs>
        <w:ind w:left="360" w:hanging="360"/>
      </w:pPr>
      <w:rPr>
        <w:rFonts w:hint="default"/>
        <w:b w:val="0"/>
        <w:bCs w:val="0"/>
        <w:i w:val="0"/>
        <w:szCs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2540484E"/>
    <w:multiLevelType w:val="hybridMultilevel"/>
    <w:tmpl w:val="275EAB80"/>
    <w:lvl w:ilvl="0" w:tplc="FFFFFFFF">
      <w:start w:val="1"/>
      <w:numFmt w:val="lowerLetter"/>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FF6246"/>
    <w:multiLevelType w:val="hybridMultilevel"/>
    <w:tmpl w:val="C010D2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BB474D"/>
    <w:multiLevelType w:val="multilevel"/>
    <w:tmpl w:val="D5022BE8"/>
    <w:lvl w:ilvl="0">
      <w:start w:val="1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2ACC0BBE"/>
    <w:multiLevelType w:val="hybridMultilevel"/>
    <w:tmpl w:val="0F1CEA28"/>
    <w:lvl w:ilvl="0" w:tplc="717E63EE">
      <w:start w:val="1"/>
      <w:numFmt w:val="decimal"/>
      <w:lvlText w:val="%1."/>
      <w:lvlJc w:val="left"/>
      <w:pPr>
        <w:tabs>
          <w:tab w:val="num" w:pos="720"/>
        </w:tabs>
        <w:ind w:left="720" w:hanging="360"/>
      </w:pPr>
      <w:rPr>
        <w:rFonts w:cs="Times New Roman" w:hint="default"/>
      </w:rPr>
    </w:lvl>
    <w:lvl w:ilvl="1" w:tplc="06F8CAA8" w:tentative="1">
      <w:start w:val="1"/>
      <w:numFmt w:val="lowerLetter"/>
      <w:lvlText w:val="%2."/>
      <w:lvlJc w:val="left"/>
      <w:pPr>
        <w:tabs>
          <w:tab w:val="num" w:pos="1440"/>
        </w:tabs>
        <w:ind w:left="1440" w:hanging="360"/>
      </w:pPr>
    </w:lvl>
    <w:lvl w:ilvl="2" w:tplc="27F4115A" w:tentative="1">
      <w:start w:val="1"/>
      <w:numFmt w:val="lowerRoman"/>
      <w:lvlText w:val="%3."/>
      <w:lvlJc w:val="right"/>
      <w:pPr>
        <w:tabs>
          <w:tab w:val="num" w:pos="2160"/>
        </w:tabs>
        <w:ind w:left="2160" w:hanging="180"/>
      </w:pPr>
    </w:lvl>
    <w:lvl w:ilvl="3" w:tplc="25C2FF88" w:tentative="1">
      <w:start w:val="1"/>
      <w:numFmt w:val="decimal"/>
      <w:lvlText w:val="%4."/>
      <w:lvlJc w:val="left"/>
      <w:pPr>
        <w:tabs>
          <w:tab w:val="num" w:pos="2880"/>
        </w:tabs>
        <w:ind w:left="2880" w:hanging="360"/>
      </w:pPr>
    </w:lvl>
    <w:lvl w:ilvl="4" w:tplc="B740A7D4" w:tentative="1">
      <w:start w:val="1"/>
      <w:numFmt w:val="lowerLetter"/>
      <w:lvlText w:val="%5."/>
      <w:lvlJc w:val="left"/>
      <w:pPr>
        <w:tabs>
          <w:tab w:val="num" w:pos="3600"/>
        </w:tabs>
        <w:ind w:left="3600" w:hanging="360"/>
      </w:pPr>
    </w:lvl>
    <w:lvl w:ilvl="5" w:tplc="FC4A61F6" w:tentative="1">
      <w:start w:val="1"/>
      <w:numFmt w:val="lowerRoman"/>
      <w:lvlText w:val="%6."/>
      <w:lvlJc w:val="right"/>
      <w:pPr>
        <w:tabs>
          <w:tab w:val="num" w:pos="4320"/>
        </w:tabs>
        <w:ind w:left="4320" w:hanging="180"/>
      </w:pPr>
    </w:lvl>
    <w:lvl w:ilvl="6" w:tplc="97AAF528" w:tentative="1">
      <w:start w:val="1"/>
      <w:numFmt w:val="decimal"/>
      <w:lvlText w:val="%7."/>
      <w:lvlJc w:val="left"/>
      <w:pPr>
        <w:tabs>
          <w:tab w:val="num" w:pos="5040"/>
        </w:tabs>
        <w:ind w:left="5040" w:hanging="360"/>
      </w:pPr>
    </w:lvl>
    <w:lvl w:ilvl="7" w:tplc="80863704" w:tentative="1">
      <w:start w:val="1"/>
      <w:numFmt w:val="lowerLetter"/>
      <w:lvlText w:val="%8."/>
      <w:lvlJc w:val="left"/>
      <w:pPr>
        <w:tabs>
          <w:tab w:val="num" w:pos="5760"/>
        </w:tabs>
        <w:ind w:left="5760" w:hanging="360"/>
      </w:pPr>
    </w:lvl>
    <w:lvl w:ilvl="8" w:tplc="E0966AF8" w:tentative="1">
      <w:start w:val="1"/>
      <w:numFmt w:val="lowerRoman"/>
      <w:lvlText w:val="%9."/>
      <w:lvlJc w:val="right"/>
      <w:pPr>
        <w:tabs>
          <w:tab w:val="num" w:pos="6480"/>
        </w:tabs>
        <w:ind w:left="6480" w:hanging="180"/>
      </w:pPr>
    </w:lvl>
  </w:abstractNum>
  <w:abstractNum w:abstractNumId="20" w15:restartNumberingAfterBreak="0">
    <w:nsid w:val="2D097F1C"/>
    <w:multiLevelType w:val="hybridMultilevel"/>
    <w:tmpl w:val="A9884F6E"/>
    <w:lvl w:ilvl="0" w:tplc="19AE8130">
      <w:start w:val="1"/>
      <w:numFmt w:val="decimal"/>
      <w:lvlText w:val="%1."/>
      <w:lvlJc w:val="left"/>
      <w:pPr>
        <w:tabs>
          <w:tab w:val="num" w:pos="720"/>
        </w:tabs>
        <w:ind w:left="720" w:hanging="360"/>
      </w:pPr>
      <w:rPr>
        <w:rFonts w:hint="default"/>
      </w:rPr>
    </w:lvl>
    <w:lvl w:ilvl="1" w:tplc="8414736C" w:tentative="1">
      <w:start w:val="1"/>
      <w:numFmt w:val="lowerLetter"/>
      <w:lvlText w:val="%2."/>
      <w:lvlJc w:val="left"/>
      <w:pPr>
        <w:tabs>
          <w:tab w:val="num" w:pos="1440"/>
        </w:tabs>
        <w:ind w:left="1440" w:hanging="360"/>
      </w:pPr>
    </w:lvl>
    <w:lvl w:ilvl="2" w:tplc="86A03DE6" w:tentative="1">
      <w:start w:val="1"/>
      <w:numFmt w:val="lowerRoman"/>
      <w:lvlText w:val="%3."/>
      <w:lvlJc w:val="right"/>
      <w:pPr>
        <w:tabs>
          <w:tab w:val="num" w:pos="2160"/>
        </w:tabs>
        <w:ind w:left="2160" w:hanging="180"/>
      </w:pPr>
    </w:lvl>
    <w:lvl w:ilvl="3" w:tplc="07349434" w:tentative="1">
      <w:start w:val="1"/>
      <w:numFmt w:val="decimal"/>
      <w:lvlText w:val="%4."/>
      <w:lvlJc w:val="left"/>
      <w:pPr>
        <w:tabs>
          <w:tab w:val="num" w:pos="2880"/>
        </w:tabs>
        <w:ind w:left="2880" w:hanging="360"/>
      </w:pPr>
    </w:lvl>
    <w:lvl w:ilvl="4" w:tplc="2C08BD22" w:tentative="1">
      <w:start w:val="1"/>
      <w:numFmt w:val="lowerLetter"/>
      <w:lvlText w:val="%5."/>
      <w:lvlJc w:val="left"/>
      <w:pPr>
        <w:tabs>
          <w:tab w:val="num" w:pos="3600"/>
        </w:tabs>
        <w:ind w:left="3600" w:hanging="360"/>
      </w:pPr>
    </w:lvl>
    <w:lvl w:ilvl="5" w:tplc="68DACC8E" w:tentative="1">
      <w:start w:val="1"/>
      <w:numFmt w:val="lowerRoman"/>
      <w:lvlText w:val="%6."/>
      <w:lvlJc w:val="right"/>
      <w:pPr>
        <w:tabs>
          <w:tab w:val="num" w:pos="4320"/>
        </w:tabs>
        <w:ind w:left="4320" w:hanging="180"/>
      </w:pPr>
    </w:lvl>
    <w:lvl w:ilvl="6" w:tplc="1FC2B626" w:tentative="1">
      <w:start w:val="1"/>
      <w:numFmt w:val="decimal"/>
      <w:lvlText w:val="%7."/>
      <w:lvlJc w:val="left"/>
      <w:pPr>
        <w:tabs>
          <w:tab w:val="num" w:pos="5040"/>
        </w:tabs>
        <w:ind w:left="5040" w:hanging="360"/>
      </w:pPr>
    </w:lvl>
    <w:lvl w:ilvl="7" w:tplc="6D70BB1A" w:tentative="1">
      <w:start w:val="1"/>
      <w:numFmt w:val="lowerLetter"/>
      <w:lvlText w:val="%8."/>
      <w:lvlJc w:val="left"/>
      <w:pPr>
        <w:tabs>
          <w:tab w:val="num" w:pos="5760"/>
        </w:tabs>
        <w:ind w:left="5760" w:hanging="360"/>
      </w:pPr>
    </w:lvl>
    <w:lvl w:ilvl="8" w:tplc="64F46406" w:tentative="1">
      <w:start w:val="1"/>
      <w:numFmt w:val="lowerRoman"/>
      <w:lvlText w:val="%9."/>
      <w:lvlJc w:val="right"/>
      <w:pPr>
        <w:tabs>
          <w:tab w:val="num" w:pos="6480"/>
        </w:tabs>
        <w:ind w:left="6480" w:hanging="180"/>
      </w:pPr>
    </w:lvl>
  </w:abstractNum>
  <w:abstractNum w:abstractNumId="21" w15:restartNumberingAfterBreak="0">
    <w:nsid w:val="31BB07BD"/>
    <w:multiLevelType w:val="hybridMultilevel"/>
    <w:tmpl w:val="C49415DA"/>
    <w:lvl w:ilvl="0" w:tplc="ABAEA5C2">
      <w:start w:val="1"/>
      <w:numFmt w:val="decimal"/>
      <w:lvlText w:val="%1."/>
      <w:lvlJc w:val="left"/>
      <w:pPr>
        <w:tabs>
          <w:tab w:val="num" w:pos="360"/>
        </w:tabs>
        <w:ind w:left="360" w:hanging="360"/>
      </w:pPr>
      <w:rPr>
        <w:rFonts w:hint="default"/>
        <w:u w:val="none"/>
      </w:rPr>
    </w:lvl>
    <w:lvl w:ilvl="1" w:tplc="6E52C08C" w:tentative="1">
      <w:start w:val="1"/>
      <w:numFmt w:val="lowerLetter"/>
      <w:lvlText w:val="%2."/>
      <w:lvlJc w:val="left"/>
      <w:pPr>
        <w:tabs>
          <w:tab w:val="num" w:pos="1440"/>
        </w:tabs>
        <w:ind w:left="1440" w:hanging="360"/>
      </w:pPr>
    </w:lvl>
    <w:lvl w:ilvl="2" w:tplc="333E41F8" w:tentative="1">
      <w:start w:val="1"/>
      <w:numFmt w:val="lowerRoman"/>
      <w:lvlText w:val="%3."/>
      <w:lvlJc w:val="right"/>
      <w:pPr>
        <w:tabs>
          <w:tab w:val="num" w:pos="2160"/>
        </w:tabs>
        <w:ind w:left="2160" w:hanging="180"/>
      </w:pPr>
    </w:lvl>
    <w:lvl w:ilvl="3" w:tplc="3CF4B4EA">
      <w:start w:val="1"/>
      <w:numFmt w:val="decimal"/>
      <w:lvlText w:val="%4."/>
      <w:lvlJc w:val="left"/>
      <w:pPr>
        <w:tabs>
          <w:tab w:val="num" w:pos="2880"/>
        </w:tabs>
        <w:ind w:left="2880" w:hanging="360"/>
      </w:pPr>
    </w:lvl>
    <w:lvl w:ilvl="4" w:tplc="277C4794" w:tentative="1">
      <w:start w:val="1"/>
      <w:numFmt w:val="lowerLetter"/>
      <w:lvlText w:val="%5."/>
      <w:lvlJc w:val="left"/>
      <w:pPr>
        <w:tabs>
          <w:tab w:val="num" w:pos="3600"/>
        </w:tabs>
        <w:ind w:left="3600" w:hanging="360"/>
      </w:pPr>
    </w:lvl>
    <w:lvl w:ilvl="5" w:tplc="46B2793E" w:tentative="1">
      <w:start w:val="1"/>
      <w:numFmt w:val="lowerRoman"/>
      <w:lvlText w:val="%6."/>
      <w:lvlJc w:val="right"/>
      <w:pPr>
        <w:tabs>
          <w:tab w:val="num" w:pos="4320"/>
        </w:tabs>
        <w:ind w:left="4320" w:hanging="180"/>
      </w:pPr>
    </w:lvl>
    <w:lvl w:ilvl="6" w:tplc="9F2ABB00">
      <w:start w:val="1"/>
      <w:numFmt w:val="decimal"/>
      <w:lvlText w:val="%7."/>
      <w:lvlJc w:val="left"/>
      <w:pPr>
        <w:tabs>
          <w:tab w:val="num" w:pos="5040"/>
        </w:tabs>
        <w:ind w:left="5040" w:hanging="360"/>
      </w:pPr>
    </w:lvl>
    <w:lvl w:ilvl="7" w:tplc="A7A844AE" w:tentative="1">
      <w:start w:val="1"/>
      <w:numFmt w:val="lowerLetter"/>
      <w:lvlText w:val="%8."/>
      <w:lvlJc w:val="left"/>
      <w:pPr>
        <w:tabs>
          <w:tab w:val="num" w:pos="5760"/>
        </w:tabs>
        <w:ind w:left="5760" w:hanging="360"/>
      </w:pPr>
    </w:lvl>
    <w:lvl w:ilvl="8" w:tplc="4296F008" w:tentative="1">
      <w:start w:val="1"/>
      <w:numFmt w:val="lowerRoman"/>
      <w:lvlText w:val="%9."/>
      <w:lvlJc w:val="right"/>
      <w:pPr>
        <w:tabs>
          <w:tab w:val="num" w:pos="6480"/>
        </w:tabs>
        <w:ind w:left="6480" w:hanging="180"/>
      </w:pPr>
    </w:lvl>
  </w:abstractNum>
  <w:abstractNum w:abstractNumId="22" w15:restartNumberingAfterBreak="0">
    <w:nsid w:val="335D3C23"/>
    <w:multiLevelType w:val="hybridMultilevel"/>
    <w:tmpl w:val="765078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86A0CC4"/>
    <w:multiLevelType w:val="hybridMultilevel"/>
    <w:tmpl w:val="4E8E2048"/>
    <w:lvl w:ilvl="0" w:tplc="D0CEE674">
      <w:start w:val="1"/>
      <w:numFmt w:val="decimal"/>
      <w:lvlText w:val="%1."/>
      <w:lvlJc w:val="left"/>
      <w:pPr>
        <w:tabs>
          <w:tab w:val="num" w:pos="720"/>
        </w:tabs>
        <w:ind w:left="720" w:hanging="360"/>
      </w:pPr>
      <w:rPr>
        <w:rFonts w:hint="default"/>
      </w:rPr>
    </w:lvl>
    <w:lvl w:ilvl="1" w:tplc="9880DD7C">
      <w:start w:val="1"/>
      <w:numFmt w:val="lowerLetter"/>
      <w:lvlText w:val="%2."/>
      <w:lvlJc w:val="left"/>
      <w:pPr>
        <w:tabs>
          <w:tab w:val="num" w:pos="1440"/>
        </w:tabs>
        <w:ind w:left="1440" w:hanging="360"/>
      </w:pPr>
    </w:lvl>
    <w:lvl w:ilvl="2" w:tplc="6854D422" w:tentative="1">
      <w:start w:val="1"/>
      <w:numFmt w:val="lowerRoman"/>
      <w:lvlText w:val="%3."/>
      <w:lvlJc w:val="right"/>
      <w:pPr>
        <w:tabs>
          <w:tab w:val="num" w:pos="2160"/>
        </w:tabs>
        <w:ind w:left="2160" w:hanging="180"/>
      </w:pPr>
    </w:lvl>
    <w:lvl w:ilvl="3" w:tplc="D5A24336" w:tentative="1">
      <w:start w:val="1"/>
      <w:numFmt w:val="decimal"/>
      <w:lvlText w:val="%4."/>
      <w:lvlJc w:val="left"/>
      <w:pPr>
        <w:tabs>
          <w:tab w:val="num" w:pos="2880"/>
        </w:tabs>
        <w:ind w:left="2880" w:hanging="360"/>
      </w:pPr>
    </w:lvl>
    <w:lvl w:ilvl="4" w:tplc="DFFC6866" w:tentative="1">
      <w:start w:val="1"/>
      <w:numFmt w:val="lowerLetter"/>
      <w:lvlText w:val="%5."/>
      <w:lvlJc w:val="left"/>
      <w:pPr>
        <w:tabs>
          <w:tab w:val="num" w:pos="3600"/>
        </w:tabs>
        <w:ind w:left="3600" w:hanging="360"/>
      </w:pPr>
    </w:lvl>
    <w:lvl w:ilvl="5" w:tplc="96D26754" w:tentative="1">
      <w:start w:val="1"/>
      <w:numFmt w:val="lowerRoman"/>
      <w:lvlText w:val="%6."/>
      <w:lvlJc w:val="right"/>
      <w:pPr>
        <w:tabs>
          <w:tab w:val="num" w:pos="4320"/>
        </w:tabs>
        <w:ind w:left="4320" w:hanging="180"/>
      </w:pPr>
    </w:lvl>
    <w:lvl w:ilvl="6" w:tplc="9C527D7E" w:tentative="1">
      <w:start w:val="1"/>
      <w:numFmt w:val="decimal"/>
      <w:lvlText w:val="%7."/>
      <w:lvlJc w:val="left"/>
      <w:pPr>
        <w:tabs>
          <w:tab w:val="num" w:pos="5040"/>
        </w:tabs>
        <w:ind w:left="5040" w:hanging="360"/>
      </w:pPr>
    </w:lvl>
    <w:lvl w:ilvl="7" w:tplc="EFEA8ACA" w:tentative="1">
      <w:start w:val="1"/>
      <w:numFmt w:val="lowerLetter"/>
      <w:lvlText w:val="%8."/>
      <w:lvlJc w:val="left"/>
      <w:pPr>
        <w:tabs>
          <w:tab w:val="num" w:pos="5760"/>
        </w:tabs>
        <w:ind w:left="5760" w:hanging="360"/>
      </w:pPr>
    </w:lvl>
    <w:lvl w:ilvl="8" w:tplc="EAB47BF8" w:tentative="1">
      <w:start w:val="1"/>
      <w:numFmt w:val="lowerRoman"/>
      <w:lvlText w:val="%9."/>
      <w:lvlJc w:val="right"/>
      <w:pPr>
        <w:tabs>
          <w:tab w:val="num" w:pos="6480"/>
        </w:tabs>
        <w:ind w:left="6480" w:hanging="180"/>
      </w:pPr>
    </w:lvl>
  </w:abstractNum>
  <w:abstractNum w:abstractNumId="24" w15:restartNumberingAfterBreak="0">
    <w:nsid w:val="39414150"/>
    <w:multiLevelType w:val="multilevel"/>
    <w:tmpl w:val="C6228432"/>
    <w:lvl w:ilvl="0">
      <w:start w:val="2008"/>
      <w:numFmt w:val="decimal"/>
      <w:lvlText w:val="%1"/>
      <w:lvlJc w:val="left"/>
      <w:pPr>
        <w:ind w:left="1040" w:hanging="1040"/>
      </w:pPr>
      <w:rPr>
        <w:rFonts w:hint="default"/>
      </w:rPr>
    </w:lvl>
    <w:lvl w:ilvl="1">
      <w:start w:val="2009"/>
      <w:numFmt w:val="decimal"/>
      <w:lvlText w:val="%1-%2"/>
      <w:lvlJc w:val="left"/>
      <w:pPr>
        <w:ind w:left="1040" w:hanging="1040"/>
      </w:pPr>
      <w:rPr>
        <w:rFonts w:hint="default"/>
      </w:rPr>
    </w:lvl>
    <w:lvl w:ilvl="2">
      <w:start w:val="1"/>
      <w:numFmt w:val="decimal"/>
      <w:lvlText w:val="%1-%2.%3"/>
      <w:lvlJc w:val="left"/>
      <w:pPr>
        <w:ind w:left="1040" w:hanging="1040"/>
      </w:pPr>
      <w:rPr>
        <w:rFonts w:hint="default"/>
      </w:rPr>
    </w:lvl>
    <w:lvl w:ilvl="3">
      <w:start w:val="1"/>
      <w:numFmt w:val="decimal"/>
      <w:lvlText w:val="%1-%2.%3.%4"/>
      <w:lvlJc w:val="left"/>
      <w:pPr>
        <w:ind w:left="1040" w:hanging="10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C943677"/>
    <w:multiLevelType w:val="hybridMultilevel"/>
    <w:tmpl w:val="631A4252"/>
    <w:lvl w:ilvl="0" w:tplc="2F729FE8">
      <w:start w:val="1"/>
      <w:numFmt w:val="decimal"/>
      <w:lvlText w:val="%1."/>
      <w:lvlJc w:val="left"/>
      <w:pPr>
        <w:tabs>
          <w:tab w:val="num" w:pos="720"/>
        </w:tabs>
        <w:ind w:left="720" w:hanging="360"/>
      </w:pPr>
      <w:rPr>
        <w:rFonts w:hint="default"/>
      </w:rPr>
    </w:lvl>
    <w:lvl w:ilvl="1" w:tplc="FF9800CA" w:tentative="1">
      <w:start w:val="1"/>
      <w:numFmt w:val="lowerLetter"/>
      <w:lvlText w:val="%2."/>
      <w:lvlJc w:val="left"/>
      <w:pPr>
        <w:tabs>
          <w:tab w:val="num" w:pos="1440"/>
        </w:tabs>
        <w:ind w:left="1440" w:hanging="360"/>
      </w:pPr>
    </w:lvl>
    <w:lvl w:ilvl="2" w:tplc="7C0E8252" w:tentative="1">
      <w:start w:val="1"/>
      <w:numFmt w:val="lowerRoman"/>
      <w:lvlText w:val="%3."/>
      <w:lvlJc w:val="right"/>
      <w:pPr>
        <w:tabs>
          <w:tab w:val="num" w:pos="2160"/>
        </w:tabs>
        <w:ind w:left="2160" w:hanging="180"/>
      </w:pPr>
    </w:lvl>
    <w:lvl w:ilvl="3" w:tplc="F2427856" w:tentative="1">
      <w:start w:val="1"/>
      <w:numFmt w:val="decimal"/>
      <w:lvlText w:val="%4."/>
      <w:lvlJc w:val="left"/>
      <w:pPr>
        <w:tabs>
          <w:tab w:val="num" w:pos="2880"/>
        </w:tabs>
        <w:ind w:left="2880" w:hanging="360"/>
      </w:pPr>
    </w:lvl>
    <w:lvl w:ilvl="4" w:tplc="E6608786" w:tentative="1">
      <w:start w:val="1"/>
      <w:numFmt w:val="lowerLetter"/>
      <w:lvlText w:val="%5."/>
      <w:lvlJc w:val="left"/>
      <w:pPr>
        <w:tabs>
          <w:tab w:val="num" w:pos="3600"/>
        </w:tabs>
        <w:ind w:left="3600" w:hanging="360"/>
      </w:pPr>
    </w:lvl>
    <w:lvl w:ilvl="5" w:tplc="99A613DC" w:tentative="1">
      <w:start w:val="1"/>
      <w:numFmt w:val="lowerRoman"/>
      <w:lvlText w:val="%6."/>
      <w:lvlJc w:val="right"/>
      <w:pPr>
        <w:tabs>
          <w:tab w:val="num" w:pos="4320"/>
        </w:tabs>
        <w:ind w:left="4320" w:hanging="180"/>
      </w:pPr>
    </w:lvl>
    <w:lvl w:ilvl="6" w:tplc="3E966FC8" w:tentative="1">
      <w:start w:val="1"/>
      <w:numFmt w:val="decimal"/>
      <w:lvlText w:val="%7."/>
      <w:lvlJc w:val="left"/>
      <w:pPr>
        <w:tabs>
          <w:tab w:val="num" w:pos="5040"/>
        </w:tabs>
        <w:ind w:left="5040" w:hanging="360"/>
      </w:pPr>
    </w:lvl>
    <w:lvl w:ilvl="7" w:tplc="BDB0A6E8" w:tentative="1">
      <w:start w:val="1"/>
      <w:numFmt w:val="lowerLetter"/>
      <w:lvlText w:val="%8."/>
      <w:lvlJc w:val="left"/>
      <w:pPr>
        <w:tabs>
          <w:tab w:val="num" w:pos="5760"/>
        </w:tabs>
        <w:ind w:left="5760" w:hanging="360"/>
      </w:pPr>
    </w:lvl>
    <w:lvl w:ilvl="8" w:tplc="7B7CEBB8" w:tentative="1">
      <w:start w:val="1"/>
      <w:numFmt w:val="lowerRoman"/>
      <w:lvlText w:val="%9."/>
      <w:lvlJc w:val="right"/>
      <w:pPr>
        <w:tabs>
          <w:tab w:val="num" w:pos="6480"/>
        </w:tabs>
        <w:ind w:left="6480" w:hanging="180"/>
      </w:pPr>
    </w:lvl>
  </w:abstractNum>
  <w:abstractNum w:abstractNumId="26" w15:restartNumberingAfterBreak="0">
    <w:nsid w:val="3E6739F2"/>
    <w:multiLevelType w:val="hybridMultilevel"/>
    <w:tmpl w:val="AFEA369C"/>
    <w:lvl w:ilvl="0" w:tplc="0596CB10">
      <w:start w:val="1"/>
      <w:numFmt w:val="decimal"/>
      <w:lvlText w:val="%1."/>
      <w:lvlJc w:val="left"/>
      <w:pPr>
        <w:tabs>
          <w:tab w:val="num" w:pos="720"/>
        </w:tabs>
        <w:ind w:left="720" w:hanging="360"/>
      </w:pPr>
      <w:rPr>
        <w:rFonts w:hint="default"/>
        <w:u w:val="none"/>
      </w:rPr>
    </w:lvl>
    <w:lvl w:ilvl="1" w:tplc="D88C3142" w:tentative="1">
      <w:start w:val="1"/>
      <w:numFmt w:val="lowerLetter"/>
      <w:lvlText w:val="%2."/>
      <w:lvlJc w:val="left"/>
      <w:pPr>
        <w:tabs>
          <w:tab w:val="num" w:pos="1440"/>
        </w:tabs>
        <w:ind w:left="1440" w:hanging="360"/>
      </w:pPr>
    </w:lvl>
    <w:lvl w:ilvl="2" w:tplc="22FEADE6" w:tentative="1">
      <w:start w:val="1"/>
      <w:numFmt w:val="lowerRoman"/>
      <w:lvlText w:val="%3."/>
      <w:lvlJc w:val="right"/>
      <w:pPr>
        <w:tabs>
          <w:tab w:val="num" w:pos="2160"/>
        </w:tabs>
        <w:ind w:left="2160" w:hanging="180"/>
      </w:pPr>
    </w:lvl>
    <w:lvl w:ilvl="3" w:tplc="DEEA3E02" w:tentative="1">
      <w:start w:val="1"/>
      <w:numFmt w:val="decimal"/>
      <w:lvlText w:val="%4."/>
      <w:lvlJc w:val="left"/>
      <w:pPr>
        <w:tabs>
          <w:tab w:val="num" w:pos="2880"/>
        </w:tabs>
        <w:ind w:left="2880" w:hanging="360"/>
      </w:pPr>
    </w:lvl>
    <w:lvl w:ilvl="4" w:tplc="2D2EBFA6" w:tentative="1">
      <w:start w:val="1"/>
      <w:numFmt w:val="lowerLetter"/>
      <w:lvlText w:val="%5."/>
      <w:lvlJc w:val="left"/>
      <w:pPr>
        <w:tabs>
          <w:tab w:val="num" w:pos="3600"/>
        </w:tabs>
        <w:ind w:left="3600" w:hanging="360"/>
      </w:pPr>
    </w:lvl>
    <w:lvl w:ilvl="5" w:tplc="BAA86AC4" w:tentative="1">
      <w:start w:val="1"/>
      <w:numFmt w:val="lowerRoman"/>
      <w:lvlText w:val="%6."/>
      <w:lvlJc w:val="right"/>
      <w:pPr>
        <w:tabs>
          <w:tab w:val="num" w:pos="4320"/>
        </w:tabs>
        <w:ind w:left="4320" w:hanging="180"/>
      </w:pPr>
    </w:lvl>
    <w:lvl w:ilvl="6" w:tplc="73A60B5C" w:tentative="1">
      <w:start w:val="1"/>
      <w:numFmt w:val="decimal"/>
      <w:lvlText w:val="%7."/>
      <w:lvlJc w:val="left"/>
      <w:pPr>
        <w:tabs>
          <w:tab w:val="num" w:pos="5040"/>
        </w:tabs>
        <w:ind w:left="5040" w:hanging="360"/>
      </w:pPr>
    </w:lvl>
    <w:lvl w:ilvl="7" w:tplc="3D00ADF4" w:tentative="1">
      <w:start w:val="1"/>
      <w:numFmt w:val="lowerLetter"/>
      <w:lvlText w:val="%8."/>
      <w:lvlJc w:val="left"/>
      <w:pPr>
        <w:tabs>
          <w:tab w:val="num" w:pos="5760"/>
        </w:tabs>
        <w:ind w:left="5760" w:hanging="360"/>
      </w:pPr>
    </w:lvl>
    <w:lvl w:ilvl="8" w:tplc="03D0B36C" w:tentative="1">
      <w:start w:val="1"/>
      <w:numFmt w:val="lowerRoman"/>
      <w:lvlText w:val="%9."/>
      <w:lvlJc w:val="right"/>
      <w:pPr>
        <w:tabs>
          <w:tab w:val="num" w:pos="6480"/>
        </w:tabs>
        <w:ind w:left="6480" w:hanging="180"/>
      </w:pPr>
    </w:lvl>
  </w:abstractNum>
  <w:abstractNum w:abstractNumId="27" w15:restartNumberingAfterBreak="0">
    <w:nsid w:val="47775663"/>
    <w:multiLevelType w:val="hybridMultilevel"/>
    <w:tmpl w:val="0250F8CA"/>
    <w:lvl w:ilvl="0" w:tplc="57A0E9B2">
      <w:start w:val="1"/>
      <w:numFmt w:val="decimal"/>
      <w:lvlText w:val="%1."/>
      <w:lvlJc w:val="left"/>
      <w:pPr>
        <w:tabs>
          <w:tab w:val="num" w:pos="720"/>
        </w:tabs>
        <w:ind w:left="720" w:hanging="360"/>
      </w:pPr>
      <w:rPr>
        <w:rFonts w:hint="default"/>
      </w:rPr>
    </w:lvl>
    <w:lvl w:ilvl="1" w:tplc="F5265D8C">
      <w:start w:val="1"/>
      <w:numFmt w:val="lowerLetter"/>
      <w:lvlText w:val="%2."/>
      <w:lvlJc w:val="left"/>
      <w:pPr>
        <w:tabs>
          <w:tab w:val="num" w:pos="1440"/>
        </w:tabs>
        <w:ind w:left="1440" w:hanging="360"/>
      </w:pPr>
    </w:lvl>
    <w:lvl w:ilvl="2" w:tplc="2FEE3016">
      <w:start w:val="1"/>
      <w:numFmt w:val="lowerRoman"/>
      <w:lvlText w:val="%3."/>
      <w:lvlJc w:val="right"/>
      <w:pPr>
        <w:tabs>
          <w:tab w:val="num" w:pos="2160"/>
        </w:tabs>
        <w:ind w:left="2160" w:hanging="180"/>
      </w:pPr>
    </w:lvl>
    <w:lvl w:ilvl="3" w:tplc="449C9ED6">
      <w:start w:val="1"/>
      <w:numFmt w:val="decimal"/>
      <w:lvlText w:val="%4."/>
      <w:lvlJc w:val="left"/>
      <w:pPr>
        <w:tabs>
          <w:tab w:val="num" w:pos="2880"/>
        </w:tabs>
        <w:ind w:left="2880" w:hanging="360"/>
      </w:pPr>
    </w:lvl>
    <w:lvl w:ilvl="4" w:tplc="21A060E8" w:tentative="1">
      <w:start w:val="1"/>
      <w:numFmt w:val="lowerLetter"/>
      <w:lvlText w:val="%5."/>
      <w:lvlJc w:val="left"/>
      <w:pPr>
        <w:tabs>
          <w:tab w:val="num" w:pos="3600"/>
        </w:tabs>
        <w:ind w:left="3600" w:hanging="360"/>
      </w:pPr>
    </w:lvl>
    <w:lvl w:ilvl="5" w:tplc="10107160" w:tentative="1">
      <w:start w:val="1"/>
      <w:numFmt w:val="lowerRoman"/>
      <w:lvlText w:val="%6."/>
      <w:lvlJc w:val="right"/>
      <w:pPr>
        <w:tabs>
          <w:tab w:val="num" w:pos="4320"/>
        </w:tabs>
        <w:ind w:left="4320" w:hanging="180"/>
      </w:pPr>
    </w:lvl>
    <w:lvl w:ilvl="6" w:tplc="1362F758">
      <w:start w:val="1"/>
      <w:numFmt w:val="decimal"/>
      <w:lvlText w:val="%7."/>
      <w:lvlJc w:val="left"/>
      <w:pPr>
        <w:tabs>
          <w:tab w:val="num" w:pos="5040"/>
        </w:tabs>
        <w:ind w:left="5040" w:hanging="360"/>
      </w:pPr>
    </w:lvl>
    <w:lvl w:ilvl="7" w:tplc="AC502BAC" w:tentative="1">
      <w:start w:val="1"/>
      <w:numFmt w:val="lowerLetter"/>
      <w:lvlText w:val="%8."/>
      <w:lvlJc w:val="left"/>
      <w:pPr>
        <w:tabs>
          <w:tab w:val="num" w:pos="5760"/>
        </w:tabs>
        <w:ind w:left="5760" w:hanging="360"/>
      </w:pPr>
    </w:lvl>
    <w:lvl w:ilvl="8" w:tplc="F3A0F940" w:tentative="1">
      <w:start w:val="1"/>
      <w:numFmt w:val="lowerRoman"/>
      <w:lvlText w:val="%9."/>
      <w:lvlJc w:val="right"/>
      <w:pPr>
        <w:tabs>
          <w:tab w:val="num" w:pos="6480"/>
        </w:tabs>
        <w:ind w:left="6480" w:hanging="180"/>
      </w:pPr>
    </w:lvl>
  </w:abstractNum>
  <w:abstractNum w:abstractNumId="28" w15:restartNumberingAfterBreak="0">
    <w:nsid w:val="4E74769E"/>
    <w:multiLevelType w:val="hybridMultilevel"/>
    <w:tmpl w:val="C06EEB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9E67A2"/>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5E3C6791"/>
    <w:multiLevelType w:val="hybridMultilevel"/>
    <w:tmpl w:val="E1983138"/>
    <w:lvl w:ilvl="0" w:tplc="0409000F">
      <w:start w:val="1"/>
      <w:numFmt w:val="decimal"/>
      <w:lvlText w:val="%1."/>
      <w:lvlJc w:val="left"/>
      <w:pPr>
        <w:tabs>
          <w:tab w:val="num" w:pos="360"/>
        </w:tabs>
        <w:ind w:left="360" w:hanging="360"/>
      </w:pPr>
      <w:rPr>
        <w:rFonts w:hint="default"/>
        <w:strike w:val="0"/>
        <w:dstrike w:val="0"/>
        <w:u w:val="none"/>
        <w:effect w:val="none"/>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61C766ED"/>
    <w:multiLevelType w:val="hybridMultilevel"/>
    <w:tmpl w:val="FD3A4634"/>
    <w:lvl w:ilvl="0" w:tplc="8530F41C">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E9606F"/>
    <w:multiLevelType w:val="hybridMultilevel"/>
    <w:tmpl w:val="3DDEEF54"/>
    <w:lvl w:ilvl="0" w:tplc="EEC81ABE">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3E22E40"/>
    <w:multiLevelType w:val="hybridMultilevel"/>
    <w:tmpl w:val="78EEE2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4FD1483"/>
    <w:multiLevelType w:val="hybridMultilevel"/>
    <w:tmpl w:val="3216C646"/>
    <w:lvl w:ilvl="0" w:tplc="2EF84E0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13599B"/>
    <w:multiLevelType w:val="hybridMultilevel"/>
    <w:tmpl w:val="3DDEEF54"/>
    <w:lvl w:ilvl="0" w:tplc="EEC81ABE">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7FA2EE2"/>
    <w:multiLevelType w:val="hybridMultilevel"/>
    <w:tmpl w:val="DE481F3C"/>
    <w:lvl w:ilvl="0" w:tplc="8662C168">
      <w:start w:val="1"/>
      <w:numFmt w:val="lowerRoman"/>
      <w:lvlText w:val="%1)"/>
      <w:lvlJc w:val="left"/>
      <w:pPr>
        <w:tabs>
          <w:tab w:val="num" w:pos="1440"/>
        </w:tabs>
        <w:ind w:left="1440" w:hanging="720"/>
      </w:pPr>
      <w:rPr>
        <w:rFonts w:hint="default"/>
      </w:rPr>
    </w:lvl>
    <w:lvl w:ilvl="1" w:tplc="39FCDBF8" w:tentative="1">
      <w:start w:val="1"/>
      <w:numFmt w:val="lowerLetter"/>
      <w:lvlText w:val="%2."/>
      <w:lvlJc w:val="left"/>
      <w:pPr>
        <w:tabs>
          <w:tab w:val="num" w:pos="1800"/>
        </w:tabs>
        <w:ind w:left="1800" w:hanging="360"/>
      </w:pPr>
    </w:lvl>
    <w:lvl w:ilvl="2" w:tplc="3EAA7ED6" w:tentative="1">
      <w:start w:val="1"/>
      <w:numFmt w:val="lowerRoman"/>
      <w:lvlText w:val="%3."/>
      <w:lvlJc w:val="right"/>
      <w:pPr>
        <w:tabs>
          <w:tab w:val="num" w:pos="2520"/>
        </w:tabs>
        <w:ind w:left="2520" w:hanging="180"/>
      </w:pPr>
    </w:lvl>
    <w:lvl w:ilvl="3" w:tplc="52AAB6A6" w:tentative="1">
      <w:start w:val="1"/>
      <w:numFmt w:val="decimal"/>
      <w:lvlText w:val="%4."/>
      <w:lvlJc w:val="left"/>
      <w:pPr>
        <w:tabs>
          <w:tab w:val="num" w:pos="3240"/>
        </w:tabs>
        <w:ind w:left="3240" w:hanging="360"/>
      </w:pPr>
    </w:lvl>
    <w:lvl w:ilvl="4" w:tplc="73E48526" w:tentative="1">
      <w:start w:val="1"/>
      <w:numFmt w:val="lowerLetter"/>
      <w:lvlText w:val="%5."/>
      <w:lvlJc w:val="left"/>
      <w:pPr>
        <w:tabs>
          <w:tab w:val="num" w:pos="3960"/>
        </w:tabs>
        <w:ind w:left="3960" w:hanging="360"/>
      </w:pPr>
    </w:lvl>
    <w:lvl w:ilvl="5" w:tplc="6ED41D22" w:tentative="1">
      <w:start w:val="1"/>
      <w:numFmt w:val="lowerRoman"/>
      <w:lvlText w:val="%6."/>
      <w:lvlJc w:val="right"/>
      <w:pPr>
        <w:tabs>
          <w:tab w:val="num" w:pos="4680"/>
        </w:tabs>
        <w:ind w:left="4680" w:hanging="180"/>
      </w:pPr>
    </w:lvl>
    <w:lvl w:ilvl="6" w:tplc="E51AC34E" w:tentative="1">
      <w:start w:val="1"/>
      <w:numFmt w:val="decimal"/>
      <w:lvlText w:val="%7."/>
      <w:lvlJc w:val="left"/>
      <w:pPr>
        <w:tabs>
          <w:tab w:val="num" w:pos="5400"/>
        </w:tabs>
        <w:ind w:left="5400" w:hanging="360"/>
      </w:pPr>
    </w:lvl>
    <w:lvl w:ilvl="7" w:tplc="43E069F8" w:tentative="1">
      <w:start w:val="1"/>
      <w:numFmt w:val="lowerLetter"/>
      <w:lvlText w:val="%8."/>
      <w:lvlJc w:val="left"/>
      <w:pPr>
        <w:tabs>
          <w:tab w:val="num" w:pos="6120"/>
        </w:tabs>
        <w:ind w:left="6120" w:hanging="360"/>
      </w:pPr>
    </w:lvl>
    <w:lvl w:ilvl="8" w:tplc="BDBEC54A" w:tentative="1">
      <w:start w:val="1"/>
      <w:numFmt w:val="lowerRoman"/>
      <w:lvlText w:val="%9."/>
      <w:lvlJc w:val="right"/>
      <w:pPr>
        <w:tabs>
          <w:tab w:val="num" w:pos="6840"/>
        </w:tabs>
        <w:ind w:left="6840" w:hanging="180"/>
      </w:pPr>
    </w:lvl>
  </w:abstractNum>
  <w:abstractNum w:abstractNumId="37" w15:restartNumberingAfterBreak="0">
    <w:nsid w:val="6CF01438"/>
    <w:multiLevelType w:val="multilevel"/>
    <w:tmpl w:val="A27ACE1C"/>
    <w:lvl w:ilvl="0">
      <w:start w:val="2010"/>
      <w:numFmt w:val="decimal"/>
      <w:lvlText w:val="%1"/>
      <w:lvlJc w:val="left"/>
      <w:pPr>
        <w:ind w:left="1040" w:hanging="1040"/>
      </w:pPr>
      <w:rPr>
        <w:rFonts w:hint="default"/>
      </w:rPr>
    </w:lvl>
    <w:lvl w:ilvl="1">
      <w:start w:val="2015"/>
      <w:numFmt w:val="decimal"/>
      <w:lvlText w:val="%1-%2"/>
      <w:lvlJc w:val="left"/>
      <w:pPr>
        <w:ind w:left="1040" w:hanging="1040"/>
      </w:pPr>
      <w:rPr>
        <w:rFonts w:hint="default"/>
      </w:rPr>
    </w:lvl>
    <w:lvl w:ilvl="2">
      <w:start w:val="1"/>
      <w:numFmt w:val="decimal"/>
      <w:lvlText w:val="%1-%2.%3"/>
      <w:lvlJc w:val="left"/>
      <w:pPr>
        <w:ind w:left="1040" w:hanging="1040"/>
      </w:pPr>
      <w:rPr>
        <w:rFonts w:hint="default"/>
      </w:rPr>
    </w:lvl>
    <w:lvl w:ilvl="3">
      <w:start w:val="1"/>
      <w:numFmt w:val="decimal"/>
      <w:lvlText w:val="%1-%2.%3.%4"/>
      <w:lvlJc w:val="left"/>
      <w:pPr>
        <w:ind w:left="1040" w:hanging="10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DB03C56"/>
    <w:multiLevelType w:val="hybridMultilevel"/>
    <w:tmpl w:val="5552802C"/>
    <w:lvl w:ilvl="0" w:tplc="0C208EDA">
      <w:start w:val="1"/>
      <w:numFmt w:val="decimal"/>
      <w:lvlText w:val="%1."/>
      <w:lvlJc w:val="left"/>
      <w:pPr>
        <w:tabs>
          <w:tab w:val="num" w:pos="720"/>
        </w:tabs>
        <w:ind w:left="720" w:hanging="360"/>
      </w:pPr>
      <w:rPr>
        <w:rFonts w:hint="default"/>
      </w:rPr>
    </w:lvl>
    <w:lvl w:ilvl="1" w:tplc="CAE40036">
      <w:start w:val="1"/>
      <w:numFmt w:val="decimal"/>
      <w:lvlText w:val="%2."/>
      <w:lvlJc w:val="left"/>
      <w:pPr>
        <w:tabs>
          <w:tab w:val="num" w:pos="1440"/>
        </w:tabs>
        <w:ind w:left="1440" w:hanging="360"/>
      </w:pPr>
      <w:rPr>
        <w:rFonts w:hint="default"/>
      </w:rPr>
    </w:lvl>
    <w:lvl w:ilvl="2" w:tplc="675E1396" w:tentative="1">
      <w:start w:val="1"/>
      <w:numFmt w:val="lowerRoman"/>
      <w:lvlText w:val="%3."/>
      <w:lvlJc w:val="right"/>
      <w:pPr>
        <w:tabs>
          <w:tab w:val="num" w:pos="2160"/>
        </w:tabs>
        <w:ind w:left="2160" w:hanging="180"/>
      </w:pPr>
    </w:lvl>
    <w:lvl w:ilvl="3" w:tplc="9EBAF604" w:tentative="1">
      <w:start w:val="1"/>
      <w:numFmt w:val="decimal"/>
      <w:lvlText w:val="%4."/>
      <w:lvlJc w:val="left"/>
      <w:pPr>
        <w:tabs>
          <w:tab w:val="num" w:pos="2880"/>
        </w:tabs>
        <w:ind w:left="2880" w:hanging="360"/>
      </w:pPr>
    </w:lvl>
    <w:lvl w:ilvl="4" w:tplc="B5DE7BCA" w:tentative="1">
      <w:start w:val="1"/>
      <w:numFmt w:val="lowerLetter"/>
      <w:lvlText w:val="%5."/>
      <w:lvlJc w:val="left"/>
      <w:pPr>
        <w:tabs>
          <w:tab w:val="num" w:pos="3600"/>
        </w:tabs>
        <w:ind w:left="3600" w:hanging="360"/>
      </w:pPr>
    </w:lvl>
    <w:lvl w:ilvl="5" w:tplc="515226DA" w:tentative="1">
      <w:start w:val="1"/>
      <w:numFmt w:val="lowerRoman"/>
      <w:lvlText w:val="%6."/>
      <w:lvlJc w:val="right"/>
      <w:pPr>
        <w:tabs>
          <w:tab w:val="num" w:pos="4320"/>
        </w:tabs>
        <w:ind w:left="4320" w:hanging="180"/>
      </w:pPr>
    </w:lvl>
    <w:lvl w:ilvl="6" w:tplc="FCDE76A4" w:tentative="1">
      <w:start w:val="1"/>
      <w:numFmt w:val="decimal"/>
      <w:lvlText w:val="%7."/>
      <w:lvlJc w:val="left"/>
      <w:pPr>
        <w:tabs>
          <w:tab w:val="num" w:pos="5040"/>
        </w:tabs>
        <w:ind w:left="5040" w:hanging="360"/>
      </w:pPr>
    </w:lvl>
    <w:lvl w:ilvl="7" w:tplc="F93E6E54" w:tentative="1">
      <w:start w:val="1"/>
      <w:numFmt w:val="lowerLetter"/>
      <w:lvlText w:val="%8."/>
      <w:lvlJc w:val="left"/>
      <w:pPr>
        <w:tabs>
          <w:tab w:val="num" w:pos="5760"/>
        </w:tabs>
        <w:ind w:left="5760" w:hanging="360"/>
      </w:pPr>
    </w:lvl>
    <w:lvl w:ilvl="8" w:tplc="E9760F38" w:tentative="1">
      <w:start w:val="1"/>
      <w:numFmt w:val="lowerRoman"/>
      <w:lvlText w:val="%9."/>
      <w:lvlJc w:val="right"/>
      <w:pPr>
        <w:tabs>
          <w:tab w:val="num" w:pos="6480"/>
        </w:tabs>
        <w:ind w:left="6480" w:hanging="180"/>
      </w:pPr>
    </w:lvl>
  </w:abstractNum>
  <w:abstractNum w:abstractNumId="39" w15:restartNumberingAfterBreak="0">
    <w:nsid w:val="6EDA01D0"/>
    <w:multiLevelType w:val="hybridMultilevel"/>
    <w:tmpl w:val="3F261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9978D7"/>
    <w:multiLevelType w:val="hybridMultilevel"/>
    <w:tmpl w:val="051A3696"/>
    <w:lvl w:ilvl="0" w:tplc="3C92378C">
      <w:start w:val="1"/>
      <w:numFmt w:val="decimal"/>
      <w:lvlText w:val="%1."/>
      <w:lvlJc w:val="left"/>
      <w:pPr>
        <w:tabs>
          <w:tab w:val="num" w:pos="720"/>
        </w:tabs>
        <w:ind w:left="720" w:hanging="360"/>
      </w:pPr>
      <w:rPr>
        <w:rFonts w:hint="default"/>
      </w:rPr>
    </w:lvl>
    <w:lvl w:ilvl="1" w:tplc="628AA32E">
      <w:start w:val="1"/>
      <w:numFmt w:val="lowerLetter"/>
      <w:lvlText w:val="%2."/>
      <w:lvlJc w:val="left"/>
      <w:pPr>
        <w:tabs>
          <w:tab w:val="num" w:pos="1440"/>
        </w:tabs>
        <w:ind w:left="1440" w:hanging="360"/>
      </w:pPr>
    </w:lvl>
    <w:lvl w:ilvl="2" w:tplc="B9A22884" w:tentative="1">
      <w:start w:val="1"/>
      <w:numFmt w:val="lowerRoman"/>
      <w:lvlText w:val="%3."/>
      <w:lvlJc w:val="right"/>
      <w:pPr>
        <w:tabs>
          <w:tab w:val="num" w:pos="2160"/>
        </w:tabs>
        <w:ind w:left="2160" w:hanging="180"/>
      </w:pPr>
    </w:lvl>
    <w:lvl w:ilvl="3" w:tplc="9E84DF60" w:tentative="1">
      <w:start w:val="1"/>
      <w:numFmt w:val="decimal"/>
      <w:lvlText w:val="%4."/>
      <w:lvlJc w:val="left"/>
      <w:pPr>
        <w:tabs>
          <w:tab w:val="num" w:pos="2880"/>
        </w:tabs>
        <w:ind w:left="2880" w:hanging="360"/>
      </w:pPr>
    </w:lvl>
    <w:lvl w:ilvl="4" w:tplc="186EB504" w:tentative="1">
      <w:start w:val="1"/>
      <w:numFmt w:val="lowerLetter"/>
      <w:lvlText w:val="%5."/>
      <w:lvlJc w:val="left"/>
      <w:pPr>
        <w:tabs>
          <w:tab w:val="num" w:pos="3600"/>
        </w:tabs>
        <w:ind w:left="3600" w:hanging="360"/>
      </w:pPr>
    </w:lvl>
    <w:lvl w:ilvl="5" w:tplc="FF8C40A8" w:tentative="1">
      <w:start w:val="1"/>
      <w:numFmt w:val="lowerRoman"/>
      <w:lvlText w:val="%6."/>
      <w:lvlJc w:val="right"/>
      <w:pPr>
        <w:tabs>
          <w:tab w:val="num" w:pos="4320"/>
        </w:tabs>
        <w:ind w:left="4320" w:hanging="180"/>
      </w:pPr>
    </w:lvl>
    <w:lvl w:ilvl="6" w:tplc="F5C4F4C4" w:tentative="1">
      <w:start w:val="1"/>
      <w:numFmt w:val="decimal"/>
      <w:lvlText w:val="%7."/>
      <w:lvlJc w:val="left"/>
      <w:pPr>
        <w:tabs>
          <w:tab w:val="num" w:pos="5040"/>
        </w:tabs>
        <w:ind w:left="5040" w:hanging="360"/>
      </w:pPr>
    </w:lvl>
    <w:lvl w:ilvl="7" w:tplc="A39414AC" w:tentative="1">
      <w:start w:val="1"/>
      <w:numFmt w:val="lowerLetter"/>
      <w:lvlText w:val="%8."/>
      <w:lvlJc w:val="left"/>
      <w:pPr>
        <w:tabs>
          <w:tab w:val="num" w:pos="5760"/>
        </w:tabs>
        <w:ind w:left="5760" w:hanging="360"/>
      </w:pPr>
    </w:lvl>
    <w:lvl w:ilvl="8" w:tplc="7320EDC6" w:tentative="1">
      <w:start w:val="1"/>
      <w:numFmt w:val="lowerRoman"/>
      <w:lvlText w:val="%9."/>
      <w:lvlJc w:val="right"/>
      <w:pPr>
        <w:tabs>
          <w:tab w:val="num" w:pos="6480"/>
        </w:tabs>
        <w:ind w:left="6480" w:hanging="180"/>
      </w:pPr>
    </w:lvl>
  </w:abstractNum>
  <w:abstractNum w:abstractNumId="41" w15:restartNumberingAfterBreak="0">
    <w:nsid w:val="72324459"/>
    <w:multiLevelType w:val="hybridMultilevel"/>
    <w:tmpl w:val="AEFEDB3E"/>
    <w:lvl w:ilvl="0" w:tplc="65C81D94">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2106EB"/>
    <w:multiLevelType w:val="hybridMultilevel"/>
    <w:tmpl w:val="251056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1E6BD3"/>
    <w:multiLevelType w:val="hybridMultilevel"/>
    <w:tmpl w:val="78EEE2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B110EF1"/>
    <w:multiLevelType w:val="hybridMultilevel"/>
    <w:tmpl w:val="321CB1C2"/>
    <w:lvl w:ilvl="0" w:tplc="ABAEA5C2">
      <w:start w:val="1"/>
      <w:numFmt w:val="decimal"/>
      <w:lvlText w:val="%1."/>
      <w:lvlJc w:val="left"/>
      <w:pPr>
        <w:tabs>
          <w:tab w:val="num" w:pos="360"/>
        </w:tabs>
        <w:ind w:left="360" w:hanging="360"/>
      </w:pPr>
      <w:rPr>
        <w:rFonts w:hint="default"/>
        <w:u w:val="none"/>
      </w:rPr>
    </w:lvl>
    <w:lvl w:ilvl="1" w:tplc="6E52C08C" w:tentative="1">
      <w:start w:val="1"/>
      <w:numFmt w:val="lowerLetter"/>
      <w:lvlText w:val="%2."/>
      <w:lvlJc w:val="left"/>
      <w:pPr>
        <w:tabs>
          <w:tab w:val="num" w:pos="1440"/>
        </w:tabs>
        <w:ind w:left="1440" w:hanging="360"/>
      </w:pPr>
    </w:lvl>
    <w:lvl w:ilvl="2" w:tplc="333E41F8" w:tentative="1">
      <w:start w:val="1"/>
      <w:numFmt w:val="lowerRoman"/>
      <w:lvlText w:val="%3."/>
      <w:lvlJc w:val="right"/>
      <w:pPr>
        <w:tabs>
          <w:tab w:val="num" w:pos="2160"/>
        </w:tabs>
        <w:ind w:left="2160" w:hanging="180"/>
      </w:pPr>
    </w:lvl>
    <w:lvl w:ilvl="3" w:tplc="3CF4B4EA">
      <w:start w:val="1"/>
      <w:numFmt w:val="decimal"/>
      <w:lvlText w:val="%4."/>
      <w:lvlJc w:val="left"/>
      <w:pPr>
        <w:tabs>
          <w:tab w:val="num" w:pos="2880"/>
        </w:tabs>
        <w:ind w:left="2880" w:hanging="360"/>
      </w:pPr>
    </w:lvl>
    <w:lvl w:ilvl="4" w:tplc="277C4794" w:tentative="1">
      <w:start w:val="1"/>
      <w:numFmt w:val="lowerLetter"/>
      <w:lvlText w:val="%5."/>
      <w:lvlJc w:val="left"/>
      <w:pPr>
        <w:tabs>
          <w:tab w:val="num" w:pos="3600"/>
        </w:tabs>
        <w:ind w:left="3600" w:hanging="360"/>
      </w:pPr>
    </w:lvl>
    <w:lvl w:ilvl="5" w:tplc="46B2793E" w:tentative="1">
      <w:start w:val="1"/>
      <w:numFmt w:val="lowerRoman"/>
      <w:lvlText w:val="%6."/>
      <w:lvlJc w:val="right"/>
      <w:pPr>
        <w:tabs>
          <w:tab w:val="num" w:pos="4320"/>
        </w:tabs>
        <w:ind w:left="4320" w:hanging="180"/>
      </w:pPr>
    </w:lvl>
    <w:lvl w:ilvl="6" w:tplc="9F2ABB00">
      <w:start w:val="1"/>
      <w:numFmt w:val="decimal"/>
      <w:lvlText w:val="%7."/>
      <w:lvlJc w:val="left"/>
      <w:pPr>
        <w:tabs>
          <w:tab w:val="num" w:pos="5040"/>
        </w:tabs>
        <w:ind w:left="5040" w:hanging="360"/>
      </w:pPr>
    </w:lvl>
    <w:lvl w:ilvl="7" w:tplc="A7A844AE" w:tentative="1">
      <w:start w:val="1"/>
      <w:numFmt w:val="lowerLetter"/>
      <w:lvlText w:val="%8."/>
      <w:lvlJc w:val="left"/>
      <w:pPr>
        <w:tabs>
          <w:tab w:val="num" w:pos="5760"/>
        </w:tabs>
        <w:ind w:left="5760" w:hanging="360"/>
      </w:pPr>
    </w:lvl>
    <w:lvl w:ilvl="8" w:tplc="4296F008" w:tentative="1">
      <w:start w:val="1"/>
      <w:numFmt w:val="lowerRoman"/>
      <w:lvlText w:val="%9."/>
      <w:lvlJc w:val="right"/>
      <w:pPr>
        <w:tabs>
          <w:tab w:val="num" w:pos="6480"/>
        </w:tabs>
        <w:ind w:left="6480" w:hanging="180"/>
      </w:pPr>
    </w:lvl>
  </w:abstractNum>
  <w:abstractNum w:abstractNumId="45" w15:restartNumberingAfterBreak="0">
    <w:nsid w:val="7BF717B3"/>
    <w:multiLevelType w:val="multilevel"/>
    <w:tmpl w:val="D3DC5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7D7C72"/>
    <w:multiLevelType w:val="hybridMultilevel"/>
    <w:tmpl w:val="002E5BB8"/>
    <w:lvl w:ilvl="0" w:tplc="B9CE87AE">
      <w:start w:val="1"/>
      <w:numFmt w:val="decimal"/>
      <w:lvlText w:val="%1."/>
      <w:lvlJc w:val="left"/>
      <w:pPr>
        <w:tabs>
          <w:tab w:val="num" w:pos="720"/>
        </w:tabs>
        <w:ind w:left="720" w:hanging="360"/>
      </w:pPr>
      <w:rPr>
        <w:rFonts w:hint="default"/>
      </w:rPr>
    </w:lvl>
    <w:lvl w:ilvl="1" w:tplc="A4FE4462" w:tentative="1">
      <w:start w:val="1"/>
      <w:numFmt w:val="lowerLetter"/>
      <w:lvlText w:val="%2."/>
      <w:lvlJc w:val="left"/>
      <w:pPr>
        <w:tabs>
          <w:tab w:val="num" w:pos="1440"/>
        </w:tabs>
        <w:ind w:left="1440" w:hanging="360"/>
      </w:pPr>
    </w:lvl>
    <w:lvl w:ilvl="2" w:tplc="EFF65AD6" w:tentative="1">
      <w:start w:val="1"/>
      <w:numFmt w:val="lowerRoman"/>
      <w:lvlText w:val="%3."/>
      <w:lvlJc w:val="right"/>
      <w:pPr>
        <w:tabs>
          <w:tab w:val="num" w:pos="2160"/>
        </w:tabs>
        <w:ind w:left="2160" w:hanging="180"/>
      </w:pPr>
    </w:lvl>
    <w:lvl w:ilvl="3" w:tplc="5C18A0B2" w:tentative="1">
      <w:start w:val="1"/>
      <w:numFmt w:val="decimal"/>
      <w:lvlText w:val="%4."/>
      <w:lvlJc w:val="left"/>
      <w:pPr>
        <w:tabs>
          <w:tab w:val="num" w:pos="2880"/>
        </w:tabs>
        <w:ind w:left="2880" w:hanging="360"/>
      </w:pPr>
    </w:lvl>
    <w:lvl w:ilvl="4" w:tplc="38C663C2" w:tentative="1">
      <w:start w:val="1"/>
      <w:numFmt w:val="lowerLetter"/>
      <w:lvlText w:val="%5."/>
      <w:lvlJc w:val="left"/>
      <w:pPr>
        <w:tabs>
          <w:tab w:val="num" w:pos="3600"/>
        </w:tabs>
        <w:ind w:left="3600" w:hanging="360"/>
      </w:pPr>
    </w:lvl>
    <w:lvl w:ilvl="5" w:tplc="956254B0" w:tentative="1">
      <w:start w:val="1"/>
      <w:numFmt w:val="lowerRoman"/>
      <w:lvlText w:val="%6."/>
      <w:lvlJc w:val="right"/>
      <w:pPr>
        <w:tabs>
          <w:tab w:val="num" w:pos="4320"/>
        </w:tabs>
        <w:ind w:left="4320" w:hanging="180"/>
      </w:pPr>
    </w:lvl>
    <w:lvl w:ilvl="6" w:tplc="7A14E2D0" w:tentative="1">
      <w:start w:val="1"/>
      <w:numFmt w:val="decimal"/>
      <w:lvlText w:val="%7."/>
      <w:lvlJc w:val="left"/>
      <w:pPr>
        <w:tabs>
          <w:tab w:val="num" w:pos="5040"/>
        </w:tabs>
        <w:ind w:left="5040" w:hanging="360"/>
      </w:pPr>
    </w:lvl>
    <w:lvl w:ilvl="7" w:tplc="F9E0A5D6" w:tentative="1">
      <w:start w:val="1"/>
      <w:numFmt w:val="lowerLetter"/>
      <w:lvlText w:val="%8."/>
      <w:lvlJc w:val="left"/>
      <w:pPr>
        <w:tabs>
          <w:tab w:val="num" w:pos="5760"/>
        </w:tabs>
        <w:ind w:left="5760" w:hanging="360"/>
      </w:pPr>
    </w:lvl>
    <w:lvl w:ilvl="8" w:tplc="9BB4ADC6" w:tentative="1">
      <w:start w:val="1"/>
      <w:numFmt w:val="lowerRoman"/>
      <w:lvlText w:val="%9."/>
      <w:lvlJc w:val="right"/>
      <w:pPr>
        <w:tabs>
          <w:tab w:val="num" w:pos="6480"/>
        </w:tabs>
        <w:ind w:left="6480" w:hanging="180"/>
      </w:pPr>
    </w:lvl>
  </w:abstractNum>
  <w:num w:numId="1" w16cid:durableId="1696343889">
    <w:abstractNumId w:val="23"/>
  </w:num>
  <w:num w:numId="2" w16cid:durableId="886574886">
    <w:abstractNumId w:val="3"/>
  </w:num>
  <w:num w:numId="3" w16cid:durableId="1215854900">
    <w:abstractNumId w:val="35"/>
  </w:num>
  <w:num w:numId="4" w16cid:durableId="1265383107">
    <w:abstractNumId w:val="20"/>
  </w:num>
  <w:num w:numId="5" w16cid:durableId="1023559151">
    <w:abstractNumId w:val="27"/>
  </w:num>
  <w:num w:numId="6" w16cid:durableId="49425664">
    <w:abstractNumId w:val="4"/>
  </w:num>
  <w:num w:numId="7" w16cid:durableId="1921328547">
    <w:abstractNumId w:val="36"/>
  </w:num>
  <w:num w:numId="8" w16cid:durableId="2011449464">
    <w:abstractNumId w:val="25"/>
  </w:num>
  <w:num w:numId="9" w16cid:durableId="1008562156">
    <w:abstractNumId w:val="19"/>
  </w:num>
  <w:num w:numId="10" w16cid:durableId="1233616050">
    <w:abstractNumId w:val="12"/>
  </w:num>
  <w:num w:numId="11" w16cid:durableId="782575041">
    <w:abstractNumId w:val="40"/>
  </w:num>
  <w:num w:numId="12" w16cid:durableId="1611472726">
    <w:abstractNumId w:val="38"/>
  </w:num>
  <w:num w:numId="13" w16cid:durableId="990789061">
    <w:abstractNumId w:val="26"/>
  </w:num>
  <w:num w:numId="14" w16cid:durableId="1580946225">
    <w:abstractNumId w:val="29"/>
  </w:num>
  <w:num w:numId="15" w16cid:durableId="1148396993">
    <w:abstractNumId w:val="46"/>
  </w:num>
  <w:num w:numId="16" w16cid:durableId="676930886">
    <w:abstractNumId w:val="44"/>
  </w:num>
  <w:num w:numId="17" w16cid:durableId="100608692">
    <w:abstractNumId w:val="18"/>
  </w:num>
  <w:num w:numId="18" w16cid:durableId="1315446946">
    <w:abstractNumId w:val="10"/>
  </w:num>
  <w:num w:numId="19" w16cid:durableId="20383104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6283898">
    <w:abstractNumId w:val="33"/>
  </w:num>
  <w:num w:numId="21" w16cid:durableId="708070956">
    <w:abstractNumId w:val="43"/>
  </w:num>
  <w:num w:numId="22" w16cid:durableId="1433550460">
    <w:abstractNumId w:val="6"/>
  </w:num>
  <w:num w:numId="23" w16cid:durableId="138427933">
    <w:abstractNumId w:val="11"/>
  </w:num>
  <w:num w:numId="24" w16cid:durableId="1860967726">
    <w:abstractNumId w:val="2"/>
  </w:num>
  <w:num w:numId="25" w16cid:durableId="473257085">
    <w:abstractNumId w:val="5"/>
  </w:num>
  <w:num w:numId="26" w16cid:durableId="198515666">
    <w:abstractNumId w:val="41"/>
  </w:num>
  <w:num w:numId="27" w16cid:durableId="1437943769">
    <w:abstractNumId w:val="28"/>
  </w:num>
  <w:num w:numId="28" w16cid:durableId="1117065448">
    <w:abstractNumId w:val="42"/>
  </w:num>
  <w:num w:numId="29" w16cid:durableId="23756379">
    <w:abstractNumId w:val="17"/>
  </w:num>
  <w:num w:numId="30" w16cid:durableId="1555771756">
    <w:abstractNumId w:val="31"/>
  </w:num>
  <w:num w:numId="31" w16cid:durableId="2020231478">
    <w:abstractNumId w:val="9"/>
  </w:num>
  <w:num w:numId="32" w16cid:durableId="671222179">
    <w:abstractNumId w:val="30"/>
  </w:num>
  <w:num w:numId="33" w16cid:durableId="1568493215">
    <w:abstractNumId w:val="1"/>
  </w:num>
  <w:num w:numId="34" w16cid:durableId="1655334197">
    <w:abstractNumId w:val="14"/>
  </w:num>
  <w:num w:numId="35" w16cid:durableId="1959755625">
    <w:abstractNumId w:val="22"/>
  </w:num>
  <w:num w:numId="36" w16cid:durableId="322978449">
    <w:abstractNumId w:val="34"/>
  </w:num>
  <w:num w:numId="37" w16cid:durableId="6530707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45127849">
    <w:abstractNumId w:val="13"/>
  </w:num>
  <w:num w:numId="39" w16cid:durableId="1209613158">
    <w:abstractNumId w:val="39"/>
  </w:num>
  <w:num w:numId="40" w16cid:durableId="1738933700">
    <w:abstractNumId w:val="0"/>
  </w:num>
  <w:num w:numId="41" w16cid:durableId="583683867">
    <w:abstractNumId w:val="16"/>
  </w:num>
  <w:num w:numId="42" w16cid:durableId="1159538106">
    <w:abstractNumId w:val="24"/>
  </w:num>
  <w:num w:numId="43" w16cid:durableId="632832359">
    <w:abstractNumId w:val="37"/>
  </w:num>
  <w:num w:numId="44" w16cid:durableId="503980449">
    <w:abstractNumId w:val="32"/>
  </w:num>
  <w:num w:numId="45" w16cid:durableId="1113985393">
    <w:abstractNumId w:val="15"/>
  </w:num>
  <w:num w:numId="46" w16cid:durableId="890000752">
    <w:abstractNumId w:val="45"/>
  </w:num>
  <w:num w:numId="47" w16cid:durableId="658507544">
    <w:abstractNumId w:val="8"/>
  </w:num>
  <w:num w:numId="48" w16cid:durableId="618027782">
    <w:abstractNumId w:val="21"/>
  </w:num>
  <w:num w:numId="49" w16cid:durableId="288391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ew England J Medicin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5p5pxw0tvvsfgef25ap2pfddxpfxzz9aawt&quot;&gt;My EndNote Library Copy&lt;record-ids&gt;&lt;item&gt;7912&lt;/item&gt;&lt;/record-ids&gt;&lt;/item&gt;&lt;/Libraries&gt;"/>
  </w:docVars>
  <w:rsids>
    <w:rsidRoot w:val="00910049"/>
    <w:rsid w:val="000041E7"/>
    <w:rsid w:val="00004965"/>
    <w:rsid w:val="00010E2B"/>
    <w:rsid w:val="00011EB1"/>
    <w:rsid w:val="000123B1"/>
    <w:rsid w:val="000129BD"/>
    <w:rsid w:val="000139D0"/>
    <w:rsid w:val="0001518F"/>
    <w:rsid w:val="000152E1"/>
    <w:rsid w:val="00020A7F"/>
    <w:rsid w:val="0002194D"/>
    <w:rsid w:val="00023970"/>
    <w:rsid w:val="00024406"/>
    <w:rsid w:val="000244DA"/>
    <w:rsid w:val="00025973"/>
    <w:rsid w:val="00026183"/>
    <w:rsid w:val="000272D9"/>
    <w:rsid w:val="00027DAA"/>
    <w:rsid w:val="00030B04"/>
    <w:rsid w:val="00032094"/>
    <w:rsid w:val="0003213D"/>
    <w:rsid w:val="00032920"/>
    <w:rsid w:val="0003309C"/>
    <w:rsid w:val="00033453"/>
    <w:rsid w:val="00033899"/>
    <w:rsid w:val="0003434E"/>
    <w:rsid w:val="0003458E"/>
    <w:rsid w:val="000360C4"/>
    <w:rsid w:val="00036A45"/>
    <w:rsid w:val="00036F6B"/>
    <w:rsid w:val="00037311"/>
    <w:rsid w:val="00041105"/>
    <w:rsid w:val="00042076"/>
    <w:rsid w:val="000454A8"/>
    <w:rsid w:val="0004634A"/>
    <w:rsid w:val="0004697E"/>
    <w:rsid w:val="00047C07"/>
    <w:rsid w:val="00047D10"/>
    <w:rsid w:val="00054543"/>
    <w:rsid w:val="00055199"/>
    <w:rsid w:val="00055626"/>
    <w:rsid w:val="00056606"/>
    <w:rsid w:val="00060709"/>
    <w:rsid w:val="000616B5"/>
    <w:rsid w:val="00065222"/>
    <w:rsid w:val="00065681"/>
    <w:rsid w:val="00065884"/>
    <w:rsid w:val="0006716F"/>
    <w:rsid w:val="000701B6"/>
    <w:rsid w:val="00070C08"/>
    <w:rsid w:val="00073BDF"/>
    <w:rsid w:val="000743E9"/>
    <w:rsid w:val="00074BC4"/>
    <w:rsid w:val="0007524A"/>
    <w:rsid w:val="000758FC"/>
    <w:rsid w:val="000827BF"/>
    <w:rsid w:val="00082834"/>
    <w:rsid w:val="000842B1"/>
    <w:rsid w:val="000847E9"/>
    <w:rsid w:val="000862E9"/>
    <w:rsid w:val="00087193"/>
    <w:rsid w:val="00087EEA"/>
    <w:rsid w:val="0009242C"/>
    <w:rsid w:val="000934AD"/>
    <w:rsid w:val="000940BF"/>
    <w:rsid w:val="00094A07"/>
    <w:rsid w:val="0009553F"/>
    <w:rsid w:val="00097034"/>
    <w:rsid w:val="000A06C5"/>
    <w:rsid w:val="000A2267"/>
    <w:rsid w:val="000A4F3F"/>
    <w:rsid w:val="000A63D1"/>
    <w:rsid w:val="000A6740"/>
    <w:rsid w:val="000A6D2A"/>
    <w:rsid w:val="000A7249"/>
    <w:rsid w:val="000B1158"/>
    <w:rsid w:val="000B14A8"/>
    <w:rsid w:val="000B16F1"/>
    <w:rsid w:val="000B1B94"/>
    <w:rsid w:val="000B2914"/>
    <w:rsid w:val="000B2DD9"/>
    <w:rsid w:val="000B52A9"/>
    <w:rsid w:val="000B5A9B"/>
    <w:rsid w:val="000B65E1"/>
    <w:rsid w:val="000C340F"/>
    <w:rsid w:val="000C4E77"/>
    <w:rsid w:val="000C5321"/>
    <w:rsid w:val="000C53F8"/>
    <w:rsid w:val="000C5CA2"/>
    <w:rsid w:val="000C6D06"/>
    <w:rsid w:val="000D14B5"/>
    <w:rsid w:val="000D42D2"/>
    <w:rsid w:val="000D438B"/>
    <w:rsid w:val="000E0D43"/>
    <w:rsid w:val="000E24F7"/>
    <w:rsid w:val="000E2563"/>
    <w:rsid w:val="000E2AEE"/>
    <w:rsid w:val="000F0A6C"/>
    <w:rsid w:val="000F2787"/>
    <w:rsid w:val="000F30B4"/>
    <w:rsid w:val="000F3DE3"/>
    <w:rsid w:val="000F3F8D"/>
    <w:rsid w:val="000F4597"/>
    <w:rsid w:val="000F4950"/>
    <w:rsid w:val="000F4BE6"/>
    <w:rsid w:val="001023EE"/>
    <w:rsid w:val="00107D05"/>
    <w:rsid w:val="00110062"/>
    <w:rsid w:val="001103C8"/>
    <w:rsid w:val="00110DFA"/>
    <w:rsid w:val="00110FC2"/>
    <w:rsid w:val="00112647"/>
    <w:rsid w:val="001152FE"/>
    <w:rsid w:val="00115C66"/>
    <w:rsid w:val="001226A3"/>
    <w:rsid w:val="00122B0E"/>
    <w:rsid w:val="00123DD3"/>
    <w:rsid w:val="00124372"/>
    <w:rsid w:val="001262FC"/>
    <w:rsid w:val="00130B6B"/>
    <w:rsid w:val="00132033"/>
    <w:rsid w:val="0013209C"/>
    <w:rsid w:val="00132E87"/>
    <w:rsid w:val="00134532"/>
    <w:rsid w:val="00135FB7"/>
    <w:rsid w:val="00137E48"/>
    <w:rsid w:val="00140419"/>
    <w:rsid w:val="001408EB"/>
    <w:rsid w:val="00142E69"/>
    <w:rsid w:val="001462B7"/>
    <w:rsid w:val="00147390"/>
    <w:rsid w:val="00151AAD"/>
    <w:rsid w:val="00152494"/>
    <w:rsid w:val="0015268E"/>
    <w:rsid w:val="00152D5A"/>
    <w:rsid w:val="00153BFA"/>
    <w:rsid w:val="00161349"/>
    <w:rsid w:val="00162C74"/>
    <w:rsid w:val="00165FA3"/>
    <w:rsid w:val="001708A4"/>
    <w:rsid w:val="00174A12"/>
    <w:rsid w:val="0017524F"/>
    <w:rsid w:val="00175F09"/>
    <w:rsid w:val="0017768C"/>
    <w:rsid w:val="0018078C"/>
    <w:rsid w:val="001829F2"/>
    <w:rsid w:val="00183655"/>
    <w:rsid w:val="00184181"/>
    <w:rsid w:val="00185146"/>
    <w:rsid w:val="00185922"/>
    <w:rsid w:val="00186182"/>
    <w:rsid w:val="00187713"/>
    <w:rsid w:val="00191092"/>
    <w:rsid w:val="00191C02"/>
    <w:rsid w:val="00192F4E"/>
    <w:rsid w:val="00195D8D"/>
    <w:rsid w:val="001962EE"/>
    <w:rsid w:val="00196DB0"/>
    <w:rsid w:val="0019739E"/>
    <w:rsid w:val="001A012C"/>
    <w:rsid w:val="001A24B1"/>
    <w:rsid w:val="001A2E08"/>
    <w:rsid w:val="001A4223"/>
    <w:rsid w:val="001A4322"/>
    <w:rsid w:val="001A457A"/>
    <w:rsid w:val="001A4B65"/>
    <w:rsid w:val="001A68E6"/>
    <w:rsid w:val="001A78C2"/>
    <w:rsid w:val="001B1225"/>
    <w:rsid w:val="001B2F2B"/>
    <w:rsid w:val="001B4830"/>
    <w:rsid w:val="001B668B"/>
    <w:rsid w:val="001B69B2"/>
    <w:rsid w:val="001B6FDA"/>
    <w:rsid w:val="001B7AD5"/>
    <w:rsid w:val="001C190C"/>
    <w:rsid w:val="001C2DB0"/>
    <w:rsid w:val="001C3740"/>
    <w:rsid w:val="001D1056"/>
    <w:rsid w:val="001D111F"/>
    <w:rsid w:val="001D1835"/>
    <w:rsid w:val="001D4559"/>
    <w:rsid w:val="001D5BD7"/>
    <w:rsid w:val="001D7069"/>
    <w:rsid w:val="001E0272"/>
    <w:rsid w:val="001E083B"/>
    <w:rsid w:val="001E65B6"/>
    <w:rsid w:val="001E7620"/>
    <w:rsid w:val="001F1595"/>
    <w:rsid w:val="001F2364"/>
    <w:rsid w:val="001F30FC"/>
    <w:rsid w:val="001F38F3"/>
    <w:rsid w:val="001F3E41"/>
    <w:rsid w:val="001F3FA0"/>
    <w:rsid w:val="001F4138"/>
    <w:rsid w:val="001F47DE"/>
    <w:rsid w:val="001F5AA2"/>
    <w:rsid w:val="001F5E36"/>
    <w:rsid w:val="001F5EA1"/>
    <w:rsid w:val="001F6D1F"/>
    <w:rsid w:val="001F718C"/>
    <w:rsid w:val="00201ACA"/>
    <w:rsid w:val="00204DE3"/>
    <w:rsid w:val="0020528F"/>
    <w:rsid w:val="002068BE"/>
    <w:rsid w:val="00211E59"/>
    <w:rsid w:val="0021435C"/>
    <w:rsid w:val="00215F14"/>
    <w:rsid w:val="00216289"/>
    <w:rsid w:val="00216E64"/>
    <w:rsid w:val="00222E40"/>
    <w:rsid w:val="00223461"/>
    <w:rsid w:val="0022441F"/>
    <w:rsid w:val="00224A5F"/>
    <w:rsid w:val="00225FB6"/>
    <w:rsid w:val="00226007"/>
    <w:rsid w:val="002263C9"/>
    <w:rsid w:val="00227CF6"/>
    <w:rsid w:val="00227E75"/>
    <w:rsid w:val="00231FDF"/>
    <w:rsid w:val="002320A9"/>
    <w:rsid w:val="00232883"/>
    <w:rsid w:val="00232A30"/>
    <w:rsid w:val="002370E9"/>
    <w:rsid w:val="00237504"/>
    <w:rsid w:val="00240BC6"/>
    <w:rsid w:val="00240FA3"/>
    <w:rsid w:val="00242E4D"/>
    <w:rsid w:val="00243087"/>
    <w:rsid w:val="00244308"/>
    <w:rsid w:val="00244AB4"/>
    <w:rsid w:val="0024600D"/>
    <w:rsid w:val="00246FE7"/>
    <w:rsid w:val="00250E34"/>
    <w:rsid w:val="00250EDF"/>
    <w:rsid w:val="0025280D"/>
    <w:rsid w:val="0025328A"/>
    <w:rsid w:val="00254F5D"/>
    <w:rsid w:val="0025615F"/>
    <w:rsid w:val="0025676D"/>
    <w:rsid w:val="002574FB"/>
    <w:rsid w:val="002577A4"/>
    <w:rsid w:val="002607BA"/>
    <w:rsid w:val="0026137E"/>
    <w:rsid w:val="002616FF"/>
    <w:rsid w:val="00263D56"/>
    <w:rsid w:val="00266883"/>
    <w:rsid w:val="0027192D"/>
    <w:rsid w:val="00272DA6"/>
    <w:rsid w:val="00274BDB"/>
    <w:rsid w:val="00275151"/>
    <w:rsid w:val="0027601D"/>
    <w:rsid w:val="002761A8"/>
    <w:rsid w:val="0027648C"/>
    <w:rsid w:val="0027674A"/>
    <w:rsid w:val="00276A43"/>
    <w:rsid w:val="00276A98"/>
    <w:rsid w:val="002774D6"/>
    <w:rsid w:val="002775AF"/>
    <w:rsid w:val="00280A14"/>
    <w:rsid w:val="00280D62"/>
    <w:rsid w:val="00281C78"/>
    <w:rsid w:val="00285779"/>
    <w:rsid w:val="002859DE"/>
    <w:rsid w:val="00286998"/>
    <w:rsid w:val="00286F8C"/>
    <w:rsid w:val="0028712A"/>
    <w:rsid w:val="002919CE"/>
    <w:rsid w:val="0029317B"/>
    <w:rsid w:val="002935D4"/>
    <w:rsid w:val="002A1782"/>
    <w:rsid w:val="002A3019"/>
    <w:rsid w:val="002A365C"/>
    <w:rsid w:val="002A56A1"/>
    <w:rsid w:val="002A5E52"/>
    <w:rsid w:val="002B084A"/>
    <w:rsid w:val="002B0869"/>
    <w:rsid w:val="002B0E90"/>
    <w:rsid w:val="002B1F28"/>
    <w:rsid w:val="002B29BB"/>
    <w:rsid w:val="002B43FD"/>
    <w:rsid w:val="002B4BB5"/>
    <w:rsid w:val="002B6A98"/>
    <w:rsid w:val="002B7126"/>
    <w:rsid w:val="002B7189"/>
    <w:rsid w:val="002B7533"/>
    <w:rsid w:val="002B7C63"/>
    <w:rsid w:val="002C0AA7"/>
    <w:rsid w:val="002C0B19"/>
    <w:rsid w:val="002C1298"/>
    <w:rsid w:val="002C1309"/>
    <w:rsid w:val="002C1B46"/>
    <w:rsid w:val="002C51E4"/>
    <w:rsid w:val="002C528F"/>
    <w:rsid w:val="002C6B3C"/>
    <w:rsid w:val="002C7BB4"/>
    <w:rsid w:val="002D0DF6"/>
    <w:rsid w:val="002D14EE"/>
    <w:rsid w:val="002D1635"/>
    <w:rsid w:val="002D1A34"/>
    <w:rsid w:val="002D3A1C"/>
    <w:rsid w:val="002D5FFD"/>
    <w:rsid w:val="002D6E78"/>
    <w:rsid w:val="002E0F7A"/>
    <w:rsid w:val="002E1FEB"/>
    <w:rsid w:val="002E511C"/>
    <w:rsid w:val="002E5D01"/>
    <w:rsid w:val="002E703F"/>
    <w:rsid w:val="002F3C56"/>
    <w:rsid w:val="002F498A"/>
    <w:rsid w:val="002F76CC"/>
    <w:rsid w:val="003014D4"/>
    <w:rsid w:val="00301AF2"/>
    <w:rsid w:val="00302403"/>
    <w:rsid w:val="00302A80"/>
    <w:rsid w:val="00303CF9"/>
    <w:rsid w:val="00303F0E"/>
    <w:rsid w:val="00304BEC"/>
    <w:rsid w:val="00304E09"/>
    <w:rsid w:val="00305365"/>
    <w:rsid w:val="00305F16"/>
    <w:rsid w:val="0030600D"/>
    <w:rsid w:val="00306585"/>
    <w:rsid w:val="0030696C"/>
    <w:rsid w:val="00306AA0"/>
    <w:rsid w:val="00307736"/>
    <w:rsid w:val="0030791C"/>
    <w:rsid w:val="003109D3"/>
    <w:rsid w:val="00312C1E"/>
    <w:rsid w:val="00312C9C"/>
    <w:rsid w:val="003138BB"/>
    <w:rsid w:val="00313BE2"/>
    <w:rsid w:val="00315CD1"/>
    <w:rsid w:val="00315D9B"/>
    <w:rsid w:val="003162D0"/>
    <w:rsid w:val="00320371"/>
    <w:rsid w:val="003207A7"/>
    <w:rsid w:val="00320F49"/>
    <w:rsid w:val="003220DE"/>
    <w:rsid w:val="003223BE"/>
    <w:rsid w:val="00322A39"/>
    <w:rsid w:val="0032326C"/>
    <w:rsid w:val="0032338C"/>
    <w:rsid w:val="003234F0"/>
    <w:rsid w:val="0032509E"/>
    <w:rsid w:val="003250F4"/>
    <w:rsid w:val="003266B5"/>
    <w:rsid w:val="003268AF"/>
    <w:rsid w:val="0033099B"/>
    <w:rsid w:val="00330BA6"/>
    <w:rsid w:val="00331659"/>
    <w:rsid w:val="00331AD5"/>
    <w:rsid w:val="003364E0"/>
    <w:rsid w:val="003407B3"/>
    <w:rsid w:val="003409F1"/>
    <w:rsid w:val="003435BB"/>
    <w:rsid w:val="00344AEA"/>
    <w:rsid w:val="00345398"/>
    <w:rsid w:val="00347AA8"/>
    <w:rsid w:val="00350061"/>
    <w:rsid w:val="00351EF1"/>
    <w:rsid w:val="003535F3"/>
    <w:rsid w:val="00354C2F"/>
    <w:rsid w:val="00356037"/>
    <w:rsid w:val="003560E2"/>
    <w:rsid w:val="00356BBB"/>
    <w:rsid w:val="00360069"/>
    <w:rsid w:val="00360AD4"/>
    <w:rsid w:val="00361072"/>
    <w:rsid w:val="00361B22"/>
    <w:rsid w:val="00362678"/>
    <w:rsid w:val="00362A82"/>
    <w:rsid w:val="00362C5D"/>
    <w:rsid w:val="00362DE3"/>
    <w:rsid w:val="00363512"/>
    <w:rsid w:val="00364C83"/>
    <w:rsid w:val="003666B7"/>
    <w:rsid w:val="00367BD1"/>
    <w:rsid w:val="00367D31"/>
    <w:rsid w:val="003710CE"/>
    <w:rsid w:val="00371590"/>
    <w:rsid w:val="00371769"/>
    <w:rsid w:val="0037370D"/>
    <w:rsid w:val="00373D0B"/>
    <w:rsid w:val="00374350"/>
    <w:rsid w:val="003752C7"/>
    <w:rsid w:val="00377587"/>
    <w:rsid w:val="00381EC0"/>
    <w:rsid w:val="0038329D"/>
    <w:rsid w:val="00383E87"/>
    <w:rsid w:val="0038577B"/>
    <w:rsid w:val="00385853"/>
    <w:rsid w:val="00391ECE"/>
    <w:rsid w:val="00393618"/>
    <w:rsid w:val="00393657"/>
    <w:rsid w:val="00395C2D"/>
    <w:rsid w:val="003A16E7"/>
    <w:rsid w:val="003A176B"/>
    <w:rsid w:val="003A48B2"/>
    <w:rsid w:val="003B0340"/>
    <w:rsid w:val="003B1447"/>
    <w:rsid w:val="003B45A3"/>
    <w:rsid w:val="003B4C94"/>
    <w:rsid w:val="003B50C5"/>
    <w:rsid w:val="003B5E64"/>
    <w:rsid w:val="003C127E"/>
    <w:rsid w:val="003C1D0F"/>
    <w:rsid w:val="003C3234"/>
    <w:rsid w:val="003C3C37"/>
    <w:rsid w:val="003C6312"/>
    <w:rsid w:val="003C6799"/>
    <w:rsid w:val="003C6A13"/>
    <w:rsid w:val="003C7528"/>
    <w:rsid w:val="003D0621"/>
    <w:rsid w:val="003D1D29"/>
    <w:rsid w:val="003D4162"/>
    <w:rsid w:val="003D44B5"/>
    <w:rsid w:val="003D55B8"/>
    <w:rsid w:val="003D55F4"/>
    <w:rsid w:val="003E1151"/>
    <w:rsid w:val="003E1173"/>
    <w:rsid w:val="003E18B6"/>
    <w:rsid w:val="003E40E9"/>
    <w:rsid w:val="003E49AE"/>
    <w:rsid w:val="003E6E5E"/>
    <w:rsid w:val="003F07B9"/>
    <w:rsid w:val="003F2DB6"/>
    <w:rsid w:val="003F31D7"/>
    <w:rsid w:val="003F464B"/>
    <w:rsid w:val="004029F3"/>
    <w:rsid w:val="00404AA0"/>
    <w:rsid w:val="00404B34"/>
    <w:rsid w:val="00406E34"/>
    <w:rsid w:val="00411BED"/>
    <w:rsid w:val="00412E0D"/>
    <w:rsid w:val="00413751"/>
    <w:rsid w:val="00413CEB"/>
    <w:rsid w:val="00414BD0"/>
    <w:rsid w:val="00416E11"/>
    <w:rsid w:val="004251D7"/>
    <w:rsid w:val="0042577E"/>
    <w:rsid w:val="0042619A"/>
    <w:rsid w:val="00427EE9"/>
    <w:rsid w:val="00430785"/>
    <w:rsid w:val="00430D3F"/>
    <w:rsid w:val="00430F18"/>
    <w:rsid w:val="00432AFC"/>
    <w:rsid w:val="00433130"/>
    <w:rsid w:val="00433E99"/>
    <w:rsid w:val="004372BF"/>
    <w:rsid w:val="004408AF"/>
    <w:rsid w:val="00441D86"/>
    <w:rsid w:val="00443EA8"/>
    <w:rsid w:val="00444514"/>
    <w:rsid w:val="00444A46"/>
    <w:rsid w:val="0044738D"/>
    <w:rsid w:val="00447BAD"/>
    <w:rsid w:val="00447D7E"/>
    <w:rsid w:val="0045113D"/>
    <w:rsid w:val="00451538"/>
    <w:rsid w:val="00452A18"/>
    <w:rsid w:val="0045358F"/>
    <w:rsid w:val="00453CEF"/>
    <w:rsid w:val="00453F99"/>
    <w:rsid w:val="00454343"/>
    <w:rsid w:val="0045440C"/>
    <w:rsid w:val="00457501"/>
    <w:rsid w:val="0046055C"/>
    <w:rsid w:val="00461CB4"/>
    <w:rsid w:val="00462362"/>
    <w:rsid w:val="00463CFC"/>
    <w:rsid w:val="004650E8"/>
    <w:rsid w:val="004665C6"/>
    <w:rsid w:val="0046766E"/>
    <w:rsid w:val="0047170E"/>
    <w:rsid w:val="00471B84"/>
    <w:rsid w:val="00473B2D"/>
    <w:rsid w:val="00473EF5"/>
    <w:rsid w:val="0047491A"/>
    <w:rsid w:val="0047533A"/>
    <w:rsid w:val="00476B43"/>
    <w:rsid w:val="00476C1D"/>
    <w:rsid w:val="004801F5"/>
    <w:rsid w:val="00480FDE"/>
    <w:rsid w:val="00481F0A"/>
    <w:rsid w:val="004822A1"/>
    <w:rsid w:val="0048281E"/>
    <w:rsid w:val="00482D57"/>
    <w:rsid w:val="0048462E"/>
    <w:rsid w:val="004849DE"/>
    <w:rsid w:val="00484C39"/>
    <w:rsid w:val="004861B3"/>
    <w:rsid w:val="00486A6B"/>
    <w:rsid w:val="00486ADB"/>
    <w:rsid w:val="00490E4A"/>
    <w:rsid w:val="0049116D"/>
    <w:rsid w:val="00493F4D"/>
    <w:rsid w:val="00494A17"/>
    <w:rsid w:val="004974D1"/>
    <w:rsid w:val="004A0CC7"/>
    <w:rsid w:val="004A1C7A"/>
    <w:rsid w:val="004A3284"/>
    <w:rsid w:val="004A3BBD"/>
    <w:rsid w:val="004A59A4"/>
    <w:rsid w:val="004A67C3"/>
    <w:rsid w:val="004A6F9C"/>
    <w:rsid w:val="004A7421"/>
    <w:rsid w:val="004A7AD2"/>
    <w:rsid w:val="004B0890"/>
    <w:rsid w:val="004B2394"/>
    <w:rsid w:val="004B2F3F"/>
    <w:rsid w:val="004B3BDC"/>
    <w:rsid w:val="004B54E6"/>
    <w:rsid w:val="004B7269"/>
    <w:rsid w:val="004C02BA"/>
    <w:rsid w:val="004C410C"/>
    <w:rsid w:val="004C466D"/>
    <w:rsid w:val="004C7DA5"/>
    <w:rsid w:val="004D09B2"/>
    <w:rsid w:val="004D6042"/>
    <w:rsid w:val="004E0BCD"/>
    <w:rsid w:val="004E27E9"/>
    <w:rsid w:val="004E2955"/>
    <w:rsid w:val="004E29CA"/>
    <w:rsid w:val="004E35B2"/>
    <w:rsid w:val="004E46D4"/>
    <w:rsid w:val="004E52B9"/>
    <w:rsid w:val="004F08FF"/>
    <w:rsid w:val="004F1EBC"/>
    <w:rsid w:val="004F1F87"/>
    <w:rsid w:val="004F2B67"/>
    <w:rsid w:val="004F355A"/>
    <w:rsid w:val="004F396D"/>
    <w:rsid w:val="004F3FFD"/>
    <w:rsid w:val="004F43AF"/>
    <w:rsid w:val="004F5329"/>
    <w:rsid w:val="004F5EA8"/>
    <w:rsid w:val="004F64DA"/>
    <w:rsid w:val="0050025A"/>
    <w:rsid w:val="00500CD9"/>
    <w:rsid w:val="00503930"/>
    <w:rsid w:val="00503F14"/>
    <w:rsid w:val="00504FAD"/>
    <w:rsid w:val="0050580B"/>
    <w:rsid w:val="00507105"/>
    <w:rsid w:val="0051054D"/>
    <w:rsid w:val="00511EA8"/>
    <w:rsid w:val="0051280F"/>
    <w:rsid w:val="005128CE"/>
    <w:rsid w:val="00513D46"/>
    <w:rsid w:val="0051480B"/>
    <w:rsid w:val="00515C38"/>
    <w:rsid w:val="0051646E"/>
    <w:rsid w:val="00521BD6"/>
    <w:rsid w:val="00521F1B"/>
    <w:rsid w:val="005228CC"/>
    <w:rsid w:val="0052301A"/>
    <w:rsid w:val="0052392B"/>
    <w:rsid w:val="00524A1B"/>
    <w:rsid w:val="00525203"/>
    <w:rsid w:val="00526070"/>
    <w:rsid w:val="00527FB8"/>
    <w:rsid w:val="00530429"/>
    <w:rsid w:val="00530EF6"/>
    <w:rsid w:val="00531CFF"/>
    <w:rsid w:val="0053287F"/>
    <w:rsid w:val="005336E0"/>
    <w:rsid w:val="005341EE"/>
    <w:rsid w:val="0053495A"/>
    <w:rsid w:val="00534D05"/>
    <w:rsid w:val="00535213"/>
    <w:rsid w:val="0053556A"/>
    <w:rsid w:val="00537301"/>
    <w:rsid w:val="00537462"/>
    <w:rsid w:val="00540A83"/>
    <w:rsid w:val="00543060"/>
    <w:rsid w:val="00543E70"/>
    <w:rsid w:val="00546A4C"/>
    <w:rsid w:val="005505C2"/>
    <w:rsid w:val="005507D1"/>
    <w:rsid w:val="00551B9A"/>
    <w:rsid w:val="005521E4"/>
    <w:rsid w:val="00552B46"/>
    <w:rsid w:val="0055397D"/>
    <w:rsid w:val="005544A0"/>
    <w:rsid w:val="00556A9D"/>
    <w:rsid w:val="0055729D"/>
    <w:rsid w:val="005578A5"/>
    <w:rsid w:val="00561D23"/>
    <w:rsid w:val="0056252F"/>
    <w:rsid w:val="00563080"/>
    <w:rsid w:val="00564EC1"/>
    <w:rsid w:val="00567554"/>
    <w:rsid w:val="0057047E"/>
    <w:rsid w:val="00571BD4"/>
    <w:rsid w:val="0057530B"/>
    <w:rsid w:val="00575610"/>
    <w:rsid w:val="00575FC2"/>
    <w:rsid w:val="005770CB"/>
    <w:rsid w:val="0057720D"/>
    <w:rsid w:val="005820EF"/>
    <w:rsid w:val="0058295F"/>
    <w:rsid w:val="00582984"/>
    <w:rsid w:val="00582B0E"/>
    <w:rsid w:val="0058467E"/>
    <w:rsid w:val="0058477E"/>
    <w:rsid w:val="00585D7F"/>
    <w:rsid w:val="00587491"/>
    <w:rsid w:val="005876AE"/>
    <w:rsid w:val="005905C5"/>
    <w:rsid w:val="00590FA8"/>
    <w:rsid w:val="005939BD"/>
    <w:rsid w:val="00594938"/>
    <w:rsid w:val="005A1A0B"/>
    <w:rsid w:val="005A1BDB"/>
    <w:rsid w:val="005A1DC2"/>
    <w:rsid w:val="005A31B8"/>
    <w:rsid w:val="005A3A13"/>
    <w:rsid w:val="005A4B3A"/>
    <w:rsid w:val="005A6E3D"/>
    <w:rsid w:val="005A732E"/>
    <w:rsid w:val="005A7C31"/>
    <w:rsid w:val="005B0913"/>
    <w:rsid w:val="005B1367"/>
    <w:rsid w:val="005B209B"/>
    <w:rsid w:val="005B5314"/>
    <w:rsid w:val="005B53F1"/>
    <w:rsid w:val="005B6AEF"/>
    <w:rsid w:val="005B7954"/>
    <w:rsid w:val="005C02F4"/>
    <w:rsid w:val="005C2016"/>
    <w:rsid w:val="005C507B"/>
    <w:rsid w:val="005C602B"/>
    <w:rsid w:val="005C7BBB"/>
    <w:rsid w:val="005C7DA6"/>
    <w:rsid w:val="005D0536"/>
    <w:rsid w:val="005D0E7F"/>
    <w:rsid w:val="005E07B2"/>
    <w:rsid w:val="005E1C58"/>
    <w:rsid w:val="005E1DAA"/>
    <w:rsid w:val="005E2904"/>
    <w:rsid w:val="005E47BC"/>
    <w:rsid w:val="005E4D6C"/>
    <w:rsid w:val="005E70A5"/>
    <w:rsid w:val="005F04F3"/>
    <w:rsid w:val="005F4E29"/>
    <w:rsid w:val="005F5856"/>
    <w:rsid w:val="006019AE"/>
    <w:rsid w:val="0060276B"/>
    <w:rsid w:val="00603BFF"/>
    <w:rsid w:val="00603F82"/>
    <w:rsid w:val="00604544"/>
    <w:rsid w:val="006056F3"/>
    <w:rsid w:val="00605C4F"/>
    <w:rsid w:val="006063DA"/>
    <w:rsid w:val="00610080"/>
    <w:rsid w:val="00610C9A"/>
    <w:rsid w:val="00613A48"/>
    <w:rsid w:val="00616D1D"/>
    <w:rsid w:val="00617372"/>
    <w:rsid w:val="00617B68"/>
    <w:rsid w:val="00623A6D"/>
    <w:rsid w:val="00627B0C"/>
    <w:rsid w:val="00636BB7"/>
    <w:rsid w:val="00636F0C"/>
    <w:rsid w:val="00637A32"/>
    <w:rsid w:val="00637A9C"/>
    <w:rsid w:val="00641C67"/>
    <w:rsid w:val="006437C1"/>
    <w:rsid w:val="00645423"/>
    <w:rsid w:val="0064583C"/>
    <w:rsid w:val="0065140C"/>
    <w:rsid w:val="00651832"/>
    <w:rsid w:val="006575BB"/>
    <w:rsid w:val="00657DC3"/>
    <w:rsid w:val="006617E4"/>
    <w:rsid w:val="0066417A"/>
    <w:rsid w:val="00664421"/>
    <w:rsid w:val="00664B8B"/>
    <w:rsid w:val="00665960"/>
    <w:rsid w:val="0066642D"/>
    <w:rsid w:val="00667283"/>
    <w:rsid w:val="00671C7E"/>
    <w:rsid w:val="00671FF7"/>
    <w:rsid w:val="006736EA"/>
    <w:rsid w:val="006755EB"/>
    <w:rsid w:val="00680938"/>
    <w:rsid w:val="0068107A"/>
    <w:rsid w:val="0068250D"/>
    <w:rsid w:val="0068317E"/>
    <w:rsid w:val="00685AB0"/>
    <w:rsid w:val="00686CD8"/>
    <w:rsid w:val="006874B2"/>
    <w:rsid w:val="006908CA"/>
    <w:rsid w:val="00690BC5"/>
    <w:rsid w:val="006920B5"/>
    <w:rsid w:val="00693E37"/>
    <w:rsid w:val="006962AF"/>
    <w:rsid w:val="00697812"/>
    <w:rsid w:val="006A08F9"/>
    <w:rsid w:val="006A12FD"/>
    <w:rsid w:val="006A23DD"/>
    <w:rsid w:val="006A323A"/>
    <w:rsid w:val="006A3B56"/>
    <w:rsid w:val="006A4036"/>
    <w:rsid w:val="006A4759"/>
    <w:rsid w:val="006A7B12"/>
    <w:rsid w:val="006B1B35"/>
    <w:rsid w:val="006B2478"/>
    <w:rsid w:val="006B26C0"/>
    <w:rsid w:val="006B5886"/>
    <w:rsid w:val="006B5F1F"/>
    <w:rsid w:val="006B662D"/>
    <w:rsid w:val="006B760B"/>
    <w:rsid w:val="006C03CA"/>
    <w:rsid w:val="006C2010"/>
    <w:rsid w:val="006C20E0"/>
    <w:rsid w:val="006C3637"/>
    <w:rsid w:val="006C3AEF"/>
    <w:rsid w:val="006C6CA1"/>
    <w:rsid w:val="006C7BE1"/>
    <w:rsid w:val="006D1563"/>
    <w:rsid w:val="006D1E80"/>
    <w:rsid w:val="006D4370"/>
    <w:rsid w:val="006D564F"/>
    <w:rsid w:val="006D669B"/>
    <w:rsid w:val="006D7CCC"/>
    <w:rsid w:val="006E06ED"/>
    <w:rsid w:val="006E1EC2"/>
    <w:rsid w:val="006E332A"/>
    <w:rsid w:val="006E3AF1"/>
    <w:rsid w:val="006E4020"/>
    <w:rsid w:val="006E5130"/>
    <w:rsid w:val="006E5628"/>
    <w:rsid w:val="006E5E86"/>
    <w:rsid w:val="006E64C7"/>
    <w:rsid w:val="006E70DA"/>
    <w:rsid w:val="006F0521"/>
    <w:rsid w:val="006F2192"/>
    <w:rsid w:val="006F4FDE"/>
    <w:rsid w:val="006F6ACE"/>
    <w:rsid w:val="006F719D"/>
    <w:rsid w:val="007018F4"/>
    <w:rsid w:val="007046F8"/>
    <w:rsid w:val="00704880"/>
    <w:rsid w:val="00704BA6"/>
    <w:rsid w:val="00704D61"/>
    <w:rsid w:val="00705770"/>
    <w:rsid w:val="007062C1"/>
    <w:rsid w:val="00706753"/>
    <w:rsid w:val="00706DA5"/>
    <w:rsid w:val="007107ED"/>
    <w:rsid w:val="007114E6"/>
    <w:rsid w:val="00714689"/>
    <w:rsid w:val="00715B3A"/>
    <w:rsid w:val="00716759"/>
    <w:rsid w:val="00720023"/>
    <w:rsid w:val="00720279"/>
    <w:rsid w:val="007218DE"/>
    <w:rsid w:val="007242D2"/>
    <w:rsid w:val="00726357"/>
    <w:rsid w:val="00726D90"/>
    <w:rsid w:val="0073036F"/>
    <w:rsid w:val="00731A6C"/>
    <w:rsid w:val="00732DD7"/>
    <w:rsid w:val="00734831"/>
    <w:rsid w:val="00736A3B"/>
    <w:rsid w:val="00736A68"/>
    <w:rsid w:val="00737514"/>
    <w:rsid w:val="00740195"/>
    <w:rsid w:val="0074091E"/>
    <w:rsid w:val="00741010"/>
    <w:rsid w:val="007437A4"/>
    <w:rsid w:val="007440C5"/>
    <w:rsid w:val="00747E1B"/>
    <w:rsid w:val="00750212"/>
    <w:rsid w:val="00750616"/>
    <w:rsid w:val="00752D60"/>
    <w:rsid w:val="0075302D"/>
    <w:rsid w:val="007537D7"/>
    <w:rsid w:val="00756416"/>
    <w:rsid w:val="007568CF"/>
    <w:rsid w:val="00756B14"/>
    <w:rsid w:val="007575F8"/>
    <w:rsid w:val="00761ED9"/>
    <w:rsid w:val="00762013"/>
    <w:rsid w:val="007644C9"/>
    <w:rsid w:val="00764888"/>
    <w:rsid w:val="007655B2"/>
    <w:rsid w:val="007663C5"/>
    <w:rsid w:val="0077270F"/>
    <w:rsid w:val="007747E1"/>
    <w:rsid w:val="0077720C"/>
    <w:rsid w:val="00780D0D"/>
    <w:rsid w:val="00781AAA"/>
    <w:rsid w:val="007823E7"/>
    <w:rsid w:val="00782408"/>
    <w:rsid w:val="00782D0B"/>
    <w:rsid w:val="00785F51"/>
    <w:rsid w:val="0078636F"/>
    <w:rsid w:val="00787E70"/>
    <w:rsid w:val="007904D6"/>
    <w:rsid w:val="00790F9A"/>
    <w:rsid w:val="00791257"/>
    <w:rsid w:val="0079212D"/>
    <w:rsid w:val="00792687"/>
    <w:rsid w:val="00793620"/>
    <w:rsid w:val="00793FF2"/>
    <w:rsid w:val="00794FC3"/>
    <w:rsid w:val="007972E4"/>
    <w:rsid w:val="007A1125"/>
    <w:rsid w:val="007A30F5"/>
    <w:rsid w:val="007A4486"/>
    <w:rsid w:val="007A6EB5"/>
    <w:rsid w:val="007A75C0"/>
    <w:rsid w:val="007A76B5"/>
    <w:rsid w:val="007B158A"/>
    <w:rsid w:val="007B18E1"/>
    <w:rsid w:val="007B4B22"/>
    <w:rsid w:val="007B5375"/>
    <w:rsid w:val="007B6CE3"/>
    <w:rsid w:val="007C2262"/>
    <w:rsid w:val="007C4553"/>
    <w:rsid w:val="007C4D5A"/>
    <w:rsid w:val="007C4DFA"/>
    <w:rsid w:val="007C7CE3"/>
    <w:rsid w:val="007C7DEC"/>
    <w:rsid w:val="007D04BE"/>
    <w:rsid w:val="007D1D64"/>
    <w:rsid w:val="007D290B"/>
    <w:rsid w:val="007D3591"/>
    <w:rsid w:val="007D3E1E"/>
    <w:rsid w:val="007D687A"/>
    <w:rsid w:val="007D6F1A"/>
    <w:rsid w:val="007D704A"/>
    <w:rsid w:val="007E0E07"/>
    <w:rsid w:val="007E0EDD"/>
    <w:rsid w:val="007E18B4"/>
    <w:rsid w:val="007E19FF"/>
    <w:rsid w:val="007E3F4F"/>
    <w:rsid w:val="007E5720"/>
    <w:rsid w:val="007E58F5"/>
    <w:rsid w:val="007E66DA"/>
    <w:rsid w:val="007F3503"/>
    <w:rsid w:val="007F5205"/>
    <w:rsid w:val="007F55C2"/>
    <w:rsid w:val="007F7468"/>
    <w:rsid w:val="007F7D45"/>
    <w:rsid w:val="00800CB8"/>
    <w:rsid w:val="00801E69"/>
    <w:rsid w:val="00802946"/>
    <w:rsid w:val="00804F9B"/>
    <w:rsid w:val="0081064E"/>
    <w:rsid w:val="008117FE"/>
    <w:rsid w:val="00811FA6"/>
    <w:rsid w:val="00814619"/>
    <w:rsid w:val="0081538E"/>
    <w:rsid w:val="008159EB"/>
    <w:rsid w:val="008165A8"/>
    <w:rsid w:val="0081748F"/>
    <w:rsid w:val="00817847"/>
    <w:rsid w:val="00827695"/>
    <w:rsid w:val="00827FFC"/>
    <w:rsid w:val="00831E6B"/>
    <w:rsid w:val="00836D7F"/>
    <w:rsid w:val="0084022D"/>
    <w:rsid w:val="00840AB1"/>
    <w:rsid w:val="00840DF9"/>
    <w:rsid w:val="00841312"/>
    <w:rsid w:val="0084309D"/>
    <w:rsid w:val="008442D0"/>
    <w:rsid w:val="00844E40"/>
    <w:rsid w:val="00846EF4"/>
    <w:rsid w:val="00847D26"/>
    <w:rsid w:val="00851054"/>
    <w:rsid w:val="00852E3C"/>
    <w:rsid w:val="00853CC0"/>
    <w:rsid w:val="00853D2B"/>
    <w:rsid w:val="00855285"/>
    <w:rsid w:val="00856B9D"/>
    <w:rsid w:val="0086126C"/>
    <w:rsid w:val="00861B1A"/>
    <w:rsid w:val="008623AD"/>
    <w:rsid w:val="008639B5"/>
    <w:rsid w:val="00866EFE"/>
    <w:rsid w:val="00867B1B"/>
    <w:rsid w:val="008736AC"/>
    <w:rsid w:val="00874BB3"/>
    <w:rsid w:val="00874EE8"/>
    <w:rsid w:val="008757DC"/>
    <w:rsid w:val="008761AA"/>
    <w:rsid w:val="0087694E"/>
    <w:rsid w:val="00877371"/>
    <w:rsid w:val="00881E0D"/>
    <w:rsid w:val="00884C74"/>
    <w:rsid w:val="008858F4"/>
    <w:rsid w:val="008864D3"/>
    <w:rsid w:val="008922C7"/>
    <w:rsid w:val="008923BD"/>
    <w:rsid w:val="00893118"/>
    <w:rsid w:val="00893D86"/>
    <w:rsid w:val="00895D3B"/>
    <w:rsid w:val="00896392"/>
    <w:rsid w:val="00897955"/>
    <w:rsid w:val="008A2C4A"/>
    <w:rsid w:val="008A340B"/>
    <w:rsid w:val="008A46B6"/>
    <w:rsid w:val="008A6154"/>
    <w:rsid w:val="008A74E5"/>
    <w:rsid w:val="008B00DE"/>
    <w:rsid w:val="008B0628"/>
    <w:rsid w:val="008B1A02"/>
    <w:rsid w:val="008B29B5"/>
    <w:rsid w:val="008B3D51"/>
    <w:rsid w:val="008B5428"/>
    <w:rsid w:val="008B5972"/>
    <w:rsid w:val="008B654F"/>
    <w:rsid w:val="008C0234"/>
    <w:rsid w:val="008C07AF"/>
    <w:rsid w:val="008C190A"/>
    <w:rsid w:val="008C57B9"/>
    <w:rsid w:val="008C750D"/>
    <w:rsid w:val="008D2C3F"/>
    <w:rsid w:val="008D4B76"/>
    <w:rsid w:val="008E03FB"/>
    <w:rsid w:val="008E1364"/>
    <w:rsid w:val="008E34B0"/>
    <w:rsid w:val="008E416A"/>
    <w:rsid w:val="008E4464"/>
    <w:rsid w:val="008E699B"/>
    <w:rsid w:val="008E7772"/>
    <w:rsid w:val="008E7EFF"/>
    <w:rsid w:val="008F55CF"/>
    <w:rsid w:val="008F5FC8"/>
    <w:rsid w:val="008F7017"/>
    <w:rsid w:val="009011E4"/>
    <w:rsid w:val="00902847"/>
    <w:rsid w:val="00903231"/>
    <w:rsid w:val="009048F2"/>
    <w:rsid w:val="0090521B"/>
    <w:rsid w:val="00905D0C"/>
    <w:rsid w:val="009068A0"/>
    <w:rsid w:val="00906958"/>
    <w:rsid w:val="00910049"/>
    <w:rsid w:val="00910EEE"/>
    <w:rsid w:val="00911627"/>
    <w:rsid w:val="00912E1C"/>
    <w:rsid w:val="0091532D"/>
    <w:rsid w:val="00915F5F"/>
    <w:rsid w:val="0092033D"/>
    <w:rsid w:val="00920BB3"/>
    <w:rsid w:val="00921050"/>
    <w:rsid w:val="0092261E"/>
    <w:rsid w:val="009231FD"/>
    <w:rsid w:val="00923C54"/>
    <w:rsid w:val="009254B1"/>
    <w:rsid w:val="009255F3"/>
    <w:rsid w:val="009256A7"/>
    <w:rsid w:val="0092757B"/>
    <w:rsid w:val="009303A0"/>
    <w:rsid w:val="00931D8D"/>
    <w:rsid w:val="00934093"/>
    <w:rsid w:val="009344B7"/>
    <w:rsid w:val="00935BC1"/>
    <w:rsid w:val="00937733"/>
    <w:rsid w:val="00940332"/>
    <w:rsid w:val="00940683"/>
    <w:rsid w:val="00940EBD"/>
    <w:rsid w:val="00942037"/>
    <w:rsid w:val="0094254C"/>
    <w:rsid w:val="009425A7"/>
    <w:rsid w:val="009427C4"/>
    <w:rsid w:val="00944054"/>
    <w:rsid w:val="009456AF"/>
    <w:rsid w:val="0095122F"/>
    <w:rsid w:val="00951CF3"/>
    <w:rsid w:val="00951FF5"/>
    <w:rsid w:val="00953DCF"/>
    <w:rsid w:val="00954E64"/>
    <w:rsid w:val="00955F85"/>
    <w:rsid w:val="009560BB"/>
    <w:rsid w:val="00960E13"/>
    <w:rsid w:val="009625C3"/>
    <w:rsid w:val="00962B70"/>
    <w:rsid w:val="00962DC3"/>
    <w:rsid w:val="00963003"/>
    <w:rsid w:val="00963A91"/>
    <w:rsid w:val="00963C09"/>
    <w:rsid w:val="00963CEE"/>
    <w:rsid w:val="0096466C"/>
    <w:rsid w:val="00964CB8"/>
    <w:rsid w:val="00964EED"/>
    <w:rsid w:val="00965047"/>
    <w:rsid w:val="009657F3"/>
    <w:rsid w:val="009700D2"/>
    <w:rsid w:val="00971018"/>
    <w:rsid w:val="0097435A"/>
    <w:rsid w:val="00975D07"/>
    <w:rsid w:val="009810FD"/>
    <w:rsid w:val="009827B5"/>
    <w:rsid w:val="009845AD"/>
    <w:rsid w:val="00984AF6"/>
    <w:rsid w:val="00985551"/>
    <w:rsid w:val="00987549"/>
    <w:rsid w:val="00987C07"/>
    <w:rsid w:val="0099177D"/>
    <w:rsid w:val="00992AF2"/>
    <w:rsid w:val="00993BB9"/>
    <w:rsid w:val="00994A64"/>
    <w:rsid w:val="00996354"/>
    <w:rsid w:val="009A1501"/>
    <w:rsid w:val="009A1845"/>
    <w:rsid w:val="009A20EC"/>
    <w:rsid w:val="009A3B36"/>
    <w:rsid w:val="009A4600"/>
    <w:rsid w:val="009A46B6"/>
    <w:rsid w:val="009A5072"/>
    <w:rsid w:val="009A55A6"/>
    <w:rsid w:val="009B0A6F"/>
    <w:rsid w:val="009B2E56"/>
    <w:rsid w:val="009B3BC3"/>
    <w:rsid w:val="009B7EA0"/>
    <w:rsid w:val="009C0053"/>
    <w:rsid w:val="009C216A"/>
    <w:rsid w:val="009C2F8B"/>
    <w:rsid w:val="009C58A1"/>
    <w:rsid w:val="009C7D4D"/>
    <w:rsid w:val="009D0E57"/>
    <w:rsid w:val="009D1430"/>
    <w:rsid w:val="009D3352"/>
    <w:rsid w:val="009D471C"/>
    <w:rsid w:val="009D4ACA"/>
    <w:rsid w:val="009D5323"/>
    <w:rsid w:val="009D5EFD"/>
    <w:rsid w:val="009D74F6"/>
    <w:rsid w:val="009E09E1"/>
    <w:rsid w:val="009E0C73"/>
    <w:rsid w:val="009E157E"/>
    <w:rsid w:val="009E25B6"/>
    <w:rsid w:val="009E31FE"/>
    <w:rsid w:val="009E357B"/>
    <w:rsid w:val="009E3E32"/>
    <w:rsid w:val="009E5667"/>
    <w:rsid w:val="009E5ACB"/>
    <w:rsid w:val="009E5F76"/>
    <w:rsid w:val="009E75CB"/>
    <w:rsid w:val="009F24A5"/>
    <w:rsid w:val="009F29F7"/>
    <w:rsid w:val="009F4B40"/>
    <w:rsid w:val="009F6015"/>
    <w:rsid w:val="009F6112"/>
    <w:rsid w:val="00A010B9"/>
    <w:rsid w:val="00A01AC9"/>
    <w:rsid w:val="00A038CB"/>
    <w:rsid w:val="00A03BFF"/>
    <w:rsid w:val="00A03D4B"/>
    <w:rsid w:val="00A053EF"/>
    <w:rsid w:val="00A05D42"/>
    <w:rsid w:val="00A07057"/>
    <w:rsid w:val="00A070C4"/>
    <w:rsid w:val="00A07F0D"/>
    <w:rsid w:val="00A10F42"/>
    <w:rsid w:val="00A114BF"/>
    <w:rsid w:val="00A116AD"/>
    <w:rsid w:val="00A11741"/>
    <w:rsid w:val="00A11C14"/>
    <w:rsid w:val="00A11CAE"/>
    <w:rsid w:val="00A14F0C"/>
    <w:rsid w:val="00A15BF4"/>
    <w:rsid w:val="00A17873"/>
    <w:rsid w:val="00A17D1B"/>
    <w:rsid w:val="00A22029"/>
    <w:rsid w:val="00A2662B"/>
    <w:rsid w:val="00A26F70"/>
    <w:rsid w:val="00A279F2"/>
    <w:rsid w:val="00A27A3A"/>
    <w:rsid w:val="00A302DC"/>
    <w:rsid w:val="00A31D4C"/>
    <w:rsid w:val="00A37A6B"/>
    <w:rsid w:val="00A37B2D"/>
    <w:rsid w:val="00A37CAD"/>
    <w:rsid w:val="00A37D0B"/>
    <w:rsid w:val="00A42E33"/>
    <w:rsid w:val="00A4446B"/>
    <w:rsid w:val="00A44750"/>
    <w:rsid w:val="00A50853"/>
    <w:rsid w:val="00A51148"/>
    <w:rsid w:val="00A51A24"/>
    <w:rsid w:val="00A52DAD"/>
    <w:rsid w:val="00A5397F"/>
    <w:rsid w:val="00A53CB2"/>
    <w:rsid w:val="00A53E63"/>
    <w:rsid w:val="00A54710"/>
    <w:rsid w:val="00A54CA8"/>
    <w:rsid w:val="00A55062"/>
    <w:rsid w:val="00A550BF"/>
    <w:rsid w:val="00A55808"/>
    <w:rsid w:val="00A6454F"/>
    <w:rsid w:val="00A65726"/>
    <w:rsid w:val="00A65BF0"/>
    <w:rsid w:val="00A66989"/>
    <w:rsid w:val="00A67B8B"/>
    <w:rsid w:val="00A67E24"/>
    <w:rsid w:val="00A71B22"/>
    <w:rsid w:val="00A73426"/>
    <w:rsid w:val="00A7387B"/>
    <w:rsid w:val="00A74489"/>
    <w:rsid w:val="00A74B79"/>
    <w:rsid w:val="00A74D44"/>
    <w:rsid w:val="00A74EEF"/>
    <w:rsid w:val="00A76B1D"/>
    <w:rsid w:val="00A80393"/>
    <w:rsid w:val="00A80AA3"/>
    <w:rsid w:val="00A83768"/>
    <w:rsid w:val="00A87C53"/>
    <w:rsid w:val="00A9085B"/>
    <w:rsid w:val="00A91286"/>
    <w:rsid w:val="00A912AC"/>
    <w:rsid w:val="00A93E6E"/>
    <w:rsid w:val="00A93EE5"/>
    <w:rsid w:val="00AA173C"/>
    <w:rsid w:val="00AA239D"/>
    <w:rsid w:val="00AA4986"/>
    <w:rsid w:val="00AA6229"/>
    <w:rsid w:val="00AB04EE"/>
    <w:rsid w:val="00AB2254"/>
    <w:rsid w:val="00AB2B11"/>
    <w:rsid w:val="00AB3250"/>
    <w:rsid w:val="00AC44FC"/>
    <w:rsid w:val="00AC4F43"/>
    <w:rsid w:val="00AC70D0"/>
    <w:rsid w:val="00AD2942"/>
    <w:rsid w:val="00AD2B9B"/>
    <w:rsid w:val="00AD362A"/>
    <w:rsid w:val="00AD7EEF"/>
    <w:rsid w:val="00AD7FA0"/>
    <w:rsid w:val="00AE09DB"/>
    <w:rsid w:val="00AE2C7A"/>
    <w:rsid w:val="00AE3FB2"/>
    <w:rsid w:val="00AE427A"/>
    <w:rsid w:val="00AE5D58"/>
    <w:rsid w:val="00AF08BB"/>
    <w:rsid w:val="00AF144F"/>
    <w:rsid w:val="00AF1824"/>
    <w:rsid w:val="00AF1C23"/>
    <w:rsid w:val="00AF3CC0"/>
    <w:rsid w:val="00AF4008"/>
    <w:rsid w:val="00AF42CF"/>
    <w:rsid w:val="00AF7141"/>
    <w:rsid w:val="00AF7AD7"/>
    <w:rsid w:val="00B000A8"/>
    <w:rsid w:val="00B009E9"/>
    <w:rsid w:val="00B00BC3"/>
    <w:rsid w:val="00B01695"/>
    <w:rsid w:val="00B01ABB"/>
    <w:rsid w:val="00B02210"/>
    <w:rsid w:val="00B046E6"/>
    <w:rsid w:val="00B05186"/>
    <w:rsid w:val="00B056F9"/>
    <w:rsid w:val="00B057E3"/>
    <w:rsid w:val="00B06A48"/>
    <w:rsid w:val="00B07DC9"/>
    <w:rsid w:val="00B1345B"/>
    <w:rsid w:val="00B1387C"/>
    <w:rsid w:val="00B15A11"/>
    <w:rsid w:val="00B16F3B"/>
    <w:rsid w:val="00B2048F"/>
    <w:rsid w:val="00B204C2"/>
    <w:rsid w:val="00B20F67"/>
    <w:rsid w:val="00B22FE7"/>
    <w:rsid w:val="00B235FE"/>
    <w:rsid w:val="00B24688"/>
    <w:rsid w:val="00B247DE"/>
    <w:rsid w:val="00B25B09"/>
    <w:rsid w:val="00B264C2"/>
    <w:rsid w:val="00B26538"/>
    <w:rsid w:val="00B2667D"/>
    <w:rsid w:val="00B26E9E"/>
    <w:rsid w:val="00B30EC7"/>
    <w:rsid w:val="00B3275E"/>
    <w:rsid w:val="00B33963"/>
    <w:rsid w:val="00B34158"/>
    <w:rsid w:val="00B34CCC"/>
    <w:rsid w:val="00B34D8C"/>
    <w:rsid w:val="00B37CFC"/>
    <w:rsid w:val="00B42DAF"/>
    <w:rsid w:val="00B43830"/>
    <w:rsid w:val="00B45A19"/>
    <w:rsid w:val="00B46CD2"/>
    <w:rsid w:val="00B47753"/>
    <w:rsid w:val="00B478C5"/>
    <w:rsid w:val="00B501CB"/>
    <w:rsid w:val="00B51F8A"/>
    <w:rsid w:val="00B52618"/>
    <w:rsid w:val="00B55475"/>
    <w:rsid w:val="00B601F2"/>
    <w:rsid w:val="00B62CC1"/>
    <w:rsid w:val="00B62FB8"/>
    <w:rsid w:val="00B65AF3"/>
    <w:rsid w:val="00B6674C"/>
    <w:rsid w:val="00B669AA"/>
    <w:rsid w:val="00B669F9"/>
    <w:rsid w:val="00B679A1"/>
    <w:rsid w:val="00B72415"/>
    <w:rsid w:val="00B72A0B"/>
    <w:rsid w:val="00B73363"/>
    <w:rsid w:val="00B73CC4"/>
    <w:rsid w:val="00B73F14"/>
    <w:rsid w:val="00B819B2"/>
    <w:rsid w:val="00B8213D"/>
    <w:rsid w:val="00B82A2C"/>
    <w:rsid w:val="00B83332"/>
    <w:rsid w:val="00B83B7A"/>
    <w:rsid w:val="00B8490F"/>
    <w:rsid w:val="00B854BF"/>
    <w:rsid w:val="00B90D51"/>
    <w:rsid w:val="00B92148"/>
    <w:rsid w:val="00B95916"/>
    <w:rsid w:val="00B961A4"/>
    <w:rsid w:val="00B97406"/>
    <w:rsid w:val="00B97888"/>
    <w:rsid w:val="00B97EF0"/>
    <w:rsid w:val="00BA0A71"/>
    <w:rsid w:val="00BA1F7B"/>
    <w:rsid w:val="00BA5B62"/>
    <w:rsid w:val="00BA6554"/>
    <w:rsid w:val="00BA7292"/>
    <w:rsid w:val="00BB2659"/>
    <w:rsid w:val="00BB2C39"/>
    <w:rsid w:val="00BB41EC"/>
    <w:rsid w:val="00BB4EFD"/>
    <w:rsid w:val="00BB5624"/>
    <w:rsid w:val="00BB5A1A"/>
    <w:rsid w:val="00BC055F"/>
    <w:rsid w:val="00BC27F4"/>
    <w:rsid w:val="00BC48A8"/>
    <w:rsid w:val="00BD023F"/>
    <w:rsid w:val="00BD2A39"/>
    <w:rsid w:val="00BD3E9F"/>
    <w:rsid w:val="00BD4891"/>
    <w:rsid w:val="00BD536D"/>
    <w:rsid w:val="00BD5DC7"/>
    <w:rsid w:val="00BD6029"/>
    <w:rsid w:val="00BD6162"/>
    <w:rsid w:val="00BD7E49"/>
    <w:rsid w:val="00BE0067"/>
    <w:rsid w:val="00BE1BE0"/>
    <w:rsid w:val="00BE2077"/>
    <w:rsid w:val="00BE4430"/>
    <w:rsid w:val="00BF06A6"/>
    <w:rsid w:val="00BF2D5A"/>
    <w:rsid w:val="00BF35AF"/>
    <w:rsid w:val="00BF4110"/>
    <w:rsid w:val="00BF50C1"/>
    <w:rsid w:val="00BF52D8"/>
    <w:rsid w:val="00BF5BD0"/>
    <w:rsid w:val="00BF6D5D"/>
    <w:rsid w:val="00C00442"/>
    <w:rsid w:val="00C0057B"/>
    <w:rsid w:val="00C019E8"/>
    <w:rsid w:val="00C03075"/>
    <w:rsid w:val="00C03FD7"/>
    <w:rsid w:val="00C05446"/>
    <w:rsid w:val="00C054DD"/>
    <w:rsid w:val="00C05B58"/>
    <w:rsid w:val="00C05F21"/>
    <w:rsid w:val="00C0717E"/>
    <w:rsid w:val="00C102DE"/>
    <w:rsid w:val="00C10CC2"/>
    <w:rsid w:val="00C11285"/>
    <w:rsid w:val="00C11303"/>
    <w:rsid w:val="00C12458"/>
    <w:rsid w:val="00C15F20"/>
    <w:rsid w:val="00C20C15"/>
    <w:rsid w:val="00C21391"/>
    <w:rsid w:val="00C2164A"/>
    <w:rsid w:val="00C22CED"/>
    <w:rsid w:val="00C23B1A"/>
    <w:rsid w:val="00C24E5A"/>
    <w:rsid w:val="00C2560B"/>
    <w:rsid w:val="00C25B5B"/>
    <w:rsid w:val="00C25E13"/>
    <w:rsid w:val="00C25EEE"/>
    <w:rsid w:val="00C30066"/>
    <w:rsid w:val="00C3368F"/>
    <w:rsid w:val="00C34CD0"/>
    <w:rsid w:val="00C34FE6"/>
    <w:rsid w:val="00C3595E"/>
    <w:rsid w:val="00C37818"/>
    <w:rsid w:val="00C37AAE"/>
    <w:rsid w:val="00C40E0F"/>
    <w:rsid w:val="00C41503"/>
    <w:rsid w:val="00C42685"/>
    <w:rsid w:val="00C42994"/>
    <w:rsid w:val="00C430B1"/>
    <w:rsid w:val="00C43AC7"/>
    <w:rsid w:val="00C43E95"/>
    <w:rsid w:val="00C44454"/>
    <w:rsid w:val="00C4671E"/>
    <w:rsid w:val="00C47A05"/>
    <w:rsid w:val="00C5026A"/>
    <w:rsid w:val="00C5577D"/>
    <w:rsid w:val="00C567A2"/>
    <w:rsid w:val="00C5795B"/>
    <w:rsid w:val="00C57B07"/>
    <w:rsid w:val="00C57DE1"/>
    <w:rsid w:val="00C623D1"/>
    <w:rsid w:val="00C6520C"/>
    <w:rsid w:val="00C66C93"/>
    <w:rsid w:val="00C700CC"/>
    <w:rsid w:val="00C81376"/>
    <w:rsid w:val="00C813AF"/>
    <w:rsid w:val="00C81A9C"/>
    <w:rsid w:val="00C82A15"/>
    <w:rsid w:val="00C82EA3"/>
    <w:rsid w:val="00C82F30"/>
    <w:rsid w:val="00C83184"/>
    <w:rsid w:val="00C83EE5"/>
    <w:rsid w:val="00C847D1"/>
    <w:rsid w:val="00C84CA3"/>
    <w:rsid w:val="00C86089"/>
    <w:rsid w:val="00C86A81"/>
    <w:rsid w:val="00C92C01"/>
    <w:rsid w:val="00C93A1E"/>
    <w:rsid w:val="00C93A2B"/>
    <w:rsid w:val="00C93A49"/>
    <w:rsid w:val="00C93FFC"/>
    <w:rsid w:val="00C94043"/>
    <w:rsid w:val="00C94504"/>
    <w:rsid w:val="00C968FB"/>
    <w:rsid w:val="00C9704C"/>
    <w:rsid w:val="00CA0064"/>
    <w:rsid w:val="00CA2773"/>
    <w:rsid w:val="00CA288A"/>
    <w:rsid w:val="00CA2B6C"/>
    <w:rsid w:val="00CA2D18"/>
    <w:rsid w:val="00CA3B35"/>
    <w:rsid w:val="00CA3FC9"/>
    <w:rsid w:val="00CA4B21"/>
    <w:rsid w:val="00CA5188"/>
    <w:rsid w:val="00CA66A0"/>
    <w:rsid w:val="00CA7B06"/>
    <w:rsid w:val="00CB0718"/>
    <w:rsid w:val="00CB094E"/>
    <w:rsid w:val="00CB1764"/>
    <w:rsid w:val="00CB2D76"/>
    <w:rsid w:val="00CB40E6"/>
    <w:rsid w:val="00CB720B"/>
    <w:rsid w:val="00CC0270"/>
    <w:rsid w:val="00CC19D2"/>
    <w:rsid w:val="00CC1B66"/>
    <w:rsid w:val="00CC1CBF"/>
    <w:rsid w:val="00CC35F1"/>
    <w:rsid w:val="00CC490A"/>
    <w:rsid w:val="00CC701F"/>
    <w:rsid w:val="00CC7F8F"/>
    <w:rsid w:val="00CD0134"/>
    <w:rsid w:val="00CD2581"/>
    <w:rsid w:val="00CD26E5"/>
    <w:rsid w:val="00CD4E47"/>
    <w:rsid w:val="00CD5FFA"/>
    <w:rsid w:val="00CD6A9F"/>
    <w:rsid w:val="00CE04B1"/>
    <w:rsid w:val="00CE15A2"/>
    <w:rsid w:val="00CE231B"/>
    <w:rsid w:val="00CE514F"/>
    <w:rsid w:val="00CE685D"/>
    <w:rsid w:val="00CE71CB"/>
    <w:rsid w:val="00CF00CE"/>
    <w:rsid w:val="00CF205E"/>
    <w:rsid w:val="00CF45E1"/>
    <w:rsid w:val="00CF5C26"/>
    <w:rsid w:val="00CF5C41"/>
    <w:rsid w:val="00CF5D2A"/>
    <w:rsid w:val="00CF5EBB"/>
    <w:rsid w:val="00CF7CD1"/>
    <w:rsid w:val="00D00A37"/>
    <w:rsid w:val="00D01B19"/>
    <w:rsid w:val="00D0282A"/>
    <w:rsid w:val="00D02ECE"/>
    <w:rsid w:val="00D02F64"/>
    <w:rsid w:val="00D0306A"/>
    <w:rsid w:val="00D046BB"/>
    <w:rsid w:val="00D05184"/>
    <w:rsid w:val="00D05241"/>
    <w:rsid w:val="00D0627F"/>
    <w:rsid w:val="00D06780"/>
    <w:rsid w:val="00D07684"/>
    <w:rsid w:val="00D076DE"/>
    <w:rsid w:val="00D10238"/>
    <w:rsid w:val="00D107C3"/>
    <w:rsid w:val="00D1107B"/>
    <w:rsid w:val="00D1225E"/>
    <w:rsid w:val="00D13A26"/>
    <w:rsid w:val="00D13A89"/>
    <w:rsid w:val="00D14A2F"/>
    <w:rsid w:val="00D1581D"/>
    <w:rsid w:val="00D161A1"/>
    <w:rsid w:val="00D179DA"/>
    <w:rsid w:val="00D20C34"/>
    <w:rsid w:val="00D237B7"/>
    <w:rsid w:val="00D24B82"/>
    <w:rsid w:val="00D267E2"/>
    <w:rsid w:val="00D26856"/>
    <w:rsid w:val="00D275D0"/>
    <w:rsid w:val="00D32A9F"/>
    <w:rsid w:val="00D33F4F"/>
    <w:rsid w:val="00D35E9C"/>
    <w:rsid w:val="00D378A7"/>
    <w:rsid w:val="00D41C67"/>
    <w:rsid w:val="00D420CA"/>
    <w:rsid w:val="00D433A1"/>
    <w:rsid w:val="00D43B78"/>
    <w:rsid w:val="00D4441C"/>
    <w:rsid w:val="00D463C3"/>
    <w:rsid w:val="00D46BAF"/>
    <w:rsid w:val="00D47905"/>
    <w:rsid w:val="00D51A05"/>
    <w:rsid w:val="00D51E11"/>
    <w:rsid w:val="00D5300E"/>
    <w:rsid w:val="00D55AE0"/>
    <w:rsid w:val="00D6011C"/>
    <w:rsid w:val="00D60523"/>
    <w:rsid w:val="00D60CE2"/>
    <w:rsid w:val="00D62222"/>
    <w:rsid w:val="00D622B0"/>
    <w:rsid w:val="00D62971"/>
    <w:rsid w:val="00D63983"/>
    <w:rsid w:val="00D647FB"/>
    <w:rsid w:val="00D66514"/>
    <w:rsid w:val="00D669FA"/>
    <w:rsid w:val="00D71D31"/>
    <w:rsid w:val="00D72F04"/>
    <w:rsid w:val="00D73337"/>
    <w:rsid w:val="00D73BCC"/>
    <w:rsid w:val="00D74675"/>
    <w:rsid w:val="00D747EE"/>
    <w:rsid w:val="00D772CD"/>
    <w:rsid w:val="00D80CA9"/>
    <w:rsid w:val="00D81C7F"/>
    <w:rsid w:val="00D84FB8"/>
    <w:rsid w:val="00D85700"/>
    <w:rsid w:val="00D85C8F"/>
    <w:rsid w:val="00D865F3"/>
    <w:rsid w:val="00D86AE6"/>
    <w:rsid w:val="00D875A8"/>
    <w:rsid w:val="00D87C3F"/>
    <w:rsid w:val="00D93C4B"/>
    <w:rsid w:val="00D97744"/>
    <w:rsid w:val="00D97B35"/>
    <w:rsid w:val="00D97DC1"/>
    <w:rsid w:val="00DA086D"/>
    <w:rsid w:val="00DA1F66"/>
    <w:rsid w:val="00DA3AD2"/>
    <w:rsid w:val="00DA3FC0"/>
    <w:rsid w:val="00DA5769"/>
    <w:rsid w:val="00DB0DDB"/>
    <w:rsid w:val="00DB21B3"/>
    <w:rsid w:val="00DB2769"/>
    <w:rsid w:val="00DB2FAB"/>
    <w:rsid w:val="00DB3401"/>
    <w:rsid w:val="00DB3A79"/>
    <w:rsid w:val="00DB569A"/>
    <w:rsid w:val="00DC13D4"/>
    <w:rsid w:val="00DC499B"/>
    <w:rsid w:val="00DC514C"/>
    <w:rsid w:val="00DC65EF"/>
    <w:rsid w:val="00DC69BB"/>
    <w:rsid w:val="00DC776B"/>
    <w:rsid w:val="00DD0A2B"/>
    <w:rsid w:val="00DD1E3D"/>
    <w:rsid w:val="00DD53FE"/>
    <w:rsid w:val="00DD6062"/>
    <w:rsid w:val="00DD697B"/>
    <w:rsid w:val="00DD7AA9"/>
    <w:rsid w:val="00DD7F0E"/>
    <w:rsid w:val="00DE2479"/>
    <w:rsid w:val="00DE280F"/>
    <w:rsid w:val="00DE29DA"/>
    <w:rsid w:val="00DE3F89"/>
    <w:rsid w:val="00DE558F"/>
    <w:rsid w:val="00DE5D45"/>
    <w:rsid w:val="00DE6BED"/>
    <w:rsid w:val="00DE6F80"/>
    <w:rsid w:val="00DE7365"/>
    <w:rsid w:val="00DF016E"/>
    <w:rsid w:val="00DF0902"/>
    <w:rsid w:val="00DF0B8C"/>
    <w:rsid w:val="00DF29AA"/>
    <w:rsid w:val="00DF2E40"/>
    <w:rsid w:val="00DF3302"/>
    <w:rsid w:val="00DF50DF"/>
    <w:rsid w:val="00DF6FDB"/>
    <w:rsid w:val="00E00274"/>
    <w:rsid w:val="00E00385"/>
    <w:rsid w:val="00E00FC7"/>
    <w:rsid w:val="00E01C74"/>
    <w:rsid w:val="00E02A3E"/>
    <w:rsid w:val="00E04052"/>
    <w:rsid w:val="00E05A0A"/>
    <w:rsid w:val="00E05BBE"/>
    <w:rsid w:val="00E05FB3"/>
    <w:rsid w:val="00E077BF"/>
    <w:rsid w:val="00E10416"/>
    <w:rsid w:val="00E10E35"/>
    <w:rsid w:val="00E1235A"/>
    <w:rsid w:val="00E14BFF"/>
    <w:rsid w:val="00E14EB7"/>
    <w:rsid w:val="00E14F9C"/>
    <w:rsid w:val="00E1600C"/>
    <w:rsid w:val="00E16710"/>
    <w:rsid w:val="00E2009B"/>
    <w:rsid w:val="00E21E84"/>
    <w:rsid w:val="00E22A60"/>
    <w:rsid w:val="00E23C80"/>
    <w:rsid w:val="00E266A2"/>
    <w:rsid w:val="00E308C6"/>
    <w:rsid w:val="00E32590"/>
    <w:rsid w:val="00E35D89"/>
    <w:rsid w:val="00E36A89"/>
    <w:rsid w:val="00E36C94"/>
    <w:rsid w:val="00E36E67"/>
    <w:rsid w:val="00E40395"/>
    <w:rsid w:val="00E40A06"/>
    <w:rsid w:val="00E41D11"/>
    <w:rsid w:val="00E428E3"/>
    <w:rsid w:val="00E444F7"/>
    <w:rsid w:val="00E4511E"/>
    <w:rsid w:val="00E4779E"/>
    <w:rsid w:val="00E50DAB"/>
    <w:rsid w:val="00E51685"/>
    <w:rsid w:val="00E52580"/>
    <w:rsid w:val="00E555C9"/>
    <w:rsid w:val="00E558F0"/>
    <w:rsid w:val="00E5633F"/>
    <w:rsid w:val="00E611DE"/>
    <w:rsid w:val="00E62A00"/>
    <w:rsid w:val="00E63F92"/>
    <w:rsid w:val="00E643C9"/>
    <w:rsid w:val="00E666B1"/>
    <w:rsid w:val="00E666C4"/>
    <w:rsid w:val="00E66B24"/>
    <w:rsid w:val="00E67067"/>
    <w:rsid w:val="00E6755E"/>
    <w:rsid w:val="00E7066B"/>
    <w:rsid w:val="00E72A94"/>
    <w:rsid w:val="00E760E7"/>
    <w:rsid w:val="00E8114F"/>
    <w:rsid w:val="00E820D2"/>
    <w:rsid w:val="00E82A33"/>
    <w:rsid w:val="00E8448F"/>
    <w:rsid w:val="00E8484A"/>
    <w:rsid w:val="00E849F5"/>
    <w:rsid w:val="00E85C34"/>
    <w:rsid w:val="00E85DA1"/>
    <w:rsid w:val="00E860E3"/>
    <w:rsid w:val="00E87480"/>
    <w:rsid w:val="00E91BE1"/>
    <w:rsid w:val="00E948A5"/>
    <w:rsid w:val="00E9529C"/>
    <w:rsid w:val="00E95FE3"/>
    <w:rsid w:val="00E96ED6"/>
    <w:rsid w:val="00EA03D6"/>
    <w:rsid w:val="00EA083C"/>
    <w:rsid w:val="00EA1BEF"/>
    <w:rsid w:val="00EA2153"/>
    <w:rsid w:val="00EA2F5E"/>
    <w:rsid w:val="00EA333C"/>
    <w:rsid w:val="00EB1FA4"/>
    <w:rsid w:val="00EB3988"/>
    <w:rsid w:val="00EB57B0"/>
    <w:rsid w:val="00EB5D15"/>
    <w:rsid w:val="00EB6384"/>
    <w:rsid w:val="00EC348D"/>
    <w:rsid w:val="00EC3B11"/>
    <w:rsid w:val="00EC48AE"/>
    <w:rsid w:val="00EC4B74"/>
    <w:rsid w:val="00EC51C2"/>
    <w:rsid w:val="00EC5903"/>
    <w:rsid w:val="00ED0060"/>
    <w:rsid w:val="00ED0120"/>
    <w:rsid w:val="00ED1A90"/>
    <w:rsid w:val="00ED3FF8"/>
    <w:rsid w:val="00ED68D9"/>
    <w:rsid w:val="00EE207E"/>
    <w:rsid w:val="00EE3EBE"/>
    <w:rsid w:val="00EE6A7B"/>
    <w:rsid w:val="00EF0594"/>
    <w:rsid w:val="00EF2061"/>
    <w:rsid w:val="00EF2A46"/>
    <w:rsid w:val="00EF2AA1"/>
    <w:rsid w:val="00EF49B4"/>
    <w:rsid w:val="00EF5049"/>
    <w:rsid w:val="00EF56C2"/>
    <w:rsid w:val="00EF56DA"/>
    <w:rsid w:val="00EF6D41"/>
    <w:rsid w:val="00EF7369"/>
    <w:rsid w:val="00EF77B5"/>
    <w:rsid w:val="00F01AAE"/>
    <w:rsid w:val="00F0648F"/>
    <w:rsid w:val="00F069B7"/>
    <w:rsid w:val="00F12A33"/>
    <w:rsid w:val="00F131C1"/>
    <w:rsid w:val="00F13A09"/>
    <w:rsid w:val="00F148A5"/>
    <w:rsid w:val="00F14EAF"/>
    <w:rsid w:val="00F17C36"/>
    <w:rsid w:val="00F207B9"/>
    <w:rsid w:val="00F21DFF"/>
    <w:rsid w:val="00F249AC"/>
    <w:rsid w:val="00F25F41"/>
    <w:rsid w:val="00F2626F"/>
    <w:rsid w:val="00F30532"/>
    <w:rsid w:val="00F31B21"/>
    <w:rsid w:val="00F3237B"/>
    <w:rsid w:val="00F3243E"/>
    <w:rsid w:val="00F32878"/>
    <w:rsid w:val="00F33FF0"/>
    <w:rsid w:val="00F349FF"/>
    <w:rsid w:val="00F34C8C"/>
    <w:rsid w:val="00F35CE9"/>
    <w:rsid w:val="00F363EA"/>
    <w:rsid w:val="00F4077A"/>
    <w:rsid w:val="00F40E9A"/>
    <w:rsid w:val="00F41424"/>
    <w:rsid w:val="00F42EE9"/>
    <w:rsid w:val="00F42F84"/>
    <w:rsid w:val="00F431E7"/>
    <w:rsid w:val="00F44E81"/>
    <w:rsid w:val="00F4508B"/>
    <w:rsid w:val="00F452B1"/>
    <w:rsid w:val="00F456CF"/>
    <w:rsid w:val="00F4685D"/>
    <w:rsid w:val="00F51534"/>
    <w:rsid w:val="00F51F83"/>
    <w:rsid w:val="00F530B0"/>
    <w:rsid w:val="00F54FED"/>
    <w:rsid w:val="00F550B9"/>
    <w:rsid w:val="00F55992"/>
    <w:rsid w:val="00F55F38"/>
    <w:rsid w:val="00F56AFB"/>
    <w:rsid w:val="00F56FE5"/>
    <w:rsid w:val="00F57970"/>
    <w:rsid w:val="00F621F3"/>
    <w:rsid w:val="00F62382"/>
    <w:rsid w:val="00F62A43"/>
    <w:rsid w:val="00F66028"/>
    <w:rsid w:val="00F67B56"/>
    <w:rsid w:val="00F67C12"/>
    <w:rsid w:val="00F701DA"/>
    <w:rsid w:val="00F70424"/>
    <w:rsid w:val="00F7048F"/>
    <w:rsid w:val="00F70912"/>
    <w:rsid w:val="00F71AC7"/>
    <w:rsid w:val="00F71BBD"/>
    <w:rsid w:val="00F71C03"/>
    <w:rsid w:val="00F72ACD"/>
    <w:rsid w:val="00F72DDF"/>
    <w:rsid w:val="00F75E01"/>
    <w:rsid w:val="00F75F42"/>
    <w:rsid w:val="00F766D4"/>
    <w:rsid w:val="00F80056"/>
    <w:rsid w:val="00F804AE"/>
    <w:rsid w:val="00F80B16"/>
    <w:rsid w:val="00F81233"/>
    <w:rsid w:val="00F81768"/>
    <w:rsid w:val="00F82A57"/>
    <w:rsid w:val="00F82F11"/>
    <w:rsid w:val="00F83251"/>
    <w:rsid w:val="00F85553"/>
    <w:rsid w:val="00F8599D"/>
    <w:rsid w:val="00F8642E"/>
    <w:rsid w:val="00F865DA"/>
    <w:rsid w:val="00F91003"/>
    <w:rsid w:val="00F916A5"/>
    <w:rsid w:val="00F9422E"/>
    <w:rsid w:val="00F94625"/>
    <w:rsid w:val="00F94EEA"/>
    <w:rsid w:val="00F9706A"/>
    <w:rsid w:val="00F974C8"/>
    <w:rsid w:val="00F97992"/>
    <w:rsid w:val="00FA2125"/>
    <w:rsid w:val="00FA2615"/>
    <w:rsid w:val="00FA267C"/>
    <w:rsid w:val="00FA26B4"/>
    <w:rsid w:val="00FA2A0E"/>
    <w:rsid w:val="00FA3EC6"/>
    <w:rsid w:val="00FA7532"/>
    <w:rsid w:val="00FB0C99"/>
    <w:rsid w:val="00FB15CF"/>
    <w:rsid w:val="00FB22DA"/>
    <w:rsid w:val="00FB3191"/>
    <w:rsid w:val="00FB3480"/>
    <w:rsid w:val="00FB423C"/>
    <w:rsid w:val="00FB5546"/>
    <w:rsid w:val="00FC12CA"/>
    <w:rsid w:val="00FC222E"/>
    <w:rsid w:val="00FC2727"/>
    <w:rsid w:val="00FC5D8A"/>
    <w:rsid w:val="00FD39C2"/>
    <w:rsid w:val="00FD458C"/>
    <w:rsid w:val="00FD5B4E"/>
    <w:rsid w:val="00FE2423"/>
    <w:rsid w:val="00FE27FF"/>
    <w:rsid w:val="00FE3638"/>
    <w:rsid w:val="00FE3988"/>
    <w:rsid w:val="00FE3CAF"/>
    <w:rsid w:val="00FE3E7F"/>
    <w:rsid w:val="00FE51E3"/>
    <w:rsid w:val="00FE763C"/>
    <w:rsid w:val="00FE7D5E"/>
    <w:rsid w:val="00FF3F59"/>
    <w:rsid w:val="00FF4A31"/>
    <w:rsid w:val="00FF55B3"/>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DC01B6"/>
  <w14:defaultImageDpi w14:val="300"/>
  <w15:chartTrackingRefBased/>
  <w15:docId w15:val="{E906C1EA-A3C6-7D46-8D85-08B7A6919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99"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3F464B"/>
    <w:rPr>
      <w:sz w:val="24"/>
      <w:szCs w:val="24"/>
    </w:rPr>
  </w:style>
  <w:style w:type="paragraph" w:styleId="Heading1">
    <w:name w:val="heading 1"/>
    <w:basedOn w:val="Normal"/>
    <w:next w:val="Normal"/>
    <w:link w:val="Heading1Char"/>
    <w:qFormat/>
    <w:pPr>
      <w:keepNext/>
      <w:outlineLvl w:val="0"/>
    </w:pPr>
    <w:rPr>
      <w:b/>
      <w:i/>
    </w:rPr>
  </w:style>
  <w:style w:type="paragraph" w:styleId="Heading2">
    <w:name w:val="heading 2"/>
    <w:basedOn w:val="Normal"/>
    <w:next w:val="Normal"/>
    <w:qFormat/>
    <w:pPr>
      <w:keepNext/>
      <w:jc w:val="center"/>
      <w:outlineLvl w:val="1"/>
    </w:pPr>
    <w:rPr>
      <w:b/>
      <w:i/>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bCs/>
      <w:u w:val="single"/>
    </w:rPr>
  </w:style>
  <w:style w:type="paragraph" w:styleId="Heading5">
    <w:name w:val="heading 5"/>
    <w:basedOn w:val="Normal"/>
    <w:next w:val="Normal"/>
    <w:qFormat/>
    <w:pPr>
      <w:keepNext/>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link w:val="BodyTextIndentChar"/>
    <w:pPr>
      <w:ind w:left="720"/>
    </w:pPr>
  </w:style>
  <w:style w:type="character" w:styleId="Hyperlink">
    <w:name w:val="Hyperlink"/>
    <w:uiPriority w:val="99"/>
    <w:rPr>
      <w:color w:val="0000FF"/>
      <w:u w:val="single"/>
    </w:rPr>
  </w:style>
  <w:style w:type="paragraph" w:styleId="BodyText">
    <w:name w:val="Body Text"/>
    <w:basedOn w:val="Normal"/>
    <w:pPr>
      <w:jc w:val="center"/>
    </w:pPr>
    <w:rPr>
      <w:b/>
      <w:sz w:val="28"/>
    </w:rPr>
  </w:style>
  <w:style w:type="character" w:styleId="FollowedHyperlink">
    <w:name w:val="FollowedHyperlink"/>
    <w:rPr>
      <w:color w:val="800080"/>
      <w:u w:val="single"/>
    </w:rPr>
  </w:style>
  <w:style w:type="paragraph" w:styleId="BodyText3">
    <w:name w:val="Body Text 3"/>
    <w:basedOn w:val="Normal"/>
    <w:pPr>
      <w:spacing w:line="480" w:lineRule="auto"/>
      <w:ind w:right="720"/>
    </w:pPr>
  </w:style>
  <w:style w:type="paragraph" w:styleId="Header">
    <w:name w:val="header"/>
    <w:basedOn w:val="Normal"/>
    <w:pPr>
      <w:tabs>
        <w:tab w:val="center" w:pos="4320"/>
        <w:tab w:val="right" w:pos="8640"/>
      </w:tabs>
    </w:pPr>
  </w:style>
  <w:style w:type="paragraph" w:customStyle="1" w:styleId="Bullets">
    <w:name w:val="Bullets"/>
    <w:basedOn w:val="Normal"/>
  </w:style>
  <w:style w:type="paragraph" w:styleId="BodyTextIndent2">
    <w:name w:val="Body Text Indent 2"/>
    <w:basedOn w:val="Normal"/>
    <w:pPr>
      <w:ind w:right="1836" w:firstLine="720"/>
    </w:pPr>
    <w:rPr>
      <w:sz w:val="22"/>
    </w:rPr>
  </w:style>
  <w:style w:type="paragraph" w:styleId="Title">
    <w:name w:val="Title"/>
    <w:basedOn w:val="Normal"/>
    <w:qFormat/>
    <w:pPr>
      <w:jc w:val="center"/>
    </w:pPr>
    <w:rPr>
      <w:sz w:val="28"/>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Strong">
    <w:name w:val="Strong"/>
    <w:uiPriority w:val="22"/>
    <w:qFormat/>
    <w:rPr>
      <w:b/>
      <w:bCs/>
    </w:rPr>
  </w:style>
  <w:style w:type="character" w:styleId="Emphasis">
    <w:name w:val="Emphasis"/>
    <w:uiPriority w:val="20"/>
    <w:qFormat/>
    <w:rPr>
      <w:i/>
    </w:rPr>
  </w:style>
  <w:style w:type="paragraph" w:styleId="BodyTextIndent3">
    <w:name w:val="Body Text Indent 3"/>
    <w:basedOn w:val="Normal"/>
    <w:link w:val="BodyTextIndent3Char"/>
    <w:pPr>
      <w:ind w:firstLine="720"/>
    </w:pPr>
  </w:style>
  <w:style w:type="paragraph" w:customStyle="1" w:styleId="DefinitionTerm">
    <w:name w:val="Definition Term"/>
    <w:basedOn w:val="Normal"/>
    <w:next w:val="DefinitionList"/>
  </w:style>
  <w:style w:type="paragraph" w:customStyle="1" w:styleId="DefinitionList">
    <w:name w:val="Definition List"/>
    <w:basedOn w:val="Normal"/>
    <w:next w:val="DefinitionTerm"/>
    <w:pPr>
      <w:ind w:left="360"/>
    </w:pPr>
  </w:style>
  <w:style w:type="character" w:customStyle="1" w:styleId="xpapertitle1">
    <w:name w:val="xpapertitle1"/>
    <w:rsid w:val="00B24688"/>
    <w:rPr>
      <w:rFonts w:ascii="Verdana" w:hAnsi="Verdana" w:hint="default"/>
      <w:color w:val="000000"/>
      <w:sz w:val="30"/>
      <w:szCs w:val="30"/>
    </w:rPr>
  </w:style>
  <w:style w:type="paragraph" w:styleId="ListParagraph">
    <w:name w:val="List Paragraph"/>
    <w:basedOn w:val="Normal"/>
    <w:uiPriority w:val="34"/>
    <w:qFormat/>
    <w:rsid w:val="00EB5D15"/>
    <w:pPr>
      <w:ind w:left="720"/>
      <w:contextualSpacing/>
    </w:pPr>
  </w:style>
  <w:style w:type="paragraph" w:customStyle="1" w:styleId="DataField11pt-Single">
    <w:name w:val="Data Field 11pt-Single"/>
    <w:basedOn w:val="Normal"/>
    <w:link w:val="DataField11pt-SingleChar"/>
    <w:rsid w:val="00F91003"/>
    <w:pPr>
      <w:autoSpaceDE w:val="0"/>
      <w:autoSpaceDN w:val="0"/>
    </w:pPr>
    <w:rPr>
      <w:rFonts w:ascii="Arial" w:hAnsi="Arial" w:cs="Arial"/>
      <w:sz w:val="22"/>
    </w:rPr>
  </w:style>
  <w:style w:type="character" w:customStyle="1" w:styleId="DataField11pt-SingleChar">
    <w:name w:val="Data Field 11pt-Single Char"/>
    <w:link w:val="DataField11pt-Single"/>
    <w:rsid w:val="00F91003"/>
    <w:rPr>
      <w:rFonts w:ascii="Arial" w:hAnsi="Arial" w:cs="Arial"/>
      <w:sz w:val="22"/>
    </w:rPr>
  </w:style>
  <w:style w:type="character" w:customStyle="1" w:styleId="pseudotab2">
    <w:name w:val="pseudotab2"/>
    <w:basedOn w:val="DefaultParagraphFont"/>
    <w:rsid w:val="00453CEF"/>
  </w:style>
  <w:style w:type="paragraph" w:styleId="NoSpacing">
    <w:name w:val="No Spacing"/>
    <w:uiPriority w:val="1"/>
    <w:qFormat/>
    <w:rsid w:val="005B5314"/>
    <w:rPr>
      <w:rFonts w:ascii="Calibri" w:eastAsia="Calibri" w:hAnsi="Calibri"/>
      <w:sz w:val="22"/>
      <w:szCs w:val="22"/>
    </w:rPr>
  </w:style>
  <w:style w:type="character" w:customStyle="1" w:styleId="Heading1Char">
    <w:name w:val="Heading 1 Char"/>
    <w:link w:val="Heading1"/>
    <w:uiPriority w:val="9"/>
    <w:rsid w:val="00D97B35"/>
    <w:rPr>
      <w:b/>
      <w:i/>
      <w:snapToGrid w:val="0"/>
      <w:sz w:val="24"/>
    </w:rPr>
  </w:style>
  <w:style w:type="paragraph" w:styleId="BalloonText">
    <w:name w:val="Balloon Text"/>
    <w:basedOn w:val="Normal"/>
    <w:link w:val="BalloonTextChar"/>
    <w:rsid w:val="00E04052"/>
    <w:rPr>
      <w:rFonts w:ascii="Tahoma" w:hAnsi="Tahoma" w:cs="Tahoma"/>
      <w:sz w:val="16"/>
      <w:szCs w:val="16"/>
    </w:rPr>
  </w:style>
  <w:style w:type="character" w:customStyle="1" w:styleId="BalloonTextChar">
    <w:name w:val="Balloon Text Char"/>
    <w:link w:val="BalloonText"/>
    <w:rsid w:val="00E04052"/>
    <w:rPr>
      <w:rFonts w:ascii="Tahoma" w:hAnsi="Tahoma" w:cs="Tahoma"/>
      <w:snapToGrid w:val="0"/>
      <w:sz w:val="16"/>
      <w:szCs w:val="16"/>
    </w:rPr>
  </w:style>
  <w:style w:type="character" w:customStyle="1" w:styleId="BodyTextIndentChar">
    <w:name w:val="Body Text Indent Char"/>
    <w:link w:val="BodyTextIndent"/>
    <w:rsid w:val="00693E37"/>
    <w:rPr>
      <w:sz w:val="24"/>
    </w:rPr>
  </w:style>
  <w:style w:type="character" w:customStyle="1" w:styleId="yshortcuts">
    <w:name w:val="yshortcuts"/>
    <w:basedOn w:val="DefaultParagraphFont"/>
    <w:rsid w:val="00FA2615"/>
  </w:style>
  <w:style w:type="paragraph" w:customStyle="1" w:styleId="Default">
    <w:name w:val="Default"/>
    <w:rsid w:val="00731A6C"/>
    <w:pPr>
      <w:autoSpaceDE w:val="0"/>
      <w:autoSpaceDN w:val="0"/>
      <w:adjustRightInd w:val="0"/>
    </w:pPr>
    <w:rPr>
      <w:rFonts w:ascii="Eras Bold ITC" w:hAnsi="Eras Bold ITC" w:cs="Eras Bold ITC"/>
      <w:color w:val="000000"/>
      <w:sz w:val="24"/>
      <w:szCs w:val="24"/>
    </w:rPr>
  </w:style>
  <w:style w:type="character" w:customStyle="1" w:styleId="BodyTextIndent3Char">
    <w:name w:val="Body Text Indent 3 Char"/>
    <w:link w:val="BodyTextIndent3"/>
    <w:rsid w:val="00836D7F"/>
    <w:rPr>
      <w:snapToGrid w:val="0"/>
      <w:sz w:val="24"/>
    </w:rPr>
  </w:style>
  <w:style w:type="paragraph" w:customStyle="1" w:styleId="FreeForm">
    <w:name w:val="Free Form"/>
    <w:rsid w:val="00504FAD"/>
    <w:rPr>
      <w:rFonts w:ascii="Helvetica" w:eastAsia="ヒラギノ角ゴ Pro W3" w:hAnsi="Helvetica"/>
      <w:color w:val="000000"/>
      <w:sz w:val="24"/>
    </w:rPr>
  </w:style>
  <w:style w:type="paragraph" w:styleId="CommentText">
    <w:name w:val="annotation text"/>
    <w:basedOn w:val="Normal"/>
    <w:link w:val="CommentTextChar"/>
    <w:uiPriority w:val="99"/>
    <w:rsid w:val="0092261E"/>
    <w:pPr>
      <w:spacing w:after="200" w:line="276" w:lineRule="auto"/>
    </w:pPr>
    <w:rPr>
      <w:rFonts w:ascii="Calibri" w:eastAsia="Calibri" w:hAnsi="Calibri"/>
      <w:sz w:val="20"/>
    </w:rPr>
  </w:style>
  <w:style w:type="character" w:customStyle="1" w:styleId="CommentTextChar">
    <w:name w:val="Comment Text Char"/>
    <w:link w:val="CommentText"/>
    <w:uiPriority w:val="99"/>
    <w:rsid w:val="0092261E"/>
    <w:rPr>
      <w:rFonts w:ascii="Calibri" w:eastAsia="Calibri" w:hAnsi="Calibri"/>
    </w:rPr>
  </w:style>
  <w:style w:type="character" w:customStyle="1" w:styleId="cit-doi">
    <w:name w:val="cit-doi"/>
    <w:rsid w:val="009E157E"/>
  </w:style>
  <w:style w:type="character" w:customStyle="1" w:styleId="cit-sep">
    <w:name w:val="cit-sep"/>
    <w:rsid w:val="009E157E"/>
  </w:style>
  <w:style w:type="character" w:customStyle="1" w:styleId="slug-doi">
    <w:name w:val="slug-doi"/>
    <w:rsid w:val="00A80AA3"/>
  </w:style>
  <w:style w:type="paragraph" w:customStyle="1" w:styleId="BodyA">
    <w:name w:val="Body A"/>
    <w:rsid w:val="00F42EE9"/>
    <w:rPr>
      <w:rFonts w:ascii="Helvetica" w:eastAsia="ヒラギノ角ゴ Pro W3" w:hAnsi="Helvetica"/>
      <w:color w:val="000000"/>
      <w:sz w:val="24"/>
    </w:rPr>
  </w:style>
  <w:style w:type="character" w:customStyle="1" w:styleId="pseudotab">
    <w:name w:val="pseudotab"/>
    <w:rsid w:val="000129BD"/>
  </w:style>
  <w:style w:type="paragraph" w:styleId="Footer">
    <w:name w:val="footer"/>
    <w:basedOn w:val="Normal"/>
    <w:link w:val="FooterChar"/>
    <w:rsid w:val="0068250D"/>
    <w:pPr>
      <w:tabs>
        <w:tab w:val="center" w:pos="4320"/>
        <w:tab w:val="right" w:pos="8640"/>
      </w:tabs>
    </w:pPr>
  </w:style>
  <w:style w:type="character" w:customStyle="1" w:styleId="FooterChar">
    <w:name w:val="Footer Char"/>
    <w:link w:val="Footer"/>
    <w:rsid w:val="0068250D"/>
    <w:rPr>
      <w:snapToGrid w:val="0"/>
      <w:sz w:val="24"/>
    </w:rPr>
  </w:style>
  <w:style w:type="character" w:styleId="PageNumber">
    <w:name w:val="page number"/>
    <w:rsid w:val="0068250D"/>
  </w:style>
  <w:style w:type="paragraph" w:styleId="HTMLPreformatted">
    <w:name w:val="HTML Preformatted"/>
    <w:basedOn w:val="Normal"/>
    <w:link w:val="HTMLPreformattedChar"/>
    <w:uiPriority w:val="99"/>
    <w:rsid w:val="00360069"/>
    <w:rPr>
      <w:rFonts w:ascii="Courier" w:hAnsi="Courier"/>
      <w:sz w:val="20"/>
    </w:rPr>
  </w:style>
  <w:style w:type="character" w:customStyle="1" w:styleId="HTMLPreformattedChar">
    <w:name w:val="HTML Preformatted Char"/>
    <w:link w:val="HTMLPreformatted"/>
    <w:uiPriority w:val="99"/>
    <w:rsid w:val="00360069"/>
    <w:rPr>
      <w:rFonts w:ascii="Courier" w:hAnsi="Courier"/>
      <w:snapToGrid w:val="0"/>
    </w:rPr>
  </w:style>
  <w:style w:type="paragraph" w:customStyle="1" w:styleId="EndNoteBibliographyTitle">
    <w:name w:val="EndNote Bibliography Title"/>
    <w:basedOn w:val="Normal"/>
    <w:rsid w:val="002935D4"/>
    <w:pPr>
      <w:jc w:val="center"/>
    </w:pPr>
  </w:style>
  <w:style w:type="paragraph" w:customStyle="1" w:styleId="EndNoteBibliography">
    <w:name w:val="EndNote Bibliography"/>
    <w:basedOn w:val="Normal"/>
    <w:link w:val="EndNoteBibliographyChar"/>
    <w:rsid w:val="002935D4"/>
  </w:style>
  <w:style w:type="paragraph" w:customStyle="1" w:styleId="p1">
    <w:name w:val="p1"/>
    <w:basedOn w:val="Normal"/>
    <w:rsid w:val="00994A64"/>
    <w:rPr>
      <w:rFonts w:ascii="Helvetica" w:hAnsi="Helvetica"/>
      <w:sz w:val="17"/>
      <w:szCs w:val="17"/>
    </w:rPr>
  </w:style>
  <w:style w:type="character" w:customStyle="1" w:styleId="gmail-s1">
    <w:name w:val="gmail-s1"/>
    <w:rsid w:val="00EC5903"/>
  </w:style>
  <w:style w:type="character" w:customStyle="1" w:styleId="apple-converted-space">
    <w:name w:val="apple-converted-space"/>
    <w:rsid w:val="00EC5903"/>
  </w:style>
  <w:style w:type="character" w:customStyle="1" w:styleId="gmail-s2">
    <w:name w:val="gmail-s2"/>
    <w:rsid w:val="00EC5903"/>
  </w:style>
  <w:style w:type="paragraph" w:customStyle="1" w:styleId="p2">
    <w:name w:val="p2"/>
    <w:basedOn w:val="Normal"/>
    <w:rsid w:val="00E32590"/>
    <w:rPr>
      <w:rFonts w:ascii="Helvetica" w:hAnsi="Helvetica"/>
      <w:color w:val="232323"/>
      <w:sz w:val="16"/>
      <w:szCs w:val="16"/>
    </w:rPr>
  </w:style>
  <w:style w:type="character" w:customStyle="1" w:styleId="s1">
    <w:name w:val="s1"/>
    <w:rsid w:val="00E32590"/>
    <w:rPr>
      <w:rFonts w:ascii="Helvetica" w:hAnsi="Helvetica" w:hint="default"/>
      <w:sz w:val="11"/>
      <w:szCs w:val="11"/>
    </w:rPr>
  </w:style>
  <w:style w:type="paragraph" w:customStyle="1" w:styleId="Title1">
    <w:name w:val="Title1"/>
    <w:basedOn w:val="Normal"/>
    <w:rsid w:val="00CA66A0"/>
    <w:pPr>
      <w:spacing w:before="100" w:beforeAutospacing="1" w:after="100" w:afterAutospacing="1"/>
    </w:pPr>
  </w:style>
  <w:style w:type="paragraph" w:customStyle="1" w:styleId="author">
    <w:name w:val="author"/>
    <w:basedOn w:val="Normal"/>
    <w:rsid w:val="00CA66A0"/>
    <w:pPr>
      <w:spacing w:before="100" w:beforeAutospacing="1" w:after="100" w:afterAutospacing="1"/>
    </w:pPr>
  </w:style>
  <w:style w:type="character" w:customStyle="1" w:styleId="author-name">
    <w:name w:val="author-name"/>
    <w:basedOn w:val="DefaultParagraphFont"/>
    <w:rsid w:val="00CA66A0"/>
  </w:style>
  <w:style w:type="character" w:customStyle="1" w:styleId="UnresolvedMention1">
    <w:name w:val="Unresolved Mention1"/>
    <w:basedOn w:val="DefaultParagraphFont"/>
    <w:rsid w:val="001B668B"/>
    <w:rPr>
      <w:color w:val="605E5C"/>
      <w:shd w:val="clear" w:color="auto" w:fill="E1DFDD"/>
    </w:rPr>
  </w:style>
  <w:style w:type="character" w:customStyle="1" w:styleId="apple-tab-span">
    <w:name w:val="apple-tab-span"/>
    <w:basedOn w:val="DefaultParagraphFont"/>
    <w:rsid w:val="00D1225E"/>
  </w:style>
  <w:style w:type="character" w:customStyle="1" w:styleId="EndNoteBibliographyChar">
    <w:name w:val="EndNote Bibliography Char"/>
    <w:basedOn w:val="DefaultParagraphFont"/>
    <w:link w:val="EndNoteBibliography"/>
    <w:rsid w:val="00F62382"/>
    <w:rPr>
      <w:sz w:val="24"/>
      <w:szCs w:val="24"/>
    </w:rPr>
  </w:style>
  <w:style w:type="character" w:styleId="CommentReference">
    <w:name w:val="annotation reference"/>
    <w:basedOn w:val="DefaultParagraphFont"/>
    <w:rsid w:val="00E52580"/>
    <w:rPr>
      <w:sz w:val="16"/>
      <w:szCs w:val="16"/>
    </w:rPr>
  </w:style>
  <w:style w:type="paragraph" w:styleId="CommentSubject">
    <w:name w:val="annotation subject"/>
    <w:basedOn w:val="CommentText"/>
    <w:next w:val="CommentText"/>
    <w:link w:val="CommentSubjectChar"/>
    <w:rsid w:val="00E52580"/>
    <w:pPr>
      <w:spacing w:after="0" w:line="240" w:lineRule="auto"/>
    </w:pPr>
    <w:rPr>
      <w:rFonts w:ascii="Times New Roman" w:eastAsia="Times New Roman" w:hAnsi="Times New Roman"/>
      <w:b/>
      <w:bCs/>
      <w:szCs w:val="20"/>
    </w:rPr>
  </w:style>
  <w:style w:type="character" w:customStyle="1" w:styleId="CommentSubjectChar">
    <w:name w:val="Comment Subject Char"/>
    <w:basedOn w:val="CommentTextChar"/>
    <w:link w:val="CommentSubject"/>
    <w:rsid w:val="00E52580"/>
    <w:rPr>
      <w:rFonts w:ascii="Calibri" w:eastAsia="Calibri" w:hAnsi="Calibri"/>
      <w:b/>
      <w:bCs/>
    </w:rPr>
  </w:style>
  <w:style w:type="character" w:customStyle="1" w:styleId="contribdegrees">
    <w:name w:val="contribdegrees"/>
    <w:basedOn w:val="DefaultParagraphFont"/>
    <w:rsid w:val="000F0A6C"/>
  </w:style>
  <w:style w:type="character" w:customStyle="1" w:styleId="degreescomma">
    <w:name w:val="degreescomma"/>
    <w:basedOn w:val="DefaultParagraphFont"/>
    <w:rsid w:val="000F0A6C"/>
  </w:style>
  <w:style w:type="character" w:customStyle="1" w:styleId="expandable-author">
    <w:name w:val="expandable-author"/>
    <w:basedOn w:val="DefaultParagraphFont"/>
    <w:rsid w:val="00B669F9"/>
  </w:style>
  <w:style w:type="character" w:customStyle="1" w:styleId="publicationcontentepubdate">
    <w:name w:val="publicationcontentepubdate"/>
    <w:basedOn w:val="DefaultParagraphFont"/>
    <w:rsid w:val="00B669F9"/>
  </w:style>
  <w:style w:type="character" w:customStyle="1" w:styleId="articletype">
    <w:name w:val="articletype"/>
    <w:basedOn w:val="DefaultParagraphFont"/>
    <w:rsid w:val="00B669F9"/>
  </w:style>
  <w:style w:type="character" w:customStyle="1" w:styleId="crossmark">
    <w:name w:val="crossmark"/>
    <w:basedOn w:val="DefaultParagraphFont"/>
    <w:rsid w:val="00B669F9"/>
  </w:style>
  <w:style w:type="character" w:styleId="UnresolvedMention">
    <w:name w:val="Unresolved Mention"/>
    <w:basedOn w:val="DefaultParagraphFont"/>
    <w:rsid w:val="00921050"/>
    <w:rPr>
      <w:color w:val="605E5C"/>
      <w:shd w:val="clear" w:color="auto" w:fill="E1DFDD"/>
    </w:rPr>
  </w:style>
  <w:style w:type="table" w:styleId="TableGrid">
    <w:name w:val="Table Grid"/>
    <w:basedOn w:val="TableNormal"/>
    <w:rsid w:val="00344A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highlight">
    <w:name w:val="searchhighlight"/>
    <w:basedOn w:val="DefaultParagraphFont"/>
    <w:rsid w:val="001F4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1277">
      <w:bodyDiv w:val="1"/>
      <w:marLeft w:val="0"/>
      <w:marRight w:val="0"/>
      <w:marTop w:val="0"/>
      <w:marBottom w:val="0"/>
      <w:divBdr>
        <w:top w:val="none" w:sz="0" w:space="0" w:color="auto"/>
        <w:left w:val="none" w:sz="0" w:space="0" w:color="auto"/>
        <w:bottom w:val="none" w:sz="0" w:space="0" w:color="auto"/>
        <w:right w:val="none" w:sz="0" w:space="0" w:color="auto"/>
      </w:divBdr>
    </w:div>
    <w:div w:id="20475806">
      <w:bodyDiv w:val="1"/>
      <w:marLeft w:val="0"/>
      <w:marRight w:val="0"/>
      <w:marTop w:val="0"/>
      <w:marBottom w:val="0"/>
      <w:divBdr>
        <w:top w:val="none" w:sz="0" w:space="0" w:color="auto"/>
        <w:left w:val="none" w:sz="0" w:space="0" w:color="auto"/>
        <w:bottom w:val="none" w:sz="0" w:space="0" w:color="auto"/>
        <w:right w:val="none" w:sz="0" w:space="0" w:color="auto"/>
      </w:divBdr>
      <w:divsChild>
        <w:div w:id="287399789">
          <w:marLeft w:val="0"/>
          <w:marRight w:val="0"/>
          <w:marTop w:val="0"/>
          <w:marBottom w:val="0"/>
          <w:divBdr>
            <w:top w:val="none" w:sz="0" w:space="0" w:color="auto"/>
            <w:left w:val="none" w:sz="0" w:space="0" w:color="auto"/>
            <w:bottom w:val="none" w:sz="0" w:space="0" w:color="auto"/>
            <w:right w:val="none" w:sz="0" w:space="0" w:color="auto"/>
          </w:divBdr>
          <w:divsChild>
            <w:div w:id="1607539180">
              <w:marLeft w:val="0"/>
              <w:marRight w:val="0"/>
              <w:marTop w:val="0"/>
              <w:marBottom w:val="0"/>
              <w:divBdr>
                <w:top w:val="none" w:sz="0" w:space="0" w:color="auto"/>
                <w:left w:val="none" w:sz="0" w:space="0" w:color="auto"/>
                <w:bottom w:val="none" w:sz="0" w:space="0" w:color="auto"/>
                <w:right w:val="none" w:sz="0" w:space="0" w:color="auto"/>
              </w:divBdr>
              <w:divsChild>
                <w:div w:id="935408139">
                  <w:marLeft w:val="0"/>
                  <w:marRight w:val="0"/>
                  <w:marTop w:val="0"/>
                  <w:marBottom w:val="0"/>
                  <w:divBdr>
                    <w:top w:val="none" w:sz="0" w:space="0" w:color="auto"/>
                    <w:left w:val="none" w:sz="0" w:space="0" w:color="auto"/>
                    <w:bottom w:val="none" w:sz="0" w:space="0" w:color="auto"/>
                    <w:right w:val="none" w:sz="0" w:space="0" w:color="auto"/>
                  </w:divBdr>
                  <w:divsChild>
                    <w:div w:id="137918160">
                      <w:marLeft w:val="0"/>
                      <w:marRight w:val="0"/>
                      <w:marTop w:val="0"/>
                      <w:marBottom w:val="0"/>
                      <w:divBdr>
                        <w:top w:val="none" w:sz="0" w:space="0" w:color="auto"/>
                        <w:left w:val="none" w:sz="0" w:space="0" w:color="auto"/>
                        <w:bottom w:val="none" w:sz="0" w:space="0" w:color="auto"/>
                        <w:right w:val="none" w:sz="0" w:space="0" w:color="auto"/>
                      </w:divBdr>
                      <w:divsChild>
                        <w:div w:id="1749644273">
                          <w:marLeft w:val="0"/>
                          <w:marRight w:val="0"/>
                          <w:marTop w:val="0"/>
                          <w:marBottom w:val="0"/>
                          <w:divBdr>
                            <w:top w:val="none" w:sz="0" w:space="0" w:color="auto"/>
                            <w:left w:val="none" w:sz="0" w:space="0" w:color="auto"/>
                            <w:bottom w:val="none" w:sz="0" w:space="0" w:color="auto"/>
                            <w:right w:val="none" w:sz="0" w:space="0" w:color="auto"/>
                          </w:divBdr>
                        </w:div>
                      </w:divsChild>
                    </w:div>
                    <w:div w:id="194540420">
                      <w:marLeft w:val="0"/>
                      <w:marRight w:val="0"/>
                      <w:marTop w:val="0"/>
                      <w:marBottom w:val="0"/>
                      <w:divBdr>
                        <w:top w:val="none" w:sz="0" w:space="0" w:color="auto"/>
                        <w:left w:val="none" w:sz="0" w:space="0" w:color="auto"/>
                        <w:bottom w:val="none" w:sz="0" w:space="0" w:color="auto"/>
                        <w:right w:val="none" w:sz="0" w:space="0" w:color="auto"/>
                      </w:divBdr>
                    </w:div>
                    <w:div w:id="849375039">
                      <w:marLeft w:val="0"/>
                      <w:marRight w:val="0"/>
                      <w:marTop w:val="0"/>
                      <w:marBottom w:val="0"/>
                      <w:divBdr>
                        <w:top w:val="none" w:sz="0" w:space="0" w:color="auto"/>
                        <w:left w:val="none" w:sz="0" w:space="0" w:color="auto"/>
                        <w:bottom w:val="none" w:sz="0" w:space="0" w:color="auto"/>
                        <w:right w:val="none" w:sz="0" w:space="0" w:color="auto"/>
                      </w:divBdr>
                    </w:div>
                    <w:div w:id="121335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09671">
      <w:bodyDiv w:val="1"/>
      <w:marLeft w:val="0"/>
      <w:marRight w:val="0"/>
      <w:marTop w:val="0"/>
      <w:marBottom w:val="0"/>
      <w:divBdr>
        <w:top w:val="none" w:sz="0" w:space="0" w:color="auto"/>
        <w:left w:val="none" w:sz="0" w:space="0" w:color="auto"/>
        <w:bottom w:val="none" w:sz="0" w:space="0" w:color="auto"/>
        <w:right w:val="none" w:sz="0" w:space="0" w:color="auto"/>
      </w:divBdr>
    </w:div>
    <w:div w:id="27531165">
      <w:bodyDiv w:val="1"/>
      <w:marLeft w:val="0"/>
      <w:marRight w:val="0"/>
      <w:marTop w:val="0"/>
      <w:marBottom w:val="0"/>
      <w:divBdr>
        <w:top w:val="none" w:sz="0" w:space="0" w:color="auto"/>
        <w:left w:val="none" w:sz="0" w:space="0" w:color="auto"/>
        <w:bottom w:val="none" w:sz="0" w:space="0" w:color="auto"/>
        <w:right w:val="none" w:sz="0" w:space="0" w:color="auto"/>
      </w:divBdr>
    </w:div>
    <w:div w:id="45420648">
      <w:bodyDiv w:val="1"/>
      <w:marLeft w:val="0"/>
      <w:marRight w:val="0"/>
      <w:marTop w:val="0"/>
      <w:marBottom w:val="0"/>
      <w:divBdr>
        <w:top w:val="none" w:sz="0" w:space="0" w:color="auto"/>
        <w:left w:val="none" w:sz="0" w:space="0" w:color="auto"/>
        <w:bottom w:val="none" w:sz="0" w:space="0" w:color="auto"/>
        <w:right w:val="none" w:sz="0" w:space="0" w:color="auto"/>
      </w:divBdr>
    </w:div>
    <w:div w:id="53089078">
      <w:bodyDiv w:val="1"/>
      <w:marLeft w:val="0"/>
      <w:marRight w:val="0"/>
      <w:marTop w:val="0"/>
      <w:marBottom w:val="0"/>
      <w:divBdr>
        <w:top w:val="none" w:sz="0" w:space="0" w:color="auto"/>
        <w:left w:val="none" w:sz="0" w:space="0" w:color="auto"/>
        <w:bottom w:val="none" w:sz="0" w:space="0" w:color="auto"/>
        <w:right w:val="none" w:sz="0" w:space="0" w:color="auto"/>
      </w:divBdr>
    </w:div>
    <w:div w:id="57284599">
      <w:bodyDiv w:val="1"/>
      <w:marLeft w:val="0"/>
      <w:marRight w:val="0"/>
      <w:marTop w:val="0"/>
      <w:marBottom w:val="0"/>
      <w:divBdr>
        <w:top w:val="none" w:sz="0" w:space="0" w:color="auto"/>
        <w:left w:val="none" w:sz="0" w:space="0" w:color="auto"/>
        <w:bottom w:val="none" w:sz="0" w:space="0" w:color="auto"/>
        <w:right w:val="none" w:sz="0" w:space="0" w:color="auto"/>
      </w:divBdr>
    </w:div>
    <w:div w:id="64498120">
      <w:bodyDiv w:val="1"/>
      <w:marLeft w:val="0"/>
      <w:marRight w:val="0"/>
      <w:marTop w:val="0"/>
      <w:marBottom w:val="0"/>
      <w:divBdr>
        <w:top w:val="none" w:sz="0" w:space="0" w:color="auto"/>
        <w:left w:val="none" w:sz="0" w:space="0" w:color="auto"/>
        <w:bottom w:val="none" w:sz="0" w:space="0" w:color="auto"/>
        <w:right w:val="none" w:sz="0" w:space="0" w:color="auto"/>
      </w:divBdr>
    </w:div>
    <w:div w:id="68046774">
      <w:bodyDiv w:val="1"/>
      <w:marLeft w:val="0"/>
      <w:marRight w:val="0"/>
      <w:marTop w:val="0"/>
      <w:marBottom w:val="0"/>
      <w:divBdr>
        <w:top w:val="none" w:sz="0" w:space="0" w:color="auto"/>
        <w:left w:val="none" w:sz="0" w:space="0" w:color="auto"/>
        <w:bottom w:val="none" w:sz="0" w:space="0" w:color="auto"/>
        <w:right w:val="none" w:sz="0" w:space="0" w:color="auto"/>
      </w:divBdr>
    </w:div>
    <w:div w:id="81882277">
      <w:bodyDiv w:val="1"/>
      <w:marLeft w:val="0"/>
      <w:marRight w:val="0"/>
      <w:marTop w:val="0"/>
      <w:marBottom w:val="0"/>
      <w:divBdr>
        <w:top w:val="none" w:sz="0" w:space="0" w:color="auto"/>
        <w:left w:val="none" w:sz="0" w:space="0" w:color="auto"/>
        <w:bottom w:val="none" w:sz="0" w:space="0" w:color="auto"/>
        <w:right w:val="none" w:sz="0" w:space="0" w:color="auto"/>
      </w:divBdr>
    </w:div>
    <w:div w:id="89013739">
      <w:bodyDiv w:val="1"/>
      <w:marLeft w:val="0"/>
      <w:marRight w:val="0"/>
      <w:marTop w:val="0"/>
      <w:marBottom w:val="0"/>
      <w:divBdr>
        <w:top w:val="none" w:sz="0" w:space="0" w:color="auto"/>
        <w:left w:val="none" w:sz="0" w:space="0" w:color="auto"/>
        <w:bottom w:val="none" w:sz="0" w:space="0" w:color="auto"/>
        <w:right w:val="none" w:sz="0" w:space="0" w:color="auto"/>
      </w:divBdr>
    </w:div>
    <w:div w:id="94987045">
      <w:bodyDiv w:val="1"/>
      <w:marLeft w:val="0"/>
      <w:marRight w:val="0"/>
      <w:marTop w:val="0"/>
      <w:marBottom w:val="0"/>
      <w:divBdr>
        <w:top w:val="none" w:sz="0" w:space="0" w:color="auto"/>
        <w:left w:val="none" w:sz="0" w:space="0" w:color="auto"/>
        <w:bottom w:val="none" w:sz="0" w:space="0" w:color="auto"/>
        <w:right w:val="none" w:sz="0" w:space="0" w:color="auto"/>
      </w:divBdr>
    </w:div>
    <w:div w:id="103307496">
      <w:bodyDiv w:val="1"/>
      <w:marLeft w:val="0"/>
      <w:marRight w:val="0"/>
      <w:marTop w:val="0"/>
      <w:marBottom w:val="0"/>
      <w:divBdr>
        <w:top w:val="none" w:sz="0" w:space="0" w:color="auto"/>
        <w:left w:val="none" w:sz="0" w:space="0" w:color="auto"/>
        <w:bottom w:val="none" w:sz="0" w:space="0" w:color="auto"/>
        <w:right w:val="none" w:sz="0" w:space="0" w:color="auto"/>
      </w:divBdr>
    </w:div>
    <w:div w:id="105388337">
      <w:bodyDiv w:val="1"/>
      <w:marLeft w:val="0"/>
      <w:marRight w:val="0"/>
      <w:marTop w:val="0"/>
      <w:marBottom w:val="0"/>
      <w:divBdr>
        <w:top w:val="none" w:sz="0" w:space="0" w:color="auto"/>
        <w:left w:val="none" w:sz="0" w:space="0" w:color="auto"/>
        <w:bottom w:val="none" w:sz="0" w:space="0" w:color="auto"/>
        <w:right w:val="none" w:sz="0" w:space="0" w:color="auto"/>
      </w:divBdr>
    </w:div>
    <w:div w:id="130946566">
      <w:bodyDiv w:val="1"/>
      <w:marLeft w:val="0"/>
      <w:marRight w:val="0"/>
      <w:marTop w:val="0"/>
      <w:marBottom w:val="0"/>
      <w:divBdr>
        <w:top w:val="none" w:sz="0" w:space="0" w:color="auto"/>
        <w:left w:val="none" w:sz="0" w:space="0" w:color="auto"/>
        <w:bottom w:val="none" w:sz="0" w:space="0" w:color="auto"/>
        <w:right w:val="none" w:sz="0" w:space="0" w:color="auto"/>
      </w:divBdr>
    </w:div>
    <w:div w:id="136800865">
      <w:bodyDiv w:val="1"/>
      <w:marLeft w:val="0"/>
      <w:marRight w:val="0"/>
      <w:marTop w:val="0"/>
      <w:marBottom w:val="0"/>
      <w:divBdr>
        <w:top w:val="none" w:sz="0" w:space="0" w:color="auto"/>
        <w:left w:val="none" w:sz="0" w:space="0" w:color="auto"/>
        <w:bottom w:val="none" w:sz="0" w:space="0" w:color="auto"/>
        <w:right w:val="none" w:sz="0" w:space="0" w:color="auto"/>
      </w:divBdr>
    </w:div>
    <w:div w:id="138155493">
      <w:bodyDiv w:val="1"/>
      <w:marLeft w:val="0"/>
      <w:marRight w:val="0"/>
      <w:marTop w:val="0"/>
      <w:marBottom w:val="0"/>
      <w:divBdr>
        <w:top w:val="none" w:sz="0" w:space="0" w:color="auto"/>
        <w:left w:val="none" w:sz="0" w:space="0" w:color="auto"/>
        <w:bottom w:val="none" w:sz="0" w:space="0" w:color="auto"/>
        <w:right w:val="none" w:sz="0" w:space="0" w:color="auto"/>
      </w:divBdr>
    </w:div>
    <w:div w:id="142620816">
      <w:bodyDiv w:val="1"/>
      <w:marLeft w:val="0"/>
      <w:marRight w:val="0"/>
      <w:marTop w:val="0"/>
      <w:marBottom w:val="0"/>
      <w:divBdr>
        <w:top w:val="none" w:sz="0" w:space="0" w:color="auto"/>
        <w:left w:val="none" w:sz="0" w:space="0" w:color="auto"/>
        <w:bottom w:val="none" w:sz="0" w:space="0" w:color="auto"/>
        <w:right w:val="none" w:sz="0" w:space="0" w:color="auto"/>
      </w:divBdr>
    </w:div>
    <w:div w:id="144317983">
      <w:bodyDiv w:val="1"/>
      <w:marLeft w:val="0"/>
      <w:marRight w:val="0"/>
      <w:marTop w:val="0"/>
      <w:marBottom w:val="0"/>
      <w:divBdr>
        <w:top w:val="none" w:sz="0" w:space="0" w:color="auto"/>
        <w:left w:val="none" w:sz="0" w:space="0" w:color="auto"/>
        <w:bottom w:val="none" w:sz="0" w:space="0" w:color="auto"/>
        <w:right w:val="none" w:sz="0" w:space="0" w:color="auto"/>
      </w:divBdr>
    </w:div>
    <w:div w:id="148861379">
      <w:bodyDiv w:val="1"/>
      <w:marLeft w:val="0"/>
      <w:marRight w:val="0"/>
      <w:marTop w:val="0"/>
      <w:marBottom w:val="0"/>
      <w:divBdr>
        <w:top w:val="none" w:sz="0" w:space="0" w:color="auto"/>
        <w:left w:val="none" w:sz="0" w:space="0" w:color="auto"/>
        <w:bottom w:val="none" w:sz="0" w:space="0" w:color="auto"/>
        <w:right w:val="none" w:sz="0" w:space="0" w:color="auto"/>
      </w:divBdr>
    </w:div>
    <w:div w:id="150410094">
      <w:bodyDiv w:val="1"/>
      <w:marLeft w:val="0"/>
      <w:marRight w:val="0"/>
      <w:marTop w:val="0"/>
      <w:marBottom w:val="0"/>
      <w:divBdr>
        <w:top w:val="none" w:sz="0" w:space="0" w:color="auto"/>
        <w:left w:val="none" w:sz="0" w:space="0" w:color="auto"/>
        <w:bottom w:val="none" w:sz="0" w:space="0" w:color="auto"/>
        <w:right w:val="none" w:sz="0" w:space="0" w:color="auto"/>
      </w:divBdr>
      <w:divsChild>
        <w:div w:id="712074374">
          <w:marLeft w:val="0"/>
          <w:marRight w:val="0"/>
          <w:marTop w:val="0"/>
          <w:marBottom w:val="0"/>
          <w:divBdr>
            <w:top w:val="none" w:sz="0" w:space="0" w:color="auto"/>
            <w:left w:val="none" w:sz="0" w:space="0" w:color="auto"/>
            <w:bottom w:val="none" w:sz="0" w:space="0" w:color="auto"/>
            <w:right w:val="none" w:sz="0" w:space="0" w:color="auto"/>
          </w:divBdr>
          <w:divsChild>
            <w:div w:id="930820310">
              <w:marLeft w:val="0"/>
              <w:marRight w:val="0"/>
              <w:marTop w:val="0"/>
              <w:marBottom w:val="0"/>
              <w:divBdr>
                <w:top w:val="none" w:sz="0" w:space="0" w:color="auto"/>
                <w:left w:val="none" w:sz="0" w:space="0" w:color="auto"/>
                <w:bottom w:val="single" w:sz="6" w:space="0" w:color="768086"/>
                <w:right w:val="none" w:sz="0" w:space="0" w:color="auto"/>
              </w:divBdr>
              <w:divsChild>
                <w:div w:id="101118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05971">
          <w:marLeft w:val="0"/>
          <w:marRight w:val="0"/>
          <w:marTop w:val="225"/>
          <w:marBottom w:val="150"/>
          <w:divBdr>
            <w:top w:val="none" w:sz="0" w:space="0" w:color="auto"/>
            <w:left w:val="none" w:sz="0" w:space="0" w:color="auto"/>
            <w:bottom w:val="none" w:sz="0" w:space="0" w:color="auto"/>
            <w:right w:val="none" w:sz="0" w:space="0" w:color="auto"/>
          </w:divBdr>
        </w:div>
      </w:divsChild>
    </w:div>
    <w:div w:id="154809986">
      <w:bodyDiv w:val="1"/>
      <w:marLeft w:val="0"/>
      <w:marRight w:val="0"/>
      <w:marTop w:val="0"/>
      <w:marBottom w:val="0"/>
      <w:divBdr>
        <w:top w:val="none" w:sz="0" w:space="0" w:color="auto"/>
        <w:left w:val="none" w:sz="0" w:space="0" w:color="auto"/>
        <w:bottom w:val="none" w:sz="0" w:space="0" w:color="auto"/>
        <w:right w:val="none" w:sz="0" w:space="0" w:color="auto"/>
      </w:divBdr>
    </w:div>
    <w:div w:id="155153353">
      <w:bodyDiv w:val="1"/>
      <w:marLeft w:val="0"/>
      <w:marRight w:val="0"/>
      <w:marTop w:val="0"/>
      <w:marBottom w:val="0"/>
      <w:divBdr>
        <w:top w:val="none" w:sz="0" w:space="0" w:color="auto"/>
        <w:left w:val="none" w:sz="0" w:space="0" w:color="auto"/>
        <w:bottom w:val="none" w:sz="0" w:space="0" w:color="auto"/>
        <w:right w:val="none" w:sz="0" w:space="0" w:color="auto"/>
      </w:divBdr>
    </w:div>
    <w:div w:id="161507863">
      <w:bodyDiv w:val="1"/>
      <w:marLeft w:val="0"/>
      <w:marRight w:val="0"/>
      <w:marTop w:val="0"/>
      <w:marBottom w:val="0"/>
      <w:divBdr>
        <w:top w:val="none" w:sz="0" w:space="0" w:color="auto"/>
        <w:left w:val="none" w:sz="0" w:space="0" w:color="auto"/>
        <w:bottom w:val="none" w:sz="0" w:space="0" w:color="auto"/>
        <w:right w:val="none" w:sz="0" w:space="0" w:color="auto"/>
      </w:divBdr>
    </w:div>
    <w:div w:id="171114766">
      <w:bodyDiv w:val="1"/>
      <w:marLeft w:val="0"/>
      <w:marRight w:val="0"/>
      <w:marTop w:val="0"/>
      <w:marBottom w:val="0"/>
      <w:divBdr>
        <w:top w:val="none" w:sz="0" w:space="0" w:color="auto"/>
        <w:left w:val="none" w:sz="0" w:space="0" w:color="auto"/>
        <w:bottom w:val="none" w:sz="0" w:space="0" w:color="auto"/>
        <w:right w:val="none" w:sz="0" w:space="0" w:color="auto"/>
      </w:divBdr>
      <w:divsChild>
        <w:div w:id="952440991">
          <w:marLeft w:val="0"/>
          <w:marRight w:val="0"/>
          <w:marTop w:val="0"/>
          <w:marBottom w:val="0"/>
          <w:divBdr>
            <w:top w:val="none" w:sz="0" w:space="0" w:color="auto"/>
            <w:left w:val="none" w:sz="0" w:space="0" w:color="auto"/>
            <w:bottom w:val="none" w:sz="0" w:space="0" w:color="auto"/>
            <w:right w:val="none" w:sz="0" w:space="0" w:color="auto"/>
          </w:divBdr>
        </w:div>
      </w:divsChild>
    </w:div>
    <w:div w:id="172497818">
      <w:bodyDiv w:val="1"/>
      <w:marLeft w:val="0"/>
      <w:marRight w:val="0"/>
      <w:marTop w:val="0"/>
      <w:marBottom w:val="0"/>
      <w:divBdr>
        <w:top w:val="none" w:sz="0" w:space="0" w:color="auto"/>
        <w:left w:val="none" w:sz="0" w:space="0" w:color="auto"/>
        <w:bottom w:val="none" w:sz="0" w:space="0" w:color="auto"/>
        <w:right w:val="none" w:sz="0" w:space="0" w:color="auto"/>
      </w:divBdr>
    </w:div>
    <w:div w:id="174267885">
      <w:bodyDiv w:val="1"/>
      <w:marLeft w:val="0"/>
      <w:marRight w:val="0"/>
      <w:marTop w:val="0"/>
      <w:marBottom w:val="0"/>
      <w:divBdr>
        <w:top w:val="none" w:sz="0" w:space="0" w:color="auto"/>
        <w:left w:val="none" w:sz="0" w:space="0" w:color="auto"/>
        <w:bottom w:val="none" w:sz="0" w:space="0" w:color="auto"/>
        <w:right w:val="none" w:sz="0" w:space="0" w:color="auto"/>
      </w:divBdr>
    </w:div>
    <w:div w:id="183128416">
      <w:bodyDiv w:val="1"/>
      <w:marLeft w:val="0"/>
      <w:marRight w:val="0"/>
      <w:marTop w:val="0"/>
      <w:marBottom w:val="0"/>
      <w:divBdr>
        <w:top w:val="none" w:sz="0" w:space="0" w:color="auto"/>
        <w:left w:val="none" w:sz="0" w:space="0" w:color="auto"/>
        <w:bottom w:val="none" w:sz="0" w:space="0" w:color="auto"/>
        <w:right w:val="none" w:sz="0" w:space="0" w:color="auto"/>
      </w:divBdr>
    </w:div>
    <w:div w:id="190654922">
      <w:bodyDiv w:val="1"/>
      <w:marLeft w:val="0"/>
      <w:marRight w:val="0"/>
      <w:marTop w:val="0"/>
      <w:marBottom w:val="0"/>
      <w:divBdr>
        <w:top w:val="none" w:sz="0" w:space="0" w:color="auto"/>
        <w:left w:val="none" w:sz="0" w:space="0" w:color="auto"/>
        <w:bottom w:val="none" w:sz="0" w:space="0" w:color="auto"/>
        <w:right w:val="none" w:sz="0" w:space="0" w:color="auto"/>
      </w:divBdr>
    </w:div>
    <w:div w:id="219705843">
      <w:bodyDiv w:val="1"/>
      <w:marLeft w:val="0"/>
      <w:marRight w:val="0"/>
      <w:marTop w:val="0"/>
      <w:marBottom w:val="0"/>
      <w:divBdr>
        <w:top w:val="none" w:sz="0" w:space="0" w:color="auto"/>
        <w:left w:val="none" w:sz="0" w:space="0" w:color="auto"/>
        <w:bottom w:val="none" w:sz="0" w:space="0" w:color="auto"/>
        <w:right w:val="none" w:sz="0" w:space="0" w:color="auto"/>
      </w:divBdr>
    </w:div>
    <w:div w:id="228418153">
      <w:bodyDiv w:val="1"/>
      <w:marLeft w:val="0"/>
      <w:marRight w:val="0"/>
      <w:marTop w:val="0"/>
      <w:marBottom w:val="0"/>
      <w:divBdr>
        <w:top w:val="none" w:sz="0" w:space="0" w:color="auto"/>
        <w:left w:val="none" w:sz="0" w:space="0" w:color="auto"/>
        <w:bottom w:val="none" w:sz="0" w:space="0" w:color="auto"/>
        <w:right w:val="none" w:sz="0" w:space="0" w:color="auto"/>
      </w:divBdr>
    </w:div>
    <w:div w:id="239296385">
      <w:bodyDiv w:val="1"/>
      <w:marLeft w:val="0"/>
      <w:marRight w:val="0"/>
      <w:marTop w:val="0"/>
      <w:marBottom w:val="0"/>
      <w:divBdr>
        <w:top w:val="none" w:sz="0" w:space="0" w:color="auto"/>
        <w:left w:val="none" w:sz="0" w:space="0" w:color="auto"/>
        <w:bottom w:val="none" w:sz="0" w:space="0" w:color="auto"/>
        <w:right w:val="none" w:sz="0" w:space="0" w:color="auto"/>
      </w:divBdr>
    </w:div>
    <w:div w:id="265772591">
      <w:bodyDiv w:val="1"/>
      <w:marLeft w:val="0"/>
      <w:marRight w:val="0"/>
      <w:marTop w:val="0"/>
      <w:marBottom w:val="0"/>
      <w:divBdr>
        <w:top w:val="none" w:sz="0" w:space="0" w:color="auto"/>
        <w:left w:val="none" w:sz="0" w:space="0" w:color="auto"/>
        <w:bottom w:val="none" w:sz="0" w:space="0" w:color="auto"/>
        <w:right w:val="none" w:sz="0" w:space="0" w:color="auto"/>
      </w:divBdr>
    </w:div>
    <w:div w:id="286358419">
      <w:bodyDiv w:val="1"/>
      <w:marLeft w:val="0"/>
      <w:marRight w:val="0"/>
      <w:marTop w:val="0"/>
      <w:marBottom w:val="0"/>
      <w:divBdr>
        <w:top w:val="none" w:sz="0" w:space="0" w:color="auto"/>
        <w:left w:val="none" w:sz="0" w:space="0" w:color="auto"/>
        <w:bottom w:val="none" w:sz="0" w:space="0" w:color="auto"/>
        <w:right w:val="none" w:sz="0" w:space="0" w:color="auto"/>
      </w:divBdr>
    </w:div>
    <w:div w:id="297221360">
      <w:bodyDiv w:val="1"/>
      <w:marLeft w:val="0"/>
      <w:marRight w:val="0"/>
      <w:marTop w:val="0"/>
      <w:marBottom w:val="0"/>
      <w:divBdr>
        <w:top w:val="none" w:sz="0" w:space="0" w:color="auto"/>
        <w:left w:val="none" w:sz="0" w:space="0" w:color="auto"/>
        <w:bottom w:val="none" w:sz="0" w:space="0" w:color="auto"/>
        <w:right w:val="none" w:sz="0" w:space="0" w:color="auto"/>
      </w:divBdr>
    </w:div>
    <w:div w:id="300429108">
      <w:bodyDiv w:val="1"/>
      <w:marLeft w:val="0"/>
      <w:marRight w:val="0"/>
      <w:marTop w:val="0"/>
      <w:marBottom w:val="0"/>
      <w:divBdr>
        <w:top w:val="none" w:sz="0" w:space="0" w:color="auto"/>
        <w:left w:val="none" w:sz="0" w:space="0" w:color="auto"/>
        <w:bottom w:val="none" w:sz="0" w:space="0" w:color="auto"/>
        <w:right w:val="none" w:sz="0" w:space="0" w:color="auto"/>
      </w:divBdr>
      <w:divsChild>
        <w:div w:id="847525051">
          <w:marLeft w:val="0"/>
          <w:marRight w:val="0"/>
          <w:marTop w:val="0"/>
          <w:marBottom w:val="0"/>
          <w:divBdr>
            <w:top w:val="none" w:sz="0" w:space="0" w:color="auto"/>
            <w:left w:val="none" w:sz="0" w:space="0" w:color="auto"/>
            <w:bottom w:val="none" w:sz="0" w:space="0" w:color="auto"/>
            <w:right w:val="none" w:sz="0" w:space="0" w:color="auto"/>
          </w:divBdr>
          <w:divsChild>
            <w:div w:id="864565196">
              <w:marLeft w:val="0"/>
              <w:marRight w:val="0"/>
              <w:marTop w:val="0"/>
              <w:marBottom w:val="0"/>
              <w:divBdr>
                <w:top w:val="none" w:sz="0" w:space="0" w:color="auto"/>
                <w:left w:val="none" w:sz="0" w:space="0" w:color="auto"/>
                <w:bottom w:val="none" w:sz="0" w:space="0" w:color="auto"/>
                <w:right w:val="none" w:sz="0" w:space="0" w:color="auto"/>
              </w:divBdr>
              <w:divsChild>
                <w:div w:id="31106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252436">
      <w:bodyDiv w:val="1"/>
      <w:marLeft w:val="0"/>
      <w:marRight w:val="0"/>
      <w:marTop w:val="0"/>
      <w:marBottom w:val="0"/>
      <w:divBdr>
        <w:top w:val="none" w:sz="0" w:space="0" w:color="auto"/>
        <w:left w:val="none" w:sz="0" w:space="0" w:color="auto"/>
        <w:bottom w:val="none" w:sz="0" w:space="0" w:color="auto"/>
        <w:right w:val="none" w:sz="0" w:space="0" w:color="auto"/>
      </w:divBdr>
    </w:div>
    <w:div w:id="322315853">
      <w:bodyDiv w:val="1"/>
      <w:marLeft w:val="0"/>
      <w:marRight w:val="0"/>
      <w:marTop w:val="0"/>
      <w:marBottom w:val="0"/>
      <w:divBdr>
        <w:top w:val="none" w:sz="0" w:space="0" w:color="auto"/>
        <w:left w:val="none" w:sz="0" w:space="0" w:color="auto"/>
        <w:bottom w:val="none" w:sz="0" w:space="0" w:color="auto"/>
        <w:right w:val="none" w:sz="0" w:space="0" w:color="auto"/>
      </w:divBdr>
    </w:div>
    <w:div w:id="333653234">
      <w:bodyDiv w:val="1"/>
      <w:marLeft w:val="0"/>
      <w:marRight w:val="0"/>
      <w:marTop w:val="0"/>
      <w:marBottom w:val="0"/>
      <w:divBdr>
        <w:top w:val="none" w:sz="0" w:space="0" w:color="auto"/>
        <w:left w:val="none" w:sz="0" w:space="0" w:color="auto"/>
        <w:bottom w:val="none" w:sz="0" w:space="0" w:color="auto"/>
        <w:right w:val="none" w:sz="0" w:space="0" w:color="auto"/>
      </w:divBdr>
    </w:div>
    <w:div w:id="334915089">
      <w:bodyDiv w:val="1"/>
      <w:marLeft w:val="0"/>
      <w:marRight w:val="0"/>
      <w:marTop w:val="0"/>
      <w:marBottom w:val="0"/>
      <w:divBdr>
        <w:top w:val="none" w:sz="0" w:space="0" w:color="auto"/>
        <w:left w:val="none" w:sz="0" w:space="0" w:color="auto"/>
        <w:bottom w:val="none" w:sz="0" w:space="0" w:color="auto"/>
        <w:right w:val="none" w:sz="0" w:space="0" w:color="auto"/>
      </w:divBdr>
    </w:div>
    <w:div w:id="341904624">
      <w:bodyDiv w:val="1"/>
      <w:marLeft w:val="0"/>
      <w:marRight w:val="0"/>
      <w:marTop w:val="0"/>
      <w:marBottom w:val="0"/>
      <w:divBdr>
        <w:top w:val="none" w:sz="0" w:space="0" w:color="auto"/>
        <w:left w:val="none" w:sz="0" w:space="0" w:color="auto"/>
        <w:bottom w:val="none" w:sz="0" w:space="0" w:color="auto"/>
        <w:right w:val="none" w:sz="0" w:space="0" w:color="auto"/>
      </w:divBdr>
    </w:div>
    <w:div w:id="368802275">
      <w:bodyDiv w:val="1"/>
      <w:marLeft w:val="0"/>
      <w:marRight w:val="0"/>
      <w:marTop w:val="0"/>
      <w:marBottom w:val="0"/>
      <w:divBdr>
        <w:top w:val="none" w:sz="0" w:space="0" w:color="auto"/>
        <w:left w:val="none" w:sz="0" w:space="0" w:color="auto"/>
        <w:bottom w:val="none" w:sz="0" w:space="0" w:color="auto"/>
        <w:right w:val="none" w:sz="0" w:space="0" w:color="auto"/>
      </w:divBdr>
    </w:div>
    <w:div w:id="374740380">
      <w:bodyDiv w:val="1"/>
      <w:marLeft w:val="0"/>
      <w:marRight w:val="0"/>
      <w:marTop w:val="0"/>
      <w:marBottom w:val="0"/>
      <w:divBdr>
        <w:top w:val="none" w:sz="0" w:space="0" w:color="auto"/>
        <w:left w:val="none" w:sz="0" w:space="0" w:color="auto"/>
        <w:bottom w:val="none" w:sz="0" w:space="0" w:color="auto"/>
        <w:right w:val="none" w:sz="0" w:space="0" w:color="auto"/>
      </w:divBdr>
    </w:div>
    <w:div w:id="378166722">
      <w:bodyDiv w:val="1"/>
      <w:marLeft w:val="0"/>
      <w:marRight w:val="0"/>
      <w:marTop w:val="0"/>
      <w:marBottom w:val="0"/>
      <w:divBdr>
        <w:top w:val="none" w:sz="0" w:space="0" w:color="auto"/>
        <w:left w:val="none" w:sz="0" w:space="0" w:color="auto"/>
        <w:bottom w:val="none" w:sz="0" w:space="0" w:color="auto"/>
        <w:right w:val="none" w:sz="0" w:space="0" w:color="auto"/>
      </w:divBdr>
      <w:divsChild>
        <w:div w:id="1551383543">
          <w:marLeft w:val="0"/>
          <w:marRight w:val="0"/>
          <w:marTop w:val="0"/>
          <w:marBottom w:val="0"/>
          <w:divBdr>
            <w:top w:val="none" w:sz="0" w:space="0" w:color="auto"/>
            <w:left w:val="none" w:sz="0" w:space="0" w:color="auto"/>
            <w:bottom w:val="none" w:sz="0" w:space="0" w:color="auto"/>
            <w:right w:val="none" w:sz="0" w:space="0" w:color="auto"/>
          </w:divBdr>
          <w:divsChild>
            <w:div w:id="1516378349">
              <w:marLeft w:val="0"/>
              <w:marRight w:val="0"/>
              <w:marTop w:val="0"/>
              <w:marBottom w:val="0"/>
              <w:divBdr>
                <w:top w:val="none" w:sz="0" w:space="0" w:color="auto"/>
                <w:left w:val="none" w:sz="0" w:space="0" w:color="auto"/>
                <w:bottom w:val="none" w:sz="0" w:space="0" w:color="auto"/>
                <w:right w:val="none" w:sz="0" w:space="0" w:color="auto"/>
              </w:divBdr>
              <w:divsChild>
                <w:div w:id="61848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60718">
      <w:bodyDiv w:val="1"/>
      <w:marLeft w:val="0"/>
      <w:marRight w:val="0"/>
      <w:marTop w:val="0"/>
      <w:marBottom w:val="0"/>
      <w:divBdr>
        <w:top w:val="none" w:sz="0" w:space="0" w:color="auto"/>
        <w:left w:val="none" w:sz="0" w:space="0" w:color="auto"/>
        <w:bottom w:val="none" w:sz="0" w:space="0" w:color="auto"/>
        <w:right w:val="none" w:sz="0" w:space="0" w:color="auto"/>
      </w:divBdr>
    </w:div>
    <w:div w:id="397092993">
      <w:bodyDiv w:val="1"/>
      <w:marLeft w:val="0"/>
      <w:marRight w:val="0"/>
      <w:marTop w:val="0"/>
      <w:marBottom w:val="0"/>
      <w:divBdr>
        <w:top w:val="none" w:sz="0" w:space="0" w:color="auto"/>
        <w:left w:val="none" w:sz="0" w:space="0" w:color="auto"/>
        <w:bottom w:val="none" w:sz="0" w:space="0" w:color="auto"/>
        <w:right w:val="none" w:sz="0" w:space="0" w:color="auto"/>
      </w:divBdr>
    </w:div>
    <w:div w:id="430510271">
      <w:bodyDiv w:val="1"/>
      <w:marLeft w:val="0"/>
      <w:marRight w:val="0"/>
      <w:marTop w:val="0"/>
      <w:marBottom w:val="0"/>
      <w:divBdr>
        <w:top w:val="none" w:sz="0" w:space="0" w:color="auto"/>
        <w:left w:val="none" w:sz="0" w:space="0" w:color="auto"/>
        <w:bottom w:val="none" w:sz="0" w:space="0" w:color="auto"/>
        <w:right w:val="none" w:sz="0" w:space="0" w:color="auto"/>
      </w:divBdr>
      <w:divsChild>
        <w:div w:id="355084461">
          <w:marLeft w:val="0"/>
          <w:marRight w:val="0"/>
          <w:marTop w:val="0"/>
          <w:marBottom w:val="0"/>
          <w:divBdr>
            <w:top w:val="none" w:sz="0" w:space="0" w:color="auto"/>
            <w:left w:val="none" w:sz="0" w:space="0" w:color="auto"/>
            <w:bottom w:val="none" w:sz="0" w:space="0" w:color="auto"/>
            <w:right w:val="none" w:sz="0" w:space="0" w:color="auto"/>
          </w:divBdr>
        </w:div>
        <w:div w:id="392041897">
          <w:marLeft w:val="0"/>
          <w:marRight w:val="0"/>
          <w:marTop w:val="0"/>
          <w:marBottom w:val="0"/>
          <w:divBdr>
            <w:top w:val="none" w:sz="0" w:space="0" w:color="auto"/>
            <w:left w:val="none" w:sz="0" w:space="0" w:color="auto"/>
            <w:bottom w:val="none" w:sz="0" w:space="0" w:color="auto"/>
            <w:right w:val="none" w:sz="0" w:space="0" w:color="auto"/>
          </w:divBdr>
        </w:div>
      </w:divsChild>
    </w:div>
    <w:div w:id="444230225">
      <w:bodyDiv w:val="1"/>
      <w:marLeft w:val="0"/>
      <w:marRight w:val="0"/>
      <w:marTop w:val="0"/>
      <w:marBottom w:val="0"/>
      <w:divBdr>
        <w:top w:val="none" w:sz="0" w:space="0" w:color="auto"/>
        <w:left w:val="none" w:sz="0" w:space="0" w:color="auto"/>
        <w:bottom w:val="none" w:sz="0" w:space="0" w:color="auto"/>
        <w:right w:val="none" w:sz="0" w:space="0" w:color="auto"/>
      </w:divBdr>
    </w:div>
    <w:div w:id="457843378">
      <w:bodyDiv w:val="1"/>
      <w:marLeft w:val="0"/>
      <w:marRight w:val="0"/>
      <w:marTop w:val="0"/>
      <w:marBottom w:val="0"/>
      <w:divBdr>
        <w:top w:val="none" w:sz="0" w:space="0" w:color="auto"/>
        <w:left w:val="none" w:sz="0" w:space="0" w:color="auto"/>
        <w:bottom w:val="none" w:sz="0" w:space="0" w:color="auto"/>
        <w:right w:val="none" w:sz="0" w:space="0" w:color="auto"/>
      </w:divBdr>
    </w:div>
    <w:div w:id="476725411">
      <w:bodyDiv w:val="1"/>
      <w:marLeft w:val="0"/>
      <w:marRight w:val="0"/>
      <w:marTop w:val="0"/>
      <w:marBottom w:val="0"/>
      <w:divBdr>
        <w:top w:val="none" w:sz="0" w:space="0" w:color="auto"/>
        <w:left w:val="none" w:sz="0" w:space="0" w:color="auto"/>
        <w:bottom w:val="none" w:sz="0" w:space="0" w:color="auto"/>
        <w:right w:val="none" w:sz="0" w:space="0" w:color="auto"/>
      </w:divBdr>
    </w:div>
    <w:div w:id="477653664">
      <w:bodyDiv w:val="1"/>
      <w:marLeft w:val="0"/>
      <w:marRight w:val="0"/>
      <w:marTop w:val="0"/>
      <w:marBottom w:val="0"/>
      <w:divBdr>
        <w:top w:val="none" w:sz="0" w:space="0" w:color="auto"/>
        <w:left w:val="none" w:sz="0" w:space="0" w:color="auto"/>
        <w:bottom w:val="none" w:sz="0" w:space="0" w:color="auto"/>
        <w:right w:val="none" w:sz="0" w:space="0" w:color="auto"/>
      </w:divBdr>
    </w:div>
    <w:div w:id="509762108">
      <w:bodyDiv w:val="1"/>
      <w:marLeft w:val="0"/>
      <w:marRight w:val="0"/>
      <w:marTop w:val="0"/>
      <w:marBottom w:val="0"/>
      <w:divBdr>
        <w:top w:val="none" w:sz="0" w:space="0" w:color="auto"/>
        <w:left w:val="none" w:sz="0" w:space="0" w:color="auto"/>
        <w:bottom w:val="none" w:sz="0" w:space="0" w:color="auto"/>
        <w:right w:val="none" w:sz="0" w:space="0" w:color="auto"/>
      </w:divBdr>
    </w:div>
    <w:div w:id="528884337">
      <w:bodyDiv w:val="1"/>
      <w:marLeft w:val="0"/>
      <w:marRight w:val="0"/>
      <w:marTop w:val="0"/>
      <w:marBottom w:val="0"/>
      <w:divBdr>
        <w:top w:val="none" w:sz="0" w:space="0" w:color="auto"/>
        <w:left w:val="none" w:sz="0" w:space="0" w:color="auto"/>
        <w:bottom w:val="none" w:sz="0" w:space="0" w:color="auto"/>
        <w:right w:val="none" w:sz="0" w:space="0" w:color="auto"/>
      </w:divBdr>
    </w:div>
    <w:div w:id="529613442">
      <w:bodyDiv w:val="1"/>
      <w:marLeft w:val="0"/>
      <w:marRight w:val="0"/>
      <w:marTop w:val="0"/>
      <w:marBottom w:val="0"/>
      <w:divBdr>
        <w:top w:val="none" w:sz="0" w:space="0" w:color="auto"/>
        <w:left w:val="none" w:sz="0" w:space="0" w:color="auto"/>
        <w:bottom w:val="none" w:sz="0" w:space="0" w:color="auto"/>
        <w:right w:val="none" w:sz="0" w:space="0" w:color="auto"/>
      </w:divBdr>
    </w:div>
    <w:div w:id="542253880">
      <w:bodyDiv w:val="1"/>
      <w:marLeft w:val="0"/>
      <w:marRight w:val="0"/>
      <w:marTop w:val="0"/>
      <w:marBottom w:val="0"/>
      <w:divBdr>
        <w:top w:val="none" w:sz="0" w:space="0" w:color="auto"/>
        <w:left w:val="none" w:sz="0" w:space="0" w:color="auto"/>
        <w:bottom w:val="none" w:sz="0" w:space="0" w:color="auto"/>
        <w:right w:val="none" w:sz="0" w:space="0" w:color="auto"/>
      </w:divBdr>
    </w:div>
    <w:div w:id="542643610">
      <w:bodyDiv w:val="1"/>
      <w:marLeft w:val="0"/>
      <w:marRight w:val="0"/>
      <w:marTop w:val="0"/>
      <w:marBottom w:val="0"/>
      <w:divBdr>
        <w:top w:val="none" w:sz="0" w:space="0" w:color="auto"/>
        <w:left w:val="none" w:sz="0" w:space="0" w:color="auto"/>
        <w:bottom w:val="none" w:sz="0" w:space="0" w:color="auto"/>
        <w:right w:val="none" w:sz="0" w:space="0" w:color="auto"/>
      </w:divBdr>
    </w:div>
    <w:div w:id="545677261">
      <w:bodyDiv w:val="1"/>
      <w:marLeft w:val="0"/>
      <w:marRight w:val="0"/>
      <w:marTop w:val="0"/>
      <w:marBottom w:val="0"/>
      <w:divBdr>
        <w:top w:val="none" w:sz="0" w:space="0" w:color="auto"/>
        <w:left w:val="none" w:sz="0" w:space="0" w:color="auto"/>
        <w:bottom w:val="none" w:sz="0" w:space="0" w:color="auto"/>
        <w:right w:val="none" w:sz="0" w:space="0" w:color="auto"/>
      </w:divBdr>
    </w:div>
    <w:div w:id="548998649">
      <w:bodyDiv w:val="1"/>
      <w:marLeft w:val="0"/>
      <w:marRight w:val="0"/>
      <w:marTop w:val="0"/>
      <w:marBottom w:val="0"/>
      <w:divBdr>
        <w:top w:val="none" w:sz="0" w:space="0" w:color="auto"/>
        <w:left w:val="none" w:sz="0" w:space="0" w:color="auto"/>
        <w:bottom w:val="none" w:sz="0" w:space="0" w:color="auto"/>
        <w:right w:val="none" w:sz="0" w:space="0" w:color="auto"/>
      </w:divBdr>
    </w:div>
    <w:div w:id="550117368">
      <w:bodyDiv w:val="1"/>
      <w:marLeft w:val="0"/>
      <w:marRight w:val="0"/>
      <w:marTop w:val="0"/>
      <w:marBottom w:val="0"/>
      <w:divBdr>
        <w:top w:val="none" w:sz="0" w:space="0" w:color="auto"/>
        <w:left w:val="none" w:sz="0" w:space="0" w:color="auto"/>
        <w:bottom w:val="none" w:sz="0" w:space="0" w:color="auto"/>
        <w:right w:val="none" w:sz="0" w:space="0" w:color="auto"/>
      </w:divBdr>
    </w:div>
    <w:div w:id="554391672">
      <w:bodyDiv w:val="1"/>
      <w:marLeft w:val="0"/>
      <w:marRight w:val="0"/>
      <w:marTop w:val="0"/>
      <w:marBottom w:val="0"/>
      <w:divBdr>
        <w:top w:val="none" w:sz="0" w:space="0" w:color="auto"/>
        <w:left w:val="none" w:sz="0" w:space="0" w:color="auto"/>
        <w:bottom w:val="none" w:sz="0" w:space="0" w:color="auto"/>
        <w:right w:val="none" w:sz="0" w:space="0" w:color="auto"/>
      </w:divBdr>
    </w:div>
    <w:div w:id="557908495">
      <w:bodyDiv w:val="1"/>
      <w:marLeft w:val="0"/>
      <w:marRight w:val="0"/>
      <w:marTop w:val="0"/>
      <w:marBottom w:val="0"/>
      <w:divBdr>
        <w:top w:val="none" w:sz="0" w:space="0" w:color="auto"/>
        <w:left w:val="none" w:sz="0" w:space="0" w:color="auto"/>
        <w:bottom w:val="none" w:sz="0" w:space="0" w:color="auto"/>
        <w:right w:val="none" w:sz="0" w:space="0" w:color="auto"/>
      </w:divBdr>
    </w:div>
    <w:div w:id="574902081">
      <w:bodyDiv w:val="1"/>
      <w:marLeft w:val="0"/>
      <w:marRight w:val="0"/>
      <w:marTop w:val="0"/>
      <w:marBottom w:val="0"/>
      <w:divBdr>
        <w:top w:val="none" w:sz="0" w:space="0" w:color="auto"/>
        <w:left w:val="none" w:sz="0" w:space="0" w:color="auto"/>
        <w:bottom w:val="none" w:sz="0" w:space="0" w:color="auto"/>
        <w:right w:val="none" w:sz="0" w:space="0" w:color="auto"/>
      </w:divBdr>
    </w:div>
    <w:div w:id="579676094">
      <w:bodyDiv w:val="1"/>
      <w:marLeft w:val="0"/>
      <w:marRight w:val="0"/>
      <w:marTop w:val="0"/>
      <w:marBottom w:val="0"/>
      <w:divBdr>
        <w:top w:val="none" w:sz="0" w:space="0" w:color="auto"/>
        <w:left w:val="none" w:sz="0" w:space="0" w:color="auto"/>
        <w:bottom w:val="none" w:sz="0" w:space="0" w:color="auto"/>
        <w:right w:val="none" w:sz="0" w:space="0" w:color="auto"/>
      </w:divBdr>
    </w:div>
    <w:div w:id="579677033">
      <w:bodyDiv w:val="1"/>
      <w:marLeft w:val="0"/>
      <w:marRight w:val="0"/>
      <w:marTop w:val="0"/>
      <w:marBottom w:val="0"/>
      <w:divBdr>
        <w:top w:val="none" w:sz="0" w:space="0" w:color="auto"/>
        <w:left w:val="none" w:sz="0" w:space="0" w:color="auto"/>
        <w:bottom w:val="none" w:sz="0" w:space="0" w:color="auto"/>
        <w:right w:val="none" w:sz="0" w:space="0" w:color="auto"/>
      </w:divBdr>
    </w:div>
    <w:div w:id="579951490">
      <w:bodyDiv w:val="1"/>
      <w:marLeft w:val="0"/>
      <w:marRight w:val="0"/>
      <w:marTop w:val="0"/>
      <w:marBottom w:val="0"/>
      <w:divBdr>
        <w:top w:val="none" w:sz="0" w:space="0" w:color="auto"/>
        <w:left w:val="none" w:sz="0" w:space="0" w:color="auto"/>
        <w:bottom w:val="none" w:sz="0" w:space="0" w:color="auto"/>
        <w:right w:val="none" w:sz="0" w:space="0" w:color="auto"/>
      </w:divBdr>
    </w:div>
    <w:div w:id="596058369">
      <w:bodyDiv w:val="1"/>
      <w:marLeft w:val="0"/>
      <w:marRight w:val="0"/>
      <w:marTop w:val="0"/>
      <w:marBottom w:val="0"/>
      <w:divBdr>
        <w:top w:val="none" w:sz="0" w:space="0" w:color="auto"/>
        <w:left w:val="none" w:sz="0" w:space="0" w:color="auto"/>
        <w:bottom w:val="none" w:sz="0" w:space="0" w:color="auto"/>
        <w:right w:val="none" w:sz="0" w:space="0" w:color="auto"/>
      </w:divBdr>
    </w:div>
    <w:div w:id="596523560">
      <w:bodyDiv w:val="1"/>
      <w:marLeft w:val="0"/>
      <w:marRight w:val="0"/>
      <w:marTop w:val="0"/>
      <w:marBottom w:val="0"/>
      <w:divBdr>
        <w:top w:val="none" w:sz="0" w:space="0" w:color="auto"/>
        <w:left w:val="none" w:sz="0" w:space="0" w:color="auto"/>
        <w:bottom w:val="none" w:sz="0" w:space="0" w:color="auto"/>
        <w:right w:val="none" w:sz="0" w:space="0" w:color="auto"/>
      </w:divBdr>
    </w:div>
    <w:div w:id="606933559">
      <w:bodyDiv w:val="1"/>
      <w:marLeft w:val="0"/>
      <w:marRight w:val="0"/>
      <w:marTop w:val="0"/>
      <w:marBottom w:val="0"/>
      <w:divBdr>
        <w:top w:val="none" w:sz="0" w:space="0" w:color="auto"/>
        <w:left w:val="none" w:sz="0" w:space="0" w:color="auto"/>
        <w:bottom w:val="none" w:sz="0" w:space="0" w:color="auto"/>
        <w:right w:val="none" w:sz="0" w:space="0" w:color="auto"/>
      </w:divBdr>
    </w:div>
    <w:div w:id="618151505">
      <w:bodyDiv w:val="1"/>
      <w:marLeft w:val="0"/>
      <w:marRight w:val="0"/>
      <w:marTop w:val="0"/>
      <w:marBottom w:val="0"/>
      <w:divBdr>
        <w:top w:val="none" w:sz="0" w:space="0" w:color="auto"/>
        <w:left w:val="none" w:sz="0" w:space="0" w:color="auto"/>
        <w:bottom w:val="none" w:sz="0" w:space="0" w:color="auto"/>
        <w:right w:val="none" w:sz="0" w:space="0" w:color="auto"/>
      </w:divBdr>
    </w:div>
    <w:div w:id="627204375">
      <w:bodyDiv w:val="1"/>
      <w:marLeft w:val="0"/>
      <w:marRight w:val="0"/>
      <w:marTop w:val="0"/>
      <w:marBottom w:val="0"/>
      <w:divBdr>
        <w:top w:val="none" w:sz="0" w:space="0" w:color="auto"/>
        <w:left w:val="none" w:sz="0" w:space="0" w:color="auto"/>
        <w:bottom w:val="none" w:sz="0" w:space="0" w:color="auto"/>
        <w:right w:val="none" w:sz="0" w:space="0" w:color="auto"/>
      </w:divBdr>
    </w:div>
    <w:div w:id="634725429">
      <w:bodyDiv w:val="1"/>
      <w:marLeft w:val="0"/>
      <w:marRight w:val="0"/>
      <w:marTop w:val="0"/>
      <w:marBottom w:val="0"/>
      <w:divBdr>
        <w:top w:val="none" w:sz="0" w:space="0" w:color="auto"/>
        <w:left w:val="none" w:sz="0" w:space="0" w:color="auto"/>
        <w:bottom w:val="none" w:sz="0" w:space="0" w:color="auto"/>
        <w:right w:val="none" w:sz="0" w:space="0" w:color="auto"/>
      </w:divBdr>
      <w:divsChild>
        <w:div w:id="2117165424">
          <w:marLeft w:val="0"/>
          <w:marRight w:val="0"/>
          <w:marTop w:val="0"/>
          <w:marBottom w:val="0"/>
          <w:divBdr>
            <w:top w:val="none" w:sz="0" w:space="0" w:color="auto"/>
            <w:left w:val="none" w:sz="0" w:space="0" w:color="auto"/>
            <w:bottom w:val="none" w:sz="0" w:space="0" w:color="auto"/>
            <w:right w:val="none" w:sz="0" w:space="0" w:color="auto"/>
          </w:divBdr>
          <w:divsChild>
            <w:div w:id="967128391">
              <w:marLeft w:val="0"/>
              <w:marRight w:val="0"/>
              <w:marTop w:val="0"/>
              <w:marBottom w:val="0"/>
              <w:divBdr>
                <w:top w:val="none" w:sz="0" w:space="0" w:color="auto"/>
                <w:left w:val="none" w:sz="0" w:space="0" w:color="auto"/>
                <w:bottom w:val="none" w:sz="0" w:space="0" w:color="auto"/>
                <w:right w:val="none" w:sz="0" w:space="0" w:color="auto"/>
              </w:divBdr>
              <w:divsChild>
                <w:div w:id="19271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311346">
      <w:bodyDiv w:val="1"/>
      <w:marLeft w:val="0"/>
      <w:marRight w:val="0"/>
      <w:marTop w:val="0"/>
      <w:marBottom w:val="0"/>
      <w:divBdr>
        <w:top w:val="none" w:sz="0" w:space="0" w:color="auto"/>
        <w:left w:val="none" w:sz="0" w:space="0" w:color="auto"/>
        <w:bottom w:val="none" w:sz="0" w:space="0" w:color="auto"/>
        <w:right w:val="none" w:sz="0" w:space="0" w:color="auto"/>
      </w:divBdr>
      <w:divsChild>
        <w:div w:id="1564634414">
          <w:marLeft w:val="0"/>
          <w:marRight w:val="0"/>
          <w:marTop w:val="0"/>
          <w:marBottom w:val="0"/>
          <w:divBdr>
            <w:top w:val="none" w:sz="0" w:space="0" w:color="auto"/>
            <w:left w:val="none" w:sz="0" w:space="0" w:color="auto"/>
            <w:bottom w:val="none" w:sz="0" w:space="0" w:color="auto"/>
            <w:right w:val="none" w:sz="0" w:space="0" w:color="auto"/>
          </w:divBdr>
          <w:divsChild>
            <w:div w:id="1754427359">
              <w:marLeft w:val="0"/>
              <w:marRight w:val="0"/>
              <w:marTop w:val="0"/>
              <w:marBottom w:val="0"/>
              <w:divBdr>
                <w:top w:val="none" w:sz="0" w:space="0" w:color="auto"/>
                <w:left w:val="none" w:sz="0" w:space="0" w:color="auto"/>
                <w:bottom w:val="none" w:sz="0" w:space="0" w:color="auto"/>
                <w:right w:val="none" w:sz="0" w:space="0" w:color="auto"/>
              </w:divBdr>
              <w:divsChild>
                <w:div w:id="108141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003326">
      <w:bodyDiv w:val="1"/>
      <w:marLeft w:val="0"/>
      <w:marRight w:val="0"/>
      <w:marTop w:val="0"/>
      <w:marBottom w:val="0"/>
      <w:divBdr>
        <w:top w:val="none" w:sz="0" w:space="0" w:color="auto"/>
        <w:left w:val="none" w:sz="0" w:space="0" w:color="auto"/>
        <w:bottom w:val="none" w:sz="0" w:space="0" w:color="auto"/>
        <w:right w:val="none" w:sz="0" w:space="0" w:color="auto"/>
      </w:divBdr>
    </w:div>
    <w:div w:id="681515464">
      <w:bodyDiv w:val="1"/>
      <w:marLeft w:val="0"/>
      <w:marRight w:val="0"/>
      <w:marTop w:val="0"/>
      <w:marBottom w:val="0"/>
      <w:divBdr>
        <w:top w:val="none" w:sz="0" w:space="0" w:color="auto"/>
        <w:left w:val="none" w:sz="0" w:space="0" w:color="auto"/>
        <w:bottom w:val="none" w:sz="0" w:space="0" w:color="auto"/>
        <w:right w:val="none" w:sz="0" w:space="0" w:color="auto"/>
      </w:divBdr>
    </w:div>
    <w:div w:id="700672559">
      <w:bodyDiv w:val="1"/>
      <w:marLeft w:val="0"/>
      <w:marRight w:val="0"/>
      <w:marTop w:val="0"/>
      <w:marBottom w:val="0"/>
      <w:divBdr>
        <w:top w:val="none" w:sz="0" w:space="0" w:color="auto"/>
        <w:left w:val="none" w:sz="0" w:space="0" w:color="auto"/>
        <w:bottom w:val="none" w:sz="0" w:space="0" w:color="auto"/>
        <w:right w:val="none" w:sz="0" w:space="0" w:color="auto"/>
      </w:divBdr>
    </w:div>
    <w:div w:id="701903751">
      <w:bodyDiv w:val="1"/>
      <w:marLeft w:val="0"/>
      <w:marRight w:val="0"/>
      <w:marTop w:val="0"/>
      <w:marBottom w:val="0"/>
      <w:divBdr>
        <w:top w:val="none" w:sz="0" w:space="0" w:color="auto"/>
        <w:left w:val="none" w:sz="0" w:space="0" w:color="auto"/>
        <w:bottom w:val="none" w:sz="0" w:space="0" w:color="auto"/>
        <w:right w:val="none" w:sz="0" w:space="0" w:color="auto"/>
      </w:divBdr>
    </w:div>
    <w:div w:id="703991318">
      <w:bodyDiv w:val="1"/>
      <w:marLeft w:val="0"/>
      <w:marRight w:val="0"/>
      <w:marTop w:val="0"/>
      <w:marBottom w:val="0"/>
      <w:divBdr>
        <w:top w:val="none" w:sz="0" w:space="0" w:color="auto"/>
        <w:left w:val="none" w:sz="0" w:space="0" w:color="auto"/>
        <w:bottom w:val="none" w:sz="0" w:space="0" w:color="auto"/>
        <w:right w:val="none" w:sz="0" w:space="0" w:color="auto"/>
      </w:divBdr>
    </w:div>
    <w:div w:id="704451543">
      <w:bodyDiv w:val="1"/>
      <w:marLeft w:val="0"/>
      <w:marRight w:val="0"/>
      <w:marTop w:val="0"/>
      <w:marBottom w:val="0"/>
      <w:divBdr>
        <w:top w:val="none" w:sz="0" w:space="0" w:color="auto"/>
        <w:left w:val="none" w:sz="0" w:space="0" w:color="auto"/>
        <w:bottom w:val="none" w:sz="0" w:space="0" w:color="auto"/>
        <w:right w:val="none" w:sz="0" w:space="0" w:color="auto"/>
      </w:divBdr>
    </w:div>
    <w:div w:id="709888118">
      <w:bodyDiv w:val="1"/>
      <w:marLeft w:val="0"/>
      <w:marRight w:val="0"/>
      <w:marTop w:val="0"/>
      <w:marBottom w:val="0"/>
      <w:divBdr>
        <w:top w:val="none" w:sz="0" w:space="0" w:color="auto"/>
        <w:left w:val="none" w:sz="0" w:space="0" w:color="auto"/>
        <w:bottom w:val="none" w:sz="0" w:space="0" w:color="auto"/>
        <w:right w:val="none" w:sz="0" w:space="0" w:color="auto"/>
      </w:divBdr>
    </w:div>
    <w:div w:id="719205080">
      <w:bodyDiv w:val="1"/>
      <w:marLeft w:val="0"/>
      <w:marRight w:val="0"/>
      <w:marTop w:val="0"/>
      <w:marBottom w:val="0"/>
      <w:divBdr>
        <w:top w:val="none" w:sz="0" w:space="0" w:color="auto"/>
        <w:left w:val="none" w:sz="0" w:space="0" w:color="auto"/>
        <w:bottom w:val="none" w:sz="0" w:space="0" w:color="auto"/>
        <w:right w:val="none" w:sz="0" w:space="0" w:color="auto"/>
      </w:divBdr>
    </w:div>
    <w:div w:id="729614046">
      <w:bodyDiv w:val="1"/>
      <w:marLeft w:val="0"/>
      <w:marRight w:val="0"/>
      <w:marTop w:val="0"/>
      <w:marBottom w:val="0"/>
      <w:divBdr>
        <w:top w:val="none" w:sz="0" w:space="0" w:color="auto"/>
        <w:left w:val="none" w:sz="0" w:space="0" w:color="auto"/>
        <w:bottom w:val="none" w:sz="0" w:space="0" w:color="auto"/>
        <w:right w:val="none" w:sz="0" w:space="0" w:color="auto"/>
      </w:divBdr>
    </w:div>
    <w:div w:id="730277640">
      <w:bodyDiv w:val="1"/>
      <w:marLeft w:val="0"/>
      <w:marRight w:val="0"/>
      <w:marTop w:val="0"/>
      <w:marBottom w:val="0"/>
      <w:divBdr>
        <w:top w:val="none" w:sz="0" w:space="0" w:color="auto"/>
        <w:left w:val="none" w:sz="0" w:space="0" w:color="auto"/>
        <w:bottom w:val="none" w:sz="0" w:space="0" w:color="auto"/>
        <w:right w:val="none" w:sz="0" w:space="0" w:color="auto"/>
      </w:divBdr>
    </w:div>
    <w:div w:id="736781464">
      <w:bodyDiv w:val="1"/>
      <w:marLeft w:val="0"/>
      <w:marRight w:val="0"/>
      <w:marTop w:val="0"/>
      <w:marBottom w:val="0"/>
      <w:divBdr>
        <w:top w:val="none" w:sz="0" w:space="0" w:color="auto"/>
        <w:left w:val="none" w:sz="0" w:space="0" w:color="auto"/>
        <w:bottom w:val="none" w:sz="0" w:space="0" w:color="auto"/>
        <w:right w:val="none" w:sz="0" w:space="0" w:color="auto"/>
      </w:divBdr>
    </w:div>
    <w:div w:id="758449675">
      <w:bodyDiv w:val="1"/>
      <w:marLeft w:val="0"/>
      <w:marRight w:val="0"/>
      <w:marTop w:val="0"/>
      <w:marBottom w:val="0"/>
      <w:divBdr>
        <w:top w:val="none" w:sz="0" w:space="0" w:color="auto"/>
        <w:left w:val="none" w:sz="0" w:space="0" w:color="auto"/>
        <w:bottom w:val="none" w:sz="0" w:space="0" w:color="auto"/>
        <w:right w:val="none" w:sz="0" w:space="0" w:color="auto"/>
      </w:divBdr>
    </w:div>
    <w:div w:id="758870738">
      <w:bodyDiv w:val="1"/>
      <w:marLeft w:val="0"/>
      <w:marRight w:val="0"/>
      <w:marTop w:val="0"/>
      <w:marBottom w:val="0"/>
      <w:divBdr>
        <w:top w:val="none" w:sz="0" w:space="0" w:color="auto"/>
        <w:left w:val="none" w:sz="0" w:space="0" w:color="auto"/>
        <w:bottom w:val="none" w:sz="0" w:space="0" w:color="auto"/>
        <w:right w:val="none" w:sz="0" w:space="0" w:color="auto"/>
      </w:divBdr>
    </w:div>
    <w:div w:id="767703086">
      <w:bodyDiv w:val="1"/>
      <w:marLeft w:val="0"/>
      <w:marRight w:val="0"/>
      <w:marTop w:val="0"/>
      <w:marBottom w:val="0"/>
      <w:divBdr>
        <w:top w:val="none" w:sz="0" w:space="0" w:color="auto"/>
        <w:left w:val="none" w:sz="0" w:space="0" w:color="auto"/>
        <w:bottom w:val="none" w:sz="0" w:space="0" w:color="auto"/>
        <w:right w:val="none" w:sz="0" w:space="0" w:color="auto"/>
      </w:divBdr>
    </w:div>
    <w:div w:id="769080270">
      <w:bodyDiv w:val="1"/>
      <w:marLeft w:val="0"/>
      <w:marRight w:val="0"/>
      <w:marTop w:val="0"/>
      <w:marBottom w:val="0"/>
      <w:divBdr>
        <w:top w:val="none" w:sz="0" w:space="0" w:color="auto"/>
        <w:left w:val="none" w:sz="0" w:space="0" w:color="auto"/>
        <w:bottom w:val="none" w:sz="0" w:space="0" w:color="auto"/>
        <w:right w:val="none" w:sz="0" w:space="0" w:color="auto"/>
      </w:divBdr>
    </w:div>
    <w:div w:id="774520490">
      <w:bodyDiv w:val="1"/>
      <w:marLeft w:val="0"/>
      <w:marRight w:val="0"/>
      <w:marTop w:val="0"/>
      <w:marBottom w:val="0"/>
      <w:divBdr>
        <w:top w:val="none" w:sz="0" w:space="0" w:color="auto"/>
        <w:left w:val="none" w:sz="0" w:space="0" w:color="auto"/>
        <w:bottom w:val="none" w:sz="0" w:space="0" w:color="auto"/>
        <w:right w:val="none" w:sz="0" w:space="0" w:color="auto"/>
      </w:divBdr>
      <w:divsChild>
        <w:div w:id="30959337">
          <w:marLeft w:val="547"/>
          <w:marRight w:val="0"/>
          <w:marTop w:val="134"/>
          <w:marBottom w:val="0"/>
          <w:divBdr>
            <w:top w:val="none" w:sz="0" w:space="0" w:color="auto"/>
            <w:left w:val="none" w:sz="0" w:space="0" w:color="auto"/>
            <w:bottom w:val="none" w:sz="0" w:space="0" w:color="auto"/>
            <w:right w:val="none" w:sz="0" w:space="0" w:color="auto"/>
          </w:divBdr>
        </w:div>
        <w:div w:id="1381829422">
          <w:marLeft w:val="547"/>
          <w:marRight w:val="0"/>
          <w:marTop w:val="134"/>
          <w:marBottom w:val="0"/>
          <w:divBdr>
            <w:top w:val="none" w:sz="0" w:space="0" w:color="auto"/>
            <w:left w:val="none" w:sz="0" w:space="0" w:color="auto"/>
            <w:bottom w:val="none" w:sz="0" w:space="0" w:color="auto"/>
            <w:right w:val="none" w:sz="0" w:space="0" w:color="auto"/>
          </w:divBdr>
        </w:div>
      </w:divsChild>
    </w:div>
    <w:div w:id="785153322">
      <w:bodyDiv w:val="1"/>
      <w:marLeft w:val="0"/>
      <w:marRight w:val="0"/>
      <w:marTop w:val="0"/>
      <w:marBottom w:val="0"/>
      <w:divBdr>
        <w:top w:val="none" w:sz="0" w:space="0" w:color="auto"/>
        <w:left w:val="none" w:sz="0" w:space="0" w:color="auto"/>
        <w:bottom w:val="none" w:sz="0" w:space="0" w:color="auto"/>
        <w:right w:val="none" w:sz="0" w:space="0" w:color="auto"/>
      </w:divBdr>
    </w:div>
    <w:div w:id="788205855">
      <w:bodyDiv w:val="1"/>
      <w:marLeft w:val="0"/>
      <w:marRight w:val="0"/>
      <w:marTop w:val="0"/>
      <w:marBottom w:val="0"/>
      <w:divBdr>
        <w:top w:val="none" w:sz="0" w:space="0" w:color="auto"/>
        <w:left w:val="none" w:sz="0" w:space="0" w:color="auto"/>
        <w:bottom w:val="none" w:sz="0" w:space="0" w:color="auto"/>
        <w:right w:val="none" w:sz="0" w:space="0" w:color="auto"/>
      </w:divBdr>
    </w:div>
    <w:div w:id="792091748">
      <w:bodyDiv w:val="1"/>
      <w:marLeft w:val="0"/>
      <w:marRight w:val="0"/>
      <w:marTop w:val="0"/>
      <w:marBottom w:val="0"/>
      <w:divBdr>
        <w:top w:val="none" w:sz="0" w:space="0" w:color="auto"/>
        <w:left w:val="none" w:sz="0" w:space="0" w:color="auto"/>
        <w:bottom w:val="none" w:sz="0" w:space="0" w:color="auto"/>
        <w:right w:val="none" w:sz="0" w:space="0" w:color="auto"/>
      </w:divBdr>
    </w:div>
    <w:div w:id="807549714">
      <w:bodyDiv w:val="1"/>
      <w:marLeft w:val="0"/>
      <w:marRight w:val="0"/>
      <w:marTop w:val="0"/>
      <w:marBottom w:val="0"/>
      <w:divBdr>
        <w:top w:val="none" w:sz="0" w:space="0" w:color="auto"/>
        <w:left w:val="none" w:sz="0" w:space="0" w:color="auto"/>
        <w:bottom w:val="none" w:sz="0" w:space="0" w:color="auto"/>
        <w:right w:val="none" w:sz="0" w:space="0" w:color="auto"/>
      </w:divBdr>
    </w:div>
    <w:div w:id="807934517">
      <w:bodyDiv w:val="1"/>
      <w:marLeft w:val="0"/>
      <w:marRight w:val="0"/>
      <w:marTop w:val="0"/>
      <w:marBottom w:val="0"/>
      <w:divBdr>
        <w:top w:val="none" w:sz="0" w:space="0" w:color="auto"/>
        <w:left w:val="none" w:sz="0" w:space="0" w:color="auto"/>
        <w:bottom w:val="none" w:sz="0" w:space="0" w:color="auto"/>
        <w:right w:val="none" w:sz="0" w:space="0" w:color="auto"/>
      </w:divBdr>
      <w:divsChild>
        <w:div w:id="1325552499">
          <w:marLeft w:val="0"/>
          <w:marRight w:val="0"/>
          <w:marTop w:val="0"/>
          <w:marBottom w:val="150"/>
          <w:divBdr>
            <w:top w:val="none" w:sz="0" w:space="0" w:color="auto"/>
            <w:left w:val="none" w:sz="0" w:space="0" w:color="auto"/>
            <w:bottom w:val="none" w:sz="0" w:space="0" w:color="auto"/>
            <w:right w:val="none" w:sz="0" w:space="0" w:color="auto"/>
          </w:divBdr>
          <w:divsChild>
            <w:div w:id="661323785">
              <w:marLeft w:val="0"/>
              <w:marRight w:val="0"/>
              <w:marTop w:val="0"/>
              <w:marBottom w:val="0"/>
              <w:divBdr>
                <w:top w:val="none" w:sz="0" w:space="0" w:color="auto"/>
                <w:left w:val="none" w:sz="0" w:space="0" w:color="auto"/>
                <w:bottom w:val="none" w:sz="0" w:space="0" w:color="auto"/>
                <w:right w:val="none" w:sz="0" w:space="0" w:color="auto"/>
              </w:divBdr>
              <w:divsChild>
                <w:div w:id="2088112761">
                  <w:marLeft w:val="0"/>
                  <w:marRight w:val="0"/>
                  <w:marTop w:val="0"/>
                  <w:marBottom w:val="0"/>
                  <w:divBdr>
                    <w:top w:val="none" w:sz="0" w:space="0" w:color="auto"/>
                    <w:left w:val="none" w:sz="0" w:space="0" w:color="auto"/>
                    <w:bottom w:val="none" w:sz="0" w:space="0" w:color="auto"/>
                    <w:right w:val="none" w:sz="0" w:space="0" w:color="auto"/>
                  </w:divBdr>
                  <w:divsChild>
                    <w:div w:id="1985231305">
                      <w:marLeft w:val="0"/>
                      <w:marRight w:val="0"/>
                      <w:marTop w:val="0"/>
                      <w:marBottom w:val="0"/>
                      <w:divBdr>
                        <w:top w:val="none" w:sz="0" w:space="0" w:color="auto"/>
                        <w:left w:val="none" w:sz="0" w:space="0" w:color="auto"/>
                        <w:bottom w:val="none" w:sz="0" w:space="0" w:color="auto"/>
                        <w:right w:val="none" w:sz="0" w:space="0" w:color="auto"/>
                      </w:divBdr>
                      <w:divsChild>
                        <w:div w:id="210090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357019">
          <w:marLeft w:val="0"/>
          <w:marRight w:val="0"/>
          <w:marTop w:val="0"/>
          <w:marBottom w:val="0"/>
          <w:divBdr>
            <w:top w:val="none" w:sz="0" w:space="0" w:color="auto"/>
            <w:left w:val="none" w:sz="0" w:space="0" w:color="auto"/>
            <w:bottom w:val="none" w:sz="0" w:space="0" w:color="auto"/>
            <w:right w:val="none" w:sz="0" w:space="0" w:color="auto"/>
          </w:divBdr>
          <w:divsChild>
            <w:div w:id="25302213">
              <w:marLeft w:val="0"/>
              <w:marRight w:val="0"/>
              <w:marTop w:val="0"/>
              <w:marBottom w:val="0"/>
              <w:divBdr>
                <w:top w:val="none" w:sz="0" w:space="0" w:color="auto"/>
                <w:left w:val="none" w:sz="0" w:space="0" w:color="auto"/>
                <w:bottom w:val="none" w:sz="0" w:space="0" w:color="auto"/>
                <w:right w:val="none" w:sz="0" w:space="0" w:color="auto"/>
              </w:divBdr>
            </w:div>
          </w:divsChild>
        </w:div>
        <w:div w:id="1867861309">
          <w:marLeft w:val="0"/>
          <w:marRight w:val="0"/>
          <w:marTop w:val="30"/>
          <w:marBottom w:val="105"/>
          <w:divBdr>
            <w:top w:val="none" w:sz="0" w:space="0" w:color="auto"/>
            <w:left w:val="none" w:sz="0" w:space="0" w:color="auto"/>
            <w:bottom w:val="none" w:sz="0" w:space="0" w:color="auto"/>
            <w:right w:val="none" w:sz="0" w:space="0" w:color="auto"/>
          </w:divBdr>
          <w:divsChild>
            <w:div w:id="1249726909">
              <w:marLeft w:val="0"/>
              <w:marRight w:val="0"/>
              <w:marTop w:val="0"/>
              <w:marBottom w:val="0"/>
              <w:divBdr>
                <w:top w:val="none" w:sz="0" w:space="0" w:color="auto"/>
                <w:left w:val="none" w:sz="0" w:space="0" w:color="auto"/>
                <w:bottom w:val="none" w:sz="0" w:space="0" w:color="auto"/>
                <w:right w:val="none" w:sz="0" w:space="0" w:color="auto"/>
              </w:divBdr>
              <w:divsChild>
                <w:div w:id="770122810">
                  <w:marLeft w:val="0"/>
                  <w:marRight w:val="0"/>
                  <w:marTop w:val="0"/>
                  <w:marBottom w:val="0"/>
                  <w:divBdr>
                    <w:top w:val="none" w:sz="0" w:space="0" w:color="auto"/>
                    <w:left w:val="none" w:sz="0" w:space="0" w:color="auto"/>
                    <w:bottom w:val="none" w:sz="0" w:space="0" w:color="auto"/>
                    <w:right w:val="none" w:sz="0" w:space="0" w:color="auto"/>
                  </w:divBdr>
                  <w:divsChild>
                    <w:div w:id="278727792">
                      <w:marLeft w:val="0"/>
                      <w:marRight w:val="0"/>
                      <w:marTop w:val="0"/>
                      <w:marBottom w:val="0"/>
                      <w:divBdr>
                        <w:top w:val="none" w:sz="0" w:space="0" w:color="auto"/>
                        <w:left w:val="none" w:sz="0" w:space="0" w:color="auto"/>
                        <w:bottom w:val="none" w:sz="0" w:space="0" w:color="auto"/>
                        <w:right w:val="none" w:sz="0" w:space="0" w:color="auto"/>
                      </w:divBdr>
                      <w:divsChild>
                        <w:div w:id="212411164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056840">
      <w:bodyDiv w:val="1"/>
      <w:marLeft w:val="0"/>
      <w:marRight w:val="0"/>
      <w:marTop w:val="0"/>
      <w:marBottom w:val="0"/>
      <w:divBdr>
        <w:top w:val="none" w:sz="0" w:space="0" w:color="auto"/>
        <w:left w:val="none" w:sz="0" w:space="0" w:color="auto"/>
        <w:bottom w:val="none" w:sz="0" w:space="0" w:color="auto"/>
        <w:right w:val="none" w:sz="0" w:space="0" w:color="auto"/>
      </w:divBdr>
    </w:div>
    <w:div w:id="812794185">
      <w:bodyDiv w:val="1"/>
      <w:marLeft w:val="0"/>
      <w:marRight w:val="0"/>
      <w:marTop w:val="0"/>
      <w:marBottom w:val="0"/>
      <w:divBdr>
        <w:top w:val="none" w:sz="0" w:space="0" w:color="auto"/>
        <w:left w:val="none" w:sz="0" w:space="0" w:color="auto"/>
        <w:bottom w:val="none" w:sz="0" w:space="0" w:color="auto"/>
        <w:right w:val="none" w:sz="0" w:space="0" w:color="auto"/>
      </w:divBdr>
    </w:div>
    <w:div w:id="813958841">
      <w:bodyDiv w:val="1"/>
      <w:marLeft w:val="0"/>
      <w:marRight w:val="0"/>
      <w:marTop w:val="0"/>
      <w:marBottom w:val="0"/>
      <w:divBdr>
        <w:top w:val="none" w:sz="0" w:space="0" w:color="auto"/>
        <w:left w:val="none" w:sz="0" w:space="0" w:color="auto"/>
        <w:bottom w:val="none" w:sz="0" w:space="0" w:color="auto"/>
        <w:right w:val="none" w:sz="0" w:space="0" w:color="auto"/>
      </w:divBdr>
    </w:div>
    <w:div w:id="826632140">
      <w:bodyDiv w:val="1"/>
      <w:marLeft w:val="0"/>
      <w:marRight w:val="0"/>
      <w:marTop w:val="0"/>
      <w:marBottom w:val="0"/>
      <w:divBdr>
        <w:top w:val="none" w:sz="0" w:space="0" w:color="auto"/>
        <w:left w:val="none" w:sz="0" w:space="0" w:color="auto"/>
        <w:bottom w:val="none" w:sz="0" w:space="0" w:color="auto"/>
        <w:right w:val="none" w:sz="0" w:space="0" w:color="auto"/>
      </w:divBdr>
    </w:div>
    <w:div w:id="875191331">
      <w:bodyDiv w:val="1"/>
      <w:marLeft w:val="0"/>
      <w:marRight w:val="0"/>
      <w:marTop w:val="0"/>
      <w:marBottom w:val="0"/>
      <w:divBdr>
        <w:top w:val="none" w:sz="0" w:space="0" w:color="auto"/>
        <w:left w:val="none" w:sz="0" w:space="0" w:color="auto"/>
        <w:bottom w:val="none" w:sz="0" w:space="0" w:color="auto"/>
        <w:right w:val="none" w:sz="0" w:space="0" w:color="auto"/>
      </w:divBdr>
    </w:div>
    <w:div w:id="893852430">
      <w:bodyDiv w:val="1"/>
      <w:marLeft w:val="0"/>
      <w:marRight w:val="0"/>
      <w:marTop w:val="0"/>
      <w:marBottom w:val="0"/>
      <w:divBdr>
        <w:top w:val="none" w:sz="0" w:space="0" w:color="auto"/>
        <w:left w:val="none" w:sz="0" w:space="0" w:color="auto"/>
        <w:bottom w:val="none" w:sz="0" w:space="0" w:color="auto"/>
        <w:right w:val="none" w:sz="0" w:space="0" w:color="auto"/>
      </w:divBdr>
    </w:div>
    <w:div w:id="896671037">
      <w:bodyDiv w:val="1"/>
      <w:marLeft w:val="0"/>
      <w:marRight w:val="0"/>
      <w:marTop w:val="0"/>
      <w:marBottom w:val="0"/>
      <w:divBdr>
        <w:top w:val="none" w:sz="0" w:space="0" w:color="auto"/>
        <w:left w:val="none" w:sz="0" w:space="0" w:color="auto"/>
        <w:bottom w:val="none" w:sz="0" w:space="0" w:color="auto"/>
        <w:right w:val="none" w:sz="0" w:space="0" w:color="auto"/>
      </w:divBdr>
    </w:div>
    <w:div w:id="925379013">
      <w:bodyDiv w:val="1"/>
      <w:marLeft w:val="0"/>
      <w:marRight w:val="0"/>
      <w:marTop w:val="0"/>
      <w:marBottom w:val="0"/>
      <w:divBdr>
        <w:top w:val="none" w:sz="0" w:space="0" w:color="auto"/>
        <w:left w:val="none" w:sz="0" w:space="0" w:color="auto"/>
        <w:bottom w:val="none" w:sz="0" w:space="0" w:color="auto"/>
        <w:right w:val="none" w:sz="0" w:space="0" w:color="auto"/>
      </w:divBdr>
      <w:divsChild>
        <w:div w:id="485584281">
          <w:marLeft w:val="0"/>
          <w:marRight w:val="0"/>
          <w:marTop w:val="0"/>
          <w:marBottom w:val="0"/>
          <w:divBdr>
            <w:top w:val="none" w:sz="0" w:space="0" w:color="auto"/>
            <w:left w:val="none" w:sz="0" w:space="0" w:color="auto"/>
            <w:bottom w:val="none" w:sz="0" w:space="0" w:color="auto"/>
            <w:right w:val="none" w:sz="0" w:space="0" w:color="auto"/>
          </w:divBdr>
          <w:divsChild>
            <w:div w:id="37437665">
              <w:marLeft w:val="0"/>
              <w:marRight w:val="0"/>
              <w:marTop w:val="0"/>
              <w:marBottom w:val="0"/>
              <w:divBdr>
                <w:top w:val="none" w:sz="0" w:space="0" w:color="auto"/>
                <w:left w:val="none" w:sz="0" w:space="0" w:color="auto"/>
                <w:bottom w:val="none" w:sz="0" w:space="0" w:color="auto"/>
                <w:right w:val="none" w:sz="0" w:space="0" w:color="auto"/>
              </w:divBdr>
              <w:divsChild>
                <w:div w:id="79565040">
                  <w:marLeft w:val="0"/>
                  <w:marRight w:val="0"/>
                  <w:marTop w:val="0"/>
                  <w:marBottom w:val="0"/>
                  <w:divBdr>
                    <w:top w:val="none" w:sz="0" w:space="0" w:color="auto"/>
                    <w:left w:val="none" w:sz="0" w:space="0" w:color="auto"/>
                    <w:bottom w:val="none" w:sz="0" w:space="0" w:color="auto"/>
                    <w:right w:val="none" w:sz="0" w:space="0" w:color="auto"/>
                  </w:divBdr>
                </w:div>
                <w:div w:id="17082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6811">
      <w:bodyDiv w:val="1"/>
      <w:marLeft w:val="0"/>
      <w:marRight w:val="0"/>
      <w:marTop w:val="0"/>
      <w:marBottom w:val="0"/>
      <w:divBdr>
        <w:top w:val="none" w:sz="0" w:space="0" w:color="auto"/>
        <w:left w:val="none" w:sz="0" w:space="0" w:color="auto"/>
        <w:bottom w:val="none" w:sz="0" w:space="0" w:color="auto"/>
        <w:right w:val="none" w:sz="0" w:space="0" w:color="auto"/>
      </w:divBdr>
    </w:div>
    <w:div w:id="932661185">
      <w:bodyDiv w:val="1"/>
      <w:marLeft w:val="0"/>
      <w:marRight w:val="0"/>
      <w:marTop w:val="0"/>
      <w:marBottom w:val="0"/>
      <w:divBdr>
        <w:top w:val="none" w:sz="0" w:space="0" w:color="auto"/>
        <w:left w:val="none" w:sz="0" w:space="0" w:color="auto"/>
        <w:bottom w:val="none" w:sz="0" w:space="0" w:color="auto"/>
        <w:right w:val="none" w:sz="0" w:space="0" w:color="auto"/>
      </w:divBdr>
    </w:div>
    <w:div w:id="949900596">
      <w:bodyDiv w:val="1"/>
      <w:marLeft w:val="0"/>
      <w:marRight w:val="0"/>
      <w:marTop w:val="0"/>
      <w:marBottom w:val="0"/>
      <w:divBdr>
        <w:top w:val="none" w:sz="0" w:space="0" w:color="auto"/>
        <w:left w:val="none" w:sz="0" w:space="0" w:color="auto"/>
        <w:bottom w:val="none" w:sz="0" w:space="0" w:color="auto"/>
        <w:right w:val="none" w:sz="0" w:space="0" w:color="auto"/>
      </w:divBdr>
    </w:div>
    <w:div w:id="951396279">
      <w:bodyDiv w:val="1"/>
      <w:marLeft w:val="0"/>
      <w:marRight w:val="0"/>
      <w:marTop w:val="0"/>
      <w:marBottom w:val="0"/>
      <w:divBdr>
        <w:top w:val="none" w:sz="0" w:space="0" w:color="auto"/>
        <w:left w:val="none" w:sz="0" w:space="0" w:color="auto"/>
        <w:bottom w:val="none" w:sz="0" w:space="0" w:color="auto"/>
        <w:right w:val="none" w:sz="0" w:space="0" w:color="auto"/>
      </w:divBdr>
    </w:div>
    <w:div w:id="955332782">
      <w:bodyDiv w:val="1"/>
      <w:marLeft w:val="0"/>
      <w:marRight w:val="0"/>
      <w:marTop w:val="0"/>
      <w:marBottom w:val="0"/>
      <w:divBdr>
        <w:top w:val="none" w:sz="0" w:space="0" w:color="auto"/>
        <w:left w:val="none" w:sz="0" w:space="0" w:color="auto"/>
        <w:bottom w:val="none" w:sz="0" w:space="0" w:color="auto"/>
        <w:right w:val="none" w:sz="0" w:space="0" w:color="auto"/>
      </w:divBdr>
    </w:div>
    <w:div w:id="970131324">
      <w:bodyDiv w:val="1"/>
      <w:marLeft w:val="0"/>
      <w:marRight w:val="0"/>
      <w:marTop w:val="0"/>
      <w:marBottom w:val="0"/>
      <w:divBdr>
        <w:top w:val="none" w:sz="0" w:space="0" w:color="auto"/>
        <w:left w:val="none" w:sz="0" w:space="0" w:color="auto"/>
        <w:bottom w:val="none" w:sz="0" w:space="0" w:color="auto"/>
        <w:right w:val="none" w:sz="0" w:space="0" w:color="auto"/>
      </w:divBdr>
    </w:div>
    <w:div w:id="970326711">
      <w:bodyDiv w:val="1"/>
      <w:marLeft w:val="0"/>
      <w:marRight w:val="0"/>
      <w:marTop w:val="0"/>
      <w:marBottom w:val="0"/>
      <w:divBdr>
        <w:top w:val="none" w:sz="0" w:space="0" w:color="auto"/>
        <w:left w:val="none" w:sz="0" w:space="0" w:color="auto"/>
        <w:bottom w:val="none" w:sz="0" w:space="0" w:color="auto"/>
        <w:right w:val="none" w:sz="0" w:space="0" w:color="auto"/>
      </w:divBdr>
    </w:div>
    <w:div w:id="991526771">
      <w:bodyDiv w:val="1"/>
      <w:marLeft w:val="0"/>
      <w:marRight w:val="0"/>
      <w:marTop w:val="0"/>
      <w:marBottom w:val="0"/>
      <w:divBdr>
        <w:top w:val="none" w:sz="0" w:space="0" w:color="auto"/>
        <w:left w:val="none" w:sz="0" w:space="0" w:color="auto"/>
        <w:bottom w:val="none" w:sz="0" w:space="0" w:color="auto"/>
        <w:right w:val="none" w:sz="0" w:space="0" w:color="auto"/>
      </w:divBdr>
    </w:div>
    <w:div w:id="997611509">
      <w:bodyDiv w:val="1"/>
      <w:marLeft w:val="0"/>
      <w:marRight w:val="0"/>
      <w:marTop w:val="0"/>
      <w:marBottom w:val="0"/>
      <w:divBdr>
        <w:top w:val="none" w:sz="0" w:space="0" w:color="auto"/>
        <w:left w:val="none" w:sz="0" w:space="0" w:color="auto"/>
        <w:bottom w:val="none" w:sz="0" w:space="0" w:color="auto"/>
        <w:right w:val="none" w:sz="0" w:space="0" w:color="auto"/>
      </w:divBdr>
    </w:div>
    <w:div w:id="1016230816">
      <w:bodyDiv w:val="1"/>
      <w:marLeft w:val="0"/>
      <w:marRight w:val="0"/>
      <w:marTop w:val="0"/>
      <w:marBottom w:val="0"/>
      <w:divBdr>
        <w:top w:val="none" w:sz="0" w:space="0" w:color="auto"/>
        <w:left w:val="none" w:sz="0" w:space="0" w:color="auto"/>
        <w:bottom w:val="none" w:sz="0" w:space="0" w:color="auto"/>
        <w:right w:val="none" w:sz="0" w:space="0" w:color="auto"/>
      </w:divBdr>
    </w:div>
    <w:div w:id="1025908158">
      <w:bodyDiv w:val="1"/>
      <w:marLeft w:val="0"/>
      <w:marRight w:val="0"/>
      <w:marTop w:val="0"/>
      <w:marBottom w:val="0"/>
      <w:divBdr>
        <w:top w:val="none" w:sz="0" w:space="0" w:color="auto"/>
        <w:left w:val="none" w:sz="0" w:space="0" w:color="auto"/>
        <w:bottom w:val="none" w:sz="0" w:space="0" w:color="auto"/>
        <w:right w:val="none" w:sz="0" w:space="0" w:color="auto"/>
      </w:divBdr>
    </w:div>
    <w:div w:id="1029527036">
      <w:bodyDiv w:val="1"/>
      <w:marLeft w:val="0"/>
      <w:marRight w:val="0"/>
      <w:marTop w:val="0"/>
      <w:marBottom w:val="0"/>
      <w:divBdr>
        <w:top w:val="none" w:sz="0" w:space="0" w:color="auto"/>
        <w:left w:val="none" w:sz="0" w:space="0" w:color="auto"/>
        <w:bottom w:val="none" w:sz="0" w:space="0" w:color="auto"/>
        <w:right w:val="none" w:sz="0" w:space="0" w:color="auto"/>
      </w:divBdr>
    </w:div>
    <w:div w:id="1034185340">
      <w:bodyDiv w:val="1"/>
      <w:marLeft w:val="0"/>
      <w:marRight w:val="0"/>
      <w:marTop w:val="0"/>
      <w:marBottom w:val="0"/>
      <w:divBdr>
        <w:top w:val="none" w:sz="0" w:space="0" w:color="auto"/>
        <w:left w:val="none" w:sz="0" w:space="0" w:color="auto"/>
        <w:bottom w:val="none" w:sz="0" w:space="0" w:color="auto"/>
        <w:right w:val="none" w:sz="0" w:space="0" w:color="auto"/>
      </w:divBdr>
    </w:div>
    <w:div w:id="1055858046">
      <w:bodyDiv w:val="1"/>
      <w:marLeft w:val="0"/>
      <w:marRight w:val="0"/>
      <w:marTop w:val="0"/>
      <w:marBottom w:val="0"/>
      <w:divBdr>
        <w:top w:val="none" w:sz="0" w:space="0" w:color="auto"/>
        <w:left w:val="none" w:sz="0" w:space="0" w:color="auto"/>
        <w:bottom w:val="none" w:sz="0" w:space="0" w:color="auto"/>
        <w:right w:val="none" w:sz="0" w:space="0" w:color="auto"/>
      </w:divBdr>
    </w:div>
    <w:div w:id="1060058222">
      <w:bodyDiv w:val="1"/>
      <w:marLeft w:val="0"/>
      <w:marRight w:val="0"/>
      <w:marTop w:val="0"/>
      <w:marBottom w:val="0"/>
      <w:divBdr>
        <w:top w:val="none" w:sz="0" w:space="0" w:color="auto"/>
        <w:left w:val="none" w:sz="0" w:space="0" w:color="auto"/>
        <w:bottom w:val="none" w:sz="0" w:space="0" w:color="auto"/>
        <w:right w:val="none" w:sz="0" w:space="0" w:color="auto"/>
      </w:divBdr>
    </w:div>
    <w:div w:id="1073547084">
      <w:bodyDiv w:val="1"/>
      <w:marLeft w:val="0"/>
      <w:marRight w:val="0"/>
      <w:marTop w:val="0"/>
      <w:marBottom w:val="0"/>
      <w:divBdr>
        <w:top w:val="none" w:sz="0" w:space="0" w:color="auto"/>
        <w:left w:val="none" w:sz="0" w:space="0" w:color="auto"/>
        <w:bottom w:val="none" w:sz="0" w:space="0" w:color="auto"/>
        <w:right w:val="none" w:sz="0" w:space="0" w:color="auto"/>
      </w:divBdr>
    </w:div>
    <w:div w:id="1078286855">
      <w:bodyDiv w:val="1"/>
      <w:marLeft w:val="0"/>
      <w:marRight w:val="0"/>
      <w:marTop w:val="0"/>
      <w:marBottom w:val="0"/>
      <w:divBdr>
        <w:top w:val="none" w:sz="0" w:space="0" w:color="auto"/>
        <w:left w:val="none" w:sz="0" w:space="0" w:color="auto"/>
        <w:bottom w:val="none" w:sz="0" w:space="0" w:color="auto"/>
        <w:right w:val="none" w:sz="0" w:space="0" w:color="auto"/>
      </w:divBdr>
    </w:div>
    <w:div w:id="1095901942">
      <w:bodyDiv w:val="1"/>
      <w:marLeft w:val="0"/>
      <w:marRight w:val="0"/>
      <w:marTop w:val="0"/>
      <w:marBottom w:val="0"/>
      <w:divBdr>
        <w:top w:val="none" w:sz="0" w:space="0" w:color="auto"/>
        <w:left w:val="none" w:sz="0" w:space="0" w:color="auto"/>
        <w:bottom w:val="none" w:sz="0" w:space="0" w:color="auto"/>
        <w:right w:val="none" w:sz="0" w:space="0" w:color="auto"/>
      </w:divBdr>
      <w:divsChild>
        <w:div w:id="955603738">
          <w:marLeft w:val="0"/>
          <w:marRight w:val="0"/>
          <w:marTop w:val="0"/>
          <w:marBottom w:val="0"/>
          <w:divBdr>
            <w:top w:val="none" w:sz="0" w:space="0" w:color="auto"/>
            <w:left w:val="none" w:sz="0" w:space="0" w:color="auto"/>
            <w:bottom w:val="none" w:sz="0" w:space="0" w:color="auto"/>
            <w:right w:val="none" w:sz="0" w:space="0" w:color="auto"/>
          </w:divBdr>
          <w:divsChild>
            <w:div w:id="1113479996">
              <w:marLeft w:val="0"/>
              <w:marRight w:val="0"/>
              <w:marTop w:val="0"/>
              <w:marBottom w:val="0"/>
              <w:divBdr>
                <w:top w:val="none" w:sz="0" w:space="0" w:color="auto"/>
                <w:left w:val="none" w:sz="0" w:space="0" w:color="auto"/>
                <w:bottom w:val="none" w:sz="0" w:space="0" w:color="auto"/>
                <w:right w:val="none" w:sz="0" w:space="0" w:color="auto"/>
              </w:divBdr>
            </w:div>
          </w:divsChild>
        </w:div>
        <w:div w:id="1375813300">
          <w:marLeft w:val="0"/>
          <w:marRight w:val="0"/>
          <w:marTop w:val="0"/>
          <w:marBottom w:val="150"/>
          <w:divBdr>
            <w:top w:val="none" w:sz="0" w:space="0" w:color="auto"/>
            <w:left w:val="none" w:sz="0" w:space="0" w:color="auto"/>
            <w:bottom w:val="none" w:sz="0" w:space="0" w:color="auto"/>
            <w:right w:val="none" w:sz="0" w:space="0" w:color="auto"/>
          </w:divBdr>
          <w:divsChild>
            <w:div w:id="2066950536">
              <w:marLeft w:val="0"/>
              <w:marRight w:val="0"/>
              <w:marTop w:val="0"/>
              <w:marBottom w:val="0"/>
              <w:divBdr>
                <w:top w:val="none" w:sz="0" w:space="0" w:color="auto"/>
                <w:left w:val="none" w:sz="0" w:space="0" w:color="auto"/>
                <w:bottom w:val="none" w:sz="0" w:space="0" w:color="auto"/>
                <w:right w:val="none" w:sz="0" w:space="0" w:color="auto"/>
              </w:divBdr>
              <w:divsChild>
                <w:div w:id="1361781862">
                  <w:marLeft w:val="0"/>
                  <w:marRight w:val="0"/>
                  <w:marTop w:val="0"/>
                  <w:marBottom w:val="0"/>
                  <w:divBdr>
                    <w:top w:val="none" w:sz="0" w:space="0" w:color="auto"/>
                    <w:left w:val="none" w:sz="0" w:space="0" w:color="auto"/>
                    <w:bottom w:val="none" w:sz="0" w:space="0" w:color="auto"/>
                    <w:right w:val="none" w:sz="0" w:space="0" w:color="auto"/>
                  </w:divBdr>
                  <w:divsChild>
                    <w:div w:id="1784500138">
                      <w:marLeft w:val="0"/>
                      <w:marRight w:val="0"/>
                      <w:marTop w:val="0"/>
                      <w:marBottom w:val="0"/>
                      <w:divBdr>
                        <w:top w:val="none" w:sz="0" w:space="0" w:color="auto"/>
                        <w:left w:val="none" w:sz="0" w:space="0" w:color="auto"/>
                        <w:bottom w:val="none" w:sz="0" w:space="0" w:color="auto"/>
                        <w:right w:val="none" w:sz="0" w:space="0" w:color="auto"/>
                      </w:divBdr>
                      <w:divsChild>
                        <w:div w:id="37049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653263">
          <w:marLeft w:val="0"/>
          <w:marRight w:val="0"/>
          <w:marTop w:val="30"/>
          <w:marBottom w:val="105"/>
          <w:divBdr>
            <w:top w:val="none" w:sz="0" w:space="0" w:color="auto"/>
            <w:left w:val="none" w:sz="0" w:space="0" w:color="auto"/>
            <w:bottom w:val="none" w:sz="0" w:space="0" w:color="auto"/>
            <w:right w:val="none" w:sz="0" w:space="0" w:color="auto"/>
          </w:divBdr>
          <w:divsChild>
            <w:div w:id="2083063788">
              <w:marLeft w:val="0"/>
              <w:marRight w:val="0"/>
              <w:marTop w:val="0"/>
              <w:marBottom w:val="0"/>
              <w:divBdr>
                <w:top w:val="none" w:sz="0" w:space="0" w:color="auto"/>
                <w:left w:val="none" w:sz="0" w:space="0" w:color="auto"/>
                <w:bottom w:val="none" w:sz="0" w:space="0" w:color="auto"/>
                <w:right w:val="none" w:sz="0" w:space="0" w:color="auto"/>
              </w:divBdr>
              <w:divsChild>
                <w:div w:id="1118834272">
                  <w:marLeft w:val="0"/>
                  <w:marRight w:val="0"/>
                  <w:marTop w:val="0"/>
                  <w:marBottom w:val="0"/>
                  <w:divBdr>
                    <w:top w:val="none" w:sz="0" w:space="0" w:color="auto"/>
                    <w:left w:val="none" w:sz="0" w:space="0" w:color="auto"/>
                    <w:bottom w:val="none" w:sz="0" w:space="0" w:color="auto"/>
                    <w:right w:val="none" w:sz="0" w:space="0" w:color="auto"/>
                  </w:divBdr>
                  <w:divsChild>
                    <w:div w:id="1387799923">
                      <w:marLeft w:val="0"/>
                      <w:marRight w:val="0"/>
                      <w:marTop w:val="0"/>
                      <w:marBottom w:val="0"/>
                      <w:divBdr>
                        <w:top w:val="none" w:sz="0" w:space="0" w:color="auto"/>
                        <w:left w:val="none" w:sz="0" w:space="0" w:color="auto"/>
                        <w:bottom w:val="none" w:sz="0" w:space="0" w:color="auto"/>
                        <w:right w:val="none" w:sz="0" w:space="0" w:color="auto"/>
                      </w:divBdr>
                      <w:divsChild>
                        <w:div w:id="18155693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823319">
      <w:bodyDiv w:val="1"/>
      <w:marLeft w:val="0"/>
      <w:marRight w:val="0"/>
      <w:marTop w:val="0"/>
      <w:marBottom w:val="0"/>
      <w:divBdr>
        <w:top w:val="none" w:sz="0" w:space="0" w:color="auto"/>
        <w:left w:val="none" w:sz="0" w:space="0" w:color="auto"/>
        <w:bottom w:val="none" w:sz="0" w:space="0" w:color="auto"/>
        <w:right w:val="none" w:sz="0" w:space="0" w:color="auto"/>
      </w:divBdr>
    </w:div>
    <w:div w:id="1107391375">
      <w:bodyDiv w:val="1"/>
      <w:marLeft w:val="0"/>
      <w:marRight w:val="0"/>
      <w:marTop w:val="0"/>
      <w:marBottom w:val="0"/>
      <w:divBdr>
        <w:top w:val="none" w:sz="0" w:space="0" w:color="auto"/>
        <w:left w:val="none" w:sz="0" w:space="0" w:color="auto"/>
        <w:bottom w:val="none" w:sz="0" w:space="0" w:color="auto"/>
        <w:right w:val="none" w:sz="0" w:space="0" w:color="auto"/>
      </w:divBdr>
    </w:div>
    <w:div w:id="1115708614">
      <w:bodyDiv w:val="1"/>
      <w:marLeft w:val="0"/>
      <w:marRight w:val="0"/>
      <w:marTop w:val="0"/>
      <w:marBottom w:val="0"/>
      <w:divBdr>
        <w:top w:val="none" w:sz="0" w:space="0" w:color="auto"/>
        <w:left w:val="none" w:sz="0" w:space="0" w:color="auto"/>
        <w:bottom w:val="none" w:sz="0" w:space="0" w:color="auto"/>
        <w:right w:val="none" w:sz="0" w:space="0" w:color="auto"/>
      </w:divBdr>
    </w:div>
    <w:div w:id="1127745913">
      <w:bodyDiv w:val="1"/>
      <w:marLeft w:val="0"/>
      <w:marRight w:val="0"/>
      <w:marTop w:val="0"/>
      <w:marBottom w:val="0"/>
      <w:divBdr>
        <w:top w:val="none" w:sz="0" w:space="0" w:color="auto"/>
        <w:left w:val="none" w:sz="0" w:space="0" w:color="auto"/>
        <w:bottom w:val="none" w:sz="0" w:space="0" w:color="auto"/>
        <w:right w:val="none" w:sz="0" w:space="0" w:color="auto"/>
      </w:divBdr>
    </w:div>
    <w:div w:id="1128158586">
      <w:bodyDiv w:val="1"/>
      <w:marLeft w:val="0"/>
      <w:marRight w:val="0"/>
      <w:marTop w:val="0"/>
      <w:marBottom w:val="0"/>
      <w:divBdr>
        <w:top w:val="none" w:sz="0" w:space="0" w:color="auto"/>
        <w:left w:val="none" w:sz="0" w:space="0" w:color="auto"/>
        <w:bottom w:val="none" w:sz="0" w:space="0" w:color="auto"/>
        <w:right w:val="none" w:sz="0" w:space="0" w:color="auto"/>
      </w:divBdr>
    </w:div>
    <w:div w:id="1131285929">
      <w:bodyDiv w:val="1"/>
      <w:marLeft w:val="0"/>
      <w:marRight w:val="0"/>
      <w:marTop w:val="0"/>
      <w:marBottom w:val="0"/>
      <w:divBdr>
        <w:top w:val="none" w:sz="0" w:space="0" w:color="auto"/>
        <w:left w:val="none" w:sz="0" w:space="0" w:color="auto"/>
        <w:bottom w:val="none" w:sz="0" w:space="0" w:color="auto"/>
        <w:right w:val="none" w:sz="0" w:space="0" w:color="auto"/>
      </w:divBdr>
    </w:div>
    <w:div w:id="1141119995">
      <w:bodyDiv w:val="1"/>
      <w:marLeft w:val="0"/>
      <w:marRight w:val="0"/>
      <w:marTop w:val="0"/>
      <w:marBottom w:val="0"/>
      <w:divBdr>
        <w:top w:val="none" w:sz="0" w:space="0" w:color="auto"/>
        <w:left w:val="none" w:sz="0" w:space="0" w:color="auto"/>
        <w:bottom w:val="none" w:sz="0" w:space="0" w:color="auto"/>
        <w:right w:val="none" w:sz="0" w:space="0" w:color="auto"/>
      </w:divBdr>
    </w:div>
    <w:div w:id="1141382066">
      <w:bodyDiv w:val="1"/>
      <w:marLeft w:val="0"/>
      <w:marRight w:val="0"/>
      <w:marTop w:val="0"/>
      <w:marBottom w:val="0"/>
      <w:divBdr>
        <w:top w:val="none" w:sz="0" w:space="0" w:color="auto"/>
        <w:left w:val="none" w:sz="0" w:space="0" w:color="auto"/>
        <w:bottom w:val="none" w:sz="0" w:space="0" w:color="auto"/>
        <w:right w:val="none" w:sz="0" w:space="0" w:color="auto"/>
      </w:divBdr>
    </w:div>
    <w:div w:id="1147279258">
      <w:bodyDiv w:val="1"/>
      <w:marLeft w:val="0"/>
      <w:marRight w:val="0"/>
      <w:marTop w:val="0"/>
      <w:marBottom w:val="0"/>
      <w:divBdr>
        <w:top w:val="none" w:sz="0" w:space="0" w:color="auto"/>
        <w:left w:val="none" w:sz="0" w:space="0" w:color="auto"/>
        <w:bottom w:val="none" w:sz="0" w:space="0" w:color="auto"/>
        <w:right w:val="none" w:sz="0" w:space="0" w:color="auto"/>
      </w:divBdr>
    </w:div>
    <w:div w:id="1154375924">
      <w:bodyDiv w:val="1"/>
      <w:marLeft w:val="0"/>
      <w:marRight w:val="0"/>
      <w:marTop w:val="0"/>
      <w:marBottom w:val="0"/>
      <w:divBdr>
        <w:top w:val="none" w:sz="0" w:space="0" w:color="auto"/>
        <w:left w:val="none" w:sz="0" w:space="0" w:color="auto"/>
        <w:bottom w:val="none" w:sz="0" w:space="0" w:color="auto"/>
        <w:right w:val="none" w:sz="0" w:space="0" w:color="auto"/>
      </w:divBdr>
    </w:div>
    <w:div w:id="1188905828">
      <w:bodyDiv w:val="1"/>
      <w:marLeft w:val="0"/>
      <w:marRight w:val="0"/>
      <w:marTop w:val="0"/>
      <w:marBottom w:val="0"/>
      <w:divBdr>
        <w:top w:val="none" w:sz="0" w:space="0" w:color="auto"/>
        <w:left w:val="none" w:sz="0" w:space="0" w:color="auto"/>
        <w:bottom w:val="none" w:sz="0" w:space="0" w:color="auto"/>
        <w:right w:val="none" w:sz="0" w:space="0" w:color="auto"/>
      </w:divBdr>
    </w:div>
    <w:div w:id="1190605845">
      <w:bodyDiv w:val="1"/>
      <w:marLeft w:val="0"/>
      <w:marRight w:val="0"/>
      <w:marTop w:val="0"/>
      <w:marBottom w:val="0"/>
      <w:divBdr>
        <w:top w:val="none" w:sz="0" w:space="0" w:color="auto"/>
        <w:left w:val="none" w:sz="0" w:space="0" w:color="auto"/>
        <w:bottom w:val="none" w:sz="0" w:space="0" w:color="auto"/>
        <w:right w:val="none" w:sz="0" w:space="0" w:color="auto"/>
      </w:divBdr>
    </w:div>
    <w:div w:id="1205291819">
      <w:bodyDiv w:val="1"/>
      <w:marLeft w:val="0"/>
      <w:marRight w:val="0"/>
      <w:marTop w:val="0"/>
      <w:marBottom w:val="0"/>
      <w:divBdr>
        <w:top w:val="none" w:sz="0" w:space="0" w:color="auto"/>
        <w:left w:val="none" w:sz="0" w:space="0" w:color="auto"/>
        <w:bottom w:val="none" w:sz="0" w:space="0" w:color="auto"/>
        <w:right w:val="none" w:sz="0" w:space="0" w:color="auto"/>
      </w:divBdr>
    </w:div>
    <w:div w:id="1207450677">
      <w:bodyDiv w:val="1"/>
      <w:marLeft w:val="0"/>
      <w:marRight w:val="0"/>
      <w:marTop w:val="0"/>
      <w:marBottom w:val="0"/>
      <w:divBdr>
        <w:top w:val="none" w:sz="0" w:space="0" w:color="auto"/>
        <w:left w:val="none" w:sz="0" w:space="0" w:color="auto"/>
        <w:bottom w:val="none" w:sz="0" w:space="0" w:color="auto"/>
        <w:right w:val="none" w:sz="0" w:space="0" w:color="auto"/>
      </w:divBdr>
    </w:div>
    <w:div w:id="1209220725">
      <w:bodyDiv w:val="1"/>
      <w:marLeft w:val="0"/>
      <w:marRight w:val="0"/>
      <w:marTop w:val="0"/>
      <w:marBottom w:val="0"/>
      <w:divBdr>
        <w:top w:val="none" w:sz="0" w:space="0" w:color="auto"/>
        <w:left w:val="none" w:sz="0" w:space="0" w:color="auto"/>
        <w:bottom w:val="none" w:sz="0" w:space="0" w:color="auto"/>
        <w:right w:val="none" w:sz="0" w:space="0" w:color="auto"/>
      </w:divBdr>
    </w:div>
    <w:div w:id="1217398173">
      <w:bodyDiv w:val="1"/>
      <w:marLeft w:val="0"/>
      <w:marRight w:val="0"/>
      <w:marTop w:val="0"/>
      <w:marBottom w:val="0"/>
      <w:divBdr>
        <w:top w:val="none" w:sz="0" w:space="0" w:color="auto"/>
        <w:left w:val="none" w:sz="0" w:space="0" w:color="auto"/>
        <w:bottom w:val="none" w:sz="0" w:space="0" w:color="auto"/>
        <w:right w:val="none" w:sz="0" w:space="0" w:color="auto"/>
      </w:divBdr>
    </w:div>
    <w:div w:id="1219590478">
      <w:bodyDiv w:val="1"/>
      <w:marLeft w:val="0"/>
      <w:marRight w:val="0"/>
      <w:marTop w:val="0"/>
      <w:marBottom w:val="0"/>
      <w:divBdr>
        <w:top w:val="none" w:sz="0" w:space="0" w:color="auto"/>
        <w:left w:val="none" w:sz="0" w:space="0" w:color="auto"/>
        <w:bottom w:val="none" w:sz="0" w:space="0" w:color="auto"/>
        <w:right w:val="none" w:sz="0" w:space="0" w:color="auto"/>
      </w:divBdr>
    </w:div>
    <w:div w:id="1225482564">
      <w:bodyDiv w:val="1"/>
      <w:marLeft w:val="0"/>
      <w:marRight w:val="0"/>
      <w:marTop w:val="0"/>
      <w:marBottom w:val="0"/>
      <w:divBdr>
        <w:top w:val="none" w:sz="0" w:space="0" w:color="auto"/>
        <w:left w:val="none" w:sz="0" w:space="0" w:color="auto"/>
        <w:bottom w:val="none" w:sz="0" w:space="0" w:color="auto"/>
        <w:right w:val="none" w:sz="0" w:space="0" w:color="auto"/>
      </w:divBdr>
    </w:div>
    <w:div w:id="1229149169">
      <w:bodyDiv w:val="1"/>
      <w:marLeft w:val="0"/>
      <w:marRight w:val="0"/>
      <w:marTop w:val="0"/>
      <w:marBottom w:val="0"/>
      <w:divBdr>
        <w:top w:val="none" w:sz="0" w:space="0" w:color="auto"/>
        <w:left w:val="none" w:sz="0" w:space="0" w:color="auto"/>
        <w:bottom w:val="none" w:sz="0" w:space="0" w:color="auto"/>
        <w:right w:val="none" w:sz="0" w:space="0" w:color="auto"/>
      </w:divBdr>
    </w:div>
    <w:div w:id="1237713532">
      <w:bodyDiv w:val="1"/>
      <w:marLeft w:val="0"/>
      <w:marRight w:val="0"/>
      <w:marTop w:val="0"/>
      <w:marBottom w:val="0"/>
      <w:divBdr>
        <w:top w:val="none" w:sz="0" w:space="0" w:color="auto"/>
        <w:left w:val="none" w:sz="0" w:space="0" w:color="auto"/>
        <w:bottom w:val="none" w:sz="0" w:space="0" w:color="auto"/>
        <w:right w:val="none" w:sz="0" w:space="0" w:color="auto"/>
      </w:divBdr>
    </w:div>
    <w:div w:id="1246233507">
      <w:bodyDiv w:val="1"/>
      <w:marLeft w:val="0"/>
      <w:marRight w:val="0"/>
      <w:marTop w:val="0"/>
      <w:marBottom w:val="0"/>
      <w:divBdr>
        <w:top w:val="none" w:sz="0" w:space="0" w:color="auto"/>
        <w:left w:val="none" w:sz="0" w:space="0" w:color="auto"/>
        <w:bottom w:val="none" w:sz="0" w:space="0" w:color="auto"/>
        <w:right w:val="none" w:sz="0" w:space="0" w:color="auto"/>
      </w:divBdr>
    </w:div>
    <w:div w:id="1249271363">
      <w:bodyDiv w:val="1"/>
      <w:marLeft w:val="0"/>
      <w:marRight w:val="0"/>
      <w:marTop w:val="0"/>
      <w:marBottom w:val="0"/>
      <w:divBdr>
        <w:top w:val="none" w:sz="0" w:space="0" w:color="auto"/>
        <w:left w:val="none" w:sz="0" w:space="0" w:color="auto"/>
        <w:bottom w:val="none" w:sz="0" w:space="0" w:color="auto"/>
        <w:right w:val="none" w:sz="0" w:space="0" w:color="auto"/>
      </w:divBdr>
    </w:div>
    <w:div w:id="1260067443">
      <w:bodyDiv w:val="1"/>
      <w:marLeft w:val="0"/>
      <w:marRight w:val="0"/>
      <w:marTop w:val="0"/>
      <w:marBottom w:val="0"/>
      <w:divBdr>
        <w:top w:val="none" w:sz="0" w:space="0" w:color="auto"/>
        <w:left w:val="none" w:sz="0" w:space="0" w:color="auto"/>
        <w:bottom w:val="none" w:sz="0" w:space="0" w:color="auto"/>
        <w:right w:val="none" w:sz="0" w:space="0" w:color="auto"/>
      </w:divBdr>
    </w:div>
    <w:div w:id="1296761246">
      <w:bodyDiv w:val="1"/>
      <w:marLeft w:val="0"/>
      <w:marRight w:val="0"/>
      <w:marTop w:val="0"/>
      <w:marBottom w:val="0"/>
      <w:divBdr>
        <w:top w:val="none" w:sz="0" w:space="0" w:color="auto"/>
        <w:left w:val="none" w:sz="0" w:space="0" w:color="auto"/>
        <w:bottom w:val="none" w:sz="0" w:space="0" w:color="auto"/>
        <w:right w:val="none" w:sz="0" w:space="0" w:color="auto"/>
      </w:divBdr>
    </w:div>
    <w:div w:id="1300963669">
      <w:bodyDiv w:val="1"/>
      <w:marLeft w:val="0"/>
      <w:marRight w:val="0"/>
      <w:marTop w:val="0"/>
      <w:marBottom w:val="0"/>
      <w:divBdr>
        <w:top w:val="none" w:sz="0" w:space="0" w:color="auto"/>
        <w:left w:val="none" w:sz="0" w:space="0" w:color="auto"/>
        <w:bottom w:val="none" w:sz="0" w:space="0" w:color="auto"/>
        <w:right w:val="none" w:sz="0" w:space="0" w:color="auto"/>
      </w:divBdr>
      <w:divsChild>
        <w:div w:id="156389597">
          <w:marLeft w:val="0"/>
          <w:marRight w:val="0"/>
          <w:marTop w:val="0"/>
          <w:marBottom w:val="0"/>
          <w:divBdr>
            <w:top w:val="none" w:sz="0" w:space="0" w:color="auto"/>
            <w:left w:val="none" w:sz="0" w:space="0" w:color="auto"/>
            <w:bottom w:val="none" w:sz="0" w:space="0" w:color="auto"/>
            <w:right w:val="none" w:sz="0" w:space="0" w:color="auto"/>
          </w:divBdr>
          <w:divsChild>
            <w:div w:id="1239510928">
              <w:marLeft w:val="0"/>
              <w:marRight w:val="0"/>
              <w:marTop w:val="0"/>
              <w:marBottom w:val="0"/>
              <w:divBdr>
                <w:top w:val="none" w:sz="0" w:space="0" w:color="auto"/>
                <w:left w:val="none" w:sz="0" w:space="0" w:color="auto"/>
                <w:bottom w:val="single" w:sz="6" w:space="0" w:color="768086"/>
                <w:right w:val="none" w:sz="0" w:space="0" w:color="auto"/>
              </w:divBdr>
              <w:divsChild>
                <w:div w:id="3560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71008">
          <w:marLeft w:val="0"/>
          <w:marRight w:val="0"/>
          <w:marTop w:val="225"/>
          <w:marBottom w:val="150"/>
          <w:divBdr>
            <w:top w:val="none" w:sz="0" w:space="0" w:color="auto"/>
            <w:left w:val="none" w:sz="0" w:space="0" w:color="auto"/>
            <w:bottom w:val="none" w:sz="0" w:space="0" w:color="auto"/>
            <w:right w:val="none" w:sz="0" w:space="0" w:color="auto"/>
          </w:divBdr>
        </w:div>
      </w:divsChild>
    </w:div>
    <w:div w:id="1316759303">
      <w:bodyDiv w:val="1"/>
      <w:marLeft w:val="0"/>
      <w:marRight w:val="0"/>
      <w:marTop w:val="0"/>
      <w:marBottom w:val="0"/>
      <w:divBdr>
        <w:top w:val="none" w:sz="0" w:space="0" w:color="auto"/>
        <w:left w:val="none" w:sz="0" w:space="0" w:color="auto"/>
        <w:bottom w:val="none" w:sz="0" w:space="0" w:color="auto"/>
        <w:right w:val="none" w:sz="0" w:space="0" w:color="auto"/>
      </w:divBdr>
    </w:div>
    <w:div w:id="1320383832">
      <w:bodyDiv w:val="1"/>
      <w:marLeft w:val="0"/>
      <w:marRight w:val="0"/>
      <w:marTop w:val="0"/>
      <w:marBottom w:val="0"/>
      <w:divBdr>
        <w:top w:val="none" w:sz="0" w:space="0" w:color="auto"/>
        <w:left w:val="none" w:sz="0" w:space="0" w:color="auto"/>
        <w:bottom w:val="none" w:sz="0" w:space="0" w:color="auto"/>
        <w:right w:val="none" w:sz="0" w:space="0" w:color="auto"/>
      </w:divBdr>
    </w:div>
    <w:div w:id="1365666957">
      <w:bodyDiv w:val="1"/>
      <w:marLeft w:val="0"/>
      <w:marRight w:val="0"/>
      <w:marTop w:val="0"/>
      <w:marBottom w:val="0"/>
      <w:divBdr>
        <w:top w:val="none" w:sz="0" w:space="0" w:color="auto"/>
        <w:left w:val="none" w:sz="0" w:space="0" w:color="auto"/>
        <w:bottom w:val="none" w:sz="0" w:space="0" w:color="auto"/>
        <w:right w:val="none" w:sz="0" w:space="0" w:color="auto"/>
      </w:divBdr>
    </w:div>
    <w:div w:id="1383165971">
      <w:bodyDiv w:val="1"/>
      <w:marLeft w:val="0"/>
      <w:marRight w:val="0"/>
      <w:marTop w:val="0"/>
      <w:marBottom w:val="0"/>
      <w:divBdr>
        <w:top w:val="none" w:sz="0" w:space="0" w:color="auto"/>
        <w:left w:val="none" w:sz="0" w:space="0" w:color="auto"/>
        <w:bottom w:val="none" w:sz="0" w:space="0" w:color="auto"/>
        <w:right w:val="none" w:sz="0" w:space="0" w:color="auto"/>
      </w:divBdr>
    </w:div>
    <w:div w:id="1385910703">
      <w:bodyDiv w:val="1"/>
      <w:marLeft w:val="0"/>
      <w:marRight w:val="0"/>
      <w:marTop w:val="0"/>
      <w:marBottom w:val="0"/>
      <w:divBdr>
        <w:top w:val="none" w:sz="0" w:space="0" w:color="auto"/>
        <w:left w:val="none" w:sz="0" w:space="0" w:color="auto"/>
        <w:bottom w:val="none" w:sz="0" w:space="0" w:color="auto"/>
        <w:right w:val="none" w:sz="0" w:space="0" w:color="auto"/>
      </w:divBdr>
    </w:div>
    <w:div w:id="1394743304">
      <w:bodyDiv w:val="1"/>
      <w:marLeft w:val="0"/>
      <w:marRight w:val="0"/>
      <w:marTop w:val="0"/>
      <w:marBottom w:val="0"/>
      <w:divBdr>
        <w:top w:val="none" w:sz="0" w:space="0" w:color="auto"/>
        <w:left w:val="none" w:sz="0" w:space="0" w:color="auto"/>
        <w:bottom w:val="none" w:sz="0" w:space="0" w:color="auto"/>
        <w:right w:val="none" w:sz="0" w:space="0" w:color="auto"/>
      </w:divBdr>
    </w:div>
    <w:div w:id="1401489175">
      <w:bodyDiv w:val="1"/>
      <w:marLeft w:val="0"/>
      <w:marRight w:val="0"/>
      <w:marTop w:val="0"/>
      <w:marBottom w:val="0"/>
      <w:divBdr>
        <w:top w:val="none" w:sz="0" w:space="0" w:color="auto"/>
        <w:left w:val="none" w:sz="0" w:space="0" w:color="auto"/>
        <w:bottom w:val="none" w:sz="0" w:space="0" w:color="auto"/>
        <w:right w:val="none" w:sz="0" w:space="0" w:color="auto"/>
      </w:divBdr>
    </w:div>
    <w:div w:id="1406337922">
      <w:bodyDiv w:val="1"/>
      <w:marLeft w:val="0"/>
      <w:marRight w:val="0"/>
      <w:marTop w:val="0"/>
      <w:marBottom w:val="0"/>
      <w:divBdr>
        <w:top w:val="none" w:sz="0" w:space="0" w:color="auto"/>
        <w:left w:val="none" w:sz="0" w:space="0" w:color="auto"/>
        <w:bottom w:val="none" w:sz="0" w:space="0" w:color="auto"/>
        <w:right w:val="none" w:sz="0" w:space="0" w:color="auto"/>
      </w:divBdr>
    </w:div>
    <w:div w:id="1410078726">
      <w:bodyDiv w:val="1"/>
      <w:marLeft w:val="0"/>
      <w:marRight w:val="0"/>
      <w:marTop w:val="0"/>
      <w:marBottom w:val="0"/>
      <w:divBdr>
        <w:top w:val="none" w:sz="0" w:space="0" w:color="auto"/>
        <w:left w:val="none" w:sz="0" w:space="0" w:color="auto"/>
        <w:bottom w:val="none" w:sz="0" w:space="0" w:color="auto"/>
        <w:right w:val="none" w:sz="0" w:space="0" w:color="auto"/>
      </w:divBdr>
    </w:div>
    <w:div w:id="1421216567">
      <w:bodyDiv w:val="1"/>
      <w:marLeft w:val="0"/>
      <w:marRight w:val="0"/>
      <w:marTop w:val="0"/>
      <w:marBottom w:val="0"/>
      <w:divBdr>
        <w:top w:val="none" w:sz="0" w:space="0" w:color="auto"/>
        <w:left w:val="none" w:sz="0" w:space="0" w:color="auto"/>
        <w:bottom w:val="none" w:sz="0" w:space="0" w:color="auto"/>
        <w:right w:val="none" w:sz="0" w:space="0" w:color="auto"/>
      </w:divBdr>
    </w:div>
    <w:div w:id="1422028263">
      <w:bodyDiv w:val="1"/>
      <w:marLeft w:val="0"/>
      <w:marRight w:val="0"/>
      <w:marTop w:val="0"/>
      <w:marBottom w:val="0"/>
      <w:divBdr>
        <w:top w:val="none" w:sz="0" w:space="0" w:color="auto"/>
        <w:left w:val="none" w:sz="0" w:space="0" w:color="auto"/>
        <w:bottom w:val="none" w:sz="0" w:space="0" w:color="auto"/>
        <w:right w:val="none" w:sz="0" w:space="0" w:color="auto"/>
      </w:divBdr>
    </w:div>
    <w:div w:id="1431851625">
      <w:bodyDiv w:val="1"/>
      <w:marLeft w:val="0"/>
      <w:marRight w:val="0"/>
      <w:marTop w:val="0"/>
      <w:marBottom w:val="0"/>
      <w:divBdr>
        <w:top w:val="none" w:sz="0" w:space="0" w:color="auto"/>
        <w:left w:val="none" w:sz="0" w:space="0" w:color="auto"/>
        <w:bottom w:val="none" w:sz="0" w:space="0" w:color="auto"/>
        <w:right w:val="none" w:sz="0" w:space="0" w:color="auto"/>
      </w:divBdr>
    </w:div>
    <w:div w:id="1437477469">
      <w:bodyDiv w:val="1"/>
      <w:marLeft w:val="0"/>
      <w:marRight w:val="0"/>
      <w:marTop w:val="0"/>
      <w:marBottom w:val="0"/>
      <w:divBdr>
        <w:top w:val="none" w:sz="0" w:space="0" w:color="auto"/>
        <w:left w:val="none" w:sz="0" w:space="0" w:color="auto"/>
        <w:bottom w:val="none" w:sz="0" w:space="0" w:color="auto"/>
        <w:right w:val="none" w:sz="0" w:space="0" w:color="auto"/>
      </w:divBdr>
    </w:div>
    <w:div w:id="1437747340">
      <w:bodyDiv w:val="1"/>
      <w:marLeft w:val="0"/>
      <w:marRight w:val="0"/>
      <w:marTop w:val="0"/>
      <w:marBottom w:val="0"/>
      <w:divBdr>
        <w:top w:val="none" w:sz="0" w:space="0" w:color="auto"/>
        <w:left w:val="none" w:sz="0" w:space="0" w:color="auto"/>
        <w:bottom w:val="none" w:sz="0" w:space="0" w:color="auto"/>
        <w:right w:val="none" w:sz="0" w:space="0" w:color="auto"/>
      </w:divBdr>
    </w:div>
    <w:div w:id="1448161565">
      <w:bodyDiv w:val="1"/>
      <w:marLeft w:val="0"/>
      <w:marRight w:val="0"/>
      <w:marTop w:val="0"/>
      <w:marBottom w:val="0"/>
      <w:divBdr>
        <w:top w:val="none" w:sz="0" w:space="0" w:color="auto"/>
        <w:left w:val="none" w:sz="0" w:space="0" w:color="auto"/>
        <w:bottom w:val="none" w:sz="0" w:space="0" w:color="auto"/>
        <w:right w:val="none" w:sz="0" w:space="0" w:color="auto"/>
      </w:divBdr>
    </w:div>
    <w:div w:id="1458601289">
      <w:bodyDiv w:val="1"/>
      <w:marLeft w:val="0"/>
      <w:marRight w:val="0"/>
      <w:marTop w:val="0"/>
      <w:marBottom w:val="0"/>
      <w:divBdr>
        <w:top w:val="none" w:sz="0" w:space="0" w:color="auto"/>
        <w:left w:val="none" w:sz="0" w:space="0" w:color="auto"/>
        <w:bottom w:val="none" w:sz="0" w:space="0" w:color="auto"/>
        <w:right w:val="none" w:sz="0" w:space="0" w:color="auto"/>
      </w:divBdr>
    </w:div>
    <w:div w:id="1464154334">
      <w:bodyDiv w:val="1"/>
      <w:marLeft w:val="0"/>
      <w:marRight w:val="0"/>
      <w:marTop w:val="0"/>
      <w:marBottom w:val="0"/>
      <w:divBdr>
        <w:top w:val="none" w:sz="0" w:space="0" w:color="auto"/>
        <w:left w:val="none" w:sz="0" w:space="0" w:color="auto"/>
        <w:bottom w:val="none" w:sz="0" w:space="0" w:color="auto"/>
        <w:right w:val="none" w:sz="0" w:space="0" w:color="auto"/>
      </w:divBdr>
    </w:div>
    <w:div w:id="1479881882">
      <w:bodyDiv w:val="1"/>
      <w:marLeft w:val="0"/>
      <w:marRight w:val="0"/>
      <w:marTop w:val="0"/>
      <w:marBottom w:val="0"/>
      <w:divBdr>
        <w:top w:val="none" w:sz="0" w:space="0" w:color="auto"/>
        <w:left w:val="none" w:sz="0" w:space="0" w:color="auto"/>
        <w:bottom w:val="none" w:sz="0" w:space="0" w:color="auto"/>
        <w:right w:val="none" w:sz="0" w:space="0" w:color="auto"/>
      </w:divBdr>
      <w:divsChild>
        <w:div w:id="1850413183">
          <w:marLeft w:val="0"/>
          <w:marRight w:val="0"/>
          <w:marTop w:val="0"/>
          <w:marBottom w:val="0"/>
          <w:divBdr>
            <w:top w:val="none" w:sz="0" w:space="0" w:color="auto"/>
            <w:left w:val="none" w:sz="0" w:space="0" w:color="auto"/>
            <w:bottom w:val="none" w:sz="0" w:space="0" w:color="auto"/>
            <w:right w:val="none" w:sz="0" w:space="0" w:color="auto"/>
          </w:divBdr>
          <w:divsChild>
            <w:div w:id="541407335">
              <w:marLeft w:val="0"/>
              <w:marRight w:val="0"/>
              <w:marTop w:val="0"/>
              <w:marBottom w:val="0"/>
              <w:divBdr>
                <w:top w:val="none" w:sz="0" w:space="0" w:color="auto"/>
                <w:left w:val="none" w:sz="0" w:space="0" w:color="auto"/>
                <w:bottom w:val="none" w:sz="0" w:space="0" w:color="auto"/>
                <w:right w:val="none" w:sz="0" w:space="0" w:color="auto"/>
              </w:divBdr>
              <w:divsChild>
                <w:div w:id="19321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15634">
      <w:bodyDiv w:val="1"/>
      <w:marLeft w:val="0"/>
      <w:marRight w:val="0"/>
      <w:marTop w:val="0"/>
      <w:marBottom w:val="0"/>
      <w:divBdr>
        <w:top w:val="none" w:sz="0" w:space="0" w:color="auto"/>
        <w:left w:val="none" w:sz="0" w:space="0" w:color="auto"/>
        <w:bottom w:val="none" w:sz="0" w:space="0" w:color="auto"/>
        <w:right w:val="none" w:sz="0" w:space="0" w:color="auto"/>
      </w:divBdr>
    </w:div>
    <w:div w:id="1487089992">
      <w:bodyDiv w:val="1"/>
      <w:marLeft w:val="0"/>
      <w:marRight w:val="0"/>
      <w:marTop w:val="0"/>
      <w:marBottom w:val="0"/>
      <w:divBdr>
        <w:top w:val="none" w:sz="0" w:space="0" w:color="auto"/>
        <w:left w:val="none" w:sz="0" w:space="0" w:color="auto"/>
        <w:bottom w:val="none" w:sz="0" w:space="0" w:color="auto"/>
        <w:right w:val="none" w:sz="0" w:space="0" w:color="auto"/>
      </w:divBdr>
    </w:div>
    <w:div w:id="1509250859">
      <w:bodyDiv w:val="1"/>
      <w:marLeft w:val="0"/>
      <w:marRight w:val="0"/>
      <w:marTop w:val="0"/>
      <w:marBottom w:val="0"/>
      <w:divBdr>
        <w:top w:val="none" w:sz="0" w:space="0" w:color="auto"/>
        <w:left w:val="none" w:sz="0" w:space="0" w:color="auto"/>
        <w:bottom w:val="none" w:sz="0" w:space="0" w:color="auto"/>
        <w:right w:val="none" w:sz="0" w:space="0" w:color="auto"/>
      </w:divBdr>
    </w:div>
    <w:div w:id="1528761544">
      <w:bodyDiv w:val="1"/>
      <w:marLeft w:val="0"/>
      <w:marRight w:val="0"/>
      <w:marTop w:val="0"/>
      <w:marBottom w:val="0"/>
      <w:divBdr>
        <w:top w:val="none" w:sz="0" w:space="0" w:color="auto"/>
        <w:left w:val="none" w:sz="0" w:space="0" w:color="auto"/>
        <w:bottom w:val="none" w:sz="0" w:space="0" w:color="auto"/>
        <w:right w:val="none" w:sz="0" w:space="0" w:color="auto"/>
      </w:divBdr>
    </w:div>
    <w:div w:id="1531608769">
      <w:bodyDiv w:val="1"/>
      <w:marLeft w:val="0"/>
      <w:marRight w:val="0"/>
      <w:marTop w:val="0"/>
      <w:marBottom w:val="0"/>
      <w:divBdr>
        <w:top w:val="none" w:sz="0" w:space="0" w:color="auto"/>
        <w:left w:val="none" w:sz="0" w:space="0" w:color="auto"/>
        <w:bottom w:val="none" w:sz="0" w:space="0" w:color="auto"/>
        <w:right w:val="none" w:sz="0" w:space="0" w:color="auto"/>
      </w:divBdr>
    </w:div>
    <w:div w:id="1538347527">
      <w:bodyDiv w:val="1"/>
      <w:marLeft w:val="0"/>
      <w:marRight w:val="0"/>
      <w:marTop w:val="0"/>
      <w:marBottom w:val="0"/>
      <w:divBdr>
        <w:top w:val="none" w:sz="0" w:space="0" w:color="auto"/>
        <w:left w:val="none" w:sz="0" w:space="0" w:color="auto"/>
        <w:bottom w:val="none" w:sz="0" w:space="0" w:color="auto"/>
        <w:right w:val="none" w:sz="0" w:space="0" w:color="auto"/>
      </w:divBdr>
    </w:div>
    <w:div w:id="1550334114">
      <w:bodyDiv w:val="1"/>
      <w:marLeft w:val="0"/>
      <w:marRight w:val="0"/>
      <w:marTop w:val="0"/>
      <w:marBottom w:val="0"/>
      <w:divBdr>
        <w:top w:val="none" w:sz="0" w:space="0" w:color="auto"/>
        <w:left w:val="none" w:sz="0" w:space="0" w:color="auto"/>
        <w:bottom w:val="none" w:sz="0" w:space="0" w:color="auto"/>
        <w:right w:val="none" w:sz="0" w:space="0" w:color="auto"/>
      </w:divBdr>
    </w:div>
    <w:div w:id="1570967789">
      <w:bodyDiv w:val="1"/>
      <w:marLeft w:val="0"/>
      <w:marRight w:val="0"/>
      <w:marTop w:val="0"/>
      <w:marBottom w:val="0"/>
      <w:divBdr>
        <w:top w:val="none" w:sz="0" w:space="0" w:color="auto"/>
        <w:left w:val="none" w:sz="0" w:space="0" w:color="auto"/>
        <w:bottom w:val="none" w:sz="0" w:space="0" w:color="auto"/>
        <w:right w:val="none" w:sz="0" w:space="0" w:color="auto"/>
      </w:divBdr>
    </w:div>
    <w:div w:id="1574468602">
      <w:bodyDiv w:val="1"/>
      <w:marLeft w:val="0"/>
      <w:marRight w:val="0"/>
      <w:marTop w:val="0"/>
      <w:marBottom w:val="0"/>
      <w:divBdr>
        <w:top w:val="none" w:sz="0" w:space="0" w:color="auto"/>
        <w:left w:val="none" w:sz="0" w:space="0" w:color="auto"/>
        <w:bottom w:val="none" w:sz="0" w:space="0" w:color="auto"/>
        <w:right w:val="none" w:sz="0" w:space="0" w:color="auto"/>
      </w:divBdr>
    </w:div>
    <w:div w:id="1579316740">
      <w:bodyDiv w:val="1"/>
      <w:marLeft w:val="0"/>
      <w:marRight w:val="0"/>
      <w:marTop w:val="0"/>
      <w:marBottom w:val="0"/>
      <w:divBdr>
        <w:top w:val="none" w:sz="0" w:space="0" w:color="auto"/>
        <w:left w:val="none" w:sz="0" w:space="0" w:color="auto"/>
        <w:bottom w:val="none" w:sz="0" w:space="0" w:color="auto"/>
        <w:right w:val="none" w:sz="0" w:space="0" w:color="auto"/>
      </w:divBdr>
    </w:div>
    <w:div w:id="1603101629">
      <w:bodyDiv w:val="1"/>
      <w:marLeft w:val="0"/>
      <w:marRight w:val="0"/>
      <w:marTop w:val="0"/>
      <w:marBottom w:val="0"/>
      <w:divBdr>
        <w:top w:val="none" w:sz="0" w:space="0" w:color="auto"/>
        <w:left w:val="none" w:sz="0" w:space="0" w:color="auto"/>
        <w:bottom w:val="none" w:sz="0" w:space="0" w:color="auto"/>
        <w:right w:val="none" w:sz="0" w:space="0" w:color="auto"/>
      </w:divBdr>
    </w:div>
    <w:div w:id="1605381745">
      <w:bodyDiv w:val="1"/>
      <w:marLeft w:val="0"/>
      <w:marRight w:val="0"/>
      <w:marTop w:val="0"/>
      <w:marBottom w:val="0"/>
      <w:divBdr>
        <w:top w:val="none" w:sz="0" w:space="0" w:color="auto"/>
        <w:left w:val="none" w:sz="0" w:space="0" w:color="auto"/>
        <w:bottom w:val="none" w:sz="0" w:space="0" w:color="auto"/>
        <w:right w:val="none" w:sz="0" w:space="0" w:color="auto"/>
      </w:divBdr>
    </w:div>
    <w:div w:id="1622611586">
      <w:bodyDiv w:val="1"/>
      <w:marLeft w:val="0"/>
      <w:marRight w:val="0"/>
      <w:marTop w:val="0"/>
      <w:marBottom w:val="0"/>
      <w:divBdr>
        <w:top w:val="none" w:sz="0" w:space="0" w:color="auto"/>
        <w:left w:val="none" w:sz="0" w:space="0" w:color="auto"/>
        <w:bottom w:val="none" w:sz="0" w:space="0" w:color="auto"/>
        <w:right w:val="none" w:sz="0" w:space="0" w:color="auto"/>
      </w:divBdr>
    </w:div>
    <w:div w:id="1633906636">
      <w:bodyDiv w:val="1"/>
      <w:marLeft w:val="0"/>
      <w:marRight w:val="0"/>
      <w:marTop w:val="0"/>
      <w:marBottom w:val="0"/>
      <w:divBdr>
        <w:top w:val="none" w:sz="0" w:space="0" w:color="auto"/>
        <w:left w:val="none" w:sz="0" w:space="0" w:color="auto"/>
        <w:bottom w:val="none" w:sz="0" w:space="0" w:color="auto"/>
        <w:right w:val="none" w:sz="0" w:space="0" w:color="auto"/>
      </w:divBdr>
    </w:div>
    <w:div w:id="1648632387">
      <w:bodyDiv w:val="1"/>
      <w:marLeft w:val="0"/>
      <w:marRight w:val="0"/>
      <w:marTop w:val="0"/>
      <w:marBottom w:val="0"/>
      <w:divBdr>
        <w:top w:val="none" w:sz="0" w:space="0" w:color="auto"/>
        <w:left w:val="none" w:sz="0" w:space="0" w:color="auto"/>
        <w:bottom w:val="none" w:sz="0" w:space="0" w:color="auto"/>
        <w:right w:val="none" w:sz="0" w:space="0" w:color="auto"/>
      </w:divBdr>
    </w:div>
    <w:div w:id="1649628359">
      <w:bodyDiv w:val="1"/>
      <w:marLeft w:val="0"/>
      <w:marRight w:val="0"/>
      <w:marTop w:val="0"/>
      <w:marBottom w:val="0"/>
      <w:divBdr>
        <w:top w:val="none" w:sz="0" w:space="0" w:color="auto"/>
        <w:left w:val="none" w:sz="0" w:space="0" w:color="auto"/>
        <w:bottom w:val="none" w:sz="0" w:space="0" w:color="auto"/>
        <w:right w:val="none" w:sz="0" w:space="0" w:color="auto"/>
      </w:divBdr>
    </w:div>
    <w:div w:id="1662810215">
      <w:bodyDiv w:val="1"/>
      <w:marLeft w:val="0"/>
      <w:marRight w:val="0"/>
      <w:marTop w:val="0"/>
      <w:marBottom w:val="0"/>
      <w:divBdr>
        <w:top w:val="none" w:sz="0" w:space="0" w:color="auto"/>
        <w:left w:val="none" w:sz="0" w:space="0" w:color="auto"/>
        <w:bottom w:val="none" w:sz="0" w:space="0" w:color="auto"/>
        <w:right w:val="none" w:sz="0" w:space="0" w:color="auto"/>
      </w:divBdr>
      <w:divsChild>
        <w:div w:id="2109081329">
          <w:marLeft w:val="0"/>
          <w:marRight w:val="0"/>
          <w:marTop w:val="0"/>
          <w:marBottom w:val="0"/>
          <w:divBdr>
            <w:top w:val="none" w:sz="0" w:space="0" w:color="auto"/>
            <w:left w:val="none" w:sz="0" w:space="0" w:color="auto"/>
            <w:bottom w:val="none" w:sz="0" w:space="0" w:color="auto"/>
            <w:right w:val="none" w:sz="0" w:space="0" w:color="auto"/>
          </w:divBdr>
          <w:divsChild>
            <w:div w:id="80031754">
              <w:marLeft w:val="0"/>
              <w:marRight w:val="0"/>
              <w:marTop w:val="0"/>
              <w:marBottom w:val="0"/>
              <w:divBdr>
                <w:top w:val="none" w:sz="0" w:space="0" w:color="auto"/>
                <w:left w:val="none" w:sz="0" w:space="0" w:color="auto"/>
                <w:bottom w:val="none" w:sz="0" w:space="0" w:color="auto"/>
                <w:right w:val="none" w:sz="0" w:space="0" w:color="auto"/>
              </w:divBdr>
              <w:divsChild>
                <w:div w:id="217859597">
                  <w:marLeft w:val="0"/>
                  <w:marRight w:val="0"/>
                  <w:marTop w:val="0"/>
                  <w:marBottom w:val="0"/>
                  <w:divBdr>
                    <w:top w:val="none" w:sz="0" w:space="0" w:color="auto"/>
                    <w:left w:val="none" w:sz="0" w:space="0" w:color="auto"/>
                    <w:bottom w:val="none" w:sz="0" w:space="0" w:color="auto"/>
                    <w:right w:val="none" w:sz="0" w:space="0" w:color="auto"/>
                  </w:divBdr>
                  <w:divsChild>
                    <w:div w:id="9806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862362">
      <w:bodyDiv w:val="1"/>
      <w:marLeft w:val="0"/>
      <w:marRight w:val="0"/>
      <w:marTop w:val="0"/>
      <w:marBottom w:val="0"/>
      <w:divBdr>
        <w:top w:val="none" w:sz="0" w:space="0" w:color="auto"/>
        <w:left w:val="none" w:sz="0" w:space="0" w:color="auto"/>
        <w:bottom w:val="none" w:sz="0" w:space="0" w:color="auto"/>
        <w:right w:val="none" w:sz="0" w:space="0" w:color="auto"/>
      </w:divBdr>
    </w:div>
    <w:div w:id="1667972680">
      <w:bodyDiv w:val="1"/>
      <w:marLeft w:val="0"/>
      <w:marRight w:val="0"/>
      <w:marTop w:val="0"/>
      <w:marBottom w:val="0"/>
      <w:divBdr>
        <w:top w:val="none" w:sz="0" w:space="0" w:color="auto"/>
        <w:left w:val="none" w:sz="0" w:space="0" w:color="auto"/>
        <w:bottom w:val="none" w:sz="0" w:space="0" w:color="auto"/>
        <w:right w:val="none" w:sz="0" w:space="0" w:color="auto"/>
      </w:divBdr>
    </w:div>
    <w:div w:id="1708799032">
      <w:bodyDiv w:val="1"/>
      <w:marLeft w:val="0"/>
      <w:marRight w:val="0"/>
      <w:marTop w:val="0"/>
      <w:marBottom w:val="0"/>
      <w:divBdr>
        <w:top w:val="none" w:sz="0" w:space="0" w:color="auto"/>
        <w:left w:val="none" w:sz="0" w:space="0" w:color="auto"/>
        <w:bottom w:val="none" w:sz="0" w:space="0" w:color="auto"/>
        <w:right w:val="none" w:sz="0" w:space="0" w:color="auto"/>
      </w:divBdr>
    </w:div>
    <w:div w:id="1716198017">
      <w:bodyDiv w:val="1"/>
      <w:marLeft w:val="0"/>
      <w:marRight w:val="0"/>
      <w:marTop w:val="0"/>
      <w:marBottom w:val="0"/>
      <w:divBdr>
        <w:top w:val="none" w:sz="0" w:space="0" w:color="auto"/>
        <w:left w:val="none" w:sz="0" w:space="0" w:color="auto"/>
        <w:bottom w:val="none" w:sz="0" w:space="0" w:color="auto"/>
        <w:right w:val="none" w:sz="0" w:space="0" w:color="auto"/>
      </w:divBdr>
    </w:div>
    <w:div w:id="1732381760">
      <w:bodyDiv w:val="1"/>
      <w:marLeft w:val="0"/>
      <w:marRight w:val="0"/>
      <w:marTop w:val="0"/>
      <w:marBottom w:val="0"/>
      <w:divBdr>
        <w:top w:val="none" w:sz="0" w:space="0" w:color="auto"/>
        <w:left w:val="none" w:sz="0" w:space="0" w:color="auto"/>
        <w:bottom w:val="none" w:sz="0" w:space="0" w:color="auto"/>
        <w:right w:val="none" w:sz="0" w:space="0" w:color="auto"/>
      </w:divBdr>
    </w:div>
    <w:div w:id="1732581907">
      <w:bodyDiv w:val="1"/>
      <w:marLeft w:val="0"/>
      <w:marRight w:val="0"/>
      <w:marTop w:val="0"/>
      <w:marBottom w:val="0"/>
      <w:divBdr>
        <w:top w:val="none" w:sz="0" w:space="0" w:color="auto"/>
        <w:left w:val="none" w:sz="0" w:space="0" w:color="auto"/>
        <w:bottom w:val="none" w:sz="0" w:space="0" w:color="auto"/>
        <w:right w:val="none" w:sz="0" w:space="0" w:color="auto"/>
      </w:divBdr>
    </w:div>
    <w:div w:id="1738745170">
      <w:bodyDiv w:val="1"/>
      <w:marLeft w:val="0"/>
      <w:marRight w:val="0"/>
      <w:marTop w:val="0"/>
      <w:marBottom w:val="0"/>
      <w:divBdr>
        <w:top w:val="none" w:sz="0" w:space="0" w:color="auto"/>
        <w:left w:val="none" w:sz="0" w:space="0" w:color="auto"/>
        <w:bottom w:val="none" w:sz="0" w:space="0" w:color="auto"/>
        <w:right w:val="none" w:sz="0" w:space="0" w:color="auto"/>
      </w:divBdr>
    </w:div>
    <w:div w:id="1745764561">
      <w:bodyDiv w:val="1"/>
      <w:marLeft w:val="0"/>
      <w:marRight w:val="0"/>
      <w:marTop w:val="0"/>
      <w:marBottom w:val="0"/>
      <w:divBdr>
        <w:top w:val="none" w:sz="0" w:space="0" w:color="auto"/>
        <w:left w:val="none" w:sz="0" w:space="0" w:color="auto"/>
        <w:bottom w:val="none" w:sz="0" w:space="0" w:color="auto"/>
        <w:right w:val="none" w:sz="0" w:space="0" w:color="auto"/>
      </w:divBdr>
    </w:div>
    <w:div w:id="1747920611">
      <w:bodyDiv w:val="1"/>
      <w:marLeft w:val="0"/>
      <w:marRight w:val="0"/>
      <w:marTop w:val="0"/>
      <w:marBottom w:val="0"/>
      <w:divBdr>
        <w:top w:val="none" w:sz="0" w:space="0" w:color="auto"/>
        <w:left w:val="none" w:sz="0" w:space="0" w:color="auto"/>
        <w:bottom w:val="none" w:sz="0" w:space="0" w:color="auto"/>
        <w:right w:val="none" w:sz="0" w:space="0" w:color="auto"/>
      </w:divBdr>
    </w:div>
    <w:div w:id="1749384124">
      <w:bodyDiv w:val="1"/>
      <w:marLeft w:val="0"/>
      <w:marRight w:val="0"/>
      <w:marTop w:val="0"/>
      <w:marBottom w:val="0"/>
      <w:divBdr>
        <w:top w:val="none" w:sz="0" w:space="0" w:color="auto"/>
        <w:left w:val="none" w:sz="0" w:space="0" w:color="auto"/>
        <w:bottom w:val="none" w:sz="0" w:space="0" w:color="auto"/>
        <w:right w:val="none" w:sz="0" w:space="0" w:color="auto"/>
      </w:divBdr>
    </w:div>
    <w:div w:id="1757481770">
      <w:bodyDiv w:val="1"/>
      <w:marLeft w:val="0"/>
      <w:marRight w:val="0"/>
      <w:marTop w:val="0"/>
      <w:marBottom w:val="0"/>
      <w:divBdr>
        <w:top w:val="none" w:sz="0" w:space="0" w:color="auto"/>
        <w:left w:val="none" w:sz="0" w:space="0" w:color="auto"/>
        <w:bottom w:val="none" w:sz="0" w:space="0" w:color="auto"/>
        <w:right w:val="none" w:sz="0" w:space="0" w:color="auto"/>
      </w:divBdr>
    </w:div>
    <w:div w:id="1759515750">
      <w:bodyDiv w:val="1"/>
      <w:marLeft w:val="0"/>
      <w:marRight w:val="0"/>
      <w:marTop w:val="0"/>
      <w:marBottom w:val="0"/>
      <w:divBdr>
        <w:top w:val="none" w:sz="0" w:space="0" w:color="auto"/>
        <w:left w:val="none" w:sz="0" w:space="0" w:color="auto"/>
        <w:bottom w:val="none" w:sz="0" w:space="0" w:color="auto"/>
        <w:right w:val="none" w:sz="0" w:space="0" w:color="auto"/>
      </w:divBdr>
    </w:div>
    <w:div w:id="1761293749">
      <w:bodyDiv w:val="1"/>
      <w:marLeft w:val="0"/>
      <w:marRight w:val="0"/>
      <w:marTop w:val="0"/>
      <w:marBottom w:val="0"/>
      <w:divBdr>
        <w:top w:val="none" w:sz="0" w:space="0" w:color="auto"/>
        <w:left w:val="none" w:sz="0" w:space="0" w:color="auto"/>
        <w:bottom w:val="none" w:sz="0" w:space="0" w:color="auto"/>
        <w:right w:val="none" w:sz="0" w:space="0" w:color="auto"/>
      </w:divBdr>
    </w:div>
    <w:div w:id="1762138703">
      <w:bodyDiv w:val="1"/>
      <w:marLeft w:val="0"/>
      <w:marRight w:val="0"/>
      <w:marTop w:val="0"/>
      <w:marBottom w:val="0"/>
      <w:divBdr>
        <w:top w:val="none" w:sz="0" w:space="0" w:color="auto"/>
        <w:left w:val="none" w:sz="0" w:space="0" w:color="auto"/>
        <w:bottom w:val="none" w:sz="0" w:space="0" w:color="auto"/>
        <w:right w:val="none" w:sz="0" w:space="0" w:color="auto"/>
      </w:divBdr>
    </w:div>
    <w:div w:id="1768429918">
      <w:bodyDiv w:val="1"/>
      <w:marLeft w:val="0"/>
      <w:marRight w:val="0"/>
      <w:marTop w:val="0"/>
      <w:marBottom w:val="0"/>
      <w:divBdr>
        <w:top w:val="none" w:sz="0" w:space="0" w:color="auto"/>
        <w:left w:val="none" w:sz="0" w:space="0" w:color="auto"/>
        <w:bottom w:val="none" w:sz="0" w:space="0" w:color="auto"/>
        <w:right w:val="none" w:sz="0" w:space="0" w:color="auto"/>
      </w:divBdr>
      <w:divsChild>
        <w:div w:id="1730374800">
          <w:marLeft w:val="0"/>
          <w:marRight w:val="0"/>
          <w:marTop w:val="0"/>
          <w:marBottom w:val="0"/>
          <w:divBdr>
            <w:top w:val="none" w:sz="0" w:space="0" w:color="auto"/>
            <w:left w:val="none" w:sz="0" w:space="0" w:color="auto"/>
            <w:bottom w:val="none" w:sz="0" w:space="0" w:color="auto"/>
            <w:right w:val="none" w:sz="0" w:space="0" w:color="auto"/>
          </w:divBdr>
          <w:divsChild>
            <w:div w:id="1593590638">
              <w:marLeft w:val="0"/>
              <w:marRight w:val="0"/>
              <w:marTop w:val="0"/>
              <w:marBottom w:val="0"/>
              <w:divBdr>
                <w:top w:val="none" w:sz="0" w:space="0" w:color="auto"/>
                <w:left w:val="none" w:sz="0" w:space="0" w:color="auto"/>
                <w:bottom w:val="none" w:sz="0" w:space="0" w:color="auto"/>
                <w:right w:val="none" w:sz="0" w:space="0" w:color="auto"/>
              </w:divBdr>
              <w:divsChild>
                <w:div w:id="1510364719">
                  <w:marLeft w:val="0"/>
                  <w:marRight w:val="0"/>
                  <w:marTop w:val="0"/>
                  <w:marBottom w:val="0"/>
                  <w:divBdr>
                    <w:top w:val="none" w:sz="0" w:space="0" w:color="auto"/>
                    <w:left w:val="none" w:sz="0" w:space="0" w:color="auto"/>
                    <w:bottom w:val="none" w:sz="0" w:space="0" w:color="auto"/>
                    <w:right w:val="none" w:sz="0" w:space="0" w:color="auto"/>
                  </w:divBdr>
                  <w:divsChild>
                    <w:div w:id="17703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312655">
      <w:bodyDiv w:val="1"/>
      <w:marLeft w:val="0"/>
      <w:marRight w:val="0"/>
      <w:marTop w:val="0"/>
      <w:marBottom w:val="0"/>
      <w:divBdr>
        <w:top w:val="none" w:sz="0" w:space="0" w:color="auto"/>
        <w:left w:val="none" w:sz="0" w:space="0" w:color="auto"/>
        <w:bottom w:val="none" w:sz="0" w:space="0" w:color="auto"/>
        <w:right w:val="none" w:sz="0" w:space="0" w:color="auto"/>
      </w:divBdr>
    </w:div>
    <w:div w:id="1776368843">
      <w:bodyDiv w:val="1"/>
      <w:marLeft w:val="0"/>
      <w:marRight w:val="0"/>
      <w:marTop w:val="0"/>
      <w:marBottom w:val="0"/>
      <w:divBdr>
        <w:top w:val="none" w:sz="0" w:space="0" w:color="auto"/>
        <w:left w:val="none" w:sz="0" w:space="0" w:color="auto"/>
        <w:bottom w:val="none" w:sz="0" w:space="0" w:color="auto"/>
        <w:right w:val="none" w:sz="0" w:space="0" w:color="auto"/>
      </w:divBdr>
    </w:div>
    <w:div w:id="1801068134">
      <w:bodyDiv w:val="1"/>
      <w:marLeft w:val="0"/>
      <w:marRight w:val="0"/>
      <w:marTop w:val="0"/>
      <w:marBottom w:val="0"/>
      <w:divBdr>
        <w:top w:val="none" w:sz="0" w:space="0" w:color="auto"/>
        <w:left w:val="none" w:sz="0" w:space="0" w:color="auto"/>
        <w:bottom w:val="none" w:sz="0" w:space="0" w:color="auto"/>
        <w:right w:val="none" w:sz="0" w:space="0" w:color="auto"/>
      </w:divBdr>
    </w:div>
    <w:div w:id="1810367486">
      <w:bodyDiv w:val="1"/>
      <w:marLeft w:val="0"/>
      <w:marRight w:val="0"/>
      <w:marTop w:val="0"/>
      <w:marBottom w:val="0"/>
      <w:divBdr>
        <w:top w:val="none" w:sz="0" w:space="0" w:color="auto"/>
        <w:left w:val="none" w:sz="0" w:space="0" w:color="auto"/>
        <w:bottom w:val="none" w:sz="0" w:space="0" w:color="auto"/>
        <w:right w:val="none" w:sz="0" w:space="0" w:color="auto"/>
      </w:divBdr>
    </w:div>
    <w:div w:id="1820684649">
      <w:bodyDiv w:val="1"/>
      <w:marLeft w:val="0"/>
      <w:marRight w:val="0"/>
      <w:marTop w:val="0"/>
      <w:marBottom w:val="0"/>
      <w:divBdr>
        <w:top w:val="none" w:sz="0" w:space="0" w:color="auto"/>
        <w:left w:val="none" w:sz="0" w:space="0" w:color="auto"/>
        <w:bottom w:val="none" w:sz="0" w:space="0" w:color="auto"/>
        <w:right w:val="none" w:sz="0" w:space="0" w:color="auto"/>
      </w:divBdr>
    </w:div>
    <w:div w:id="1822457739">
      <w:bodyDiv w:val="1"/>
      <w:marLeft w:val="0"/>
      <w:marRight w:val="0"/>
      <w:marTop w:val="0"/>
      <w:marBottom w:val="0"/>
      <w:divBdr>
        <w:top w:val="none" w:sz="0" w:space="0" w:color="auto"/>
        <w:left w:val="none" w:sz="0" w:space="0" w:color="auto"/>
        <w:bottom w:val="none" w:sz="0" w:space="0" w:color="auto"/>
        <w:right w:val="none" w:sz="0" w:space="0" w:color="auto"/>
      </w:divBdr>
    </w:div>
    <w:div w:id="1837259273">
      <w:bodyDiv w:val="1"/>
      <w:marLeft w:val="0"/>
      <w:marRight w:val="0"/>
      <w:marTop w:val="0"/>
      <w:marBottom w:val="0"/>
      <w:divBdr>
        <w:top w:val="none" w:sz="0" w:space="0" w:color="auto"/>
        <w:left w:val="none" w:sz="0" w:space="0" w:color="auto"/>
        <w:bottom w:val="none" w:sz="0" w:space="0" w:color="auto"/>
        <w:right w:val="none" w:sz="0" w:space="0" w:color="auto"/>
      </w:divBdr>
    </w:div>
    <w:div w:id="1860310328">
      <w:bodyDiv w:val="1"/>
      <w:marLeft w:val="0"/>
      <w:marRight w:val="0"/>
      <w:marTop w:val="0"/>
      <w:marBottom w:val="0"/>
      <w:divBdr>
        <w:top w:val="none" w:sz="0" w:space="0" w:color="auto"/>
        <w:left w:val="none" w:sz="0" w:space="0" w:color="auto"/>
        <w:bottom w:val="none" w:sz="0" w:space="0" w:color="auto"/>
        <w:right w:val="none" w:sz="0" w:space="0" w:color="auto"/>
      </w:divBdr>
    </w:div>
    <w:div w:id="1864827953">
      <w:bodyDiv w:val="1"/>
      <w:marLeft w:val="0"/>
      <w:marRight w:val="0"/>
      <w:marTop w:val="0"/>
      <w:marBottom w:val="0"/>
      <w:divBdr>
        <w:top w:val="none" w:sz="0" w:space="0" w:color="auto"/>
        <w:left w:val="none" w:sz="0" w:space="0" w:color="auto"/>
        <w:bottom w:val="none" w:sz="0" w:space="0" w:color="auto"/>
        <w:right w:val="none" w:sz="0" w:space="0" w:color="auto"/>
      </w:divBdr>
    </w:div>
    <w:div w:id="1867673086">
      <w:bodyDiv w:val="1"/>
      <w:marLeft w:val="0"/>
      <w:marRight w:val="0"/>
      <w:marTop w:val="0"/>
      <w:marBottom w:val="0"/>
      <w:divBdr>
        <w:top w:val="none" w:sz="0" w:space="0" w:color="auto"/>
        <w:left w:val="none" w:sz="0" w:space="0" w:color="auto"/>
        <w:bottom w:val="none" w:sz="0" w:space="0" w:color="auto"/>
        <w:right w:val="none" w:sz="0" w:space="0" w:color="auto"/>
      </w:divBdr>
    </w:div>
    <w:div w:id="1899779361">
      <w:bodyDiv w:val="1"/>
      <w:marLeft w:val="0"/>
      <w:marRight w:val="0"/>
      <w:marTop w:val="0"/>
      <w:marBottom w:val="0"/>
      <w:divBdr>
        <w:top w:val="none" w:sz="0" w:space="0" w:color="auto"/>
        <w:left w:val="none" w:sz="0" w:space="0" w:color="auto"/>
        <w:bottom w:val="none" w:sz="0" w:space="0" w:color="auto"/>
        <w:right w:val="none" w:sz="0" w:space="0" w:color="auto"/>
      </w:divBdr>
    </w:div>
    <w:div w:id="1900244351">
      <w:bodyDiv w:val="1"/>
      <w:marLeft w:val="0"/>
      <w:marRight w:val="0"/>
      <w:marTop w:val="0"/>
      <w:marBottom w:val="0"/>
      <w:divBdr>
        <w:top w:val="none" w:sz="0" w:space="0" w:color="auto"/>
        <w:left w:val="none" w:sz="0" w:space="0" w:color="auto"/>
        <w:bottom w:val="none" w:sz="0" w:space="0" w:color="auto"/>
        <w:right w:val="none" w:sz="0" w:space="0" w:color="auto"/>
      </w:divBdr>
    </w:div>
    <w:div w:id="1908223544">
      <w:bodyDiv w:val="1"/>
      <w:marLeft w:val="0"/>
      <w:marRight w:val="0"/>
      <w:marTop w:val="0"/>
      <w:marBottom w:val="0"/>
      <w:divBdr>
        <w:top w:val="none" w:sz="0" w:space="0" w:color="auto"/>
        <w:left w:val="none" w:sz="0" w:space="0" w:color="auto"/>
        <w:bottom w:val="none" w:sz="0" w:space="0" w:color="auto"/>
        <w:right w:val="none" w:sz="0" w:space="0" w:color="auto"/>
      </w:divBdr>
    </w:div>
    <w:div w:id="1910458987">
      <w:bodyDiv w:val="1"/>
      <w:marLeft w:val="0"/>
      <w:marRight w:val="0"/>
      <w:marTop w:val="0"/>
      <w:marBottom w:val="0"/>
      <w:divBdr>
        <w:top w:val="none" w:sz="0" w:space="0" w:color="auto"/>
        <w:left w:val="none" w:sz="0" w:space="0" w:color="auto"/>
        <w:bottom w:val="none" w:sz="0" w:space="0" w:color="auto"/>
        <w:right w:val="none" w:sz="0" w:space="0" w:color="auto"/>
      </w:divBdr>
    </w:div>
    <w:div w:id="1911578635">
      <w:bodyDiv w:val="1"/>
      <w:marLeft w:val="0"/>
      <w:marRight w:val="0"/>
      <w:marTop w:val="0"/>
      <w:marBottom w:val="0"/>
      <w:divBdr>
        <w:top w:val="none" w:sz="0" w:space="0" w:color="auto"/>
        <w:left w:val="none" w:sz="0" w:space="0" w:color="auto"/>
        <w:bottom w:val="none" w:sz="0" w:space="0" w:color="auto"/>
        <w:right w:val="none" w:sz="0" w:space="0" w:color="auto"/>
      </w:divBdr>
    </w:div>
    <w:div w:id="1926106060">
      <w:bodyDiv w:val="1"/>
      <w:marLeft w:val="0"/>
      <w:marRight w:val="0"/>
      <w:marTop w:val="0"/>
      <w:marBottom w:val="0"/>
      <w:divBdr>
        <w:top w:val="none" w:sz="0" w:space="0" w:color="auto"/>
        <w:left w:val="none" w:sz="0" w:space="0" w:color="auto"/>
        <w:bottom w:val="none" w:sz="0" w:space="0" w:color="auto"/>
        <w:right w:val="none" w:sz="0" w:space="0" w:color="auto"/>
      </w:divBdr>
    </w:div>
    <w:div w:id="1929540945">
      <w:bodyDiv w:val="1"/>
      <w:marLeft w:val="0"/>
      <w:marRight w:val="0"/>
      <w:marTop w:val="0"/>
      <w:marBottom w:val="0"/>
      <w:divBdr>
        <w:top w:val="none" w:sz="0" w:space="0" w:color="auto"/>
        <w:left w:val="none" w:sz="0" w:space="0" w:color="auto"/>
        <w:bottom w:val="none" w:sz="0" w:space="0" w:color="auto"/>
        <w:right w:val="none" w:sz="0" w:space="0" w:color="auto"/>
      </w:divBdr>
    </w:div>
    <w:div w:id="1958758308">
      <w:bodyDiv w:val="1"/>
      <w:marLeft w:val="0"/>
      <w:marRight w:val="0"/>
      <w:marTop w:val="0"/>
      <w:marBottom w:val="0"/>
      <w:divBdr>
        <w:top w:val="none" w:sz="0" w:space="0" w:color="auto"/>
        <w:left w:val="none" w:sz="0" w:space="0" w:color="auto"/>
        <w:bottom w:val="none" w:sz="0" w:space="0" w:color="auto"/>
        <w:right w:val="none" w:sz="0" w:space="0" w:color="auto"/>
      </w:divBdr>
    </w:div>
    <w:div w:id="1966696790">
      <w:bodyDiv w:val="1"/>
      <w:marLeft w:val="0"/>
      <w:marRight w:val="0"/>
      <w:marTop w:val="0"/>
      <w:marBottom w:val="0"/>
      <w:divBdr>
        <w:top w:val="none" w:sz="0" w:space="0" w:color="auto"/>
        <w:left w:val="none" w:sz="0" w:space="0" w:color="auto"/>
        <w:bottom w:val="none" w:sz="0" w:space="0" w:color="auto"/>
        <w:right w:val="none" w:sz="0" w:space="0" w:color="auto"/>
      </w:divBdr>
    </w:div>
    <w:div w:id="1967195286">
      <w:bodyDiv w:val="1"/>
      <w:marLeft w:val="0"/>
      <w:marRight w:val="0"/>
      <w:marTop w:val="0"/>
      <w:marBottom w:val="0"/>
      <w:divBdr>
        <w:top w:val="none" w:sz="0" w:space="0" w:color="auto"/>
        <w:left w:val="none" w:sz="0" w:space="0" w:color="auto"/>
        <w:bottom w:val="none" w:sz="0" w:space="0" w:color="auto"/>
        <w:right w:val="none" w:sz="0" w:space="0" w:color="auto"/>
      </w:divBdr>
    </w:div>
    <w:div w:id="1974213115">
      <w:bodyDiv w:val="1"/>
      <w:marLeft w:val="0"/>
      <w:marRight w:val="0"/>
      <w:marTop w:val="0"/>
      <w:marBottom w:val="0"/>
      <w:divBdr>
        <w:top w:val="none" w:sz="0" w:space="0" w:color="auto"/>
        <w:left w:val="none" w:sz="0" w:space="0" w:color="auto"/>
        <w:bottom w:val="none" w:sz="0" w:space="0" w:color="auto"/>
        <w:right w:val="none" w:sz="0" w:space="0" w:color="auto"/>
      </w:divBdr>
    </w:div>
    <w:div w:id="1976566851">
      <w:bodyDiv w:val="1"/>
      <w:marLeft w:val="0"/>
      <w:marRight w:val="0"/>
      <w:marTop w:val="0"/>
      <w:marBottom w:val="0"/>
      <w:divBdr>
        <w:top w:val="none" w:sz="0" w:space="0" w:color="auto"/>
        <w:left w:val="none" w:sz="0" w:space="0" w:color="auto"/>
        <w:bottom w:val="none" w:sz="0" w:space="0" w:color="auto"/>
        <w:right w:val="none" w:sz="0" w:space="0" w:color="auto"/>
      </w:divBdr>
    </w:div>
    <w:div w:id="1985968583">
      <w:bodyDiv w:val="1"/>
      <w:marLeft w:val="0"/>
      <w:marRight w:val="0"/>
      <w:marTop w:val="0"/>
      <w:marBottom w:val="0"/>
      <w:divBdr>
        <w:top w:val="none" w:sz="0" w:space="0" w:color="auto"/>
        <w:left w:val="none" w:sz="0" w:space="0" w:color="auto"/>
        <w:bottom w:val="none" w:sz="0" w:space="0" w:color="auto"/>
        <w:right w:val="none" w:sz="0" w:space="0" w:color="auto"/>
      </w:divBdr>
      <w:divsChild>
        <w:div w:id="379326479">
          <w:marLeft w:val="0"/>
          <w:marRight w:val="0"/>
          <w:marTop w:val="0"/>
          <w:marBottom w:val="0"/>
          <w:divBdr>
            <w:top w:val="none" w:sz="0" w:space="0" w:color="auto"/>
            <w:left w:val="none" w:sz="0" w:space="0" w:color="auto"/>
            <w:bottom w:val="none" w:sz="0" w:space="0" w:color="auto"/>
            <w:right w:val="none" w:sz="0" w:space="0" w:color="auto"/>
          </w:divBdr>
        </w:div>
        <w:div w:id="763040309">
          <w:marLeft w:val="0"/>
          <w:marRight w:val="0"/>
          <w:marTop w:val="0"/>
          <w:marBottom w:val="375"/>
          <w:divBdr>
            <w:top w:val="none" w:sz="0" w:space="0" w:color="auto"/>
            <w:left w:val="none" w:sz="0" w:space="0" w:color="auto"/>
            <w:bottom w:val="none" w:sz="0" w:space="0" w:color="auto"/>
            <w:right w:val="none" w:sz="0" w:space="0" w:color="auto"/>
          </w:divBdr>
        </w:div>
      </w:divsChild>
    </w:div>
    <w:div w:id="1990354543">
      <w:bodyDiv w:val="1"/>
      <w:marLeft w:val="0"/>
      <w:marRight w:val="0"/>
      <w:marTop w:val="0"/>
      <w:marBottom w:val="0"/>
      <w:divBdr>
        <w:top w:val="none" w:sz="0" w:space="0" w:color="auto"/>
        <w:left w:val="none" w:sz="0" w:space="0" w:color="auto"/>
        <w:bottom w:val="none" w:sz="0" w:space="0" w:color="auto"/>
        <w:right w:val="none" w:sz="0" w:space="0" w:color="auto"/>
      </w:divBdr>
    </w:div>
    <w:div w:id="1991128119">
      <w:bodyDiv w:val="1"/>
      <w:marLeft w:val="0"/>
      <w:marRight w:val="0"/>
      <w:marTop w:val="0"/>
      <w:marBottom w:val="0"/>
      <w:divBdr>
        <w:top w:val="none" w:sz="0" w:space="0" w:color="auto"/>
        <w:left w:val="none" w:sz="0" w:space="0" w:color="auto"/>
        <w:bottom w:val="none" w:sz="0" w:space="0" w:color="auto"/>
        <w:right w:val="none" w:sz="0" w:space="0" w:color="auto"/>
      </w:divBdr>
    </w:div>
    <w:div w:id="1994598265">
      <w:bodyDiv w:val="1"/>
      <w:marLeft w:val="0"/>
      <w:marRight w:val="0"/>
      <w:marTop w:val="0"/>
      <w:marBottom w:val="0"/>
      <w:divBdr>
        <w:top w:val="none" w:sz="0" w:space="0" w:color="auto"/>
        <w:left w:val="none" w:sz="0" w:space="0" w:color="auto"/>
        <w:bottom w:val="none" w:sz="0" w:space="0" w:color="auto"/>
        <w:right w:val="none" w:sz="0" w:space="0" w:color="auto"/>
      </w:divBdr>
    </w:div>
    <w:div w:id="2015108116">
      <w:bodyDiv w:val="1"/>
      <w:marLeft w:val="0"/>
      <w:marRight w:val="0"/>
      <w:marTop w:val="0"/>
      <w:marBottom w:val="0"/>
      <w:divBdr>
        <w:top w:val="none" w:sz="0" w:space="0" w:color="auto"/>
        <w:left w:val="none" w:sz="0" w:space="0" w:color="auto"/>
        <w:bottom w:val="none" w:sz="0" w:space="0" w:color="auto"/>
        <w:right w:val="none" w:sz="0" w:space="0" w:color="auto"/>
      </w:divBdr>
    </w:div>
    <w:div w:id="2027251420">
      <w:bodyDiv w:val="1"/>
      <w:marLeft w:val="0"/>
      <w:marRight w:val="0"/>
      <w:marTop w:val="0"/>
      <w:marBottom w:val="0"/>
      <w:divBdr>
        <w:top w:val="none" w:sz="0" w:space="0" w:color="auto"/>
        <w:left w:val="none" w:sz="0" w:space="0" w:color="auto"/>
        <w:bottom w:val="none" w:sz="0" w:space="0" w:color="auto"/>
        <w:right w:val="none" w:sz="0" w:space="0" w:color="auto"/>
      </w:divBdr>
    </w:div>
    <w:div w:id="2032296820">
      <w:bodyDiv w:val="1"/>
      <w:marLeft w:val="0"/>
      <w:marRight w:val="0"/>
      <w:marTop w:val="0"/>
      <w:marBottom w:val="0"/>
      <w:divBdr>
        <w:top w:val="none" w:sz="0" w:space="0" w:color="auto"/>
        <w:left w:val="none" w:sz="0" w:space="0" w:color="auto"/>
        <w:bottom w:val="none" w:sz="0" w:space="0" w:color="auto"/>
        <w:right w:val="none" w:sz="0" w:space="0" w:color="auto"/>
      </w:divBdr>
    </w:div>
    <w:div w:id="2045597780">
      <w:bodyDiv w:val="1"/>
      <w:marLeft w:val="0"/>
      <w:marRight w:val="0"/>
      <w:marTop w:val="0"/>
      <w:marBottom w:val="0"/>
      <w:divBdr>
        <w:top w:val="none" w:sz="0" w:space="0" w:color="auto"/>
        <w:left w:val="none" w:sz="0" w:space="0" w:color="auto"/>
        <w:bottom w:val="none" w:sz="0" w:space="0" w:color="auto"/>
        <w:right w:val="none" w:sz="0" w:space="0" w:color="auto"/>
      </w:divBdr>
    </w:div>
    <w:div w:id="2046976504">
      <w:bodyDiv w:val="1"/>
      <w:marLeft w:val="0"/>
      <w:marRight w:val="0"/>
      <w:marTop w:val="0"/>
      <w:marBottom w:val="0"/>
      <w:divBdr>
        <w:top w:val="none" w:sz="0" w:space="0" w:color="auto"/>
        <w:left w:val="none" w:sz="0" w:space="0" w:color="auto"/>
        <w:bottom w:val="none" w:sz="0" w:space="0" w:color="auto"/>
        <w:right w:val="none" w:sz="0" w:space="0" w:color="auto"/>
      </w:divBdr>
      <w:divsChild>
        <w:div w:id="528300286">
          <w:marLeft w:val="0"/>
          <w:marRight w:val="0"/>
          <w:marTop w:val="0"/>
          <w:marBottom w:val="0"/>
          <w:divBdr>
            <w:top w:val="none" w:sz="0" w:space="0" w:color="auto"/>
            <w:left w:val="none" w:sz="0" w:space="0" w:color="auto"/>
            <w:bottom w:val="none" w:sz="0" w:space="0" w:color="auto"/>
            <w:right w:val="none" w:sz="0" w:space="0" w:color="auto"/>
          </w:divBdr>
          <w:divsChild>
            <w:div w:id="1677153797">
              <w:marLeft w:val="0"/>
              <w:marRight w:val="0"/>
              <w:marTop w:val="0"/>
              <w:marBottom w:val="0"/>
              <w:divBdr>
                <w:top w:val="none" w:sz="0" w:space="0" w:color="auto"/>
                <w:left w:val="none" w:sz="0" w:space="0" w:color="auto"/>
                <w:bottom w:val="none" w:sz="0" w:space="0" w:color="auto"/>
                <w:right w:val="none" w:sz="0" w:space="0" w:color="auto"/>
              </w:divBdr>
              <w:divsChild>
                <w:div w:id="1104302719">
                  <w:marLeft w:val="0"/>
                  <w:marRight w:val="0"/>
                  <w:marTop w:val="0"/>
                  <w:marBottom w:val="0"/>
                  <w:divBdr>
                    <w:top w:val="none" w:sz="0" w:space="0" w:color="auto"/>
                    <w:left w:val="none" w:sz="0" w:space="0" w:color="auto"/>
                    <w:bottom w:val="none" w:sz="0" w:space="0" w:color="auto"/>
                    <w:right w:val="none" w:sz="0" w:space="0" w:color="auto"/>
                  </w:divBdr>
                </w:div>
                <w:div w:id="124814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039836">
      <w:bodyDiv w:val="1"/>
      <w:marLeft w:val="0"/>
      <w:marRight w:val="0"/>
      <w:marTop w:val="0"/>
      <w:marBottom w:val="0"/>
      <w:divBdr>
        <w:top w:val="none" w:sz="0" w:space="0" w:color="auto"/>
        <w:left w:val="none" w:sz="0" w:space="0" w:color="auto"/>
        <w:bottom w:val="none" w:sz="0" w:space="0" w:color="auto"/>
        <w:right w:val="none" w:sz="0" w:space="0" w:color="auto"/>
      </w:divBdr>
    </w:div>
    <w:div w:id="2070300569">
      <w:bodyDiv w:val="1"/>
      <w:marLeft w:val="0"/>
      <w:marRight w:val="0"/>
      <w:marTop w:val="0"/>
      <w:marBottom w:val="0"/>
      <w:divBdr>
        <w:top w:val="none" w:sz="0" w:space="0" w:color="auto"/>
        <w:left w:val="none" w:sz="0" w:space="0" w:color="auto"/>
        <w:bottom w:val="none" w:sz="0" w:space="0" w:color="auto"/>
        <w:right w:val="none" w:sz="0" w:space="0" w:color="auto"/>
      </w:divBdr>
    </w:div>
    <w:div w:id="2072457146">
      <w:bodyDiv w:val="1"/>
      <w:marLeft w:val="0"/>
      <w:marRight w:val="0"/>
      <w:marTop w:val="0"/>
      <w:marBottom w:val="0"/>
      <w:divBdr>
        <w:top w:val="none" w:sz="0" w:space="0" w:color="auto"/>
        <w:left w:val="none" w:sz="0" w:space="0" w:color="auto"/>
        <w:bottom w:val="none" w:sz="0" w:space="0" w:color="auto"/>
        <w:right w:val="none" w:sz="0" w:space="0" w:color="auto"/>
      </w:divBdr>
    </w:div>
    <w:div w:id="2075010665">
      <w:bodyDiv w:val="1"/>
      <w:marLeft w:val="0"/>
      <w:marRight w:val="0"/>
      <w:marTop w:val="0"/>
      <w:marBottom w:val="0"/>
      <w:divBdr>
        <w:top w:val="none" w:sz="0" w:space="0" w:color="auto"/>
        <w:left w:val="none" w:sz="0" w:space="0" w:color="auto"/>
        <w:bottom w:val="none" w:sz="0" w:space="0" w:color="auto"/>
        <w:right w:val="none" w:sz="0" w:space="0" w:color="auto"/>
      </w:divBdr>
    </w:div>
    <w:div w:id="2075661436">
      <w:bodyDiv w:val="1"/>
      <w:marLeft w:val="0"/>
      <w:marRight w:val="0"/>
      <w:marTop w:val="0"/>
      <w:marBottom w:val="0"/>
      <w:divBdr>
        <w:top w:val="none" w:sz="0" w:space="0" w:color="auto"/>
        <w:left w:val="none" w:sz="0" w:space="0" w:color="auto"/>
        <w:bottom w:val="none" w:sz="0" w:space="0" w:color="auto"/>
        <w:right w:val="none" w:sz="0" w:space="0" w:color="auto"/>
      </w:divBdr>
      <w:divsChild>
        <w:div w:id="54282424">
          <w:marLeft w:val="0"/>
          <w:marRight w:val="0"/>
          <w:marTop w:val="0"/>
          <w:marBottom w:val="0"/>
          <w:divBdr>
            <w:top w:val="none" w:sz="0" w:space="0" w:color="auto"/>
            <w:left w:val="none" w:sz="0" w:space="0" w:color="auto"/>
            <w:bottom w:val="none" w:sz="0" w:space="0" w:color="auto"/>
            <w:right w:val="none" w:sz="0" w:space="0" w:color="auto"/>
          </w:divBdr>
        </w:div>
        <w:div w:id="1426537713">
          <w:marLeft w:val="0"/>
          <w:marRight w:val="0"/>
          <w:marTop w:val="0"/>
          <w:marBottom w:val="0"/>
          <w:divBdr>
            <w:top w:val="none" w:sz="0" w:space="0" w:color="auto"/>
            <w:left w:val="none" w:sz="0" w:space="0" w:color="auto"/>
            <w:bottom w:val="none" w:sz="0" w:space="0" w:color="auto"/>
            <w:right w:val="none" w:sz="0" w:space="0" w:color="auto"/>
          </w:divBdr>
        </w:div>
      </w:divsChild>
    </w:div>
    <w:div w:id="2080252887">
      <w:bodyDiv w:val="1"/>
      <w:marLeft w:val="0"/>
      <w:marRight w:val="0"/>
      <w:marTop w:val="0"/>
      <w:marBottom w:val="0"/>
      <w:divBdr>
        <w:top w:val="none" w:sz="0" w:space="0" w:color="auto"/>
        <w:left w:val="none" w:sz="0" w:space="0" w:color="auto"/>
        <w:bottom w:val="none" w:sz="0" w:space="0" w:color="auto"/>
        <w:right w:val="none" w:sz="0" w:space="0" w:color="auto"/>
      </w:divBdr>
    </w:div>
    <w:div w:id="2087067102">
      <w:bodyDiv w:val="1"/>
      <w:marLeft w:val="0"/>
      <w:marRight w:val="0"/>
      <w:marTop w:val="0"/>
      <w:marBottom w:val="0"/>
      <w:divBdr>
        <w:top w:val="none" w:sz="0" w:space="0" w:color="auto"/>
        <w:left w:val="none" w:sz="0" w:space="0" w:color="auto"/>
        <w:bottom w:val="none" w:sz="0" w:space="0" w:color="auto"/>
        <w:right w:val="none" w:sz="0" w:space="0" w:color="auto"/>
      </w:divBdr>
    </w:div>
    <w:div w:id="2087338516">
      <w:bodyDiv w:val="1"/>
      <w:marLeft w:val="0"/>
      <w:marRight w:val="0"/>
      <w:marTop w:val="0"/>
      <w:marBottom w:val="0"/>
      <w:divBdr>
        <w:top w:val="none" w:sz="0" w:space="0" w:color="auto"/>
        <w:left w:val="none" w:sz="0" w:space="0" w:color="auto"/>
        <w:bottom w:val="none" w:sz="0" w:space="0" w:color="auto"/>
        <w:right w:val="none" w:sz="0" w:space="0" w:color="auto"/>
      </w:divBdr>
    </w:div>
    <w:div w:id="2090761349">
      <w:bodyDiv w:val="1"/>
      <w:marLeft w:val="0"/>
      <w:marRight w:val="0"/>
      <w:marTop w:val="0"/>
      <w:marBottom w:val="0"/>
      <w:divBdr>
        <w:top w:val="none" w:sz="0" w:space="0" w:color="auto"/>
        <w:left w:val="none" w:sz="0" w:space="0" w:color="auto"/>
        <w:bottom w:val="none" w:sz="0" w:space="0" w:color="auto"/>
        <w:right w:val="none" w:sz="0" w:space="0" w:color="auto"/>
      </w:divBdr>
    </w:div>
    <w:div w:id="2091461100">
      <w:bodyDiv w:val="1"/>
      <w:marLeft w:val="0"/>
      <w:marRight w:val="0"/>
      <w:marTop w:val="0"/>
      <w:marBottom w:val="0"/>
      <w:divBdr>
        <w:top w:val="none" w:sz="0" w:space="0" w:color="auto"/>
        <w:left w:val="none" w:sz="0" w:space="0" w:color="auto"/>
        <w:bottom w:val="none" w:sz="0" w:space="0" w:color="auto"/>
        <w:right w:val="none" w:sz="0" w:space="0" w:color="auto"/>
      </w:divBdr>
    </w:div>
    <w:div w:id="2096172718">
      <w:bodyDiv w:val="1"/>
      <w:marLeft w:val="0"/>
      <w:marRight w:val="0"/>
      <w:marTop w:val="0"/>
      <w:marBottom w:val="0"/>
      <w:divBdr>
        <w:top w:val="none" w:sz="0" w:space="0" w:color="auto"/>
        <w:left w:val="none" w:sz="0" w:space="0" w:color="auto"/>
        <w:bottom w:val="none" w:sz="0" w:space="0" w:color="auto"/>
        <w:right w:val="none" w:sz="0" w:space="0" w:color="auto"/>
      </w:divBdr>
    </w:div>
    <w:div w:id="2124641735">
      <w:bodyDiv w:val="1"/>
      <w:marLeft w:val="0"/>
      <w:marRight w:val="0"/>
      <w:marTop w:val="0"/>
      <w:marBottom w:val="0"/>
      <w:divBdr>
        <w:top w:val="none" w:sz="0" w:space="0" w:color="auto"/>
        <w:left w:val="none" w:sz="0" w:space="0" w:color="auto"/>
        <w:bottom w:val="none" w:sz="0" w:space="0" w:color="auto"/>
        <w:right w:val="none" w:sz="0" w:space="0" w:color="auto"/>
      </w:divBdr>
    </w:div>
    <w:div w:id="2128354528">
      <w:bodyDiv w:val="1"/>
      <w:marLeft w:val="0"/>
      <w:marRight w:val="0"/>
      <w:marTop w:val="0"/>
      <w:marBottom w:val="0"/>
      <w:divBdr>
        <w:top w:val="none" w:sz="0" w:space="0" w:color="auto"/>
        <w:left w:val="none" w:sz="0" w:space="0" w:color="auto"/>
        <w:bottom w:val="none" w:sz="0" w:space="0" w:color="auto"/>
        <w:right w:val="none" w:sz="0" w:space="0" w:color="auto"/>
      </w:divBdr>
    </w:div>
    <w:div w:id="2129354493">
      <w:bodyDiv w:val="1"/>
      <w:marLeft w:val="0"/>
      <w:marRight w:val="0"/>
      <w:marTop w:val="0"/>
      <w:marBottom w:val="0"/>
      <w:divBdr>
        <w:top w:val="none" w:sz="0" w:space="0" w:color="auto"/>
        <w:left w:val="none" w:sz="0" w:space="0" w:color="auto"/>
        <w:bottom w:val="none" w:sz="0" w:space="0" w:color="auto"/>
        <w:right w:val="none" w:sz="0" w:space="0" w:color="auto"/>
      </w:divBdr>
    </w:div>
    <w:div w:id="2131238045">
      <w:bodyDiv w:val="1"/>
      <w:marLeft w:val="0"/>
      <w:marRight w:val="0"/>
      <w:marTop w:val="0"/>
      <w:marBottom w:val="0"/>
      <w:divBdr>
        <w:top w:val="none" w:sz="0" w:space="0" w:color="auto"/>
        <w:left w:val="none" w:sz="0" w:space="0" w:color="auto"/>
        <w:bottom w:val="none" w:sz="0" w:space="0" w:color="auto"/>
        <w:right w:val="none" w:sz="0" w:space="0" w:color="auto"/>
      </w:divBdr>
    </w:div>
    <w:div w:id="2138715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x.doi.org/10.5888/pcd15.180525" TargetMode="External"/><Relationship Id="rId18" Type="http://schemas.openxmlformats.org/officeDocument/2006/relationships/hyperlink" Target="http://dx.doi.org/10.5888/pcd12.140400" TargetMode="External"/><Relationship Id="rId26" Type="http://schemas.openxmlformats.org/officeDocument/2006/relationships/hyperlink" Target="http://www.biomedcentral.com/1471-2458/11/709" TargetMode="External"/><Relationship Id="rId21" Type="http://schemas.openxmlformats.org/officeDocument/2006/relationships/hyperlink" Target="https://doi.org/10.1016/j.jgo.2019.11.008" TargetMode="External"/><Relationship Id="rId34" Type="http://schemas.openxmlformats.org/officeDocument/2006/relationships/hyperlink" Target="http://www.re-aim.org" TargetMode="External"/><Relationship Id="rId7" Type="http://schemas.openxmlformats.org/officeDocument/2006/relationships/endnotes" Target="endnotes.xml"/><Relationship Id="rId12" Type="http://schemas.openxmlformats.org/officeDocument/2006/relationships/hyperlink" Target="http://dx.doi.org/10.5888/pcd11.130207" TargetMode="External"/><Relationship Id="rId17" Type="http://schemas.openxmlformats.org/officeDocument/2006/relationships/hyperlink" Target="https://doi.org/10.1093/tbm/ibz036" TargetMode="External"/><Relationship Id="rId25" Type="http://schemas.openxmlformats.org/officeDocument/2006/relationships/hyperlink" Target="https://dx.doi.org/10.5888%2Fpcd16.180413" TargetMode="External"/><Relationship Id="rId33" Type="http://schemas.openxmlformats.org/officeDocument/2006/relationships/hyperlink" Target="http://activelivingresearch.org/designing-and-conducting-research-policy-implementatio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16/j.jneb.2018.12.010" TargetMode="External"/><Relationship Id="rId20" Type="http://schemas.openxmlformats.org/officeDocument/2006/relationships/hyperlink" Target="https://doi.org/10.1111/obr.13184" TargetMode="External"/><Relationship Id="rId29" Type="http://schemas.openxmlformats.org/officeDocument/2006/relationships/hyperlink" Target="https://doi.org/10.1016/j.cct.2019.06.0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2F2158244019837313" TargetMode="External"/><Relationship Id="rId24" Type="http://schemas.openxmlformats.org/officeDocument/2006/relationships/hyperlink" Target="https://doi.org/10.1123/jpah.2018-0477" TargetMode="External"/><Relationship Id="rId32" Type="http://schemas.openxmlformats.org/officeDocument/2006/relationships/hyperlink" Target="http://www.nutri-biteswebinarseries.com/webinars.ht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x.doi.org/10.5888/pcd15.170271" TargetMode="External"/><Relationship Id="rId23" Type="http://schemas.openxmlformats.org/officeDocument/2006/relationships/hyperlink" Target="https://doi.org/10.1186/s13006-022-00527-z" TargetMode="External"/><Relationship Id="rId28" Type="http://schemas.openxmlformats.org/officeDocument/2006/relationships/hyperlink" Target="https://doi.org/10.1186/s12966-018-0728-7" TargetMode="External"/><Relationship Id="rId36" Type="http://schemas.openxmlformats.org/officeDocument/2006/relationships/footer" Target="footer2.xml"/><Relationship Id="rId10" Type="http://schemas.openxmlformats.org/officeDocument/2006/relationships/hyperlink" Target="http://www.cdc.gov/pcd/issues/2010/sep/09_0204.htm" TargetMode="External"/><Relationship Id="rId19" Type="http://schemas.openxmlformats.org/officeDocument/2006/relationships/hyperlink" Target="http://www.annfammed.org/content/11/5/460/reply" TargetMode="External"/><Relationship Id="rId31" Type="http://schemas.openxmlformats.org/officeDocument/2006/relationships/hyperlink" Target="https://scholar.google.com/citations?hl=en&amp;user=jBo6_psAAAAJ&amp;view_op=list_works&amp;sortby=pubdate" TargetMode="External"/><Relationship Id="rId4" Type="http://schemas.openxmlformats.org/officeDocument/2006/relationships/settings" Target="settings.xml"/><Relationship Id="rId9" Type="http://schemas.openxmlformats.org/officeDocument/2006/relationships/hyperlink" Target="http://sitioanterior.uftm.edu.br/revistaeletronica/index.php/refacs/article/viewFile/602/421" TargetMode="External"/><Relationship Id="rId14" Type="http://schemas.openxmlformats.org/officeDocument/2006/relationships/hyperlink" Target="http://www.ijbnpa.org/content/11/1/77" TargetMode="External"/><Relationship Id="rId22" Type="http://schemas.openxmlformats.org/officeDocument/2006/relationships/hyperlink" Target="https://doi.org/10.5271/sjweh.4022" TargetMode="External"/><Relationship Id="rId27" Type="http://schemas.openxmlformats.org/officeDocument/2006/relationships/hyperlink" Target="http://dx.doi.org/10.1155/2016/5290638" TargetMode="External"/><Relationship Id="rId30" Type="http://schemas.openxmlformats.org/officeDocument/2006/relationships/hyperlink" Target="https://doi.org/10.1093/tbm/ibz003" TargetMode="External"/><Relationship Id="rId35" Type="http://schemas.openxmlformats.org/officeDocument/2006/relationships/footer" Target="footer1.xml"/><Relationship Id="rId8" Type="http://schemas.openxmlformats.org/officeDocument/2006/relationships/hyperlink" Target="https://doi.org/10.1177%2F1524839919862251"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47F76-7496-4A43-B585-9C184503F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51</Pages>
  <Words>25084</Words>
  <Characters>142982</Characters>
  <Application>Microsoft Office Word</Application>
  <DocSecurity>0</DocSecurity>
  <Lines>1191</Lines>
  <Paragraphs>335</Paragraphs>
  <ScaleCrop>false</ScaleCrop>
  <HeadingPairs>
    <vt:vector size="2" baseType="variant">
      <vt:variant>
        <vt:lpstr>Title</vt:lpstr>
      </vt:variant>
      <vt:variant>
        <vt:i4>1</vt:i4>
      </vt:variant>
    </vt:vector>
  </HeadingPairs>
  <TitlesOfParts>
    <vt:vector size="1" baseType="lpstr">
      <vt:lpstr>Advisory Committee Report October, 1998</vt:lpstr>
    </vt:vector>
  </TitlesOfParts>
  <Company> </Company>
  <LinksUpToDate>false</LinksUpToDate>
  <CharactersWithSpaces>167731</CharactersWithSpaces>
  <SharedDoc>false</SharedDoc>
  <HLinks>
    <vt:vector size="78" baseType="variant">
      <vt:variant>
        <vt:i4>7209009</vt:i4>
      </vt:variant>
      <vt:variant>
        <vt:i4>36</vt:i4>
      </vt:variant>
      <vt:variant>
        <vt:i4>0</vt:i4>
      </vt:variant>
      <vt:variant>
        <vt:i4>5</vt:i4>
      </vt:variant>
      <vt:variant>
        <vt:lpwstr>http://www.re-aim.org/</vt:lpwstr>
      </vt:variant>
      <vt:variant>
        <vt:lpwstr/>
      </vt:variant>
      <vt:variant>
        <vt:i4>7274507</vt:i4>
      </vt:variant>
      <vt:variant>
        <vt:i4>33</vt:i4>
      </vt:variant>
      <vt:variant>
        <vt:i4>0</vt:i4>
      </vt:variant>
      <vt:variant>
        <vt:i4>5</vt:i4>
      </vt:variant>
      <vt:variant>
        <vt:lpwstr>http://activelivingresearch.org/designing-and-conducting-research-policy-implementation</vt:lpwstr>
      </vt:variant>
      <vt:variant>
        <vt:lpwstr/>
      </vt:variant>
      <vt:variant>
        <vt:i4>4259933</vt:i4>
      </vt:variant>
      <vt:variant>
        <vt:i4>30</vt:i4>
      </vt:variant>
      <vt:variant>
        <vt:i4>0</vt:i4>
      </vt:variant>
      <vt:variant>
        <vt:i4>5</vt:i4>
      </vt:variant>
      <vt:variant>
        <vt:lpwstr>http://www.nutri-biteswebinarseries.com/webinars.htm</vt:lpwstr>
      </vt:variant>
      <vt:variant>
        <vt:lpwstr/>
      </vt:variant>
      <vt:variant>
        <vt:i4>2621559</vt:i4>
      </vt:variant>
      <vt:variant>
        <vt:i4>27</vt:i4>
      </vt:variant>
      <vt:variant>
        <vt:i4>0</vt:i4>
      </vt:variant>
      <vt:variant>
        <vt:i4>5</vt:i4>
      </vt:variant>
      <vt:variant>
        <vt:lpwstr>https://scholar.google.ca/citations?hl=en&amp;user=1pGaSsAAAAAJ&amp;view_op=list_works</vt:lpwstr>
      </vt:variant>
      <vt:variant>
        <vt:lpwstr/>
      </vt:variant>
      <vt:variant>
        <vt:i4>6422642</vt:i4>
      </vt:variant>
      <vt:variant>
        <vt:i4>24</vt:i4>
      </vt:variant>
      <vt:variant>
        <vt:i4>0</vt:i4>
      </vt:variant>
      <vt:variant>
        <vt:i4>5</vt:i4>
      </vt:variant>
      <vt:variant>
        <vt:lpwstr>http://dx.doi.org/10.1155/2016/5290638</vt:lpwstr>
      </vt:variant>
      <vt:variant>
        <vt:lpwstr/>
      </vt:variant>
      <vt:variant>
        <vt:i4>5701692</vt:i4>
      </vt:variant>
      <vt:variant>
        <vt:i4>21</vt:i4>
      </vt:variant>
      <vt:variant>
        <vt:i4>0</vt:i4>
      </vt:variant>
      <vt:variant>
        <vt:i4>5</vt:i4>
      </vt:variant>
      <vt:variant>
        <vt:lpwstr>http://www.biomedcentral.com/1471-2458/11/709</vt:lpwstr>
      </vt:variant>
      <vt:variant>
        <vt:lpwstr/>
      </vt:variant>
      <vt:variant>
        <vt:i4>6029321</vt:i4>
      </vt:variant>
      <vt:variant>
        <vt:i4>18</vt:i4>
      </vt:variant>
      <vt:variant>
        <vt:i4>0</vt:i4>
      </vt:variant>
      <vt:variant>
        <vt:i4>5</vt:i4>
      </vt:variant>
      <vt:variant>
        <vt:lpwstr>http://www.annfammed.org/content/11/5/460/reply</vt:lpwstr>
      </vt:variant>
      <vt:variant>
        <vt:lpwstr>annalsfm_el_26689</vt:lpwstr>
      </vt:variant>
      <vt:variant>
        <vt:i4>2293884</vt:i4>
      </vt:variant>
      <vt:variant>
        <vt:i4>15</vt:i4>
      </vt:variant>
      <vt:variant>
        <vt:i4>0</vt:i4>
      </vt:variant>
      <vt:variant>
        <vt:i4>5</vt:i4>
      </vt:variant>
      <vt:variant>
        <vt:lpwstr>http://dx.doi.org/10.5888/pcd12.140400</vt:lpwstr>
      </vt:variant>
      <vt:variant>
        <vt:lpwstr/>
      </vt:variant>
      <vt:variant>
        <vt:i4>5111847</vt:i4>
      </vt:variant>
      <vt:variant>
        <vt:i4>12</vt:i4>
      </vt:variant>
      <vt:variant>
        <vt:i4>0</vt:i4>
      </vt:variant>
      <vt:variant>
        <vt:i4>5</vt:i4>
      </vt:variant>
      <vt:variant>
        <vt:lpwstr>http://www.ijbnpa.org/content/11/1/77</vt:lpwstr>
      </vt:variant>
      <vt:variant>
        <vt:lpwstr/>
      </vt:variant>
      <vt:variant>
        <vt:i4>2424959</vt:i4>
      </vt:variant>
      <vt:variant>
        <vt:i4>9</vt:i4>
      </vt:variant>
      <vt:variant>
        <vt:i4>0</vt:i4>
      </vt:variant>
      <vt:variant>
        <vt:i4>5</vt:i4>
      </vt:variant>
      <vt:variant>
        <vt:lpwstr>http://dx.doi.org/10.5888/pcd11.130207</vt:lpwstr>
      </vt:variant>
      <vt:variant>
        <vt:lpwstr/>
      </vt:variant>
      <vt:variant>
        <vt:i4>1114214</vt:i4>
      </vt:variant>
      <vt:variant>
        <vt:i4>6</vt:i4>
      </vt:variant>
      <vt:variant>
        <vt:i4>0</vt:i4>
      </vt:variant>
      <vt:variant>
        <vt:i4>5</vt:i4>
      </vt:variant>
      <vt:variant>
        <vt:lpwstr>http://www.cdc.gov/pcd/issues/2010/sep/09_0204.htm</vt:lpwstr>
      </vt:variant>
      <vt:variant>
        <vt:lpwstr/>
      </vt:variant>
      <vt:variant>
        <vt:i4>4915276</vt:i4>
      </vt:variant>
      <vt:variant>
        <vt:i4>3</vt:i4>
      </vt:variant>
      <vt:variant>
        <vt:i4>0</vt:i4>
      </vt:variant>
      <vt:variant>
        <vt:i4>5</vt:i4>
      </vt:variant>
      <vt:variant>
        <vt:lpwstr>http://sitioanterior.uftm.edu.br/revistaeletronica/index.php/refacs/article/viewFile/602/421</vt:lpwstr>
      </vt:variant>
      <vt:variant>
        <vt:lpwstr/>
      </vt:variant>
      <vt:variant>
        <vt:i4>6750317</vt:i4>
      </vt:variant>
      <vt:variant>
        <vt:i4>0</vt:i4>
      </vt:variant>
      <vt:variant>
        <vt:i4>0</vt:i4>
      </vt:variant>
      <vt:variant>
        <vt:i4>5</vt:i4>
      </vt:variant>
      <vt:variant>
        <vt:lpwstr>mailto:paul.estabrooks@unmc.edu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Committee Report October, 1998</dc:title>
  <dc:subject/>
  <dc:creator>Paul Estabrooks</dc:creator>
  <cp:keywords/>
  <dc:description/>
  <cp:lastModifiedBy>Paul Estabrooks</cp:lastModifiedBy>
  <cp:revision>22</cp:revision>
  <cp:lastPrinted>2015-04-20T02:11:00Z</cp:lastPrinted>
  <dcterms:created xsi:type="dcterms:W3CDTF">2022-11-30T12:01:00Z</dcterms:created>
  <dcterms:modified xsi:type="dcterms:W3CDTF">2022-12-19T14:16:00Z</dcterms:modified>
</cp:coreProperties>
</file>