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B4C2C" w14:textId="77777777" w:rsidR="009D0905" w:rsidRPr="0086168A" w:rsidRDefault="009D0905" w:rsidP="002A0DD4">
      <w:pPr>
        <w:jc w:val="center"/>
        <w:rPr>
          <w:rFonts w:ascii="Baskerville Old Face" w:hAnsi="Baskerville Old Face"/>
          <w:b/>
          <w:sz w:val="40"/>
          <w:szCs w:val="40"/>
        </w:rPr>
      </w:pPr>
      <w:r w:rsidRPr="009D0905">
        <w:rPr>
          <w:rFonts w:ascii="Baskerville Old Face" w:hAnsi="Baskerville Old Face"/>
          <w:b/>
          <w:sz w:val="32"/>
          <w:szCs w:val="32"/>
        </w:rPr>
        <w:t>E</w:t>
      </w:r>
      <w:r w:rsidRPr="009D0905">
        <w:rPr>
          <w:rFonts w:ascii="Baskerville Old Face" w:hAnsi="Baskerville Old Face"/>
          <w:b/>
        </w:rPr>
        <w:t>RIC</w:t>
      </w:r>
      <w:r w:rsidRPr="009D0905">
        <w:rPr>
          <w:rFonts w:ascii="Baskerville Old Face" w:hAnsi="Baskerville Old Face"/>
          <w:b/>
          <w:sz w:val="32"/>
          <w:szCs w:val="32"/>
        </w:rPr>
        <w:t xml:space="preserve"> H</w:t>
      </w:r>
      <w:r w:rsidRPr="009D0905">
        <w:rPr>
          <w:rFonts w:ascii="Baskerville Old Face" w:hAnsi="Baskerville Old Face"/>
          <w:b/>
        </w:rPr>
        <w:t xml:space="preserve">ERSCHTHAL, </w:t>
      </w:r>
      <w:r w:rsidRPr="009D0905">
        <w:rPr>
          <w:rFonts w:ascii="Baskerville Old Face" w:hAnsi="Baskerville Old Face"/>
          <w:b/>
          <w:sz w:val="30"/>
          <w:szCs w:val="30"/>
        </w:rPr>
        <w:t>PhD</w:t>
      </w:r>
    </w:p>
    <w:p w14:paraId="1D021044" w14:textId="6F34EA5B" w:rsidR="009D0905" w:rsidRPr="00E219E4" w:rsidRDefault="00E23C06" w:rsidP="002A0DD4">
      <w:pPr>
        <w:jc w:val="center"/>
        <w:rPr>
          <w:rFonts w:ascii="Baskerville Old Face" w:hAnsi="Baskerville Old Face"/>
          <w:i/>
          <w:sz w:val="18"/>
          <w:szCs w:val="18"/>
        </w:rPr>
      </w:pPr>
      <w:r w:rsidRPr="00E219E4">
        <w:rPr>
          <w:rFonts w:ascii="Baskerville Old Face" w:hAnsi="Baskerville Old Face"/>
          <w:i/>
          <w:sz w:val="18"/>
          <w:szCs w:val="18"/>
        </w:rPr>
        <w:t>Assistant Professor of History</w:t>
      </w:r>
    </w:p>
    <w:p w14:paraId="79272435" w14:textId="20D9E296" w:rsidR="0060780A" w:rsidRPr="00E219E4" w:rsidRDefault="0060780A" w:rsidP="002A0DD4">
      <w:pPr>
        <w:jc w:val="center"/>
        <w:rPr>
          <w:rFonts w:ascii="Baskerville Old Face" w:hAnsi="Baskerville Old Face"/>
          <w:i/>
          <w:sz w:val="18"/>
          <w:szCs w:val="18"/>
        </w:rPr>
      </w:pPr>
      <w:r w:rsidRPr="00E219E4">
        <w:rPr>
          <w:rFonts w:ascii="Baskerville Old Face" w:hAnsi="Baskerville Old Face"/>
          <w:i/>
          <w:sz w:val="18"/>
          <w:szCs w:val="18"/>
        </w:rPr>
        <w:t xml:space="preserve">Affiliated Faculty </w:t>
      </w:r>
      <w:r w:rsidR="00226ACD" w:rsidRPr="00E219E4">
        <w:rPr>
          <w:rFonts w:ascii="Baskerville Old Face" w:hAnsi="Baskerville Old Face"/>
          <w:i/>
          <w:sz w:val="18"/>
          <w:szCs w:val="18"/>
        </w:rPr>
        <w:t>in</w:t>
      </w:r>
      <w:r w:rsidRPr="00E219E4">
        <w:rPr>
          <w:rFonts w:ascii="Baskerville Old Face" w:hAnsi="Baskerville Old Face"/>
          <w:i/>
          <w:sz w:val="18"/>
          <w:szCs w:val="18"/>
        </w:rPr>
        <w:t xml:space="preserve"> Ethnic Studies</w:t>
      </w:r>
      <w:r w:rsidR="00226ACD" w:rsidRPr="00E219E4">
        <w:rPr>
          <w:rFonts w:ascii="Baskerville Old Face" w:hAnsi="Baskerville Old Face"/>
          <w:i/>
          <w:sz w:val="18"/>
          <w:szCs w:val="18"/>
        </w:rPr>
        <w:t xml:space="preserve"> Department</w:t>
      </w:r>
    </w:p>
    <w:p w14:paraId="7A5E4744" w14:textId="379B9426" w:rsidR="00E23C06" w:rsidRPr="00E219E4" w:rsidRDefault="00E23C06" w:rsidP="002A0DD4">
      <w:pPr>
        <w:jc w:val="center"/>
        <w:rPr>
          <w:rFonts w:ascii="Baskerville Old Face" w:hAnsi="Baskerville Old Face"/>
          <w:i/>
          <w:sz w:val="18"/>
          <w:szCs w:val="18"/>
        </w:rPr>
      </w:pPr>
      <w:r w:rsidRPr="00E219E4">
        <w:rPr>
          <w:rFonts w:ascii="Baskerville Old Face" w:hAnsi="Baskerville Old Face"/>
          <w:i/>
          <w:sz w:val="18"/>
          <w:szCs w:val="18"/>
        </w:rPr>
        <w:t>University of Utah</w:t>
      </w:r>
    </w:p>
    <w:p w14:paraId="4F114B43" w14:textId="3C328244" w:rsidR="00E23C06" w:rsidRPr="00E23C06" w:rsidRDefault="00E23C06" w:rsidP="002A0DD4">
      <w:pPr>
        <w:rPr>
          <w:rFonts w:ascii="Baskerville Old Face" w:hAnsi="Baskerville Old Face"/>
          <w:sz w:val="18"/>
          <w:szCs w:val="18"/>
        </w:rPr>
      </w:pPr>
      <w:r w:rsidRPr="00E23C06">
        <w:rPr>
          <w:rFonts w:ascii="Baskerville Old Face" w:hAnsi="Baskerville Old Face"/>
          <w:sz w:val="18"/>
          <w:szCs w:val="18"/>
        </w:rPr>
        <w:t>Department of History</w:t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  <w:t>eric.herschthal@utah.edu</w:t>
      </w:r>
    </w:p>
    <w:p w14:paraId="736FAFE9" w14:textId="7656B1A3" w:rsidR="00E23C06" w:rsidRPr="00E23C06" w:rsidRDefault="00E23C06" w:rsidP="002A0DD4">
      <w:pPr>
        <w:rPr>
          <w:rFonts w:ascii="Baskerville Old Face" w:hAnsi="Baskerville Old Face"/>
          <w:sz w:val="18"/>
          <w:szCs w:val="18"/>
        </w:rPr>
      </w:pPr>
      <w:r w:rsidRPr="00E23C06">
        <w:rPr>
          <w:rFonts w:ascii="Baskerville Old Face" w:hAnsi="Baskerville Old Face"/>
          <w:sz w:val="18"/>
          <w:szCs w:val="18"/>
        </w:rPr>
        <w:t xml:space="preserve">Carolyn Tanner Irish Humanities </w:t>
      </w:r>
      <w:proofErr w:type="spellStart"/>
      <w:r w:rsidRPr="00E23C06">
        <w:rPr>
          <w:rFonts w:ascii="Baskerville Old Face" w:hAnsi="Baskerville Old Face"/>
          <w:sz w:val="18"/>
          <w:szCs w:val="18"/>
        </w:rPr>
        <w:t>Bldg</w:t>
      </w:r>
      <w:proofErr w:type="spellEnd"/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 w:rsidRPr="00E23C06">
        <w:rPr>
          <w:rFonts w:ascii="Baskerville Old Face" w:hAnsi="Baskerville Old Face"/>
          <w:sz w:val="18"/>
          <w:szCs w:val="18"/>
        </w:rPr>
        <w:tab/>
      </w:r>
      <w:r>
        <w:rPr>
          <w:rFonts w:ascii="Baskerville Old Face" w:hAnsi="Baskerville Old Face"/>
          <w:sz w:val="18"/>
          <w:szCs w:val="18"/>
        </w:rPr>
        <w:tab/>
      </w:r>
    </w:p>
    <w:p w14:paraId="1EBC71A3" w14:textId="6D9D1418" w:rsidR="00E23C06" w:rsidRPr="00E23C06" w:rsidRDefault="00E23C06" w:rsidP="002A0DD4">
      <w:pPr>
        <w:rPr>
          <w:rFonts w:ascii="Baskerville Old Face" w:hAnsi="Baskerville Old Face"/>
          <w:sz w:val="18"/>
          <w:szCs w:val="18"/>
        </w:rPr>
      </w:pPr>
      <w:r w:rsidRPr="00E23C06">
        <w:rPr>
          <w:rFonts w:ascii="Baskerville Old Face" w:hAnsi="Baskerville Old Face"/>
          <w:sz w:val="18"/>
          <w:szCs w:val="18"/>
        </w:rPr>
        <w:t>215 S. Central Campus Dr., Rm 310</w:t>
      </w:r>
    </w:p>
    <w:p w14:paraId="6BB0838D" w14:textId="21344A3E" w:rsidR="0060780A" w:rsidRPr="0060780A" w:rsidRDefault="00E23C06" w:rsidP="0060780A">
      <w:pPr>
        <w:pBdr>
          <w:bottom w:val="single" w:sz="12" w:space="1" w:color="auto"/>
        </w:pBdr>
        <w:rPr>
          <w:rFonts w:ascii="Baskerville Old Face" w:hAnsi="Baskerville Old Face"/>
          <w:sz w:val="22"/>
          <w:szCs w:val="22"/>
        </w:rPr>
      </w:pPr>
      <w:r w:rsidRPr="00E23C06">
        <w:rPr>
          <w:rFonts w:ascii="Baskerville Old Face" w:hAnsi="Baskerville Old Face"/>
          <w:sz w:val="18"/>
          <w:szCs w:val="18"/>
        </w:rPr>
        <w:t>Salt Lake City, UT 84112</w:t>
      </w:r>
      <w:r w:rsidR="009D0905" w:rsidRPr="00E23C06">
        <w:rPr>
          <w:rFonts w:ascii="Baskerville Old Face" w:hAnsi="Baskerville Old Face"/>
          <w:sz w:val="18"/>
          <w:szCs w:val="18"/>
        </w:rPr>
        <w:tab/>
      </w:r>
      <w:r w:rsidR="009D0905">
        <w:rPr>
          <w:rFonts w:ascii="Baskerville Old Face" w:hAnsi="Baskerville Old Face"/>
          <w:sz w:val="22"/>
          <w:szCs w:val="22"/>
        </w:rPr>
        <w:t xml:space="preserve"> </w:t>
      </w:r>
    </w:p>
    <w:p w14:paraId="2C64C6BC" w14:textId="33C446A0" w:rsidR="009D0905" w:rsidRPr="009D0905" w:rsidRDefault="00AC41BD" w:rsidP="002A0DD4">
      <w:pPr>
        <w:pStyle w:val="Subtitle"/>
        <w:jc w:val="center"/>
        <w:rPr>
          <w:rFonts w:ascii="Baskerville Old Face" w:hAnsi="Baskerville Old Face" w:cs="Baskerville"/>
          <w:i/>
          <w:sz w:val="22"/>
          <w:szCs w:val="22"/>
        </w:rPr>
      </w:pPr>
      <w:r w:rsidRPr="00AE49DA">
        <w:rPr>
          <w:rFonts w:ascii="Baskerville Old Face" w:hAnsi="Baskerville Old Face" w:cs="Baskerville"/>
          <w:i/>
          <w:sz w:val="22"/>
          <w:szCs w:val="22"/>
        </w:rPr>
        <w:t>Curriculum Vitae</w:t>
      </w:r>
    </w:p>
    <w:p w14:paraId="3128F4A9" w14:textId="77777777" w:rsidR="009D0905" w:rsidRDefault="009D0905" w:rsidP="002A0DD4">
      <w:pPr>
        <w:jc w:val="center"/>
        <w:rPr>
          <w:rFonts w:ascii="Baskerville Old Face" w:hAnsi="Baskerville Old Face" w:cs="Baskerville"/>
          <w:b/>
          <w:sz w:val="22"/>
          <w:szCs w:val="22"/>
        </w:rPr>
      </w:pPr>
    </w:p>
    <w:p w14:paraId="4CEF359F" w14:textId="3AB610DB" w:rsidR="00BC0E64" w:rsidRPr="0060780A" w:rsidRDefault="00BC0E64" w:rsidP="002A0DD4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>ACADEMIC EMPLOYMENT</w:t>
      </w:r>
    </w:p>
    <w:p w14:paraId="16253B83" w14:textId="3E2E4806" w:rsidR="00E23C06" w:rsidRPr="0060780A" w:rsidRDefault="00E23C06" w:rsidP="002A0DD4">
      <w:pPr>
        <w:pStyle w:val="ListParagraph"/>
        <w:numPr>
          <w:ilvl w:val="0"/>
          <w:numId w:val="11"/>
        </w:numPr>
        <w:ind w:left="360"/>
        <w:rPr>
          <w:rFonts w:ascii="Baskerville Old Face" w:hAnsi="Baskerville Old Face"/>
          <w:b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 xml:space="preserve">Assistant Professor, </w:t>
      </w:r>
      <w:r w:rsidRPr="0060780A">
        <w:rPr>
          <w:rFonts w:ascii="Baskerville Old Face" w:hAnsi="Baskerville Old Face"/>
          <w:bCs/>
          <w:sz w:val="20"/>
          <w:szCs w:val="20"/>
        </w:rPr>
        <w:t>University of Utah, Dept. of History (2020 – present)</w:t>
      </w:r>
    </w:p>
    <w:p w14:paraId="526A23E0" w14:textId="03D8258D" w:rsidR="00BC0E64" w:rsidRPr="0060780A" w:rsidRDefault="00BC0E64" w:rsidP="002A0DD4">
      <w:pPr>
        <w:pStyle w:val="ListParagraph"/>
        <w:numPr>
          <w:ilvl w:val="0"/>
          <w:numId w:val="11"/>
        </w:numPr>
        <w:ind w:left="360"/>
        <w:rPr>
          <w:rFonts w:ascii="Baskerville Old Face" w:hAnsi="Baskerville Old Face"/>
          <w:b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 xml:space="preserve">Postdoctoral Fellow, </w:t>
      </w:r>
      <w:r w:rsidRPr="0060780A">
        <w:rPr>
          <w:rFonts w:ascii="Baskerville Old Face" w:hAnsi="Baskerville Old Face"/>
          <w:sz w:val="20"/>
          <w:szCs w:val="20"/>
        </w:rPr>
        <w:t xml:space="preserve">The Ohio State University, </w:t>
      </w:r>
      <w:r w:rsidR="00E45325" w:rsidRPr="0060780A">
        <w:rPr>
          <w:rFonts w:ascii="Baskerville Old Face" w:hAnsi="Baskerville Old Face"/>
          <w:sz w:val="20"/>
          <w:szCs w:val="20"/>
        </w:rPr>
        <w:t>Dept.</w:t>
      </w:r>
      <w:r w:rsidRPr="0060780A">
        <w:rPr>
          <w:rFonts w:ascii="Baskerville Old Face" w:hAnsi="Baskerville Old Face"/>
          <w:sz w:val="20"/>
          <w:szCs w:val="20"/>
        </w:rPr>
        <w:t xml:space="preserve"> </w:t>
      </w:r>
      <w:r w:rsidR="00E45325" w:rsidRPr="0060780A">
        <w:rPr>
          <w:rFonts w:ascii="Baskerville Old Face" w:hAnsi="Baskerville Old Face"/>
          <w:sz w:val="20"/>
          <w:szCs w:val="20"/>
        </w:rPr>
        <w:t xml:space="preserve">of </w:t>
      </w:r>
      <w:r w:rsidRPr="0060780A">
        <w:rPr>
          <w:rFonts w:ascii="Baskerville Old Face" w:hAnsi="Baskerville Old Face"/>
          <w:sz w:val="20"/>
          <w:szCs w:val="20"/>
        </w:rPr>
        <w:t>African American &amp; African Studies (</w:t>
      </w:r>
      <w:r w:rsidR="00E45325" w:rsidRPr="0060780A">
        <w:rPr>
          <w:rFonts w:ascii="Baskerville Old Face" w:hAnsi="Baskerville Old Face"/>
          <w:sz w:val="20"/>
          <w:szCs w:val="20"/>
        </w:rPr>
        <w:t>2018-2020</w:t>
      </w:r>
      <w:r w:rsidRPr="0060780A">
        <w:rPr>
          <w:rFonts w:ascii="Baskerville Old Face" w:hAnsi="Baskerville Old Face"/>
          <w:sz w:val="20"/>
          <w:szCs w:val="20"/>
        </w:rPr>
        <w:t>)</w:t>
      </w:r>
    </w:p>
    <w:p w14:paraId="21AB445A" w14:textId="2D1DA213" w:rsidR="00BC0E64" w:rsidRPr="0060780A" w:rsidRDefault="00BC0E64" w:rsidP="002A0DD4">
      <w:pPr>
        <w:pStyle w:val="ListParagraph"/>
        <w:numPr>
          <w:ilvl w:val="0"/>
          <w:numId w:val="11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 xml:space="preserve">Postdoctoral Fellow, </w:t>
      </w:r>
      <w:r w:rsidRPr="0060780A">
        <w:rPr>
          <w:rFonts w:ascii="Baskerville Old Face" w:hAnsi="Baskerville Old Face"/>
          <w:sz w:val="20"/>
          <w:szCs w:val="20"/>
        </w:rPr>
        <w:t xml:space="preserve">Schomburg Center for Research in Black </w:t>
      </w:r>
      <w:r w:rsidR="00E23C06" w:rsidRPr="0060780A">
        <w:rPr>
          <w:rFonts w:ascii="Baskerville Old Face" w:hAnsi="Baskerville Old Face"/>
          <w:sz w:val="20"/>
          <w:szCs w:val="20"/>
        </w:rPr>
        <w:t>Culture/NYPL</w:t>
      </w:r>
      <w:r w:rsidRPr="0060780A">
        <w:rPr>
          <w:rFonts w:ascii="Baskerville Old Face" w:hAnsi="Baskerville Old Face"/>
          <w:sz w:val="20"/>
          <w:szCs w:val="20"/>
        </w:rPr>
        <w:t xml:space="preserve"> (2017-2018)</w:t>
      </w:r>
    </w:p>
    <w:p w14:paraId="54718C6C" w14:textId="77777777" w:rsidR="00BC0E64" w:rsidRPr="0060780A" w:rsidRDefault="00BC0E64" w:rsidP="002A0DD4">
      <w:pPr>
        <w:pStyle w:val="ListParagraph"/>
        <w:ind w:left="360"/>
        <w:rPr>
          <w:rFonts w:ascii="Baskerville Old Face" w:hAnsi="Baskerville Old Face"/>
          <w:sz w:val="20"/>
          <w:szCs w:val="20"/>
        </w:rPr>
      </w:pPr>
    </w:p>
    <w:p w14:paraId="53E4FE77" w14:textId="1A450338" w:rsidR="00E06FED" w:rsidRPr="0060780A" w:rsidRDefault="002F6D3E" w:rsidP="002A0DD4">
      <w:pPr>
        <w:jc w:val="center"/>
        <w:rPr>
          <w:rFonts w:ascii="Baskerville Old Face" w:hAnsi="Baskerville Old Face" w:cs="Baskerville"/>
          <w:b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>EDUCATION</w:t>
      </w:r>
    </w:p>
    <w:p w14:paraId="1302EF01" w14:textId="0B82A01D" w:rsidR="008C4458" w:rsidRPr="0060780A" w:rsidRDefault="001A3088" w:rsidP="002A0DD4">
      <w:pPr>
        <w:pStyle w:val="ListParagraph"/>
        <w:numPr>
          <w:ilvl w:val="0"/>
          <w:numId w:val="1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Ph.D. </w:t>
      </w:r>
      <w:r w:rsidR="002F6D3E" w:rsidRPr="0060780A">
        <w:rPr>
          <w:rFonts w:ascii="Baskerville Old Face" w:hAnsi="Baskerville Old Face" w:cs="Baskerville"/>
          <w:b/>
          <w:sz w:val="20"/>
          <w:szCs w:val="20"/>
        </w:rPr>
        <w:t>Columbia University,</w:t>
      </w:r>
      <w:r w:rsidR="002F6D3E" w:rsidRPr="0060780A">
        <w:rPr>
          <w:rFonts w:ascii="Baskerville Old Face" w:hAnsi="Baskerville Old Face" w:cs="Baskerville"/>
          <w:sz w:val="20"/>
          <w:szCs w:val="20"/>
        </w:rPr>
        <w:t xml:space="preserve"> History Department, </w:t>
      </w:r>
      <w:r w:rsidR="00E06FED" w:rsidRPr="0060780A">
        <w:rPr>
          <w:rFonts w:ascii="Baskerville Old Face" w:hAnsi="Baskerville Old Face" w:cs="Baskerville"/>
          <w:sz w:val="20"/>
          <w:szCs w:val="20"/>
        </w:rPr>
        <w:t>Advi</w:t>
      </w:r>
      <w:r w:rsidR="00013082" w:rsidRPr="0060780A">
        <w:rPr>
          <w:rFonts w:ascii="Baskerville Old Face" w:hAnsi="Baskerville Old Face" w:cs="Baskerville"/>
          <w:sz w:val="20"/>
          <w:szCs w:val="20"/>
        </w:rPr>
        <w:t xml:space="preserve">sor: Christopher L. Brown, </w:t>
      </w:r>
      <w:r w:rsidR="00E87751" w:rsidRPr="0060780A">
        <w:rPr>
          <w:rFonts w:ascii="Baskerville Old Face" w:hAnsi="Baskerville Old Face" w:cs="Baskerville"/>
          <w:sz w:val="20"/>
          <w:szCs w:val="20"/>
        </w:rPr>
        <w:t>2017</w:t>
      </w:r>
    </w:p>
    <w:p w14:paraId="7297AFAF" w14:textId="6B61221A" w:rsidR="008C4458" w:rsidRPr="0060780A" w:rsidRDefault="001A3088" w:rsidP="002A0DD4">
      <w:pPr>
        <w:pStyle w:val="ListParagraph"/>
        <w:numPr>
          <w:ilvl w:val="0"/>
          <w:numId w:val="1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M.S. </w:t>
      </w:r>
      <w:r w:rsidR="002F6D3E" w:rsidRPr="0060780A">
        <w:rPr>
          <w:rFonts w:ascii="Baskerville Old Face" w:hAnsi="Baskerville Old Face" w:cs="Baskerville"/>
          <w:b/>
          <w:sz w:val="20"/>
          <w:szCs w:val="20"/>
        </w:rPr>
        <w:t>Columbia University</w:t>
      </w:r>
      <w:r w:rsidR="00495434" w:rsidRPr="0060780A">
        <w:rPr>
          <w:rFonts w:ascii="Baskerville Old Face" w:hAnsi="Baskerville Old Face" w:cs="Baskerville"/>
          <w:b/>
          <w:sz w:val="20"/>
          <w:szCs w:val="20"/>
        </w:rPr>
        <w:t>,</w:t>
      </w:r>
      <w:r w:rsidR="002F6D3E" w:rsidRPr="0060780A">
        <w:rPr>
          <w:rFonts w:ascii="Baskerville Old Face" w:hAnsi="Baskerville Old Face" w:cs="Baskerville"/>
          <w:sz w:val="20"/>
          <w:szCs w:val="20"/>
        </w:rPr>
        <w:t xml:space="preserve"> Gradua</w:t>
      </w:r>
      <w:r w:rsidR="00013082" w:rsidRPr="0060780A">
        <w:rPr>
          <w:rFonts w:ascii="Baskerville Old Face" w:hAnsi="Baskerville Old Face" w:cs="Baskerville"/>
          <w:sz w:val="20"/>
          <w:szCs w:val="20"/>
        </w:rPr>
        <w:t xml:space="preserve">te School of Journalism, </w:t>
      </w:r>
      <w:r w:rsidR="008C4458" w:rsidRPr="0060780A">
        <w:rPr>
          <w:rFonts w:ascii="Baskerville Old Face" w:hAnsi="Baskerville Old Face" w:cs="Baskerville"/>
          <w:sz w:val="20"/>
          <w:szCs w:val="20"/>
        </w:rPr>
        <w:t>2009</w:t>
      </w:r>
    </w:p>
    <w:p w14:paraId="403BC0DD" w14:textId="4E5D1050" w:rsidR="00A60DD3" w:rsidRPr="0060780A" w:rsidRDefault="001A3088" w:rsidP="002A0DD4">
      <w:pPr>
        <w:pStyle w:val="ListParagraph"/>
        <w:numPr>
          <w:ilvl w:val="0"/>
          <w:numId w:val="1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B.A. </w:t>
      </w:r>
      <w:r w:rsidR="002F6D3E" w:rsidRPr="0060780A">
        <w:rPr>
          <w:rFonts w:ascii="Baskerville Old Face" w:hAnsi="Baskerville Old Face" w:cs="Baskerville"/>
          <w:b/>
          <w:sz w:val="20"/>
          <w:szCs w:val="20"/>
        </w:rPr>
        <w:t>P</w:t>
      </w:r>
      <w:r w:rsidRPr="0060780A">
        <w:rPr>
          <w:rFonts w:ascii="Baskerville Old Face" w:hAnsi="Baskerville Old Face" w:cs="Baskerville"/>
          <w:b/>
          <w:sz w:val="20"/>
          <w:szCs w:val="20"/>
        </w:rPr>
        <w:t>rinceton University</w:t>
      </w:r>
      <w:r w:rsidRPr="0060780A">
        <w:rPr>
          <w:rFonts w:ascii="Baskerville Old Face" w:hAnsi="Baskerville Old Face" w:cs="Baskerville"/>
          <w:sz w:val="20"/>
          <w:szCs w:val="20"/>
        </w:rPr>
        <w:t xml:space="preserve">, </w:t>
      </w:r>
      <w:r w:rsidR="002F6D3E" w:rsidRPr="0060780A">
        <w:rPr>
          <w:rFonts w:ascii="Baskerville Old Face" w:hAnsi="Baskerville Old Face" w:cs="Baskerville"/>
          <w:sz w:val="20"/>
          <w:szCs w:val="20"/>
        </w:rPr>
        <w:t xml:space="preserve">History Department, </w:t>
      </w:r>
      <w:r w:rsidR="009A5E15" w:rsidRPr="0060780A">
        <w:rPr>
          <w:rFonts w:ascii="Baskerville Old Face" w:hAnsi="Baskerville Old Face" w:cs="Baskerville"/>
          <w:i/>
          <w:sz w:val="20"/>
          <w:szCs w:val="20"/>
        </w:rPr>
        <w:t>cum laude</w:t>
      </w:r>
      <w:r w:rsidR="00013082" w:rsidRPr="0060780A">
        <w:rPr>
          <w:rFonts w:ascii="Baskerville Old Face" w:hAnsi="Baskerville Old Face" w:cs="Baskerville"/>
          <w:i/>
          <w:sz w:val="20"/>
          <w:szCs w:val="20"/>
        </w:rPr>
        <w:t xml:space="preserve">, </w:t>
      </w:r>
      <w:r w:rsidR="00013082" w:rsidRPr="0060780A">
        <w:rPr>
          <w:rFonts w:ascii="Baskerville Old Face" w:hAnsi="Baskerville Old Face" w:cs="Baskerville"/>
          <w:sz w:val="20"/>
          <w:szCs w:val="20"/>
        </w:rPr>
        <w:t>2</w:t>
      </w:r>
      <w:r w:rsidR="002F6D3E" w:rsidRPr="0060780A">
        <w:rPr>
          <w:rFonts w:ascii="Baskerville Old Face" w:hAnsi="Baskerville Old Face" w:cs="Baskerville"/>
          <w:sz w:val="20"/>
          <w:szCs w:val="20"/>
        </w:rPr>
        <w:t>006</w:t>
      </w:r>
    </w:p>
    <w:p w14:paraId="36CCFC1B" w14:textId="77777777" w:rsidR="008C4458" w:rsidRPr="0060780A" w:rsidRDefault="008C4458" w:rsidP="002A0DD4">
      <w:pPr>
        <w:rPr>
          <w:rFonts w:ascii="Baskerville Old Face" w:hAnsi="Baskerville Old Face" w:cs="Baskerville"/>
          <w:sz w:val="20"/>
          <w:szCs w:val="20"/>
        </w:rPr>
      </w:pPr>
    </w:p>
    <w:p w14:paraId="4056C889" w14:textId="5CD88293" w:rsidR="007714C7" w:rsidRPr="0060780A" w:rsidRDefault="00673AB8" w:rsidP="002A0DD4">
      <w:pPr>
        <w:ind w:firstLine="360"/>
        <w:jc w:val="center"/>
        <w:rPr>
          <w:rFonts w:ascii="Baskerville Old Face" w:hAnsi="Baskerville Old Face" w:cs="Baskerville"/>
          <w:b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ACADEMIC </w:t>
      </w:r>
      <w:r w:rsidR="00AC41BD" w:rsidRPr="0060780A">
        <w:rPr>
          <w:rFonts w:ascii="Baskerville Old Face" w:hAnsi="Baskerville Old Face" w:cs="Baskerville"/>
          <w:b/>
          <w:sz w:val="20"/>
          <w:szCs w:val="20"/>
        </w:rPr>
        <w:t>PUBLICATIONS</w:t>
      </w:r>
    </w:p>
    <w:p w14:paraId="1F767901" w14:textId="430E0639" w:rsidR="00966733" w:rsidRPr="0060780A" w:rsidRDefault="00966733" w:rsidP="002A0DD4">
      <w:pPr>
        <w:rPr>
          <w:rFonts w:ascii="Baskerville Old Face" w:hAnsi="Baskerville Old Face" w:cs="Baskerville"/>
          <w:b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>Book</w:t>
      </w:r>
      <w:r w:rsidR="004C0011"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>s</w:t>
      </w:r>
    </w:p>
    <w:p w14:paraId="2EA872D1" w14:textId="3B418084" w:rsidR="00213E82" w:rsidRPr="0060780A" w:rsidRDefault="00213E82" w:rsidP="00213E82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i/>
          <w:sz w:val="20"/>
          <w:szCs w:val="20"/>
        </w:rPr>
        <w:t xml:space="preserve">Carbon Conscripts: Slavery and the Origins of Climate Change </w:t>
      </w:r>
      <w:r w:rsidRPr="0060780A">
        <w:rPr>
          <w:rFonts w:ascii="Baskerville Old Face" w:hAnsi="Baskerville Old Face" w:cs="Baskerville"/>
          <w:bCs/>
          <w:iCs/>
          <w:sz w:val="20"/>
          <w:szCs w:val="20"/>
        </w:rPr>
        <w:t>(</w:t>
      </w:r>
      <w:r w:rsidR="00EC0520">
        <w:rPr>
          <w:rFonts w:ascii="Baskerville Old Face" w:hAnsi="Baskerville Old Face" w:cs="Baskerville"/>
          <w:bCs/>
          <w:iCs/>
          <w:sz w:val="20"/>
          <w:szCs w:val="20"/>
        </w:rPr>
        <w:t>work-</w:t>
      </w:r>
      <w:r w:rsidRPr="0060780A">
        <w:rPr>
          <w:rFonts w:ascii="Baskerville Old Face" w:hAnsi="Baskerville Old Face" w:cs="Baskerville"/>
          <w:bCs/>
          <w:iCs/>
          <w:sz w:val="20"/>
          <w:szCs w:val="20"/>
        </w:rPr>
        <w:t>in</w:t>
      </w:r>
      <w:r w:rsidR="00EC0520">
        <w:rPr>
          <w:rFonts w:ascii="Baskerville Old Face" w:hAnsi="Baskerville Old Face" w:cs="Baskerville"/>
          <w:bCs/>
          <w:iCs/>
          <w:sz w:val="20"/>
          <w:szCs w:val="20"/>
        </w:rPr>
        <w:t>-</w:t>
      </w:r>
      <w:r w:rsidRPr="0060780A">
        <w:rPr>
          <w:rFonts w:ascii="Baskerville Old Face" w:hAnsi="Baskerville Old Face" w:cs="Baskerville"/>
          <w:bCs/>
          <w:iCs/>
          <w:sz w:val="20"/>
          <w:szCs w:val="20"/>
        </w:rPr>
        <w:t>progress)</w:t>
      </w:r>
    </w:p>
    <w:p w14:paraId="5DAA40CF" w14:textId="0148E01C" w:rsidR="00BC0E64" w:rsidRPr="0060780A" w:rsidRDefault="00966733" w:rsidP="002A0DD4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i/>
          <w:sz w:val="20"/>
          <w:szCs w:val="20"/>
        </w:rPr>
        <w:t xml:space="preserve">The Science of </w:t>
      </w:r>
      <w:r w:rsidR="00E23C06" w:rsidRPr="0060780A">
        <w:rPr>
          <w:rFonts w:ascii="Baskerville Old Face" w:hAnsi="Baskerville Old Face" w:cs="Baskerville"/>
          <w:b/>
          <w:i/>
          <w:sz w:val="20"/>
          <w:szCs w:val="20"/>
        </w:rPr>
        <w:t>Abolition: How Slaveholders Became the Enemies of Progress</w:t>
      </w:r>
      <w:r w:rsidRPr="0060780A">
        <w:rPr>
          <w:rFonts w:ascii="Baskerville Old Face" w:hAnsi="Baskerville Old Face" w:cs="Baskerville"/>
          <w:i/>
          <w:sz w:val="20"/>
          <w:szCs w:val="20"/>
        </w:rPr>
        <w:t xml:space="preserve"> </w:t>
      </w:r>
      <w:r w:rsidRPr="0060780A">
        <w:rPr>
          <w:rFonts w:ascii="Baskerville Old Face" w:hAnsi="Baskerville Old Face" w:cs="Baskerville"/>
          <w:sz w:val="20"/>
          <w:szCs w:val="20"/>
        </w:rPr>
        <w:t>(</w:t>
      </w:r>
      <w:r w:rsidR="00213E82" w:rsidRPr="0060780A">
        <w:rPr>
          <w:rFonts w:ascii="Baskerville Old Face" w:hAnsi="Baskerville Old Face" w:cs="Baskerville"/>
          <w:sz w:val="20"/>
          <w:szCs w:val="20"/>
        </w:rPr>
        <w:t>Yale Univ</w:t>
      </w:r>
      <w:r w:rsidR="0049207D">
        <w:rPr>
          <w:rFonts w:ascii="Baskerville Old Face" w:hAnsi="Baskerville Old Face" w:cs="Baskerville"/>
          <w:sz w:val="20"/>
          <w:szCs w:val="20"/>
        </w:rPr>
        <w:t>ersity</w:t>
      </w:r>
      <w:r w:rsidR="00213E82" w:rsidRPr="0060780A">
        <w:rPr>
          <w:rFonts w:ascii="Baskerville Old Face" w:hAnsi="Baskerville Old Face" w:cs="Baskerville"/>
          <w:sz w:val="20"/>
          <w:szCs w:val="20"/>
        </w:rPr>
        <w:t xml:space="preserve"> Press,</w:t>
      </w:r>
      <w:r w:rsidR="00E23C06" w:rsidRPr="0060780A">
        <w:rPr>
          <w:rFonts w:ascii="Baskerville Old Face" w:hAnsi="Baskerville Old Face" w:cs="Baskerville"/>
          <w:sz w:val="20"/>
          <w:szCs w:val="20"/>
        </w:rPr>
        <w:t xml:space="preserve"> 2021)</w:t>
      </w:r>
    </w:p>
    <w:p w14:paraId="3F64FE9F" w14:textId="77777777" w:rsidR="006C2010" w:rsidRPr="0060780A" w:rsidRDefault="006C2010" w:rsidP="002A0DD4">
      <w:pPr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</w:pPr>
    </w:p>
    <w:p w14:paraId="7727A3D3" w14:textId="7F24BC9E" w:rsidR="00B46FD0" w:rsidRPr="0060780A" w:rsidRDefault="00BC0E64" w:rsidP="002A0DD4">
      <w:pPr>
        <w:rPr>
          <w:rFonts w:ascii="Baskerville Old Face" w:hAnsi="Baskerville Old Face" w:cs="Baskerville"/>
          <w:b/>
          <w:bCs/>
          <w:sz w:val="20"/>
          <w:szCs w:val="20"/>
          <w:u w:val="single"/>
        </w:rPr>
      </w:pPr>
      <w:r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 xml:space="preserve">Peer-Reviewed </w:t>
      </w:r>
      <w:r w:rsidR="00AE49DA"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>Articles</w:t>
      </w:r>
    </w:p>
    <w:p w14:paraId="6D0F965D" w14:textId="6D03723D" w:rsidR="00D46B23" w:rsidRDefault="00D46B23" w:rsidP="00943A7F">
      <w:pPr>
        <w:pStyle w:val="ListParagraph"/>
        <w:numPr>
          <w:ilvl w:val="0"/>
          <w:numId w:val="3"/>
        </w:numPr>
        <w:ind w:left="360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b/>
          <w:bCs/>
          <w:i/>
          <w:iCs/>
          <w:sz w:val="20"/>
          <w:szCs w:val="20"/>
        </w:rPr>
        <w:t>The W</w:t>
      </w:r>
      <w:r w:rsidR="006B4CBD" w:rsidRPr="0060780A">
        <w:rPr>
          <w:rFonts w:ascii="Baskerville Old Face" w:hAnsi="Baskerville Old Face" w:cs="Baskerville"/>
          <w:b/>
          <w:bCs/>
          <w:i/>
          <w:iCs/>
          <w:sz w:val="20"/>
          <w:szCs w:val="20"/>
        </w:rPr>
        <w:t>illiam and Mary Quarterly</w:t>
      </w:r>
      <w:r w:rsidR="00213E82" w:rsidRPr="0060780A">
        <w:rPr>
          <w:rFonts w:ascii="Baskerville Old Face" w:hAnsi="Baskerville Old Face" w:cs="Baskerville"/>
          <w:b/>
          <w:bCs/>
          <w:i/>
          <w:iCs/>
          <w:sz w:val="20"/>
          <w:szCs w:val="20"/>
        </w:rPr>
        <w:t xml:space="preserve"> </w:t>
      </w:r>
      <w:r w:rsidR="006B4CBD" w:rsidRPr="0060780A">
        <w:rPr>
          <w:rFonts w:ascii="Baskerville Old Face" w:hAnsi="Baskerville Old Face" w:cs="Baskerville"/>
          <w:sz w:val="20"/>
          <w:szCs w:val="20"/>
        </w:rPr>
        <w:t>“</w:t>
      </w:r>
      <w:r w:rsidR="007363A4">
        <w:rPr>
          <w:rFonts w:ascii="Baskerville Old Face" w:hAnsi="Baskerville Old Face" w:cs="Baskerville"/>
          <w:sz w:val="20"/>
          <w:szCs w:val="20"/>
        </w:rPr>
        <w:t xml:space="preserve">The Plantation Carbon Complex: </w:t>
      </w:r>
      <w:r w:rsidR="007363A4" w:rsidRPr="007363A4">
        <w:rPr>
          <w:rFonts w:ascii="Baskerville Old Face" w:hAnsi="Baskerville Old Face" w:cs="Baskerville"/>
          <w:sz w:val="20"/>
          <w:szCs w:val="20"/>
        </w:rPr>
        <w:t xml:space="preserve">Slavery and the Origins of Climate Change in the </w:t>
      </w:r>
    </w:p>
    <w:p w14:paraId="70BFD92B" w14:textId="5AF44426" w:rsidR="00FF2B48" w:rsidRDefault="007363A4" w:rsidP="00D46B23">
      <w:pPr>
        <w:pStyle w:val="ListParagraph"/>
        <w:ind w:left="360" w:firstLine="360"/>
        <w:rPr>
          <w:rFonts w:ascii="Baskerville Old Face" w:hAnsi="Baskerville Old Face" w:cs="Baskerville"/>
          <w:sz w:val="20"/>
          <w:szCs w:val="20"/>
        </w:rPr>
      </w:pPr>
      <w:r w:rsidRPr="007363A4">
        <w:rPr>
          <w:rFonts w:ascii="Baskerville Old Face" w:hAnsi="Baskerville Old Face" w:cs="Baskerville"/>
          <w:sz w:val="20"/>
          <w:szCs w:val="20"/>
        </w:rPr>
        <w:t xml:space="preserve">Early </w:t>
      </w:r>
      <w:r w:rsidRPr="00D46B23">
        <w:rPr>
          <w:rFonts w:ascii="Baskerville Old Face" w:hAnsi="Baskerville Old Face" w:cs="Baskerville"/>
          <w:sz w:val="20"/>
          <w:szCs w:val="20"/>
        </w:rPr>
        <w:t>Modern British Atlantic</w:t>
      </w:r>
      <w:r w:rsidR="006B4CBD" w:rsidRPr="00D46B23">
        <w:rPr>
          <w:rFonts w:ascii="Baskerville Old Face" w:hAnsi="Baskerville Old Face" w:cs="Baskerville"/>
          <w:sz w:val="20"/>
          <w:szCs w:val="20"/>
        </w:rPr>
        <w:t>,” co-authored with John L. Brooke</w:t>
      </w:r>
      <w:r w:rsidR="0049207D" w:rsidRPr="00D46B23">
        <w:rPr>
          <w:rFonts w:ascii="Baskerville Old Face" w:hAnsi="Baskerville Old Face" w:cs="Baskerville"/>
          <w:sz w:val="20"/>
          <w:szCs w:val="20"/>
        </w:rPr>
        <w:t xml:space="preserve">, </w:t>
      </w:r>
      <w:r w:rsidR="0049207D" w:rsidRPr="00D46B23">
        <w:rPr>
          <w:rFonts w:ascii="Baskerville Old Face" w:hAnsi="Baskerville Old Face" w:cs="Baskerville"/>
          <w:i/>
          <w:iCs/>
          <w:sz w:val="20"/>
          <w:szCs w:val="20"/>
        </w:rPr>
        <w:t>William and Mary Quarterly</w:t>
      </w:r>
      <w:r w:rsidR="006B4CBD" w:rsidRPr="00D46B23">
        <w:rPr>
          <w:rFonts w:ascii="Baskerville Old Face" w:hAnsi="Baskerville Old Face" w:cs="Baskerville"/>
          <w:sz w:val="20"/>
          <w:szCs w:val="20"/>
        </w:rPr>
        <w:t xml:space="preserve"> (</w:t>
      </w:r>
      <w:r w:rsidR="00EC0520">
        <w:rPr>
          <w:rFonts w:ascii="Baskerville Old Face" w:hAnsi="Baskerville Old Face" w:cs="Baskerville"/>
          <w:sz w:val="20"/>
          <w:szCs w:val="20"/>
        </w:rPr>
        <w:t>forthcoming</w:t>
      </w:r>
      <w:r w:rsidR="00FF2B48">
        <w:rPr>
          <w:rFonts w:ascii="Baskerville Old Face" w:hAnsi="Baskerville Old Face" w:cs="Baskerville"/>
          <w:sz w:val="20"/>
          <w:szCs w:val="20"/>
        </w:rPr>
        <w:t xml:space="preserve">, for April </w:t>
      </w:r>
    </w:p>
    <w:p w14:paraId="3447F9DD" w14:textId="3CB3DB60" w:rsidR="006B4CBD" w:rsidRPr="00D46B23" w:rsidRDefault="00FF2B48" w:rsidP="00D46B23">
      <w:pPr>
        <w:pStyle w:val="ListParagraph"/>
        <w:ind w:left="360" w:firstLine="360"/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sz w:val="20"/>
          <w:szCs w:val="20"/>
        </w:rPr>
        <w:t>2024</w:t>
      </w:r>
      <w:r w:rsidR="00954973">
        <w:rPr>
          <w:rFonts w:ascii="Baskerville Old Face" w:hAnsi="Baskerville Old Face" w:cs="Baskerville"/>
          <w:sz w:val="20"/>
          <w:szCs w:val="20"/>
        </w:rPr>
        <w:t xml:space="preserve"> issue</w:t>
      </w:r>
      <w:r w:rsidR="00FE7BA0" w:rsidRPr="00D46B23">
        <w:rPr>
          <w:rFonts w:ascii="Baskerville Old Face" w:hAnsi="Baskerville Old Face" w:cs="Baskerville"/>
          <w:sz w:val="20"/>
          <w:szCs w:val="20"/>
        </w:rPr>
        <w:t>)</w:t>
      </w:r>
    </w:p>
    <w:p w14:paraId="0A8917C7" w14:textId="77777777" w:rsidR="00943A7F" w:rsidRPr="00943A7F" w:rsidRDefault="00283E44" w:rsidP="00943A7F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b/>
          <w:sz w:val="20"/>
          <w:szCs w:val="20"/>
          <w:u w:val="single"/>
        </w:rPr>
      </w:pPr>
      <w:r w:rsidRPr="0060780A">
        <w:rPr>
          <w:rFonts w:ascii="Baskerville Old Face" w:hAnsi="Baskerville Old Face"/>
          <w:b/>
          <w:bCs/>
          <w:i/>
          <w:iCs/>
          <w:sz w:val="20"/>
          <w:szCs w:val="20"/>
        </w:rPr>
        <w:t>Journal of the History of Medicine and Allied</w:t>
      </w: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 Sciences </w:t>
      </w:r>
      <w:r w:rsidRPr="0060780A">
        <w:rPr>
          <w:rFonts w:ascii="Baskerville Old Face" w:hAnsi="Baskerville Old Face"/>
          <w:sz w:val="20"/>
          <w:szCs w:val="20"/>
        </w:rPr>
        <w:t xml:space="preserve">“Slavery, Health, and Healing Now: The State of the </w:t>
      </w:r>
      <w:r w:rsidRPr="00943A7F">
        <w:rPr>
          <w:rFonts w:ascii="Baskerville Old Face" w:hAnsi="Baskerville Old Face"/>
          <w:sz w:val="20"/>
          <w:szCs w:val="20"/>
        </w:rPr>
        <w:t xml:space="preserve">Field,” </w:t>
      </w:r>
    </w:p>
    <w:p w14:paraId="7214F0D4" w14:textId="1A8C1187" w:rsidR="00283E44" w:rsidRPr="00943A7F" w:rsidRDefault="00283E44" w:rsidP="00943A7F">
      <w:pPr>
        <w:pStyle w:val="ListParagraph"/>
        <w:ind w:left="360" w:firstLine="360"/>
        <w:rPr>
          <w:rFonts w:ascii="Baskerville Old Face" w:hAnsi="Baskerville Old Face" w:cs="Baskerville"/>
          <w:b/>
          <w:sz w:val="20"/>
          <w:szCs w:val="20"/>
          <w:u w:val="single"/>
        </w:rPr>
      </w:pPr>
      <w:r w:rsidRPr="00943A7F">
        <w:rPr>
          <w:rFonts w:ascii="Baskerville Old Face" w:hAnsi="Baskerville Old Face"/>
          <w:i/>
          <w:iCs/>
          <w:sz w:val="20"/>
          <w:szCs w:val="20"/>
        </w:rPr>
        <w:t xml:space="preserve">Journal of the History of Medicine and Allied Sciences </w:t>
      </w:r>
      <w:r w:rsidRPr="00943A7F">
        <w:rPr>
          <w:rFonts w:ascii="Baskerville Old Face" w:hAnsi="Baskerville Old Face"/>
          <w:sz w:val="20"/>
          <w:szCs w:val="20"/>
        </w:rPr>
        <w:t>77, no. 1 (Jan. 2022): 1-23.</w:t>
      </w:r>
    </w:p>
    <w:p w14:paraId="17E6F7C7" w14:textId="24DEA671" w:rsidR="00943A7F" w:rsidRPr="00943A7F" w:rsidRDefault="00E23C06" w:rsidP="00943A7F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b/>
          <w:sz w:val="20"/>
          <w:szCs w:val="20"/>
          <w:u w:val="single"/>
        </w:rPr>
      </w:pPr>
      <w:r w:rsidRPr="0060780A">
        <w:rPr>
          <w:rFonts w:ascii="Baskerville Old Face" w:hAnsi="Baskerville Old Face"/>
          <w:b/>
          <w:i/>
          <w:iCs/>
          <w:sz w:val="20"/>
          <w:szCs w:val="20"/>
        </w:rPr>
        <w:t>Slavery &amp; Abolition</w:t>
      </w:r>
      <w:r w:rsidR="005D5B56" w:rsidRPr="0060780A">
        <w:rPr>
          <w:rFonts w:ascii="Baskerville Old Face" w:hAnsi="Baskerville Old Face"/>
          <w:b/>
          <w:sz w:val="20"/>
          <w:szCs w:val="20"/>
        </w:rPr>
        <w:t xml:space="preserve"> </w:t>
      </w:r>
      <w:r w:rsidR="00B46FD0" w:rsidRPr="0060780A">
        <w:rPr>
          <w:rFonts w:ascii="Baskerville Old Face" w:hAnsi="Baskerville Old Face"/>
          <w:sz w:val="20"/>
          <w:szCs w:val="20"/>
        </w:rPr>
        <w:t>“</w:t>
      </w:r>
      <w:r w:rsidR="00BC5A25" w:rsidRPr="0060780A">
        <w:rPr>
          <w:rFonts w:ascii="Baskerville Old Face" w:hAnsi="Baskerville Old Face"/>
          <w:sz w:val="20"/>
          <w:szCs w:val="20"/>
        </w:rPr>
        <w:t>What Kind of Abolitionist Was Benjamin Banneker? Reluctant Activism and th</w:t>
      </w:r>
      <w:r w:rsidR="00117221">
        <w:rPr>
          <w:rFonts w:ascii="Baskerville Old Face" w:hAnsi="Baskerville Old Face"/>
          <w:sz w:val="20"/>
          <w:szCs w:val="20"/>
        </w:rPr>
        <w:t>e</w:t>
      </w:r>
      <w:r w:rsidR="00943A7F">
        <w:rPr>
          <w:rFonts w:ascii="Baskerville Old Face" w:hAnsi="Baskerville Old Face"/>
          <w:sz w:val="20"/>
          <w:szCs w:val="20"/>
        </w:rPr>
        <w:t xml:space="preserve"> </w:t>
      </w:r>
      <w:r w:rsidR="00BC5A25" w:rsidRPr="00943A7F">
        <w:rPr>
          <w:rFonts w:ascii="Baskerville Old Face" w:hAnsi="Baskerville Old Face"/>
          <w:sz w:val="20"/>
          <w:szCs w:val="20"/>
        </w:rPr>
        <w:t xml:space="preserve">Intellectual Lives of </w:t>
      </w:r>
    </w:p>
    <w:p w14:paraId="79CDB5CF" w14:textId="07A9CB3F" w:rsidR="00BC5A25" w:rsidRPr="00943A7F" w:rsidRDefault="00BC5A25" w:rsidP="00943A7F">
      <w:pPr>
        <w:pStyle w:val="ListParagraph"/>
        <w:ind w:left="360" w:firstLine="360"/>
        <w:rPr>
          <w:rFonts w:ascii="Baskerville Old Face" w:hAnsi="Baskerville Old Face" w:cs="Baskerville"/>
          <w:b/>
          <w:sz w:val="20"/>
          <w:szCs w:val="20"/>
          <w:u w:val="single"/>
        </w:rPr>
      </w:pPr>
      <w:r w:rsidRPr="00943A7F">
        <w:rPr>
          <w:rFonts w:ascii="Baskerville Old Face" w:hAnsi="Baskerville Old Face"/>
          <w:sz w:val="20"/>
          <w:szCs w:val="20"/>
        </w:rPr>
        <w:t>Early Black Americans,”</w:t>
      </w:r>
      <w:r w:rsidR="00B46FD0" w:rsidRPr="00943A7F">
        <w:rPr>
          <w:rFonts w:ascii="Baskerville Old Face" w:hAnsi="Baskerville Old Face"/>
          <w:sz w:val="20"/>
          <w:szCs w:val="20"/>
        </w:rPr>
        <w:t xml:space="preserve"> </w:t>
      </w:r>
      <w:r w:rsidR="00E23C06" w:rsidRPr="00943A7F">
        <w:rPr>
          <w:rFonts w:ascii="Baskerville Old Face" w:hAnsi="Baskerville Old Face"/>
          <w:i/>
          <w:sz w:val="20"/>
          <w:szCs w:val="20"/>
        </w:rPr>
        <w:t>Slavery &amp; Abolition</w:t>
      </w:r>
      <w:r w:rsidR="00B46FD0" w:rsidRPr="00943A7F">
        <w:rPr>
          <w:rFonts w:ascii="Baskerville Old Face" w:hAnsi="Baskerville Old Face"/>
          <w:i/>
          <w:sz w:val="20"/>
          <w:szCs w:val="20"/>
        </w:rPr>
        <w:t xml:space="preserve"> </w:t>
      </w:r>
      <w:r w:rsidR="00900C40" w:rsidRPr="00943A7F">
        <w:rPr>
          <w:rFonts w:ascii="Baskerville Old Face" w:hAnsi="Baskerville Old Face"/>
          <w:iCs/>
          <w:sz w:val="20"/>
          <w:szCs w:val="20"/>
        </w:rPr>
        <w:t>42, no. 4 (Oct. 2021): 669-90.</w:t>
      </w:r>
    </w:p>
    <w:p w14:paraId="1F2C2DE9" w14:textId="77777777" w:rsidR="00943A7F" w:rsidRPr="00943A7F" w:rsidRDefault="00750E79" w:rsidP="00943A7F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b/>
          <w:i/>
          <w:sz w:val="20"/>
          <w:szCs w:val="20"/>
        </w:rPr>
      </w:pPr>
      <w:r w:rsidRPr="0060780A">
        <w:rPr>
          <w:rFonts w:ascii="Baskerville Old Face" w:hAnsi="Baskerville Old Face"/>
          <w:b/>
          <w:i/>
          <w:sz w:val="20"/>
          <w:szCs w:val="20"/>
        </w:rPr>
        <w:t xml:space="preserve">Journal of National Medical Association </w:t>
      </w:r>
      <w:r w:rsidRPr="0060780A">
        <w:rPr>
          <w:rFonts w:ascii="Baskerville Old Face" w:hAnsi="Baskerville Old Face"/>
          <w:sz w:val="20"/>
          <w:szCs w:val="20"/>
        </w:rPr>
        <w:t xml:space="preserve">“Discovering a Hidden Figure of Service and Leadership: The </w:t>
      </w:r>
      <w:r w:rsidRPr="00943A7F">
        <w:rPr>
          <w:rFonts w:ascii="Baskerville Old Face" w:hAnsi="Baskerville Old Face"/>
          <w:sz w:val="20"/>
          <w:szCs w:val="20"/>
        </w:rPr>
        <w:t xml:space="preserve">Reverend Charles </w:t>
      </w:r>
    </w:p>
    <w:p w14:paraId="4DB9BD7E" w14:textId="77777777" w:rsidR="00943A7F" w:rsidRDefault="00750E79" w:rsidP="00943A7F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943A7F">
        <w:rPr>
          <w:rFonts w:ascii="Baskerville Old Face" w:hAnsi="Baskerville Old Face"/>
          <w:sz w:val="20"/>
          <w:szCs w:val="20"/>
        </w:rPr>
        <w:t xml:space="preserve">Edgar Newsome, MD,” co-authored with Leon </w:t>
      </w:r>
      <w:proofErr w:type="spellStart"/>
      <w:r w:rsidRPr="00943A7F">
        <w:rPr>
          <w:rFonts w:ascii="Baskerville Old Face" w:hAnsi="Baskerville Old Face"/>
          <w:sz w:val="20"/>
          <w:szCs w:val="20"/>
        </w:rPr>
        <w:t>McDougle</w:t>
      </w:r>
      <w:proofErr w:type="spellEnd"/>
      <w:r w:rsidRPr="00943A7F">
        <w:rPr>
          <w:rFonts w:ascii="Baskerville Old Face" w:hAnsi="Baskerville Old Face"/>
          <w:sz w:val="20"/>
          <w:szCs w:val="20"/>
        </w:rPr>
        <w:t xml:space="preserve">, Leta Hendricks, Quinn Capers IV, Simone C. Drake. </w:t>
      </w:r>
    </w:p>
    <w:p w14:paraId="7BA5BDE9" w14:textId="63FBCB79" w:rsidR="00750E79" w:rsidRPr="00943A7F" w:rsidRDefault="00750E79" w:rsidP="00943A7F">
      <w:pPr>
        <w:pStyle w:val="ListParagraph"/>
        <w:ind w:left="360" w:firstLine="360"/>
        <w:rPr>
          <w:rFonts w:ascii="Baskerville Old Face" w:hAnsi="Baskerville Old Face"/>
          <w:b/>
          <w:i/>
          <w:sz w:val="20"/>
          <w:szCs w:val="20"/>
        </w:rPr>
      </w:pPr>
      <w:r w:rsidRPr="00943A7F">
        <w:rPr>
          <w:rFonts w:ascii="Baskerville Old Face" w:hAnsi="Baskerville Old Face"/>
          <w:i/>
          <w:sz w:val="20"/>
          <w:szCs w:val="20"/>
        </w:rPr>
        <w:t xml:space="preserve">Journal of National Medical Association </w:t>
      </w:r>
      <w:r w:rsidRPr="00943A7F">
        <w:rPr>
          <w:rFonts w:ascii="Baskerville Old Face" w:hAnsi="Baskerville Old Face"/>
          <w:sz w:val="20"/>
          <w:szCs w:val="20"/>
        </w:rPr>
        <w:t>112, no. 1 (Feb. 2020): 24-27.</w:t>
      </w:r>
    </w:p>
    <w:p w14:paraId="0046887D" w14:textId="77777777" w:rsidR="00943A7F" w:rsidRPr="00943A7F" w:rsidRDefault="00186DD9" w:rsidP="00943A7F">
      <w:pPr>
        <w:pStyle w:val="ListParagraph"/>
        <w:numPr>
          <w:ilvl w:val="0"/>
          <w:numId w:val="7"/>
        </w:numPr>
        <w:ind w:left="360"/>
        <w:rPr>
          <w:rFonts w:ascii="Baskerville Old Face" w:hAnsi="Baskerville Old Face" w:cs="Baskerville"/>
          <w:b/>
          <w:sz w:val="20"/>
          <w:szCs w:val="20"/>
        </w:rPr>
      </w:pPr>
      <w:r w:rsidRPr="0060780A">
        <w:rPr>
          <w:rFonts w:ascii="Baskerville Old Face" w:hAnsi="Baskerville Old Face" w:cs="Baskerville"/>
          <w:b/>
          <w:i/>
          <w:iCs/>
          <w:sz w:val="20"/>
          <w:szCs w:val="20"/>
        </w:rPr>
        <w:t>Early American Studies</w:t>
      </w:r>
      <w:r w:rsidR="00AE49DA" w:rsidRPr="0060780A">
        <w:rPr>
          <w:rFonts w:ascii="Baskerville Old Face" w:hAnsi="Baskerville Old Face" w:cs="Baskerville"/>
          <w:i/>
          <w:sz w:val="20"/>
          <w:szCs w:val="20"/>
        </w:rPr>
        <w:t xml:space="preserve"> </w:t>
      </w:r>
      <w:r w:rsidRPr="0060780A">
        <w:rPr>
          <w:rFonts w:ascii="Baskerville Old Face" w:eastAsia="Helvetica" w:hAnsi="Baskerville Old Face" w:cs="Baskerville"/>
          <w:sz w:val="20"/>
          <w:szCs w:val="20"/>
        </w:rPr>
        <w:t xml:space="preserve">“The Science of Antislavery in the Early Republic: The Case of Dr. Benjamin Rush,” </w:t>
      </w:r>
      <w:r w:rsidRPr="00943A7F">
        <w:rPr>
          <w:rFonts w:ascii="Baskerville Old Face" w:hAnsi="Baskerville Old Face" w:cs="Baskerville"/>
          <w:i/>
          <w:sz w:val="20"/>
          <w:szCs w:val="20"/>
        </w:rPr>
        <w:t xml:space="preserve">Early </w:t>
      </w:r>
    </w:p>
    <w:p w14:paraId="3E02A556" w14:textId="5C9CA3D8" w:rsidR="00213E82" w:rsidRPr="00943A7F" w:rsidRDefault="00186DD9" w:rsidP="00943A7F">
      <w:pPr>
        <w:pStyle w:val="ListParagraph"/>
        <w:ind w:left="360" w:firstLine="360"/>
        <w:rPr>
          <w:rFonts w:ascii="Baskerville Old Face" w:hAnsi="Baskerville Old Face" w:cs="Baskerville"/>
          <w:b/>
          <w:sz w:val="20"/>
          <w:szCs w:val="20"/>
        </w:rPr>
      </w:pPr>
      <w:r w:rsidRPr="00943A7F">
        <w:rPr>
          <w:rFonts w:ascii="Baskerville Old Face" w:hAnsi="Baskerville Old Face" w:cs="Baskerville"/>
          <w:i/>
          <w:sz w:val="20"/>
          <w:szCs w:val="20"/>
        </w:rPr>
        <w:t>American Studies</w:t>
      </w:r>
      <w:r w:rsidR="00AE49DA" w:rsidRPr="00943A7F">
        <w:rPr>
          <w:rFonts w:ascii="Baskerville Old Face" w:hAnsi="Baskerville Old Face" w:cs="Baskerville"/>
          <w:i/>
          <w:sz w:val="20"/>
          <w:szCs w:val="20"/>
        </w:rPr>
        <w:t xml:space="preserve">, </w:t>
      </w:r>
      <w:r w:rsidR="00AE49DA" w:rsidRPr="00943A7F">
        <w:rPr>
          <w:rFonts w:ascii="Baskerville Old Face" w:hAnsi="Baskerville Old Face"/>
          <w:sz w:val="20"/>
          <w:szCs w:val="20"/>
        </w:rPr>
        <w:t>Vol. 15, No. 2 (Spring 2017): 274-307</w:t>
      </w:r>
      <w:r w:rsidR="00213E82" w:rsidRPr="00943A7F">
        <w:rPr>
          <w:rFonts w:ascii="Baskerville Old Face" w:hAnsi="Baskerville Old Face"/>
          <w:sz w:val="20"/>
          <w:szCs w:val="20"/>
        </w:rPr>
        <w:t>.</w:t>
      </w:r>
    </w:p>
    <w:p w14:paraId="3070C074" w14:textId="77777777" w:rsidR="00943A7F" w:rsidRPr="00943A7F" w:rsidRDefault="00E2425A" w:rsidP="00943A7F">
      <w:pPr>
        <w:pStyle w:val="ListParagraph"/>
        <w:numPr>
          <w:ilvl w:val="0"/>
          <w:numId w:val="7"/>
        </w:numPr>
        <w:ind w:left="360"/>
        <w:rPr>
          <w:rFonts w:ascii="Baskerville Old Face" w:hAnsi="Baskerville Old Face" w:cs="Baskerville"/>
          <w:b/>
          <w:sz w:val="20"/>
          <w:szCs w:val="20"/>
        </w:rPr>
      </w:pPr>
      <w:r w:rsidRPr="0060780A">
        <w:rPr>
          <w:rFonts w:ascii="Baskerville Old Face" w:hAnsi="Baskerville Old Face" w:cs="Baskerville"/>
          <w:b/>
          <w:i/>
          <w:iCs/>
          <w:sz w:val="20"/>
          <w:szCs w:val="20"/>
        </w:rPr>
        <w:t xml:space="preserve">The </w:t>
      </w:r>
      <w:r w:rsidR="00AE49DA" w:rsidRPr="0060780A">
        <w:rPr>
          <w:rFonts w:ascii="Baskerville Old Face" w:hAnsi="Baskerville Old Face" w:cs="Baskerville"/>
          <w:b/>
          <w:i/>
          <w:iCs/>
          <w:sz w:val="20"/>
          <w:szCs w:val="20"/>
        </w:rPr>
        <w:t>Journal of the Early Republic</w:t>
      </w:r>
      <w:r w:rsidR="00AE49DA" w:rsidRPr="0060780A">
        <w:rPr>
          <w:rFonts w:ascii="Baskerville Old Face" w:hAnsi="Baskerville Old Face" w:cs="Baskerville"/>
          <w:i/>
          <w:sz w:val="20"/>
          <w:szCs w:val="20"/>
        </w:rPr>
        <w:t xml:space="preserve"> </w:t>
      </w:r>
      <w:r w:rsidR="00AE49DA" w:rsidRPr="0060780A">
        <w:rPr>
          <w:rFonts w:ascii="Baskerville Old Face" w:hAnsi="Baskerville Old Face" w:cs="Baskerville"/>
          <w:sz w:val="20"/>
          <w:szCs w:val="20"/>
        </w:rPr>
        <w:t xml:space="preserve">“Slaves, </w:t>
      </w:r>
      <w:proofErr w:type="gramStart"/>
      <w:r w:rsidR="00AE49DA" w:rsidRPr="0060780A">
        <w:rPr>
          <w:rFonts w:ascii="Baskerville Old Face" w:hAnsi="Baskerville Old Face" w:cs="Baskerville"/>
          <w:sz w:val="20"/>
          <w:szCs w:val="20"/>
        </w:rPr>
        <w:t>Spaniards</w:t>
      </w:r>
      <w:proofErr w:type="gramEnd"/>
      <w:r w:rsidR="00AE49DA" w:rsidRPr="0060780A">
        <w:rPr>
          <w:rFonts w:ascii="Baskerville Old Face" w:hAnsi="Baskerville Old Face" w:cs="Baskerville"/>
          <w:sz w:val="20"/>
          <w:szCs w:val="20"/>
        </w:rPr>
        <w:t xml:space="preserve"> and Subversion in Early Louisiana: The Persistent Fears </w:t>
      </w:r>
      <w:r w:rsidR="00AE49DA" w:rsidRPr="00943A7F">
        <w:rPr>
          <w:rFonts w:ascii="Baskerville Old Face" w:hAnsi="Baskerville Old Face" w:cs="Baskerville"/>
          <w:sz w:val="20"/>
          <w:szCs w:val="20"/>
        </w:rPr>
        <w:t xml:space="preserve">of Black </w:t>
      </w:r>
    </w:p>
    <w:p w14:paraId="45EF6E0D" w14:textId="16CF7964" w:rsidR="004D36FF" w:rsidRPr="00943A7F" w:rsidRDefault="00AE49DA" w:rsidP="00943A7F">
      <w:pPr>
        <w:pStyle w:val="ListParagraph"/>
        <w:rPr>
          <w:rFonts w:ascii="Baskerville Old Face" w:hAnsi="Baskerville Old Face" w:cs="Baskerville"/>
          <w:b/>
          <w:sz w:val="20"/>
          <w:szCs w:val="20"/>
        </w:rPr>
      </w:pPr>
      <w:r w:rsidRPr="00943A7F">
        <w:rPr>
          <w:rFonts w:ascii="Baskerville Old Face" w:hAnsi="Baskerville Old Face" w:cs="Baskerville"/>
          <w:sz w:val="20"/>
          <w:szCs w:val="20"/>
        </w:rPr>
        <w:t xml:space="preserve">Revolt and Spanish Collusion in Territorial Louisiana, 1803-1812,” </w:t>
      </w:r>
      <w:r w:rsidRPr="00943A7F">
        <w:rPr>
          <w:rFonts w:ascii="Baskerville Old Face" w:hAnsi="Baskerville Old Face" w:cs="Baskerville"/>
          <w:i/>
          <w:sz w:val="20"/>
          <w:szCs w:val="20"/>
        </w:rPr>
        <w:t>The Journal of the Early Republic</w:t>
      </w:r>
      <w:r w:rsidR="00213E82" w:rsidRPr="00943A7F">
        <w:rPr>
          <w:rFonts w:ascii="Baskerville Old Face" w:hAnsi="Baskerville Old Face" w:cs="Baskerville"/>
          <w:i/>
          <w:sz w:val="20"/>
          <w:szCs w:val="20"/>
        </w:rPr>
        <w:t xml:space="preserve"> </w:t>
      </w:r>
      <w:r w:rsidRPr="00943A7F">
        <w:rPr>
          <w:rFonts w:ascii="Baskerville Old Face" w:hAnsi="Baskerville Old Face" w:cs="Baskerville"/>
          <w:sz w:val="20"/>
          <w:szCs w:val="20"/>
        </w:rPr>
        <w:t>Vol. 36, No. 2 (Summer 2016):</w:t>
      </w:r>
      <w:r w:rsidRPr="00943A7F">
        <w:rPr>
          <w:rFonts w:ascii="Baskerville Old Face" w:eastAsiaTheme="minorEastAsia" w:hAnsi="Baskerville Old Face"/>
          <w:sz w:val="20"/>
          <w:szCs w:val="20"/>
        </w:rPr>
        <w:t xml:space="preserve"> </w:t>
      </w:r>
      <w:r w:rsidRPr="00943A7F">
        <w:rPr>
          <w:rFonts w:ascii="Baskerville Old Face" w:hAnsi="Baskerville Old Face" w:cs="Baskerville"/>
          <w:sz w:val="20"/>
          <w:szCs w:val="20"/>
        </w:rPr>
        <w:t>283-311</w:t>
      </w:r>
      <w:r w:rsidR="00213E82" w:rsidRPr="00943A7F">
        <w:rPr>
          <w:rFonts w:ascii="Baskerville Old Face" w:hAnsi="Baskerville Old Face" w:cs="Baskerville"/>
          <w:sz w:val="20"/>
          <w:szCs w:val="20"/>
        </w:rPr>
        <w:t>.</w:t>
      </w:r>
    </w:p>
    <w:p w14:paraId="40BCAF34" w14:textId="77777777" w:rsidR="006C2010" w:rsidRPr="0060780A" w:rsidRDefault="006C2010" w:rsidP="002A0DD4">
      <w:pPr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</w:pPr>
    </w:p>
    <w:p w14:paraId="6BD44541" w14:textId="2088F21B" w:rsidR="004D36FF" w:rsidRPr="0060780A" w:rsidRDefault="004D36FF" w:rsidP="002A0DD4">
      <w:pPr>
        <w:rPr>
          <w:rFonts w:ascii="Baskerville Old Face" w:hAnsi="Baskerville Old Face" w:cs="Baskerville"/>
          <w:b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>Peer-Reviewed Book Chapters</w:t>
      </w:r>
    </w:p>
    <w:p w14:paraId="694EE6C1" w14:textId="77777777" w:rsidR="00117221" w:rsidRPr="00117221" w:rsidRDefault="004D36FF" w:rsidP="00117221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“Climate Change and Global Commodities,”</w:t>
      </w:r>
      <w:r w:rsidRPr="0060780A">
        <w:rPr>
          <w:rFonts w:ascii="Baskerville Old Face" w:hAnsi="Baskerville Old Face"/>
          <w:sz w:val="20"/>
          <w:szCs w:val="20"/>
        </w:rPr>
        <w:t xml:space="preserve"> co-authored with John </w:t>
      </w:r>
      <w:r w:rsidR="00117221">
        <w:rPr>
          <w:rFonts w:ascii="Baskerville Old Face" w:hAnsi="Baskerville Old Face"/>
          <w:sz w:val="20"/>
          <w:szCs w:val="20"/>
        </w:rPr>
        <w:t xml:space="preserve">L. </w:t>
      </w:r>
      <w:r w:rsidRPr="0060780A">
        <w:rPr>
          <w:rFonts w:ascii="Baskerville Old Face" w:hAnsi="Baskerville Old Face"/>
          <w:sz w:val="20"/>
          <w:szCs w:val="20"/>
        </w:rPr>
        <w:t xml:space="preserve">Brooke and Jed O. Kaplan, in </w:t>
      </w:r>
      <w:r w:rsidRPr="0060780A">
        <w:rPr>
          <w:rFonts w:ascii="Baskerville Old Face" w:hAnsi="Baskerville Old Face"/>
          <w:i/>
          <w:iCs/>
          <w:sz w:val="20"/>
          <w:szCs w:val="20"/>
        </w:rPr>
        <w:t xml:space="preserve">Oxford </w:t>
      </w:r>
      <w:r w:rsidRPr="00943A7F">
        <w:rPr>
          <w:rFonts w:ascii="Baskerville Old Face" w:hAnsi="Baskerville Old Face"/>
          <w:i/>
          <w:iCs/>
          <w:sz w:val="20"/>
          <w:szCs w:val="20"/>
        </w:rPr>
        <w:t xml:space="preserve">Handbook </w:t>
      </w:r>
    </w:p>
    <w:p w14:paraId="139A3B6D" w14:textId="77777777" w:rsidR="00117221" w:rsidRDefault="00117221" w:rsidP="00117221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i/>
          <w:iCs/>
          <w:sz w:val="20"/>
          <w:szCs w:val="20"/>
        </w:rPr>
        <w:t xml:space="preserve">of </w:t>
      </w:r>
      <w:r w:rsidR="004D36FF" w:rsidRPr="00117221">
        <w:rPr>
          <w:rFonts w:ascii="Baskerville Old Face" w:hAnsi="Baskerville Old Face"/>
          <w:i/>
          <w:iCs/>
          <w:sz w:val="20"/>
          <w:szCs w:val="20"/>
        </w:rPr>
        <w:t>Global Commodities History</w:t>
      </w:r>
      <w:r w:rsidR="004D36FF" w:rsidRPr="00117221">
        <w:rPr>
          <w:rFonts w:ascii="Baskerville Old Face" w:hAnsi="Baskerville Old Face"/>
          <w:sz w:val="20"/>
          <w:szCs w:val="20"/>
        </w:rPr>
        <w:t xml:space="preserve">, eds. Jonathan Curry-Machado, Jean Stubbs, William Clarence-Smith, and </w:t>
      </w:r>
      <w:proofErr w:type="spellStart"/>
      <w:r w:rsidR="004D36FF" w:rsidRPr="00117221">
        <w:rPr>
          <w:rFonts w:ascii="Baskerville Old Face" w:hAnsi="Baskerville Old Face"/>
          <w:sz w:val="20"/>
          <w:szCs w:val="20"/>
        </w:rPr>
        <w:t>Jelmer</w:t>
      </w:r>
      <w:proofErr w:type="spellEnd"/>
      <w:r w:rsidR="004D36FF" w:rsidRPr="00117221">
        <w:rPr>
          <w:rFonts w:ascii="Baskerville Old Face" w:hAnsi="Baskerville Old Face"/>
          <w:sz w:val="20"/>
          <w:szCs w:val="20"/>
        </w:rPr>
        <w:t xml:space="preserve"> Vos </w:t>
      </w:r>
    </w:p>
    <w:p w14:paraId="09EEC142" w14:textId="0050DB02" w:rsidR="004D36FF" w:rsidRPr="00117221" w:rsidRDefault="004D36FF" w:rsidP="00117221">
      <w:pPr>
        <w:pStyle w:val="ListParagraph"/>
        <w:ind w:left="360" w:firstLine="360"/>
        <w:rPr>
          <w:rFonts w:ascii="Baskerville Old Face" w:hAnsi="Baskerville Old Face" w:cs="Baskerville"/>
          <w:sz w:val="20"/>
          <w:szCs w:val="20"/>
        </w:rPr>
      </w:pPr>
      <w:r w:rsidRPr="00117221">
        <w:rPr>
          <w:rFonts w:ascii="Baskerville Old Face" w:hAnsi="Baskerville Old Face"/>
          <w:sz w:val="20"/>
          <w:szCs w:val="20"/>
        </w:rPr>
        <w:t>(Oxford Univ</w:t>
      </w:r>
      <w:r w:rsidR="00943A7F" w:rsidRPr="00117221">
        <w:rPr>
          <w:rFonts w:ascii="Baskerville Old Face" w:hAnsi="Baskerville Old Face"/>
          <w:sz w:val="20"/>
          <w:szCs w:val="20"/>
        </w:rPr>
        <w:t>ersity</w:t>
      </w:r>
      <w:r w:rsidRPr="00117221">
        <w:rPr>
          <w:rFonts w:ascii="Baskerville Old Face" w:hAnsi="Baskerville Old Face"/>
          <w:sz w:val="20"/>
          <w:szCs w:val="20"/>
        </w:rPr>
        <w:t xml:space="preserve"> Press</w:t>
      </w:r>
      <w:r w:rsidR="00EC0520">
        <w:rPr>
          <w:rFonts w:ascii="Baskerville Old Face" w:hAnsi="Baskerville Old Face"/>
          <w:sz w:val="20"/>
          <w:szCs w:val="20"/>
        </w:rPr>
        <w:t>, 2023</w:t>
      </w:r>
      <w:r w:rsidRPr="00117221">
        <w:rPr>
          <w:rFonts w:ascii="Baskerville Old Face" w:hAnsi="Baskerville Old Face"/>
          <w:sz w:val="20"/>
          <w:szCs w:val="20"/>
        </w:rPr>
        <w:t>)</w:t>
      </w:r>
    </w:p>
    <w:p w14:paraId="55FF5727" w14:textId="77777777" w:rsidR="00943A7F" w:rsidRDefault="004D36FF" w:rsidP="00943A7F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“</w:t>
      </w:r>
      <w:r w:rsidRPr="0060780A">
        <w:rPr>
          <w:rFonts w:ascii="Baskerville Old Face" w:hAnsi="Baskerville Old Face"/>
          <w:b/>
          <w:bCs/>
          <w:sz w:val="20"/>
          <w:szCs w:val="20"/>
        </w:rPr>
        <w:t>Slavery, Science, and Empire at Yale: Silliman’s Scientific Instruments</w:t>
      </w:r>
      <w:r w:rsidR="00943A7F">
        <w:rPr>
          <w:rFonts w:ascii="Baskerville Old Face" w:hAnsi="Baskerville Old Face"/>
          <w:b/>
          <w:bCs/>
          <w:sz w:val="20"/>
          <w:szCs w:val="20"/>
        </w:rPr>
        <w:t xml:space="preserve">,” </w:t>
      </w:r>
      <w:r w:rsidR="00943A7F">
        <w:rPr>
          <w:rFonts w:ascii="Baskerville Old Face" w:hAnsi="Baskerville Old Face"/>
          <w:sz w:val="20"/>
          <w:szCs w:val="20"/>
        </w:rPr>
        <w:t xml:space="preserve">in </w:t>
      </w:r>
      <w:r w:rsidR="00943A7F" w:rsidRPr="00943A7F">
        <w:rPr>
          <w:rFonts w:ascii="Baskerville Old Face" w:hAnsi="Baskerville Old Face"/>
          <w:i/>
          <w:iCs/>
          <w:sz w:val="20"/>
          <w:szCs w:val="20"/>
        </w:rPr>
        <w:t>Scientific Instruments as Cultural Artifacts</w:t>
      </w:r>
      <w:r w:rsidR="00943A7F">
        <w:rPr>
          <w:rFonts w:ascii="Baskerville Old Face" w:hAnsi="Baskerville Old Face"/>
          <w:sz w:val="20"/>
          <w:szCs w:val="20"/>
        </w:rPr>
        <w:t xml:space="preserve">, </w:t>
      </w:r>
    </w:p>
    <w:p w14:paraId="5FAF1548" w14:textId="3FBF509B" w:rsidR="004D36FF" w:rsidRPr="00943A7F" w:rsidRDefault="00943A7F" w:rsidP="00943A7F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ed. </w:t>
      </w:r>
      <w:r w:rsidR="004D36FF" w:rsidRPr="00943A7F">
        <w:rPr>
          <w:rFonts w:ascii="Baskerville Old Face" w:hAnsi="Baskerville Old Face"/>
          <w:sz w:val="20"/>
          <w:szCs w:val="20"/>
        </w:rPr>
        <w:t xml:space="preserve">Paola </w:t>
      </w:r>
      <w:proofErr w:type="spellStart"/>
      <w:r w:rsidR="004D36FF" w:rsidRPr="00943A7F">
        <w:rPr>
          <w:rFonts w:ascii="Baskerville Old Face" w:hAnsi="Baskerville Old Face"/>
          <w:sz w:val="20"/>
          <w:szCs w:val="20"/>
        </w:rPr>
        <w:t>Bertucci</w:t>
      </w:r>
      <w:proofErr w:type="spellEnd"/>
      <w:r w:rsidR="004D36FF" w:rsidRPr="00943A7F">
        <w:rPr>
          <w:rFonts w:ascii="Baskerville Old Face" w:hAnsi="Baskerville Old Face"/>
          <w:sz w:val="20"/>
          <w:szCs w:val="20"/>
        </w:rPr>
        <w:t xml:space="preserve"> (</w:t>
      </w:r>
      <w:r w:rsidR="00213E82" w:rsidRPr="00943A7F">
        <w:rPr>
          <w:rFonts w:ascii="Baskerville Old Face" w:hAnsi="Baskerville Old Face"/>
          <w:sz w:val="20"/>
          <w:szCs w:val="20"/>
        </w:rPr>
        <w:t>Yale University Press, under contract</w:t>
      </w:r>
      <w:r w:rsidR="004D36FF" w:rsidRPr="00943A7F">
        <w:rPr>
          <w:rFonts w:ascii="Baskerville Old Face" w:hAnsi="Baskerville Old Face"/>
          <w:sz w:val="20"/>
          <w:szCs w:val="20"/>
        </w:rPr>
        <w:t>)</w:t>
      </w:r>
    </w:p>
    <w:p w14:paraId="18B8E30A" w14:textId="77777777" w:rsidR="0049207D" w:rsidRPr="0049207D" w:rsidRDefault="006B4CBD" w:rsidP="0049207D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“Frederick Douglass: Science and Technology</w:t>
      </w:r>
      <w:r w:rsidRPr="0060780A">
        <w:rPr>
          <w:rFonts w:ascii="Baskerville Old Face" w:hAnsi="Baskerville Old Face"/>
          <w:sz w:val="20"/>
          <w:szCs w:val="20"/>
        </w:rPr>
        <w:t xml:space="preserve">,” in </w:t>
      </w:r>
      <w:r w:rsidRPr="0060780A">
        <w:rPr>
          <w:rFonts w:ascii="Baskerville Old Face" w:hAnsi="Baskerville Old Face"/>
          <w:bCs/>
          <w:i/>
          <w:sz w:val="20"/>
          <w:szCs w:val="20"/>
        </w:rPr>
        <w:t>Frederick Douglass in Context</w:t>
      </w:r>
      <w:r w:rsidRPr="0060780A">
        <w:rPr>
          <w:rFonts w:ascii="Baskerville Old Face" w:hAnsi="Baskerville Old Face"/>
          <w:b/>
          <w:i/>
          <w:sz w:val="20"/>
          <w:szCs w:val="20"/>
        </w:rPr>
        <w:t xml:space="preserve">, </w:t>
      </w:r>
      <w:r w:rsidRPr="0060780A">
        <w:rPr>
          <w:rFonts w:ascii="Baskerville Old Face" w:hAnsi="Baskerville Old Face"/>
          <w:sz w:val="20"/>
          <w:szCs w:val="20"/>
        </w:rPr>
        <w:t>ed. Michael Roy</w:t>
      </w:r>
      <w:r w:rsidR="00943A7F">
        <w:rPr>
          <w:rFonts w:ascii="Baskerville Old Face" w:hAnsi="Baskerville Old Face"/>
          <w:sz w:val="20"/>
          <w:szCs w:val="20"/>
        </w:rPr>
        <w:t xml:space="preserve"> </w:t>
      </w:r>
      <w:r w:rsidRPr="00943A7F">
        <w:rPr>
          <w:rFonts w:ascii="Baskerville Old Face" w:hAnsi="Baskerville Old Face"/>
          <w:sz w:val="20"/>
          <w:szCs w:val="20"/>
        </w:rPr>
        <w:t>(Cambridge</w:t>
      </w:r>
      <w:r w:rsidR="0049207D">
        <w:rPr>
          <w:rFonts w:ascii="Baskerville Old Face" w:hAnsi="Baskerville Old Face"/>
          <w:sz w:val="20"/>
          <w:szCs w:val="20"/>
        </w:rPr>
        <w:t xml:space="preserve"> </w:t>
      </w:r>
    </w:p>
    <w:p w14:paraId="0DEC8972" w14:textId="12B72FFE" w:rsidR="006B4CBD" w:rsidRPr="0049207D" w:rsidRDefault="006B4CBD" w:rsidP="0049207D">
      <w:pPr>
        <w:pStyle w:val="ListParagraph"/>
        <w:ind w:left="360" w:firstLine="360"/>
        <w:rPr>
          <w:rFonts w:ascii="Baskerville Old Face" w:hAnsi="Baskerville Old Face" w:cs="Baskerville"/>
          <w:sz w:val="20"/>
          <w:szCs w:val="20"/>
        </w:rPr>
      </w:pPr>
      <w:r w:rsidRPr="0049207D">
        <w:rPr>
          <w:rFonts w:ascii="Baskerville Old Face" w:hAnsi="Baskerville Old Face"/>
          <w:sz w:val="20"/>
          <w:szCs w:val="20"/>
        </w:rPr>
        <w:t>Univ</w:t>
      </w:r>
      <w:r w:rsidR="00213E82" w:rsidRPr="0049207D">
        <w:rPr>
          <w:rFonts w:ascii="Baskerville Old Face" w:hAnsi="Baskerville Old Face"/>
          <w:sz w:val="20"/>
          <w:szCs w:val="20"/>
        </w:rPr>
        <w:t>ersity</w:t>
      </w:r>
      <w:r w:rsidRPr="0049207D">
        <w:rPr>
          <w:rFonts w:ascii="Baskerville Old Face" w:hAnsi="Baskerville Old Face"/>
          <w:sz w:val="20"/>
          <w:szCs w:val="20"/>
        </w:rPr>
        <w:t xml:space="preserve"> Press, 2021): 255-66.</w:t>
      </w:r>
    </w:p>
    <w:p w14:paraId="27A4BC6A" w14:textId="75DCEC52" w:rsidR="006C2010" w:rsidRPr="0060780A" w:rsidRDefault="006C2010" w:rsidP="006B4CBD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</w:p>
    <w:p w14:paraId="6C121CA4" w14:textId="07EAC037" w:rsidR="006C2010" w:rsidRPr="0060780A" w:rsidRDefault="006C2010" w:rsidP="006C2010">
      <w:pPr>
        <w:jc w:val="center"/>
        <w:rPr>
          <w:rFonts w:ascii="Baskerville Old Face" w:hAnsi="Baskerville Old Face" w:cs="Baskerville"/>
          <w:b/>
          <w:bCs/>
          <w:iCs/>
          <w:sz w:val="20"/>
          <w:szCs w:val="20"/>
        </w:rPr>
      </w:pPr>
      <w:r w:rsidRPr="0060780A">
        <w:rPr>
          <w:rFonts w:ascii="Baskerville Old Face" w:hAnsi="Baskerville Old Face" w:cs="Baskerville"/>
          <w:b/>
          <w:bCs/>
          <w:iCs/>
          <w:sz w:val="20"/>
          <w:szCs w:val="20"/>
        </w:rPr>
        <w:t>GRANTS &amp; FELLOWSHIPS</w:t>
      </w:r>
    </w:p>
    <w:p w14:paraId="0DE1C182" w14:textId="77777777" w:rsidR="006C2010" w:rsidRPr="0060780A" w:rsidRDefault="006C2010" w:rsidP="006C2010">
      <w:pPr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</w:pPr>
      <w:r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 xml:space="preserve">For </w:t>
      </w:r>
      <w:r w:rsidRPr="0060780A">
        <w:rPr>
          <w:rFonts w:ascii="Baskerville Old Face" w:hAnsi="Baskerville Old Face" w:cs="Baskerville"/>
          <w:b/>
          <w:bCs/>
          <w:iCs/>
          <w:sz w:val="20"/>
          <w:szCs w:val="20"/>
          <w:u w:val="single"/>
        </w:rPr>
        <w:t>Carbon Conscripts</w:t>
      </w:r>
      <w:r w:rsidRPr="0060780A">
        <w:rPr>
          <w:rFonts w:ascii="Baskerville Old Face" w:hAnsi="Baskerville Old Face" w:cs="Baskerville"/>
          <w:b/>
          <w:bCs/>
          <w:i/>
          <w:sz w:val="20"/>
          <w:szCs w:val="20"/>
          <w:u w:val="single"/>
        </w:rPr>
        <w:t xml:space="preserve"> Project:</w:t>
      </w:r>
    </w:p>
    <w:p w14:paraId="3129C463" w14:textId="2C29C8C7" w:rsidR="00EC0520" w:rsidRPr="00EC0520" w:rsidRDefault="00EC0520" w:rsidP="00EC052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b/>
          <w:bCs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 xml:space="preserve">Harvard University, Warren Center for American History: </w:t>
      </w:r>
      <w:r>
        <w:rPr>
          <w:rFonts w:ascii="Baskerville Old Face" w:hAnsi="Baskerville Old Face"/>
          <w:i/>
          <w:iCs/>
          <w:sz w:val="20"/>
          <w:szCs w:val="20"/>
        </w:rPr>
        <w:t xml:space="preserve">Academic Year Faculty Fellowship, </w:t>
      </w:r>
      <w:r>
        <w:rPr>
          <w:rFonts w:ascii="Baskerville Old Face" w:hAnsi="Baskerville Old Face"/>
          <w:sz w:val="20"/>
          <w:szCs w:val="20"/>
        </w:rPr>
        <w:t>2024-2025</w:t>
      </w:r>
    </w:p>
    <w:p w14:paraId="28C94A81" w14:textId="48A8C193" w:rsidR="006C2010" w:rsidRPr="0060780A" w:rsidRDefault="00EC0520" w:rsidP="006C201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Univ. of Utah</w:t>
      </w:r>
      <w:r>
        <w:rPr>
          <w:rFonts w:ascii="Baskerville Old Face" w:hAnsi="Baskerville Old Face"/>
          <w:b/>
          <w:bCs/>
          <w:sz w:val="20"/>
          <w:szCs w:val="20"/>
        </w:rPr>
        <w:t>,</w:t>
      </w: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6C2010" w:rsidRPr="0060780A">
        <w:rPr>
          <w:rFonts w:ascii="Baskerville Old Face" w:hAnsi="Baskerville Old Face"/>
          <w:b/>
          <w:bCs/>
          <w:sz w:val="20"/>
          <w:szCs w:val="20"/>
        </w:rPr>
        <w:t>Tanner Humanities Center Fellowship: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 xml:space="preserve"> 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>1-s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 xml:space="preserve">emester 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>f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 xml:space="preserve">aculty 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>r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 xml:space="preserve">esearch 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>l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>eave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>,</w:t>
      </w:r>
      <w:r w:rsidR="006C2010" w:rsidRPr="0060780A">
        <w:rPr>
          <w:rFonts w:ascii="Baskerville Old Face" w:hAnsi="Baskerville Old Face"/>
          <w:sz w:val="20"/>
          <w:szCs w:val="20"/>
        </w:rPr>
        <w:t xml:space="preserve"> 2023-24</w:t>
      </w:r>
    </w:p>
    <w:p w14:paraId="4F06797E" w14:textId="75FD9364" w:rsidR="00213E82" w:rsidRPr="0060780A" w:rsidRDefault="00EC0520" w:rsidP="0060780A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Yale University</w:t>
      </w:r>
      <w:r>
        <w:rPr>
          <w:rFonts w:ascii="Baskerville Old Face" w:hAnsi="Baskerville Old Face"/>
          <w:b/>
          <w:bCs/>
          <w:sz w:val="20"/>
          <w:szCs w:val="20"/>
        </w:rPr>
        <w:t>,</w:t>
      </w: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213E82" w:rsidRPr="0060780A">
        <w:rPr>
          <w:rFonts w:ascii="Baskerville Old Face" w:hAnsi="Baskerville Old Face"/>
          <w:b/>
          <w:bCs/>
          <w:sz w:val="20"/>
          <w:szCs w:val="20"/>
        </w:rPr>
        <w:t>Gilder Lehrman Center for the Study of Slavery &amp; Abolition</w:t>
      </w:r>
      <w:r>
        <w:rPr>
          <w:rFonts w:ascii="Baskerville Old Face" w:hAnsi="Baskerville Old Face"/>
          <w:b/>
          <w:bCs/>
          <w:sz w:val="20"/>
          <w:szCs w:val="20"/>
        </w:rPr>
        <w:t>:</w:t>
      </w:r>
      <w:r w:rsidR="00213E82" w:rsidRPr="0060780A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 xml:space="preserve">1-month research fellowship, </w:t>
      </w:r>
      <w:r w:rsidR="00213E82" w:rsidRPr="0060780A">
        <w:rPr>
          <w:rFonts w:ascii="Baskerville Old Face" w:hAnsi="Baskerville Old Face"/>
          <w:sz w:val="20"/>
          <w:szCs w:val="20"/>
        </w:rPr>
        <w:t>2023-23</w:t>
      </w:r>
    </w:p>
    <w:p w14:paraId="280F68E2" w14:textId="583FE7C8" w:rsidR="00213E82" w:rsidRPr="0060780A" w:rsidRDefault="00213E82" w:rsidP="006C201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Library Company of Philadelphia: </w:t>
      </w:r>
      <w:r w:rsidRPr="0060780A">
        <w:rPr>
          <w:rFonts w:ascii="Baskerville Old Face" w:hAnsi="Baskerville Old Face"/>
          <w:i/>
          <w:iCs/>
          <w:sz w:val="20"/>
          <w:szCs w:val="20"/>
        </w:rPr>
        <w:t>1-month research fellowship, 2023-24</w:t>
      </w:r>
    </w:p>
    <w:p w14:paraId="552D5F28" w14:textId="63699B5F" w:rsidR="00213E82" w:rsidRPr="0060780A" w:rsidRDefault="00213E82" w:rsidP="006C201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The Huntington Library: </w:t>
      </w:r>
      <w:r w:rsidRPr="0060780A">
        <w:rPr>
          <w:rFonts w:ascii="Baskerville Old Face" w:hAnsi="Baskerville Old Face"/>
          <w:i/>
          <w:iCs/>
          <w:sz w:val="20"/>
          <w:szCs w:val="20"/>
        </w:rPr>
        <w:t>1-month research fellowship, 2023-24</w:t>
      </w:r>
    </w:p>
    <w:p w14:paraId="044FD6F8" w14:textId="7773B5D9" w:rsidR="00213E82" w:rsidRPr="0060780A" w:rsidRDefault="00213E82" w:rsidP="00213E82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National Humanities Center Summer Residency: </w:t>
      </w:r>
      <w:r w:rsidRPr="0060780A">
        <w:rPr>
          <w:rFonts w:ascii="Baskerville Old Face" w:hAnsi="Baskerville Old Face"/>
          <w:i/>
          <w:iCs/>
          <w:sz w:val="20"/>
          <w:szCs w:val="20"/>
        </w:rPr>
        <w:t>1-month research fellowship, Summer 2023</w:t>
      </w:r>
    </w:p>
    <w:p w14:paraId="4D3C0C22" w14:textId="38A8B8A9" w:rsidR="006C2010" w:rsidRPr="0060780A" w:rsidRDefault="006C2010" w:rsidP="006C201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Digital Matters Research Grant, University of Utah</w:t>
      </w:r>
      <w:r w:rsidR="00213E82" w:rsidRPr="0060780A">
        <w:rPr>
          <w:rFonts w:ascii="Baskerville Old Face" w:hAnsi="Baskerville Old Face"/>
          <w:sz w:val="20"/>
          <w:szCs w:val="20"/>
        </w:rPr>
        <w:t xml:space="preserve">: </w:t>
      </w:r>
      <w:r w:rsidRPr="0060780A">
        <w:rPr>
          <w:rFonts w:ascii="Baskerville Old Face" w:hAnsi="Baskerville Old Face"/>
          <w:sz w:val="20"/>
          <w:szCs w:val="20"/>
        </w:rPr>
        <w:t>($5,000)</w:t>
      </w:r>
      <w:r w:rsidR="00213E82" w:rsidRPr="0060780A">
        <w:rPr>
          <w:rFonts w:ascii="Baskerville Old Face" w:hAnsi="Baskerville Old Face"/>
          <w:sz w:val="20"/>
          <w:szCs w:val="20"/>
        </w:rPr>
        <w:t>,</w:t>
      </w:r>
      <w:r w:rsidRPr="0060780A">
        <w:rPr>
          <w:rFonts w:ascii="Baskerville Old Face" w:hAnsi="Baskerville Old Face"/>
          <w:sz w:val="20"/>
          <w:szCs w:val="20"/>
        </w:rPr>
        <w:t xml:space="preserve"> 2022-23</w:t>
      </w:r>
    </w:p>
    <w:p w14:paraId="13AA42F4" w14:textId="18CBE4BE" w:rsidR="006C2010" w:rsidRPr="0060780A" w:rsidRDefault="006C2010" w:rsidP="006C2010">
      <w:pPr>
        <w:pStyle w:val="ListParagraph"/>
        <w:numPr>
          <w:ilvl w:val="0"/>
          <w:numId w:val="8"/>
        </w:numPr>
        <w:ind w:left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lastRenderedPageBreak/>
        <w:t>Seed Research Grant, University of Utah College of Humanities</w:t>
      </w:r>
      <w:r w:rsidR="00213E82" w:rsidRPr="0060780A">
        <w:rPr>
          <w:rFonts w:ascii="Baskerville Old Face" w:hAnsi="Baskerville Old Face"/>
          <w:b/>
          <w:bCs/>
          <w:sz w:val="20"/>
          <w:szCs w:val="20"/>
        </w:rPr>
        <w:t>:</w:t>
      </w:r>
      <w:r w:rsidRPr="0060780A">
        <w:rPr>
          <w:rFonts w:ascii="Baskerville Old Face" w:hAnsi="Baskerville Old Face"/>
          <w:sz w:val="20"/>
          <w:szCs w:val="20"/>
        </w:rPr>
        <w:t xml:space="preserve"> ($5,000)</w:t>
      </w:r>
      <w:r w:rsidR="00213E82" w:rsidRPr="0060780A">
        <w:rPr>
          <w:rFonts w:ascii="Baskerville Old Face" w:hAnsi="Baskerville Old Face"/>
          <w:sz w:val="20"/>
          <w:szCs w:val="20"/>
        </w:rPr>
        <w:t>,</w:t>
      </w:r>
      <w:r w:rsidRPr="0060780A">
        <w:rPr>
          <w:rFonts w:ascii="Baskerville Old Face" w:hAnsi="Baskerville Old Face"/>
          <w:sz w:val="20"/>
          <w:szCs w:val="20"/>
        </w:rPr>
        <w:t xml:space="preserve"> 2021-22</w:t>
      </w:r>
    </w:p>
    <w:p w14:paraId="05D752E0" w14:textId="77777777" w:rsidR="006C2010" w:rsidRPr="0060780A" w:rsidRDefault="006C2010" w:rsidP="006C2010">
      <w:pPr>
        <w:rPr>
          <w:rFonts w:ascii="Baskerville Old Face" w:hAnsi="Baskerville Old Face"/>
          <w:sz w:val="20"/>
          <w:szCs w:val="20"/>
        </w:rPr>
      </w:pPr>
    </w:p>
    <w:p w14:paraId="309312C0" w14:textId="77777777" w:rsidR="006C2010" w:rsidRPr="0060780A" w:rsidRDefault="006C2010" w:rsidP="006C2010">
      <w:pPr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</w:pPr>
      <w:r w:rsidRPr="0060780A"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  <w:t xml:space="preserve">For </w:t>
      </w:r>
      <w:r w:rsidRPr="0060780A">
        <w:rPr>
          <w:rFonts w:ascii="Baskerville Old Face" w:hAnsi="Baskerville Old Face"/>
          <w:b/>
          <w:bCs/>
          <w:sz w:val="20"/>
          <w:szCs w:val="20"/>
          <w:u w:val="single"/>
        </w:rPr>
        <w:t xml:space="preserve">Science of Abolition </w:t>
      </w:r>
      <w:r w:rsidRPr="0060780A"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  <w:t>Project:</w:t>
      </w:r>
    </w:p>
    <w:p w14:paraId="14BF7E64" w14:textId="77777777" w:rsidR="0060780A" w:rsidRPr="0060780A" w:rsidRDefault="006C2010" w:rsidP="0060780A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>Schomburg Center for Research in Black Culture (NYPL</w:t>
      </w:r>
      <w:r w:rsidRPr="0060780A">
        <w:rPr>
          <w:rFonts w:ascii="Baskerville Old Face" w:hAnsi="Baskerville Old Face"/>
          <w:bCs/>
          <w:sz w:val="20"/>
          <w:szCs w:val="20"/>
        </w:rPr>
        <w:t xml:space="preserve">) / Lapidus Center for the Study of Transatlantic Slavery: </w:t>
      </w:r>
    </w:p>
    <w:p w14:paraId="15430C25" w14:textId="69C063BF" w:rsidR="006C2010" w:rsidRPr="0060780A" w:rsidRDefault="006C2010" w:rsidP="0060780A">
      <w:pPr>
        <w:ind w:firstLine="72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Cs/>
          <w:i/>
          <w:sz w:val="20"/>
          <w:szCs w:val="20"/>
        </w:rPr>
        <w:t>Postdoctoral Research Fellowship</w:t>
      </w:r>
      <w:r w:rsidRPr="0060780A">
        <w:rPr>
          <w:rFonts w:ascii="Baskerville Old Face" w:hAnsi="Baskerville Old Face"/>
          <w:b/>
          <w:sz w:val="20"/>
          <w:szCs w:val="20"/>
        </w:rPr>
        <w:t xml:space="preserve"> </w:t>
      </w:r>
      <w:r w:rsidRPr="0060780A">
        <w:rPr>
          <w:rFonts w:ascii="Baskerville Old Face" w:hAnsi="Baskerville Old Face"/>
          <w:sz w:val="20"/>
          <w:szCs w:val="20"/>
        </w:rPr>
        <w:t>(academic year)</w:t>
      </w:r>
      <w:r w:rsidR="00213E82" w:rsidRPr="0060780A">
        <w:rPr>
          <w:rFonts w:ascii="Baskerville Old Face" w:hAnsi="Baskerville Old Face"/>
          <w:sz w:val="20"/>
          <w:szCs w:val="20"/>
        </w:rPr>
        <w:t xml:space="preserve">, </w:t>
      </w:r>
      <w:r w:rsidRPr="0060780A">
        <w:rPr>
          <w:rFonts w:ascii="Baskerville Old Face" w:hAnsi="Baskerville Old Face"/>
          <w:sz w:val="20"/>
          <w:szCs w:val="20"/>
        </w:rPr>
        <w:t>2017-18</w:t>
      </w:r>
    </w:p>
    <w:p w14:paraId="1F64945B" w14:textId="4E824325" w:rsidR="0060780A" w:rsidRPr="0060780A" w:rsidRDefault="00EC0520" w:rsidP="0060780A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University of Pennsylvania</w:t>
      </w:r>
      <w:r>
        <w:rPr>
          <w:rFonts w:ascii="Baskerville Old Face" w:hAnsi="Baskerville Old Face"/>
          <w:b/>
          <w:bCs/>
          <w:sz w:val="20"/>
          <w:szCs w:val="20"/>
        </w:rPr>
        <w:t>,</w:t>
      </w: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 w:rsidR="006C2010" w:rsidRPr="0060780A">
        <w:rPr>
          <w:rFonts w:ascii="Baskerville Old Face" w:hAnsi="Baskerville Old Face"/>
          <w:b/>
          <w:bCs/>
          <w:sz w:val="20"/>
          <w:szCs w:val="20"/>
        </w:rPr>
        <w:t>McNeil Center for Early American Studies</w:t>
      </w:r>
      <w:r w:rsidR="006C2010" w:rsidRPr="0060780A">
        <w:rPr>
          <w:rFonts w:ascii="Baskerville Old Face" w:hAnsi="Baskerville Old Face"/>
          <w:sz w:val="20"/>
          <w:szCs w:val="20"/>
        </w:rPr>
        <w:t xml:space="preserve">: </w:t>
      </w:r>
      <w:r w:rsidR="006C2010" w:rsidRPr="0060780A">
        <w:rPr>
          <w:rFonts w:ascii="Baskerville Old Face" w:hAnsi="Baskerville Old Face"/>
          <w:i/>
          <w:iCs/>
          <w:sz w:val="20"/>
          <w:szCs w:val="20"/>
        </w:rPr>
        <w:t xml:space="preserve">Pre-Doctoral </w:t>
      </w:r>
      <w:r w:rsidR="006C2010" w:rsidRPr="0060780A">
        <w:rPr>
          <w:rFonts w:ascii="Baskerville Old Face" w:hAnsi="Baskerville Old Face"/>
          <w:i/>
          <w:sz w:val="20"/>
          <w:szCs w:val="20"/>
        </w:rPr>
        <w:t xml:space="preserve">Dissertation Completion </w:t>
      </w:r>
    </w:p>
    <w:p w14:paraId="4835AA5A" w14:textId="7DFE49DD" w:rsidR="006C2010" w:rsidRPr="0060780A" w:rsidRDefault="006C2010" w:rsidP="0060780A">
      <w:pPr>
        <w:ind w:firstLine="72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i/>
          <w:sz w:val="20"/>
          <w:szCs w:val="20"/>
        </w:rPr>
        <w:t xml:space="preserve">Fellowship </w:t>
      </w:r>
      <w:r w:rsidRPr="0060780A">
        <w:rPr>
          <w:rFonts w:ascii="Baskerville Old Face" w:hAnsi="Baskerville Old Face"/>
          <w:sz w:val="20"/>
          <w:szCs w:val="20"/>
        </w:rPr>
        <w:t>(academic year)</w:t>
      </w:r>
      <w:r w:rsidR="00213E82" w:rsidRPr="0060780A">
        <w:rPr>
          <w:rFonts w:ascii="Baskerville Old Face" w:hAnsi="Baskerville Old Face"/>
          <w:sz w:val="20"/>
          <w:szCs w:val="20"/>
        </w:rPr>
        <w:t xml:space="preserve">, </w:t>
      </w:r>
      <w:r w:rsidRPr="0060780A">
        <w:rPr>
          <w:rFonts w:ascii="Baskerville Old Face" w:hAnsi="Baskerville Old Face"/>
          <w:sz w:val="20"/>
          <w:szCs w:val="20"/>
        </w:rPr>
        <w:t>2016-17</w:t>
      </w:r>
    </w:p>
    <w:p w14:paraId="4DD52067" w14:textId="54FF1CD7" w:rsidR="006C2010" w:rsidRPr="0060780A" w:rsidRDefault="006C2010" w:rsidP="006C2010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American Philosophical Society</w:t>
      </w:r>
      <w:r w:rsidRPr="0060780A">
        <w:rPr>
          <w:rFonts w:ascii="Baskerville Old Face" w:hAnsi="Baskerville Old Face"/>
          <w:sz w:val="20"/>
          <w:szCs w:val="20"/>
        </w:rPr>
        <w:t xml:space="preserve">: </w:t>
      </w:r>
      <w:r w:rsidRPr="0060780A">
        <w:rPr>
          <w:rFonts w:ascii="Baskerville Old Face" w:hAnsi="Baskerville Old Face"/>
          <w:i/>
          <w:iCs/>
          <w:sz w:val="20"/>
          <w:szCs w:val="20"/>
        </w:rPr>
        <w:t>Short-Term Research Grant</w:t>
      </w:r>
      <w:r w:rsidR="00213E82" w:rsidRPr="0060780A">
        <w:rPr>
          <w:rFonts w:ascii="Baskerville Old Face" w:hAnsi="Baskerville Old Face"/>
          <w:i/>
          <w:iCs/>
          <w:sz w:val="20"/>
          <w:szCs w:val="20"/>
        </w:rPr>
        <w:t xml:space="preserve">, </w:t>
      </w:r>
      <w:r w:rsidRPr="0060780A">
        <w:rPr>
          <w:rFonts w:ascii="Baskerville Old Face" w:hAnsi="Baskerville Old Face"/>
          <w:sz w:val="20"/>
          <w:szCs w:val="20"/>
        </w:rPr>
        <w:t>2015-16</w:t>
      </w:r>
    </w:p>
    <w:p w14:paraId="0448E3DE" w14:textId="5A024489" w:rsidR="006C2010" w:rsidRPr="0060780A" w:rsidRDefault="006C2010" w:rsidP="006C2010">
      <w:pPr>
        <w:pStyle w:val="ListParagraph"/>
        <w:numPr>
          <w:ilvl w:val="0"/>
          <w:numId w:val="14"/>
        </w:numPr>
        <w:rPr>
          <w:rFonts w:ascii="Baskerville Old Face" w:hAnsi="Baskerville Old Face"/>
          <w:bCs/>
          <w:i/>
          <w:iCs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>The Huntington Library</w:t>
      </w:r>
      <w:r w:rsidRPr="0060780A">
        <w:rPr>
          <w:rFonts w:ascii="Baskerville Old Face" w:hAnsi="Baskerville Old Face"/>
          <w:bCs/>
          <w:sz w:val="20"/>
          <w:szCs w:val="20"/>
        </w:rPr>
        <w:t xml:space="preserve">: </w:t>
      </w:r>
      <w:r w:rsidRPr="0060780A">
        <w:rPr>
          <w:rFonts w:ascii="Baskerville Old Face" w:hAnsi="Baskerville Old Face"/>
          <w:bCs/>
          <w:i/>
          <w:iCs/>
          <w:sz w:val="20"/>
          <w:szCs w:val="20"/>
        </w:rPr>
        <w:t>Short-Term Dibner Fellow in the History of Science and Technology</w:t>
      </w:r>
      <w:r w:rsidR="00213E82" w:rsidRPr="0060780A">
        <w:rPr>
          <w:rFonts w:ascii="Baskerville Old Face" w:hAnsi="Baskerville Old Face"/>
          <w:bCs/>
          <w:i/>
          <w:iCs/>
          <w:sz w:val="20"/>
          <w:szCs w:val="20"/>
        </w:rPr>
        <w:t xml:space="preserve">, </w:t>
      </w:r>
      <w:r w:rsidRPr="0060780A">
        <w:rPr>
          <w:rFonts w:ascii="Baskerville Old Face" w:hAnsi="Baskerville Old Face"/>
          <w:bCs/>
          <w:sz w:val="20"/>
          <w:szCs w:val="20"/>
        </w:rPr>
        <w:t>2015-16</w:t>
      </w:r>
    </w:p>
    <w:p w14:paraId="7B5A63F5" w14:textId="38C6E84F" w:rsidR="006C2010" w:rsidRPr="0060780A" w:rsidRDefault="006C2010" w:rsidP="006C2010">
      <w:pPr>
        <w:pStyle w:val="ListParagraph"/>
        <w:numPr>
          <w:ilvl w:val="0"/>
          <w:numId w:val="14"/>
        </w:numPr>
        <w:rPr>
          <w:rFonts w:ascii="Baskerville Old Face" w:hAnsi="Baskerville Old Face"/>
          <w:bCs/>
          <w:i/>
          <w:iCs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 xml:space="preserve">Lapidus-OIEAHC Short-Term Research Grant in </w:t>
      </w:r>
      <w:r w:rsidR="009C4FA1" w:rsidRPr="0060780A">
        <w:rPr>
          <w:rFonts w:ascii="Baskerville Old Face" w:hAnsi="Baskerville Old Face"/>
          <w:b/>
          <w:sz w:val="20"/>
          <w:szCs w:val="20"/>
        </w:rPr>
        <w:t>African American</w:t>
      </w:r>
      <w:r w:rsidRPr="0060780A">
        <w:rPr>
          <w:rFonts w:ascii="Baskerville Old Face" w:hAnsi="Baskerville Old Face"/>
          <w:b/>
          <w:sz w:val="20"/>
          <w:szCs w:val="20"/>
        </w:rPr>
        <w:t xml:space="preserve"> Print Culture</w:t>
      </w:r>
      <w:r w:rsidR="00213E82" w:rsidRPr="0060780A">
        <w:rPr>
          <w:rFonts w:ascii="Baskerville Old Face" w:hAnsi="Baskerville Old Face"/>
          <w:bCs/>
          <w:sz w:val="20"/>
          <w:szCs w:val="20"/>
        </w:rPr>
        <w:t>,</w:t>
      </w:r>
      <w:r w:rsidRPr="0060780A">
        <w:rPr>
          <w:rFonts w:ascii="Baskerville Old Face" w:hAnsi="Baskerville Old Face"/>
          <w:bCs/>
          <w:sz w:val="20"/>
          <w:szCs w:val="20"/>
        </w:rPr>
        <w:t xml:space="preserve"> 2015-16</w:t>
      </w:r>
    </w:p>
    <w:p w14:paraId="133771AA" w14:textId="77777777" w:rsidR="00696190" w:rsidRPr="0060780A" w:rsidRDefault="00696190" w:rsidP="002A0DD4">
      <w:pPr>
        <w:rPr>
          <w:rFonts w:ascii="Baskerville Old Face" w:hAnsi="Baskerville Old Face" w:cs="Baskerville"/>
          <w:i/>
          <w:sz w:val="20"/>
          <w:szCs w:val="20"/>
        </w:rPr>
      </w:pPr>
    </w:p>
    <w:p w14:paraId="73DFA0A1" w14:textId="673D133A" w:rsidR="00E06FED" w:rsidRPr="0060780A" w:rsidRDefault="00E2425A" w:rsidP="002A0DD4">
      <w:pPr>
        <w:jc w:val="center"/>
        <w:rPr>
          <w:rFonts w:ascii="Baskerville Old Face" w:hAnsi="Baskerville Old Face" w:cs="Baskerville"/>
          <w:b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>SELECTED PRESENTATIONS</w:t>
      </w:r>
    </w:p>
    <w:p w14:paraId="6CC2B547" w14:textId="3CD4BCBC" w:rsidR="00213E82" w:rsidRPr="0060780A" w:rsidRDefault="00213E82" w:rsidP="00213E82">
      <w:pPr>
        <w:rPr>
          <w:rFonts w:ascii="Baskerville Old Face" w:hAnsi="Baskerville Old Face" w:cs="Baskerville"/>
          <w:b/>
          <w:i/>
          <w:iCs/>
          <w:sz w:val="20"/>
          <w:szCs w:val="20"/>
          <w:u w:val="single"/>
        </w:rPr>
      </w:pPr>
      <w:r w:rsidRPr="0060780A">
        <w:rPr>
          <w:rFonts w:ascii="Baskerville Old Face" w:hAnsi="Baskerville Old Face" w:cs="Baskerville"/>
          <w:b/>
          <w:i/>
          <w:iCs/>
          <w:sz w:val="20"/>
          <w:szCs w:val="20"/>
          <w:u w:val="single"/>
        </w:rPr>
        <w:t xml:space="preserve">For </w:t>
      </w:r>
      <w:r w:rsidRPr="0060780A">
        <w:rPr>
          <w:rFonts w:ascii="Baskerville Old Face" w:hAnsi="Baskerville Old Face" w:cs="Baskerville"/>
          <w:b/>
          <w:sz w:val="20"/>
          <w:szCs w:val="20"/>
          <w:u w:val="single"/>
        </w:rPr>
        <w:t xml:space="preserve">Carbon Conscripts </w:t>
      </w:r>
      <w:r w:rsidRPr="0060780A">
        <w:rPr>
          <w:rFonts w:ascii="Baskerville Old Face" w:hAnsi="Baskerville Old Face" w:cs="Baskerville"/>
          <w:b/>
          <w:i/>
          <w:iCs/>
          <w:sz w:val="20"/>
          <w:szCs w:val="20"/>
          <w:u w:val="single"/>
        </w:rPr>
        <w:t>Project:</w:t>
      </w:r>
    </w:p>
    <w:p w14:paraId="709FC076" w14:textId="77777777" w:rsidR="00FE7BA0" w:rsidRDefault="00FE7BA0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ASEH (American Society for Environmental History), Annual Conference.</w:t>
      </w:r>
      <w:r>
        <w:rPr>
          <w:rFonts w:ascii="Baskerville Old Face" w:hAnsi="Baskerville Old Face"/>
          <w:b/>
          <w:bCs/>
          <w:sz w:val="20"/>
          <w:szCs w:val="20"/>
        </w:rPr>
        <w:t xml:space="preserve"> </w:t>
      </w:r>
      <w:r>
        <w:rPr>
          <w:rFonts w:ascii="Baskerville Old Face" w:hAnsi="Baskerville Old Face"/>
          <w:sz w:val="20"/>
          <w:szCs w:val="20"/>
        </w:rPr>
        <w:t>April 2024. Paper: “</w:t>
      </w:r>
      <w:r w:rsidRPr="00FE7BA0">
        <w:rPr>
          <w:rFonts w:ascii="Baskerville Old Face" w:hAnsi="Baskerville Old Face"/>
          <w:sz w:val="20"/>
          <w:szCs w:val="20"/>
        </w:rPr>
        <w:t xml:space="preserve">Ghost Emissions: </w:t>
      </w:r>
    </w:p>
    <w:p w14:paraId="5603EB10" w14:textId="2A935139" w:rsidR="00FE7BA0" w:rsidRPr="00FE7BA0" w:rsidRDefault="00FE7BA0" w:rsidP="00FE7BA0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FE7BA0">
        <w:rPr>
          <w:rFonts w:ascii="Baskerville Old Face" w:hAnsi="Baskerville Old Face"/>
          <w:sz w:val="20"/>
          <w:szCs w:val="20"/>
        </w:rPr>
        <w:t>Caribbean Slavery’s Carbon Footprint in the Northern British American Colonies</w:t>
      </w:r>
      <w:r>
        <w:rPr>
          <w:rFonts w:ascii="Baskerville Old Face" w:hAnsi="Baskerville Old Face"/>
          <w:sz w:val="20"/>
          <w:szCs w:val="20"/>
        </w:rPr>
        <w:t>”</w:t>
      </w:r>
    </w:p>
    <w:p w14:paraId="3FE327B4" w14:textId="7F17FAF8" w:rsidR="0049207D" w:rsidRDefault="0049207D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bCs/>
          <w:sz w:val="20"/>
          <w:szCs w:val="20"/>
        </w:rPr>
        <w:t>Yale University’s Gilder Lehrman Center for the Study of Slavery</w:t>
      </w:r>
      <w:r>
        <w:rPr>
          <w:rFonts w:ascii="Baskerville Old Face" w:hAnsi="Baskerville Old Face"/>
          <w:sz w:val="20"/>
          <w:szCs w:val="20"/>
        </w:rPr>
        <w:t xml:space="preserve">. Sept. 2023. Presenter: “Carbon Conscripts: Slavery </w:t>
      </w:r>
    </w:p>
    <w:p w14:paraId="1632A16A" w14:textId="5CE45D7B" w:rsidR="0049207D" w:rsidRPr="0049207D" w:rsidRDefault="0049207D" w:rsidP="0049207D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and the Origins of Climate Change”</w:t>
      </w:r>
    </w:p>
    <w:p w14:paraId="37A3531D" w14:textId="24ACD9F7" w:rsidR="0060780A" w:rsidRDefault="00AC51B6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OAH (Organization of American Historians), Annual Conference. </w:t>
      </w:r>
      <w:r w:rsidR="00B24A18" w:rsidRPr="0060780A">
        <w:rPr>
          <w:rFonts w:ascii="Baskerville Old Face" w:hAnsi="Baskerville Old Face"/>
          <w:sz w:val="20"/>
          <w:szCs w:val="20"/>
        </w:rPr>
        <w:t>March</w:t>
      </w:r>
      <w:r w:rsidRPr="0060780A">
        <w:rPr>
          <w:rFonts w:ascii="Baskerville Old Face" w:hAnsi="Baskerville Old Face"/>
          <w:sz w:val="20"/>
          <w:szCs w:val="20"/>
        </w:rPr>
        <w:t xml:space="preserve"> 2023. Invited Panelist: “Roundtable: Black </w:t>
      </w:r>
    </w:p>
    <w:p w14:paraId="0FDD2977" w14:textId="559E5EAF" w:rsidR="00AC51B6" w:rsidRPr="0060780A" w:rsidRDefault="00AC51B6" w:rsidP="0060780A">
      <w:pPr>
        <w:ind w:firstLine="72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History and the Plantationocene”</w:t>
      </w:r>
    </w:p>
    <w:p w14:paraId="3A6772A9" w14:textId="77777777" w:rsidR="0060780A" w:rsidRDefault="006B4CBD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Massachusetts Historical Society: African American History Seminar. </w:t>
      </w:r>
      <w:r w:rsidRPr="0060780A">
        <w:rPr>
          <w:rFonts w:ascii="Baskerville Old Face" w:hAnsi="Baskerville Old Face"/>
          <w:sz w:val="20"/>
          <w:szCs w:val="20"/>
        </w:rPr>
        <w:t xml:space="preserve">Sept. 2022. Presenter: “Carbon Boom: Sugar, </w:t>
      </w:r>
    </w:p>
    <w:p w14:paraId="7C0C2927" w14:textId="56B2CE9A" w:rsidR="006B4CBD" w:rsidRPr="0060780A" w:rsidRDefault="006B4CBD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 xml:space="preserve">Slavery, and the Plantationocene in </w:t>
      </w:r>
      <w:r w:rsidR="0049207D" w:rsidRPr="0060780A">
        <w:rPr>
          <w:rFonts w:ascii="Baskerville Old Face" w:hAnsi="Baskerville Old Face"/>
          <w:sz w:val="20"/>
          <w:szCs w:val="20"/>
        </w:rPr>
        <w:t>Seventeenth Century Barbados</w:t>
      </w:r>
      <w:r w:rsidRPr="0060780A">
        <w:rPr>
          <w:rFonts w:ascii="Baskerville Old Face" w:hAnsi="Baskerville Old Face"/>
          <w:sz w:val="20"/>
          <w:szCs w:val="20"/>
        </w:rPr>
        <w:t>”</w:t>
      </w:r>
    </w:p>
    <w:p w14:paraId="01A1EFD9" w14:textId="77777777" w:rsidR="0060780A" w:rsidRPr="0060780A" w:rsidRDefault="00AC51B6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McNeil Center for Early American Studies at UPenn. Conference: “The Climate Crisis: Early Americanists Respond.” </w:t>
      </w:r>
    </w:p>
    <w:p w14:paraId="2C98BB06" w14:textId="25672923" w:rsidR="00AC51B6" w:rsidRPr="0060780A" w:rsidRDefault="00AC51B6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June 2022. Paper: “Up in Smoke: Slavery and the Plantationocene in the Early Chesapeake”</w:t>
      </w:r>
    </w:p>
    <w:p w14:paraId="55EEC269" w14:textId="77777777" w:rsidR="0060780A" w:rsidRDefault="00AC51B6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ASEH (American Society for Environmental History), Annual Conference. </w:t>
      </w:r>
      <w:r w:rsidRPr="0060780A">
        <w:rPr>
          <w:rFonts w:ascii="Baskerville Old Face" w:hAnsi="Baskerville Old Face"/>
          <w:sz w:val="20"/>
          <w:szCs w:val="20"/>
        </w:rPr>
        <w:t xml:space="preserve">March 2022. Paper: “Up in Smoke: </w:t>
      </w:r>
      <w:r w:rsidR="00213E82" w:rsidRPr="0060780A">
        <w:rPr>
          <w:rFonts w:ascii="Baskerville Old Face" w:hAnsi="Baskerville Old Face"/>
          <w:sz w:val="20"/>
          <w:szCs w:val="20"/>
        </w:rPr>
        <w:t xml:space="preserve"> </w:t>
      </w:r>
      <w:r w:rsidRPr="0060780A">
        <w:rPr>
          <w:rFonts w:ascii="Baskerville Old Face" w:hAnsi="Baskerville Old Face"/>
          <w:sz w:val="20"/>
          <w:szCs w:val="20"/>
        </w:rPr>
        <w:t xml:space="preserve">Slavery </w:t>
      </w:r>
    </w:p>
    <w:p w14:paraId="0FE91598" w14:textId="3BA75705" w:rsidR="00AC51B6" w:rsidRPr="0060780A" w:rsidRDefault="00AC51B6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and the Plantationocene in the Early Chesapeake</w:t>
      </w:r>
      <w:r w:rsidR="00E517B5" w:rsidRPr="0060780A">
        <w:rPr>
          <w:rFonts w:ascii="Baskerville Old Face" w:hAnsi="Baskerville Old Face"/>
          <w:sz w:val="20"/>
          <w:szCs w:val="20"/>
        </w:rPr>
        <w:t>”</w:t>
      </w:r>
    </w:p>
    <w:p w14:paraId="310AD050" w14:textId="77777777" w:rsidR="00213E82" w:rsidRPr="0060780A" w:rsidRDefault="00213E82" w:rsidP="00213E82">
      <w:pPr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</w:pPr>
    </w:p>
    <w:p w14:paraId="499E510B" w14:textId="37577406" w:rsidR="00213E82" w:rsidRPr="0060780A" w:rsidRDefault="00213E82" w:rsidP="00213E82">
      <w:pPr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</w:pPr>
      <w:r w:rsidRPr="0060780A"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  <w:t xml:space="preserve">For </w:t>
      </w:r>
      <w:r w:rsidRPr="0060780A">
        <w:rPr>
          <w:rFonts w:ascii="Baskerville Old Face" w:hAnsi="Baskerville Old Face"/>
          <w:b/>
          <w:bCs/>
          <w:sz w:val="20"/>
          <w:szCs w:val="20"/>
          <w:u w:val="single"/>
        </w:rPr>
        <w:t xml:space="preserve">Science of Abolition </w:t>
      </w:r>
      <w:r w:rsidRPr="0060780A">
        <w:rPr>
          <w:rFonts w:ascii="Baskerville Old Face" w:hAnsi="Baskerville Old Face"/>
          <w:b/>
          <w:bCs/>
          <w:i/>
          <w:iCs/>
          <w:sz w:val="20"/>
          <w:szCs w:val="20"/>
          <w:u w:val="single"/>
        </w:rPr>
        <w:t>Project:</w:t>
      </w:r>
    </w:p>
    <w:p w14:paraId="22DCDAFE" w14:textId="41B9EA07" w:rsidR="004D36FF" w:rsidRPr="0060780A" w:rsidRDefault="004D36FF" w:rsidP="002A0DD4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Yale University</w:t>
      </w:r>
      <w:r w:rsidR="003A0419" w:rsidRPr="0060780A">
        <w:rPr>
          <w:rFonts w:ascii="Baskerville Old Face" w:hAnsi="Baskerville Old Face"/>
          <w:b/>
          <w:bCs/>
          <w:sz w:val="20"/>
          <w:szCs w:val="20"/>
        </w:rPr>
        <w:t>,</w:t>
      </w: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 Beinecke Library Monday Talks. </w:t>
      </w:r>
      <w:r w:rsidRPr="0060780A">
        <w:rPr>
          <w:rFonts w:ascii="Baskerville Old Face" w:hAnsi="Baskerville Old Face"/>
          <w:sz w:val="20"/>
          <w:szCs w:val="20"/>
        </w:rPr>
        <w:t xml:space="preserve">Nov. 2021. Invited </w:t>
      </w:r>
      <w:r w:rsidR="0060780A">
        <w:rPr>
          <w:rFonts w:ascii="Baskerville Old Face" w:hAnsi="Baskerville Old Face"/>
          <w:sz w:val="20"/>
          <w:szCs w:val="20"/>
        </w:rPr>
        <w:t>s</w:t>
      </w:r>
      <w:r w:rsidRPr="0060780A">
        <w:rPr>
          <w:rFonts w:ascii="Baskerville Old Face" w:hAnsi="Baskerville Old Face"/>
          <w:sz w:val="20"/>
          <w:szCs w:val="20"/>
        </w:rPr>
        <w:t xml:space="preserve">peaker: “Science and Slavery at </w:t>
      </w:r>
      <w:proofErr w:type="gramStart"/>
      <w:r w:rsidRPr="0060780A">
        <w:rPr>
          <w:rFonts w:ascii="Baskerville Old Face" w:hAnsi="Baskerville Old Face"/>
          <w:sz w:val="20"/>
          <w:szCs w:val="20"/>
        </w:rPr>
        <w:t>Yale</w:t>
      </w:r>
      <w:proofErr w:type="gramEnd"/>
      <w:r w:rsidRPr="0060780A">
        <w:rPr>
          <w:rFonts w:ascii="Baskerville Old Face" w:hAnsi="Baskerville Old Face"/>
          <w:sz w:val="20"/>
          <w:szCs w:val="20"/>
        </w:rPr>
        <w:t>”</w:t>
      </w:r>
    </w:p>
    <w:p w14:paraId="6059B537" w14:textId="47A225BF" w:rsidR="0060780A" w:rsidRDefault="004D36FF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Oxford University </w:t>
      </w:r>
      <w:r w:rsidRPr="0060780A">
        <w:rPr>
          <w:rFonts w:ascii="Baskerville Old Face" w:hAnsi="Baskerville Old Face"/>
          <w:sz w:val="20"/>
          <w:szCs w:val="20"/>
        </w:rPr>
        <w:t xml:space="preserve">(Oct 26, 2021) Invited </w:t>
      </w:r>
      <w:r w:rsidR="0060780A">
        <w:rPr>
          <w:rFonts w:ascii="Baskerville Old Face" w:hAnsi="Baskerville Old Face"/>
          <w:sz w:val="20"/>
          <w:szCs w:val="20"/>
        </w:rPr>
        <w:t>p</w:t>
      </w:r>
      <w:r w:rsidRPr="0060780A">
        <w:rPr>
          <w:rFonts w:ascii="Baskerville Old Face" w:hAnsi="Baskerville Old Face"/>
          <w:sz w:val="20"/>
          <w:szCs w:val="20"/>
        </w:rPr>
        <w:t>anelist</w:t>
      </w:r>
      <w:r w:rsidR="0060780A">
        <w:rPr>
          <w:rFonts w:ascii="Baskerville Old Face" w:hAnsi="Baskerville Old Face"/>
          <w:sz w:val="20"/>
          <w:szCs w:val="20"/>
        </w:rPr>
        <w:t xml:space="preserve"> on r</w:t>
      </w:r>
      <w:r w:rsidRPr="0060780A">
        <w:rPr>
          <w:rFonts w:ascii="Baskerville Old Face" w:hAnsi="Baskerville Old Face"/>
          <w:sz w:val="20"/>
          <w:szCs w:val="20"/>
        </w:rPr>
        <w:t xml:space="preserve">oundtable: “Slavery and Medicine in the Black Atlantic,” with </w:t>
      </w:r>
    </w:p>
    <w:p w14:paraId="12C48A17" w14:textId="7D34742C" w:rsidR="004D36FF" w:rsidRPr="0060780A" w:rsidRDefault="004D36FF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Professors Sasha Turner, Katherine Paugh, and Suman Seth.</w:t>
      </w:r>
    </w:p>
    <w:p w14:paraId="3C41C157" w14:textId="77777777" w:rsidR="0060780A" w:rsidRPr="0060780A" w:rsidRDefault="00DD0B97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Schomburg Center for Research in Black Culture: “Pandemic Legacies: Slavery, Health, and Healing” </w:t>
      </w:r>
      <w:r w:rsidRPr="0060780A">
        <w:rPr>
          <w:rFonts w:ascii="Baskerville Old Face" w:hAnsi="Baskerville Old Face"/>
          <w:sz w:val="20"/>
          <w:szCs w:val="20"/>
        </w:rPr>
        <w:t xml:space="preserve">Oct. 2021. </w:t>
      </w:r>
    </w:p>
    <w:p w14:paraId="03514303" w14:textId="2DCA2FCD" w:rsidR="00DD0B97" w:rsidRPr="0060780A" w:rsidRDefault="003A0419" w:rsidP="0060780A">
      <w:pPr>
        <w:pStyle w:val="ListParagraph"/>
        <w:ind w:left="360" w:firstLine="360"/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 xml:space="preserve">Invited </w:t>
      </w:r>
      <w:r w:rsidR="0060780A">
        <w:rPr>
          <w:rFonts w:ascii="Baskerville Old Face" w:hAnsi="Baskerville Old Face"/>
          <w:sz w:val="20"/>
          <w:szCs w:val="20"/>
        </w:rPr>
        <w:t>s</w:t>
      </w:r>
      <w:r w:rsidRPr="0060780A">
        <w:rPr>
          <w:rFonts w:ascii="Baskerville Old Face" w:hAnsi="Baskerville Old Face"/>
          <w:sz w:val="20"/>
          <w:szCs w:val="20"/>
        </w:rPr>
        <w:t>peaker on r</w:t>
      </w:r>
      <w:r w:rsidR="00DD0B97" w:rsidRPr="0060780A">
        <w:rPr>
          <w:rFonts w:ascii="Baskerville Old Face" w:hAnsi="Baskerville Old Face"/>
          <w:sz w:val="20"/>
          <w:szCs w:val="20"/>
        </w:rPr>
        <w:t xml:space="preserve">oundtable on </w:t>
      </w:r>
      <w:r w:rsidR="00DD0B97" w:rsidRPr="0060780A">
        <w:rPr>
          <w:rFonts w:ascii="Baskerville Old Face" w:hAnsi="Baskerville Old Face"/>
          <w:i/>
          <w:iCs/>
          <w:sz w:val="20"/>
          <w:szCs w:val="20"/>
        </w:rPr>
        <w:t>The Science of Abolition: How Slaveholders Became the Enemies of Progress</w:t>
      </w:r>
      <w:r w:rsidR="00DD0B97" w:rsidRPr="0060780A">
        <w:rPr>
          <w:rFonts w:ascii="Baskerville Old Face" w:hAnsi="Baskerville Old Face"/>
          <w:sz w:val="20"/>
          <w:szCs w:val="20"/>
        </w:rPr>
        <w:t>.</w:t>
      </w:r>
    </w:p>
    <w:p w14:paraId="48614D7D" w14:textId="77777777" w:rsidR="0060780A" w:rsidRPr="0060780A" w:rsidRDefault="007C0E67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>SHEAR (Society for Historians of the Early American Republic), Annual Conf.</w:t>
      </w:r>
      <w:r w:rsidRPr="0060780A">
        <w:rPr>
          <w:rFonts w:ascii="Baskerville Old Face" w:hAnsi="Baskerville Old Face"/>
          <w:sz w:val="20"/>
          <w:szCs w:val="20"/>
        </w:rPr>
        <w:t xml:space="preserve">, July 2021. Panel Organizer/Presenter: </w:t>
      </w:r>
    </w:p>
    <w:p w14:paraId="3B926E94" w14:textId="03CF7251" w:rsidR="007C0E67" w:rsidRPr="0060780A" w:rsidRDefault="007C0E67" w:rsidP="0060780A">
      <w:pPr>
        <w:pStyle w:val="ListParagraph"/>
        <w:ind w:left="360" w:firstLine="360"/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“The Intellectual Worlds of Black and White Abolitionists, 1830-1860</w:t>
      </w:r>
      <w:r w:rsidR="0060780A" w:rsidRPr="0060780A">
        <w:rPr>
          <w:rFonts w:ascii="Baskerville Old Face" w:hAnsi="Baskerville Old Face"/>
          <w:sz w:val="20"/>
          <w:szCs w:val="20"/>
        </w:rPr>
        <w:t>”</w:t>
      </w:r>
    </w:p>
    <w:p w14:paraId="352322E5" w14:textId="77777777" w:rsidR="0060780A" w:rsidRPr="0060780A" w:rsidRDefault="00E23C06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OAH (Organization of American History), Annual Conference, </w:t>
      </w:r>
      <w:r w:rsidRPr="0060780A">
        <w:rPr>
          <w:rFonts w:ascii="Baskerville Old Face" w:hAnsi="Baskerville Old Face"/>
          <w:sz w:val="20"/>
          <w:szCs w:val="20"/>
        </w:rPr>
        <w:t xml:space="preserve">Apr. 2021. Paper: “Black Thought in the Age of Slavery: </w:t>
      </w:r>
    </w:p>
    <w:p w14:paraId="39A8BBE5" w14:textId="28F0B381" w:rsidR="00BC5A25" w:rsidRPr="0060780A" w:rsidRDefault="00E23C06" w:rsidP="0060780A">
      <w:pPr>
        <w:pStyle w:val="ListParagraph"/>
        <w:ind w:left="360" w:firstLine="360"/>
        <w:rPr>
          <w:rFonts w:ascii="Baskerville Old Face" w:hAnsi="Baskerville Old Face"/>
          <w:b/>
          <w:bCs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African American Intellectual Histories Before Emancipation”</w:t>
      </w:r>
    </w:p>
    <w:p w14:paraId="5ED376A4" w14:textId="77777777" w:rsidR="0060780A" w:rsidRDefault="00BC5A25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bCs/>
          <w:sz w:val="20"/>
          <w:szCs w:val="20"/>
        </w:rPr>
        <w:t xml:space="preserve">AAIHS (African American Intellectual History Society), Annual Conference, </w:t>
      </w:r>
      <w:r w:rsidRPr="0060780A">
        <w:rPr>
          <w:rFonts w:ascii="Baskerville Old Face" w:hAnsi="Baskerville Old Face"/>
          <w:sz w:val="20"/>
          <w:szCs w:val="20"/>
        </w:rPr>
        <w:t xml:space="preserve">Mar. 2021. Paper: “The Intellectual </w:t>
      </w:r>
    </w:p>
    <w:p w14:paraId="22670680" w14:textId="753DE802" w:rsidR="00BC5A25" w:rsidRPr="0060780A" w:rsidRDefault="00BC5A25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Worlds of Benjamin Banneker: Translating African Vernacular Knowledge into ‘Legitimate’ Western Science”</w:t>
      </w:r>
    </w:p>
    <w:p w14:paraId="0C154EEB" w14:textId="77777777" w:rsidR="0060780A" w:rsidRDefault="00E23C06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>Princeton University, Conference: “Law, Difference, and Healthcare: Structural Racism in Medico-Legal History”</w:t>
      </w:r>
      <w:r w:rsidR="0060780A" w:rsidRPr="0060780A">
        <w:rPr>
          <w:rFonts w:ascii="Baskerville Old Face" w:hAnsi="Baskerville Old Face"/>
          <w:sz w:val="20"/>
          <w:szCs w:val="20"/>
        </w:rPr>
        <w:t xml:space="preserve"> </w:t>
      </w:r>
      <w:r w:rsidRPr="0060780A">
        <w:rPr>
          <w:rFonts w:ascii="Baskerville Old Face" w:hAnsi="Baskerville Old Face"/>
          <w:sz w:val="20"/>
          <w:szCs w:val="20"/>
        </w:rPr>
        <w:t xml:space="preserve">Jun. </w:t>
      </w:r>
    </w:p>
    <w:p w14:paraId="0984D593" w14:textId="4C058D94" w:rsidR="00E23C06" w:rsidRPr="0060780A" w:rsidRDefault="00E23C06" w:rsidP="0060780A">
      <w:pPr>
        <w:pStyle w:val="ListParagraph"/>
        <w:ind w:left="360" w:firstLine="360"/>
        <w:rPr>
          <w:rFonts w:ascii="Baskerville Old Face" w:hAnsi="Baskerville Old Fac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2019. Invited Paper: “Slavery, Health, and Healing Now: The State of the Field”</w:t>
      </w:r>
    </w:p>
    <w:p w14:paraId="3230A2C6" w14:textId="77777777" w:rsidR="0060780A" w:rsidRPr="0060780A" w:rsidRDefault="00B471F4" w:rsidP="0060780A">
      <w:pPr>
        <w:pStyle w:val="ListParagraph"/>
        <w:numPr>
          <w:ilvl w:val="0"/>
          <w:numId w:val="6"/>
        </w:numPr>
        <w:rPr>
          <w:rFonts w:ascii="Baskerville Old Face" w:hAnsi="Baskerville Old Face"/>
          <w:b/>
          <w:sz w:val="20"/>
          <w:szCs w:val="20"/>
        </w:rPr>
      </w:pPr>
      <w:r w:rsidRPr="0060780A">
        <w:rPr>
          <w:rFonts w:ascii="Baskerville Old Face" w:hAnsi="Baskerville Old Face"/>
          <w:b/>
          <w:sz w:val="20"/>
          <w:szCs w:val="20"/>
        </w:rPr>
        <w:t xml:space="preserve">The Johns Hopkins University, History of Science Faculty Colloquium, </w:t>
      </w:r>
      <w:r w:rsidRPr="0060780A">
        <w:rPr>
          <w:rFonts w:ascii="Baskerville Old Face" w:hAnsi="Baskerville Old Face"/>
          <w:sz w:val="20"/>
          <w:szCs w:val="20"/>
        </w:rPr>
        <w:t>Oct.</w:t>
      </w:r>
      <w:r w:rsidR="00E23C06" w:rsidRPr="0060780A">
        <w:rPr>
          <w:rFonts w:ascii="Baskerville Old Face" w:hAnsi="Baskerville Old Face"/>
          <w:sz w:val="20"/>
          <w:szCs w:val="20"/>
        </w:rPr>
        <w:t xml:space="preserve"> </w:t>
      </w:r>
      <w:r w:rsidRPr="0060780A">
        <w:rPr>
          <w:rFonts w:ascii="Baskerville Old Face" w:hAnsi="Baskerville Old Face"/>
          <w:sz w:val="20"/>
          <w:szCs w:val="20"/>
        </w:rPr>
        <w:t xml:space="preserve">2018. Invited </w:t>
      </w:r>
      <w:r w:rsidR="003A0419" w:rsidRPr="0060780A">
        <w:rPr>
          <w:rFonts w:ascii="Baskerville Old Face" w:hAnsi="Baskerville Old Face"/>
          <w:sz w:val="20"/>
          <w:szCs w:val="20"/>
        </w:rPr>
        <w:t>Speaker</w:t>
      </w:r>
      <w:r w:rsidRPr="0060780A">
        <w:rPr>
          <w:rFonts w:ascii="Baskerville Old Face" w:hAnsi="Baskerville Old Face"/>
          <w:sz w:val="20"/>
          <w:szCs w:val="20"/>
        </w:rPr>
        <w:t>:</w:t>
      </w:r>
      <w:r w:rsidR="0060780A">
        <w:rPr>
          <w:rFonts w:ascii="Baskerville Old Face" w:hAnsi="Baskerville Old Face"/>
          <w:sz w:val="20"/>
          <w:szCs w:val="20"/>
        </w:rPr>
        <w:t xml:space="preserve"> </w:t>
      </w:r>
      <w:r w:rsidRPr="0060780A">
        <w:rPr>
          <w:rFonts w:ascii="Baskerville Old Face" w:hAnsi="Baskerville Old Face"/>
          <w:sz w:val="20"/>
          <w:szCs w:val="20"/>
        </w:rPr>
        <w:t xml:space="preserve">“Benjamin </w:t>
      </w:r>
    </w:p>
    <w:p w14:paraId="5A2326B1" w14:textId="2915537D" w:rsidR="00B471F4" w:rsidRPr="0060780A" w:rsidRDefault="00B471F4" w:rsidP="0060780A">
      <w:pPr>
        <w:ind w:firstLine="720"/>
        <w:rPr>
          <w:rFonts w:ascii="Baskerville Old Face" w:hAnsi="Baskerville Old Face"/>
          <w:b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Banneker: Avid Astronomer, Ambivalent Abolitionist”</w:t>
      </w:r>
    </w:p>
    <w:p w14:paraId="095BF0EF" w14:textId="77777777" w:rsidR="0060780A" w:rsidRPr="0060780A" w:rsidRDefault="003A0419" w:rsidP="0060780A">
      <w:pPr>
        <w:pStyle w:val="ListParagraph"/>
        <w:numPr>
          <w:ilvl w:val="0"/>
          <w:numId w:val="6"/>
        </w:numPr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>OIEAHC (</w:t>
      </w:r>
      <w:proofErr w:type="spellStart"/>
      <w:r w:rsidRPr="0060780A">
        <w:rPr>
          <w:rFonts w:ascii="Baskerville Old Face" w:hAnsi="Baskerville Old Face" w:cs="Baskerville"/>
          <w:b/>
          <w:sz w:val="20"/>
          <w:szCs w:val="20"/>
        </w:rPr>
        <w:t>Omohundro</w:t>
      </w:r>
      <w:proofErr w:type="spellEnd"/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 Institute of Early American History &amp; Culture), Annual Conference</w:t>
      </w:r>
      <w:r w:rsidRPr="0060780A">
        <w:rPr>
          <w:rFonts w:ascii="Baskerville Old Face" w:hAnsi="Baskerville Old Face" w:cs="Baskerville"/>
          <w:sz w:val="20"/>
          <w:szCs w:val="20"/>
        </w:rPr>
        <w:t xml:space="preserve">, Jun. 2016 </w:t>
      </w:r>
      <w:r w:rsidRPr="0060780A">
        <w:rPr>
          <w:rFonts w:ascii="Baskerville Old Face" w:hAnsi="Baskerville Old Face"/>
          <w:sz w:val="20"/>
          <w:szCs w:val="20"/>
        </w:rPr>
        <w:t xml:space="preserve">Panel Organizer </w:t>
      </w:r>
    </w:p>
    <w:p w14:paraId="189544E3" w14:textId="26D9B75B" w:rsidR="003A0419" w:rsidRPr="0060780A" w:rsidRDefault="003A0419" w:rsidP="0060780A">
      <w:pPr>
        <w:pStyle w:val="ListParagraph"/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/>
          <w:sz w:val="20"/>
          <w:szCs w:val="20"/>
        </w:rPr>
        <w:t>/ Paper: “Sierra Leone as Science Lab: Making Scientific Knowledge in the Age of Revolution and Abolitionism, 1787-1807”</w:t>
      </w:r>
    </w:p>
    <w:p w14:paraId="62BFF845" w14:textId="6006E63B" w:rsidR="001939BF" w:rsidRPr="0060780A" w:rsidRDefault="001939BF" w:rsidP="002A0DD4">
      <w:pPr>
        <w:rPr>
          <w:rFonts w:ascii="Baskerville" w:hAnsi="Baskerville" w:cs="Baskerville"/>
          <w:b/>
          <w:color w:val="000000" w:themeColor="text1"/>
          <w:sz w:val="20"/>
          <w:szCs w:val="20"/>
        </w:rPr>
      </w:pPr>
    </w:p>
    <w:p w14:paraId="5ECBCC62" w14:textId="6BD76788" w:rsidR="00673AB8" w:rsidRPr="0060780A" w:rsidRDefault="00673AB8" w:rsidP="002A0DD4">
      <w:pPr>
        <w:jc w:val="center"/>
        <w:rPr>
          <w:rFonts w:ascii="Baskerville Old Face" w:hAnsi="Baskerville Old Face" w:cs="Baskerville"/>
          <w:b/>
          <w:color w:val="000000" w:themeColor="text1"/>
          <w:sz w:val="20"/>
          <w:szCs w:val="20"/>
        </w:rPr>
      </w:pPr>
      <w:r w:rsidRPr="0060780A">
        <w:rPr>
          <w:rFonts w:ascii="Baskerville Old Face" w:hAnsi="Baskerville Old Face" w:cs="Baskerville"/>
          <w:b/>
          <w:color w:val="000000" w:themeColor="text1"/>
          <w:sz w:val="20"/>
          <w:szCs w:val="20"/>
        </w:rPr>
        <w:t>COURSES TAUGHT</w:t>
      </w:r>
    </w:p>
    <w:p w14:paraId="5A9ACAED" w14:textId="3787B339" w:rsidR="00673AB8" w:rsidRPr="0060780A" w:rsidRDefault="003A0419" w:rsidP="009C4FA1">
      <w:pPr>
        <w:ind w:left="1440" w:hanging="1440"/>
        <w:rPr>
          <w:rFonts w:ascii="Baskerville Old Face" w:hAnsi="Baskerville Old Face" w:cs="Baskerville"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1700: </w:t>
      </w:r>
      <w:r w:rsidR="00BC5A25" w:rsidRPr="0060780A">
        <w:rPr>
          <w:rFonts w:ascii="Baskerville Old Face" w:hAnsi="Baskerville Old Face" w:cs="Baskerville"/>
          <w:b/>
          <w:sz w:val="20"/>
          <w:szCs w:val="20"/>
        </w:rPr>
        <w:t>American Civilization</w:t>
      </w: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, </w:t>
      </w:r>
      <w:r w:rsidRPr="0060780A">
        <w:rPr>
          <w:rFonts w:ascii="Baskerville Old Face" w:hAnsi="Baskerville Old Face" w:cs="Baskerville"/>
          <w:bCs/>
          <w:sz w:val="20"/>
          <w:szCs w:val="20"/>
        </w:rPr>
        <w:t xml:space="preserve">Univ. </w:t>
      </w:r>
      <w:r w:rsidR="00BC5A25" w:rsidRPr="0060780A">
        <w:rPr>
          <w:rFonts w:ascii="Baskerville Old Face" w:hAnsi="Baskerville Old Face" w:cs="Baskerville"/>
          <w:bCs/>
          <w:sz w:val="20"/>
          <w:szCs w:val="20"/>
        </w:rPr>
        <w:t xml:space="preserve">of Utah </w:t>
      </w:r>
    </w:p>
    <w:p w14:paraId="52AB1AB5" w14:textId="77777777" w:rsidR="0060780A" w:rsidRDefault="0060780A" w:rsidP="0060780A">
      <w:pPr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>HIST 2080 / AFAM 2080: African American History to 1877</w:t>
      </w:r>
      <w:r w:rsidRPr="0060780A">
        <w:rPr>
          <w:rFonts w:ascii="Baskerville Old Face" w:hAnsi="Baskerville Old Face" w:cs="Baskerville"/>
          <w:sz w:val="20"/>
          <w:szCs w:val="20"/>
        </w:rPr>
        <w:t>, Ohio State University</w:t>
      </w:r>
    </w:p>
    <w:p w14:paraId="74240F05" w14:textId="79312272" w:rsidR="009C4FA1" w:rsidRPr="009C4FA1" w:rsidRDefault="009C4FA1" w:rsidP="0060780A">
      <w:pPr>
        <w:rPr>
          <w:rFonts w:ascii="Baskerville Old Face" w:hAnsi="Baskerville Old Face" w:cs="Baskerville"/>
          <w:sz w:val="20"/>
          <w:szCs w:val="20"/>
        </w:rPr>
      </w:pPr>
      <w:r>
        <w:rPr>
          <w:rFonts w:ascii="Baskerville Old Face" w:hAnsi="Baskerville Old Face" w:cs="Baskerville"/>
          <w:b/>
          <w:bCs/>
          <w:sz w:val="20"/>
          <w:szCs w:val="20"/>
        </w:rPr>
        <w:t>HIST 2700: The United States to 1877</w:t>
      </w:r>
      <w:r>
        <w:rPr>
          <w:rFonts w:ascii="Baskerville Old Face" w:hAnsi="Baskerville Old Face" w:cs="Baskerville"/>
          <w:sz w:val="20"/>
          <w:szCs w:val="20"/>
        </w:rPr>
        <w:t xml:space="preserve">, University of </w:t>
      </w:r>
      <w:r w:rsidR="00954973">
        <w:rPr>
          <w:rFonts w:ascii="Baskerville Old Face" w:hAnsi="Baskerville Old Face" w:cs="Baskerville"/>
          <w:sz w:val="20"/>
          <w:szCs w:val="20"/>
        </w:rPr>
        <w:t>Utah</w:t>
      </w:r>
    </w:p>
    <w:p w14:paraId="09A043C8" w14:textId="77777777" w:rsidR="0060780A" w:rsidRPr="0060780A" w:rsidRDefault="0060780A" w:rsidP="0060780A">
      <w:pPr>
        <w:ind w:left="1440" w:hanging="1440"/>
        <w:rPr>
          <w:rFonts w:ascii="Baskerville Old Face" w:hAnsi="Baskerville Old Face" w:cs="Baskerville"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3730: The Civil War: A Global History, </w:t>
      </w:r>
      <w:r w:rsidRPr="0060780A">
        <w:rPr>
          <w:rFonts w:ascii="Baskerville Old Face" w:hAnsi="Baskerville Old Face" w:cs="Baskerville"/>
          <w:bCs/>
          <w:sz w:val="20"/>
          <w:szCs w:val="20"/>
        </w:rPr>
        <w:t>Univ. of Utah</w:t>
      </w:r>
    </w:p>
    <w:p w14:paraId="52BD463A" w14:textId="77777777" w:rsidR="0060780A" w:rsidRPr="0060780A" w:rsidRDefault="0060780A" w:rsidP="0060780A">
      <w:pPr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>AFAM 4326: Race &amp; Medicine: Past, Present, and Future</w:t>
      </w:r>
      <w:r w:rsidRPr="0060780A">
        <w:rPr>
          <w:rFonts w:ascii="Baskerville Old Face" w:hAnsi="Baskerville Old Face" w:cs="Baskerville"/>
          <w:sz w:val="20"/>
          <w:szCs w:val="20"/>
        </w:rPr>
        <w:t>, Ohio State University</w:t>
      </w:r>
    </w:p>
    <w:p w14:paraId="7AA9DF81" w14:textId="14320EE8" w:rsidR="00673AB8" w:rsidRPr="0060780A" w:rsidRDefault="0060780A" w:rsidP="002A0DD4">
      <w:pPr>
        <w:rPr>
          <w:rFonts w:ascii="Baskerville Old Face" w:hAnsi="Baskerville Old Face" w:cs="Baskerville"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4680 / ETHNC 4850: </w:t>
      </w:r>
      <w:r w:rsidR="00673AB8" w:rsidRPr="0060780A">
        <w:rPr>
          <w:rFonts w:ascii="Baskerville Old Face" w:hAnsi="Baskerville Old Face" w:cs="Baskerville"/>
          <w:b/>
          <w:sz w:val="20"/>
          <w:szCs w:val="20"/>
        </w:rPr>
        <w:t>American Slavery</w:t>
      </w:r>
      <w:r w:rsidRPr="0060780A">
        <w:rPr>
          <w:rFonts w:ascii="Baskerville Old Face" w:hAnsi="Baskerville Old Face" w:cs="Baskerville"/>
          <w:sz w:val="20"/>
          <w:szCs w:val="20"/>
        </w:rPr>
        <w:t xml:space="preserve">, Univ. of </w:t>
      </w:r>
      <w:r w:rsidR="00673AB8" w:rsidRPr="0060780A">
        <w:rPr>
          <w:rFonts w:ascii="Baskerville Old Face" w:hAnsi="Baskerville Old Face" w:cs="Baskerville"/>
          <w:sz w:val="20"/>
          <w:szCs w:val="20"/>
        </w:rPr>
        <w:t>Utah</w:t>
      </w:r>
    </w:p>
    <w:p w14:paraId="3A8730BA" w14:textId="77777777" w:rsidR="0060780A" w:rsidRPr="0060780A" w:rsidRDefault="0060780A" w:rsidP="0060780A">
      <w:pPr>
        <w:ind w:left="1440" w:hanging="1440"/>
        <w:rPr>
          <w:rFonts w:ascii="Baskerville Old Face" w:hAnsi="Baskerville Old Face" w:cs="Baskerville"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7610: Nineteenth Century U.S. History (Graduate Reading Seminar), </w:t>
      </w:r>
      <w:r w:rsidRPr="0060780A">
        <w:rPr>
          <w:rFonts w:ascii="Baskerville Old Face" w:hAnsi="Baskerville Old Face" w:cs="Baskerville"/>
          <w:bCs/>
          <w:sz w:val="20"/>
          <w:szCs w:val="20"/>
        </w:rPr>
        <w:t>Univ. of Utah</w:t>
      </w:r>
    </w:p>
    <w:p w14:paraId="6F65212A" w14:textId="77777777" w:rsidR="0060780A" w:rsidRPr="0060780A" w:rsidRDefault="0060780A" w:rsidP="0060780A">
      <w:pPr>
        <w:ind w:left="1440" w:hanging="1440"/>
        <w:rPr>
          <w:rFonts w:ascii="Baskerville Old Face" w:hAnsi="Baskerville Old Face" w:cs="Baskerville"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7650: Slavery in the Atlantic World (Graduate Reading Seminar), </w:t>
      </w:r>
      <w:r w:rsidRPr="0060780A">
        <w:rPr>
          <w:rFonts w:ascii="Baskerville Old Face" w:hAnsi="Baskerville Old Face" w:cs="Baskerville"/>
          <w:bCs/>
          <w:sz w:val="20"/>
          <w:szCs w:val="20"/>
        </w:rPr>
        <w:t>Univ. of Utah, Ohio State Univ.</w:t>
      </w:r>
    </w:p>
    <w:p w14:paraId="15B6410C" w14:textId="0DFAADB6" w:rsidR="0060780A" w:rsidRPr="0060780A" w:rsidRDefault="0060780A" w:rsidP="0060780A">
      <w:pPr>
        <w:ind w:left="1440" w:hanging="1440"/>
        <w:rPr>
          <w:rFonts w:ascii="Baskerville Old Face" w:hAnsi="Baskerville Old Face" w:cs="Baskerville"/>
          <w:bCs/>
          <w:sz w:val="20"/>
          <w:szCs w:val="20"/>
        </w:rPr>
      </w:pP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HIST 7670: </w:t>
      </w:r>
      <w:r w:rsidR="006827D7">
        <w:rPr>
          <w:rFonts w:ascii="Baskerville Old Face" w:hAnsi="Baskerville Old Face" w:cs="Baskerville"/>
          <w:b/>
          <w:sz w:val="20"/>
          <w:szCs w:val="20"/>
        </w:rPr>
        <w:t>Climate History</w:t>
      </w:r>
      <w:r w:rsidRPr="0060780A">
        <w:rPr>
          <w:rFonts w:ascii="Baskerville Old Face" w:hAnsi="Baskerville Old Face" w:cs="Baskerville"/>
          <w:b/>
          <w:sz w:val="20"/>
          <w:szCs w:val="20"/>
        </w:rPr>
        <w:t xml:space="preserve"> (Graduate Reading Seminar), </w:t>
      </w:r>
      <w:r w:rsidRPr="0060780A">
        <w:rPr>
          <w:rFonts w:ascii="Baskerville Old Face" w:hAnsi="Baskerville Old Face" w:cs="Baskerville"/>
          <w:bCs/>
          <w:sz w:val="20"/>
          <w:szCs w:val="20"/>
        </w:rPr>
        <w:t>Univ. of Utah</w:t>
      </w:r>
    </w:p>
    <w:p w14:paraId="230DC679" w14:textId="77777777" w:rsidR="00673AB8" w:rsidRPr="0060780A" w:rsidRDefault="00673AB8" w:rsidP="002A0DD4">
      <w:pPr>
        <w:jc w:val="center"/>
        <w:rPr>
          <w:rFonts w:ascii="Baskerville Old Face" w:hAnsi="Baskerville Old Face" w:cs="Baskerville"/>
          <w:b/>
          <w:color w:val="000000" w:themeColor="text1"/>
          <w:sz w:val="20"/>
          <w:szCs w:val="20"/>
        </w:rPr>
      </w:pPr>
    </w:p>
    <w:p w14:paraId="74E64A87" w14:textId="1149BCB5" w:rsidR="00A9795A" w:rsidRPr="0060780A" w:rsidRDefault="00A9795A" w:rsidP="00EC3F13">
      <w:pPr>
        <w:jc w:val="center"/>
        <w:rPr>
          <w:rFonts w:ascii="Baskerville Old Face" w:hAnsi="Baskerville Old Face" w:cs="Baskerville"/>
          <w:b/>
          <w:color w:val="000000" w:themeColor="text1"/>
          <w:sz w:val="20"/>
          <w:szCs w:val="20"/>
        </w:rPr>
      </w:pPr>
      <w:r w:rsidRPr="0060780A">
        <w:rPr>
          <w:rFonts w:ascii="Baskerville Old Face" w:hAnsi="Baskerville Old Face" w:cs="Baskerville"/>
          <w:b/>
          <w:color w:val="000000" w:themeColor="text1"/>
          <w:sz w:val="20"/>
          <w:szCs w:val="20"/>
        </w:rPr>
        <w:t>JOURNALISM</w:t>
      </w:r>
    </w:p>
    <w:p w14:paraId="03BB4E90" w14:textId="1B0C07E0" w:rsidR="00A9795A" w:rsidRPr="0060780A" w:rsidRDefault="006C2010" w:rsidP="002A0DD4">
      <w:pPr>
        <w:rPr>
          <w:rFonts w:ascii="Baskerville Old Face" w:hAnsi="Baskerville Old Face" w:cs="Baskerville"/>
          <w:bCs/>
          <w:i/>
          <w:iCs/>
          <w:color w:val="000000" w:themeColor="text1"/>
          <w:sz w:val="20"/>
          <w:szCs w:val="20"/>
        </w:rPr>
      </w:pPr>
      <w:r w:rsidRPr="0060780A">
        <w:rPr>
          <w:rFonts w:ascii="Baskerville Old Face" w:hAnsi="Baskerville Old Face" w:cs="Baskerville"/>
          <w:bCs/>
          <w:color w:val="000000" w:themeColor="text1"/>
          <w:sz w:val="20"/>
          <w:szCs w:val="20"/>
        </w:rPr>
        <w:t xml:space="preserve">Articles have appeared in </w:t>
      </w:r>
      <w:r w:rsidRPr="0060780A">
        <w:rPr>
          <w:rFonts w:ascii="Baskerville Old Face" w:hAnsi="Baskerville Old Face" w:cs="Baskerville"/>
          <w:bCs/>
          <w:i/>
          <w:iCs/>
          <w:color w:val="000000" w:themeColor="text1"/>
          <w:sz w:val="20"/>
          <w:szCs w:val="20"/>
        </w:rPr>
        <w:t xml:space="preserve">The New York Times, The New Republic, The New York Review of Books, The Washington Post, The Atlantic, Slate, </w:t>
      </w:r>
      <w:r w:rsidRPr="0060780A">
        <w:rPr>
          <w:rFonts w:ascii="Baskerville Old Face" w:hAnsi="Baskerville Old Face" w:cs="Baskerville"/>
          <w:bCs/>
          <w:color w:val="000000" w:themeColor="text1"/>
          <w:sz w:val="20"/>
          <w:szCs w:val="20"/>
        </w:rPr>
        <w:t xml:space="preserve">and </w:t>
      </w:r>
      <w:r w:rsidRPr="0060780A">
        <w:rPr>
          <w:rFonts w:ascii="Baskerville Old Face" w:hAnsi="Baskerville Old Face" w:cs="Baskerville"/>
          <w:bCs/>
          <w:i/>
          <w:iCs/>
          <w:color w:val="000000" w:themeColor="text1"/>
          <w:sz w:val="20"/>
          <w:szCs w:val="20"/>
        </w:rPr>
        <w:t>The Daily Beast</w:t>
      </w:r>
    </w:p>
    <w:sectPr w:rsidR="00A9795A" w:rsidRPr="0060780A" w:rsidSect="00CC22D9">
      <w:footerReference w:type="even" r:id="rId8"/>
      <w:footerReference w:type="default" r:id="rId9"/>
      <w:footerReference w:type="first" r:id="rId10"/>
      <w:pgSz w:w="12240" w:h="15840"/>
      <w:pgMar w:top="468" w:right="1080" w:bottom="738" w:left="990" w:header="720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1EA3" w14:textId="77777777" w:rsidR="00CC22D9" w:rsidRDefault="00CC22D9" w:rsidP="009E33AF">
      <w:r>
        <w:separator/>
      </w:r>
    </w:p>
  </w:endnote>
  <w:endnote w:type="continuationSeparator" w:id="0">
    <w:p w14:paraId="5C68523E" w14:textId="77777777" w:rsidR="00CC22D9" w:rsidRDefault="00CC22D9" w:rsidP="009E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3D9D" w14:textId="77777777" w:rsidR="009E33AF" w:rsidRDefault="009E33AF" w:rsidP="004C00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8801AF" w14:textId="77777777" w:rsidR="009E33AF" w:rsidRDefault="009E3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D432" w14:textId="77777777" w:rsidR="009E33AF" w:rsidRPr="009E33AF" w:rsidRDefault="009E33AF" w:rsidP="004C0011">
    <w:pPr>
      <w:pStyle w:val="Footer"/>
      <w:framePr w:wrap="none" w:vAnchor="text" w:hAnchor="margin" w:xAlign="center" w:y="1"/>
      <w:rPr>
        <w:rStyle w:val="PageNumber"/>
        <w:rFonts w:ascii="Baskerville Old Face" w:hAnsi="Baskerville Old Face"/>
        <w:sz w:val="20"/>
        <w:szCs w:val="20"/>
      </w:rPr>
    </w:pPr>
    <w:r w:rsidRPr="009E33AF">
      <w:rPr>
        <w:rStyle w:val="PageNumber"/>
        <w:rFonts w:ascii="Baskerville Old Face" w:hAnsi="Baskerville Old Face"/>
        <w:sz w:val="20"/>
        <w:szCs w:val="20"/>
      </w:rPr>
      <w:fldChar w:fldCharType="begin"/>
    </w:r>
    <w:r w:rsidRPr="009E33AF">
      <w:rPr>
        <w:rStyle w:val="PageNumber"/>
        <w:rFonts w:ascii="Baskerville Old Face" w:hAnsi="Baskerville Old Face"/>
        <w:sz w:val="20"/>
        <w:szCs w:val="20"/>
      </w:rPr>
      <w:instrText xml:space="preserve">PAGE  </w:instrText>
    </w:r>
    <w:r w:rsidRPr="009E33AF">
      <w:rPr>
        <w:rStyle w:val="PageNumber"/>
        <w:rFonts w:ascii="Baskerville Old Face" w:hAnsi="Baskerville Old Face"/>
        <w:sz w:val="20"/>
        <w:szCs w:val="20"/>
      </w:rPr>
      <w:fldChar w:fldCharType="separate"/>
    </w:r>
    <w:r w:rsidR="00123276">
      <w:rPr>
        <w:rStyle w:val="PageNumber"/>
        <w:rFonts w:ascii="Baskerville Old Face" w:hAnsi="Baskerville Old Face"/>
        <w:noProof/>
        <w:sz w:val="20"/>
        <w:szCs w:val="20"/>
      </w:rPr>
      <w:t>1</w:t>
    </w:r>
    <w:r w:rsidRPr="009E33AF">
      <w:rPr>
        <w:rStyle w:val="PageNumber"/>
        <w:rFonts w:ascii="Baskerville Old Face" w:hAnsi="Baskerville Old Face"/>
        <w:sz w:val="20"/>
        <w:szCs w:val="20"/>
      </w:rPr>
      <w:fldChar w:fldCharType="end"/>
    </w:r>
  </w:p>
  <w:p w14:paraId="5CE1A03B" w14:textId="77777777" w:rsidR="009E33AF" w:rsidRDefault="009E3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15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0970D" w14:textId="2695D09D" w:rsidR="00170432" w:rsidRDefault="00170432">
        <w:pPr>
          <w:pStyle w:val="Footer"/>
          <w:jc w:val="center"/>
        </w:pPr>
        <w:r w:rsidRPr="00170432">
          <w:rPr>
            <w:rFonts w:ascii="Baskerville Old Face" w:hAnsi="Baskerville Old Face"/>
            <w:sz w:val="20"/>
            <w:szCs w:val="20"/>
          </w:rPr>
          <w:fldChar w:fldCharType="begin"/>
        </w:r>
        <w:r w:rsidRPr="00170432">
          <w:rPr>
            <w:rFonts w:ascii="Baskerville Old Face" w:hAnsi="Baskerville Old Face"/>
            <w:sz w:val="20"/>
            <w:szCs w:val="20"/>
          </w:rPr>
          <w:instrText xml:space="preserve"> PAGE   \* MERGEFORMAT </w:instrText>
        </w:r>
        <w:r w:rsidRPr="00170432">
          <w:rPr>
            <w:rFonts w:ascii="Baskerville Old Face" w:hAnsi="Baskerville Old Face"/>
            <w:sz w:val="20"/>
            <w:szCs w:val="20"/>
          </w:rPr>
          <w:fldChar w:fldCharType="separate"/>
        </w:r>
        <w:r w:rsidRPr="00170432">
          <w:rPr>
            <w:rFonts w:ascii="Baskerville Old Face" w:hAnsi="Baskerville Old Face"/>
            <w:noProof/>
            <w:sz w:val="20"/>
            <w:szCs w:val="20"/>
          </w:rPr>
          <w:t>2</w:t>
        </w:r>
        <w:r w:rsidRPr="00170432">
          <w:rPr>
            <w:rFonts w:ascii="Baskerville Old Face" w:hAnsi="Baskerville Old Face"/>
            <w:noProof/>
            <w:sz w:val="20"/>
            <w:szCs w:val="20"/>
          </w:rPr>
          <w:fldChar w:fldCharType="end"/>
        </w:r>
      </w:p>
    </w:sdtContent>
  </w:sdt>
  <w:p w14:paraId="0CF17A3D" w14:textId="20B46BCA" w:rsidR="007714C7" w:rsidRDefault="00771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B604" w14:textId="77777777" w:rsidR="00CC22D9" w:rsidRDefault="00CC22D9" w:rsidP="009E33AF">
      <w:r>
        <w:separator/>
      </w:r>
    </w:p>
  </w:footnote>
  <w:footnote w:type="continuationSeparator" w:id="0">
    <w:p w14:paraId="10776C08" w14:textId="77777777" w:rsidR="00CC22D9" w:rsidRDefault="00CC22D9" w:rsidP="009E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0C6"/>
    <w:multiLevelType w:val="hybridMultilevel"/>
    <w:tmpl w:val="80D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CF3"/>
    <w:multiLevelType w:val="hybridMultilevel"/>
    <w:tmpl w:val="DB82AF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2964420"/>
    <w:multiLevelType w:val="hybridMultilevel"/>
    <w:tmpl w:val="9B62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06C1"/>
    <w:multiLevelType w:val="hybridMultilevel"/>
    <w:tmpl w:val="9A4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275B9"/>
    <w:multiLevelType w:val="hybridMultilevel"/>
    <w:tmpl w:val="F65E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45AB"/>
    <w:multiLevelType w:val="hybridMultilevel"/>
    <w:tmpl w:val="CA640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5487A"/>
    <w:multiLevelType w:val="hybridMultilevel"/>
    <w:tmpl w:val="54F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D656C"/>
    <w:multiLevelType w:val="hybridMultilevel"/>
    <w:tmpl w:val="577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16AC4"/>
    <w:multiLevelType w:val="hybridMultilevel"/>
    <w:tmpl w:val="5036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E17F2"/>
    <w:multiLevelType w:val="hybridMultilevel"/>
    <w:tmpl w:val="EDF8D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FC2803"/>
    <w:multiLevelType w:val="hybridMultilevel"/>
    <w:tmpl w:val="9800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93BB7"/>
    <w:multiLevelType w:val="hybridMultilevel"/>
    <w:tmpl w:val="E356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84AD4"/>
    <w:multiLevelType w:val="hybridMultilevel"/>
    <w:tmpl w:val="F73C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487C"/>
    <w:multiLevelType w:val="hybridMultilevel"/>
    <w:tmpl w:val="22522E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4041573">
    <w:abstractNumId w:val="2"/>
  </w:num>
  <w:num w:numId="2" w16cid:durableId="1872497205">
    <w:abstractNumId w:val="6"/>
  </w:num>
  <w:num w:numId="3" w16cid:durableId="1757365154">
    <w:abstractNumId w:val="4"/>
  </w:num>
  <w:num w:numId="4" w16cid:durableId="1610890697">
    <w:abstractNumId w:val="12"/>
  </w:num>
  <w:num w:numId="5" w16cid:durableId="271477210">
    <w:abstractNumId w:val="13"/>
  </w:num>
  <w:num w:numId="6" w16cid:durableId="447966268">
    <w:abstractNumId w:val="9"/>
  </w:num>
  <w:num w:numId="7" w16cid:durableId="1536186925">
    <w:abstractNumId w:val="1"/>
  </w:num>
  <w:num w:numId="8" w16cid:durableId="1429810621">
    <w:abstractNumId w:val="11"/>
  </w:num>
  <w:num w:numId="9" w16cid:durableId="1835879587">
    <w:abstractNumId w:val="8"/>
  </w:num>
  <w:num w:numId="10" w16cid:durableId="1497455318">
    <w:abstractNumId w:val="7"/>
  </w:num>
  <w:num w:numId="11" w16cid:durableId="520901635">
    <w:abstractNumId w:val="10"/>
  </w:num>
  <w:num w:numId="12" w16cid:durableId="1818034486">
    <w:abstractNumId w:val="0"/>
  </w:num>
  <w:num w:numId="13" w16cid:durableId="213395151">
    <w:abstractNumId w:val="3"/>
  </w:num>
  <w:num w:numId="14" w16cid:durableId="3516125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3E"/>
    <w:rsid w:val="00007A8A"/>
    <w:rsid w:val="00013082"/>
    <w:rsid w:val="00016E29"/>
    <w:rsid w:val="00020C13"/>
    <w:rsid w:val="000321F7"/>
    <w:rsid w:val="000470F2"/>
    <w:rsid w:val="00082EB5"/>
    <w:rsid w:val="00095A30"/>
    <w:rsid w:val="00096E42"/>
    <w:rsid w:val="00103BAE"/>
    <w:rsid w:val="0011166B"/>
    <w:rsid w:val="001120ED"/>
    <w:rsid w:val="00117221"/>
    <w:rsid w:val="00121C06"/>
    <w:rsid w:val="00123276"/>
    <w:rsid w:val="00170432"/>
    <w:rsid w:val="00186DD9"/>
    <w:rsid w:val="001935B2"/>
    <w:rsid w:val="001939BF"/>
    <w:rsid w:val="001A3088"/>
    <w:rsid w:val="001A6366"/>
    <w:rsid w:val="001F51B2"/>
    <w:rsid w:val="00203F82"/>
    <w:rsid w:val="00213E82"/>
    <w:rsid w:val="00226ACD"/>
    <w:rsid w:val="00236830"/>
    <w:rsid w:val="0024493E"/>
    <w:rsid w:val="00283E44"/>
    <w:rsid w:val="00284103"/>
    <w:rsid w:val="00290717"/>
    <w:rsid w:val="00290D68"/>
    <w:rsid w:val="002A0DD4"/>
    <w:rsid w:val="002A57EB"/>
    <w:rsid w:val="002E3775"/>
    <w:rsid w:val="002F2B56"/>
    <w:rsid w:val="002F6D3E"/>
    <w:rsid w:val="0032569B"/>
    <w:rsid w:val="00353BCD"/>
    <w:rsid w:val="00356692"/>
    <w:rsid w:val="00356977"/>
    <w:rsid w:val="00364645"/>
    <w:rsid w:val="00376345"/>
    <w:rsid w:val="00380BDB"/>
    <w:rsid w:val="003939BD"/>
    <w:rsid w:val="003A0419"/>
    <w:rsid w:val="003F3394"/>
    <w:rsid w:val="00405686"/>
    <w:rsid w:val="00446FA2"/>
    <w:rsid w:val="00470351"/>
    <w:rsid w:val="004900A5"/>
    <w:rsid w:val="0049207D"/>
    <w:rsid w:val="00495434"/>
    <w:rsid w:val="004A0314"/>
    <w:rsid w:val="004C0011"/>
    <w:rsid w:val="004D36FF"/>
    <w:rsid w:val="004E38C6"/>
    <w:rsid w:val="004E6703"/>
    <w:rsid w:val="00507B85"/>
    <w:rsid w:val="005704A2"/>
    <w:rsid w:val="00581003"/>
    <w:rsid w:val="005907EE"/>
    <w:rsid w:val="005B4B65"/>
    <w:rsid w:val="005C70BF"/>
    <w:rsid w:val="005D2433"/>
    <w:rsid w:val="005D5B56"/>
    <w:rsid w:val="005E4684"/>
    <w:rsid w:val="0060780A"/>
    <w:rsid w:val="0063319C"/>
    <w:rsid w:val="006518E8"/>
    <w:rsid w:val="00655E65"/>
    <w:rsid w:val="00660487"/>
    <w:rsid w:val="00660EAF"/>
    <w:rsid w:val="00673AB8"/>
    <w:rsid w:val="006827D7"/>
    <w:rsid w:val="00696190"/>
    <w:rsid w:val="006B4CBD"/>
    <w:rsid w:val="006C2010"/>
    <w:rsid w:val="006C2132"/>
    <w:rsid w:val="006C7190"/>
    <w:rsid w:val="006D4FB6"/>
    <w:rsid w:val="007363A4"/>
    <w:rsid w:val="00750E79"/>
    <w:rsid w:val="007714C7"/>
    <w:rsid w:val="00787D81"/>
    <w:rsid w:val="007A539E"/>
    <w:rsid w:val="007C0E67"/>
    <w:rsid w:val="00866180"/>
    <w:rsid w:val="00890168"/>
    <w:rsid w:val="008A7C4F"/>
    <w:rsid w:val="008C4458"/>
    <w:rsid w:val="008D558D"/>
    <w:rsid w:val="008F0CBF"/>
    <w:rsid w:val="008F5DC9"/>
    <w:rsid w:val="00900C40"/>
    <w:rsid w:val="009275F9"/>
    <w:rsid w:val="0093117E"/>
    <w:rsid w:val="00934780"/>
    <w:rsid w:val="00934FB8"/>
    <w:rsid w:val="00936C35"/>
    <w:rsid w:val="00943A7F"/>
    <w:rsid w:val="00945F28"/>
    <w:rsid w:val="00954973"/>
    <w:rsid w:val="0096321F"/>
    <w:rsid w:val="00966733"/>
    <w:rsid w:val="00981C71"/>
    <w:rsid w:val="0099601F"/>
    <w:rsid w:val="009A4040"/>
    <w:rsid w:val="009A5E15"/>
    <w:rsid w:val="009B168F"/>
    <w:rsid w:val="009B1DA8"/>
    <w:rsid w:val="009C4FA1"/>
    <w:rsid w:val="009D0905"/>
    <w:rsid w:val="009E1195"/>
    <w:rsid w:val="009E33AF"/>
    <w:rsid w:val="009E61EE"/>
    <w:rsid w:val="00A11A5F"/>
    <w:rsid w:val="00A17677"/>
    <w:rsid w:val="00A24BFC"/>
    <w:rsid w:val="00A334B5"/>
    <w:rsid w:val="00A33659"/>
    <w:rsid w:val="00A377CB"/>
    <w:rsid w:val="00A41EF0"/>
    <w:rsid w:val="00A60DD3"/>
    <w:rsid w:val="00A61743"/>
    <w:rsid w:val="00A73098"/>
    <w:rsid w:val="00A9795A"/>
    <w:rsid w:val="00AA2830"/>
    <w:rsid w:val="00AB4141"/>
    <w:rsid w:val="00AC0E2B"/>
    <w:rsid w:val="00AC41BD"/>
    <w:rsid w:val="00AC51B6"/>
    <w:rsid w:val="00AE49DA"/>
    <w:rsid w:val="00AF3D81"/>
    <w:rsid w:val="00B2345B"/>
    <w:rsid w:val="00B24A18"/>
    <w:rsid w:val="00B46FD0"/>
    <w:rsid w:val="00B471F4"/>
    <w:rsid w:val="00B57CC2"/>
    <w:rsid w:val="00B642F2"/>
    <w:rsid w:val="00B7204D"/>
    <w:rsid w:val="00BC0E64"/>
    <w:rsid w:val="00BC5A25"/>
    <w:rsid w:val="00C07694"/>
    <w:rsid w:val="00C31179"/>
    <w:rsid w:val="00C62351"/>
    <w:rsid w:val="00C63890"/>
    <w:rsid w:val="00C76877"/>
    <w:rsid w:val="00CB15D2"/>
    <w:rsid w:val="00CC22D9"/>
    <w:rsid w:val="00D1030B"/>
    <w:rsid w:val="00D42566"/>
    <w:rsid w:val="00D4470B"/>
    <w:rsid w:val="00D46B23"/>
    <w:rsid w:val="00D6340A"/>
    <w:rsid w:val="00DD0B97"/>
    <w:rsid w:val="00DF0A28"/>
    <w:rsid w:val="00E06FED"/>
    <w:rsid w:val="00E219E4"/>
    <w:rsid w:val="00E23C06"/>
    <w:rsid w:val="00E2425A"/>
    <w:rsid w:val="00E45325"/>
    <w:rsid w:val="00E517B5"/>
    <w:rsid w:val="00E64755"/>
    <w:rsid w:val="00E66ED2"/>
    <w:rsid w:val="00E733EF"/>
    <w:rsid w:val="00E87751"/>
    <w:rsid w:val="00EA568D"/>
    <w:rsid w:val="00EC0520"/>
    <w:rsid w:val="00EC3851"/>
    <w:rsid w:val="00EC3F13"/>
    <w:rsid w:val="00EE0E7E"/>
    <w:rsid w:val="00EE305A"/>
    <w:rsid w:val="00EE3D32"/>
    <w:rsid w:val="00F03656"/>
    <w:rsid w:val="00F04F01"/>
    <w:rsid w:val="00F05A49"/>
    <w:rsid w:val="00F44CD1"/>
    <w:rsid w:val="00F8506F"/>
    <w:rsid w:val="00FD3E53"/>
    <w:rsid w:val="00FE74EB"/>
    <w:rsid w:val="00FE7BA0"/>
    <w:rsid w:val="00FF0ED5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0A592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6D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6D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F6D3E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2F6D3E"/>
    <w:rPr>
      <w:b/>
      <w:bCs/>
    </w:rPr>
  </w:style>
  <w:style w:type="character" w:customStyle="1" w:styleId="SubtitleChar">
    <w:name w:val="Subtitle Char"/>
    <w:basedOn w:val="DefaultParagraphFont"/>
    <w:link w:val="Subtitle"/>
    <w:rsid w:val="002F6D3E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C4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7E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3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E33AF"/>
  </w:style>
  <w:style w:type="paragraph" w:styleId="Header">
    <w:name w:val="header"/>
    <w:basedOn w:val="Normal"/>
    <w:link w:val="HeaderChar"/>
    <w:uiPriority w:val="99"/>
    <w:unhideWhenUsed/>
    <w:rsid w:val="009E3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A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E23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14EC-5D96-4F54-9D4F-E99B0590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HERSCHTHAL</dc:creator>
  <cp:keywords/>
  <dc:description/>
  <cp:lastModifiedBy>Eric Herschthal</cp:lastModifiedBy>
  <cp:revision>51</cp:revision>
  <dcterms:created xsi:type="dcterms:W3CDTF">2019-12-23T01:50:00Z</dcterms:created>
  <dcterms:modified xsi:type="dcterms:W3CDTF">2024-02-16T18:02:00Z</dcterms:modified>
</cp:coreProperties>
</file>