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8F9DC" w14:textId="77777777" w:rsidR="00563F6F" w:rsidRDefault="00563F6F" w:rsidP="00B02979">
      <w:pPr>
        <w:ind w:right="21" w:hanging="2"/>
        <w:jc w:val="center"/>
        <w:rPr>
          <w:rFonts w:ascii="Cambria"/>
          <w:b/>
          <w:spacing w:val="-1"/>
          <w:sz w:val="23"/>
        </w:rPr>
      </w:pPr>
      <w:r>
        <w:rPr>
          <w:rFonts w:ascii="Cambria"/>
          <w:b/>
          <w:spacing w:val="-1"/>
          <w:sz w:val="23"/>
        </w:rPr>
        <w:t xml:space="preserve">Samantha Gustafson, </w:t>
      </w:r>
      <w:proofErr w:type="spellStart"/>
      <w:r>
        <w:rPr>
          <w:rFonts w:ascii="Cambria"/>
          <w:b/>
          <w:spacing w:val="-1"/>
          <w:sz w:val="23"/>
        </w:rPr>
        <w:t>Au</w:t>
      </w:r>
      <w:r w:rsidR="00AC4A82">
        <w:rPr>
          <w:rFonts w:ascii="Cambria"/>
          <w:b/>
          <w:spacing w:val="-1"/>
          <w:sz w:val="23"/>
        </w:rPr>
        <w:t>.</w:t>
      </w:r>
      <w:r>
        <w:rPr>
          <w:rFonts w:ascii="Cambria"/>
          <w:b/>
          <w:spacing w:val="-1"/>
          <w:sz w:val="23"/>
        </w:rPr>
        <w:t>D</w:t>
      </w:r>
      <w:proofErr w:type="spellEnd"/>
      <w:r w:rsidR="00AC4A82">
        <w:rPr>
          <w:rFonts w:ascii="Cambria"/>
          <w:b/>
          <w:spacing w:val="-1"/>
          <w:sz w:val="23"/>
        </w:rPr>
        <w:t>.</w:t>
      </w:r>
      <w:r>
        <w:rPr>
          <w:rFonts w:ascii="Cambria"/>
          <w:b/>
          <w:spacing w:val="-1"/>
          <w:sz w:val="23"/>
        </w:rPr>
        <w:t>, Ph</w:t>
      </w:r>
      <w:r w:rsidR="00AC4A82">
        <w:rPr>
          <w:rFonts w:ascii="Cambria"/>
          <w:b/>
          <w:spacing w:val="-1"/>
          <w:sz w:val="23"/>
        </w:rPr>
        <w:t>.</w:t>
      </w:r>
      <w:r>
        <w:rPr>
          <w:rFonts w:ascii="Cambria"/>
          <w:b/>
          <w:spacing w:val="-1"/>
          <w:sz w:val="23"/>
        </w:rPr>
        <w:t>D</w:t>
      </w:r>
      <w:r w:rsidR="00AC4A82">
        <w:rPr>
          <w:rFonts w:ascii="Cambria"/>
          <w:b/>
          <w:spacing w:val="-1"/>
          <w:sz w:val="23"/>
        </w:rPr>
        <w:t>.</w:t>
      </w:r>
    </w:p>
    <w:p w14:paraId="52463C7F" w14:textId="77777777" w:rsidR="00563F6F" w:rsidRPr="00827698" w:rsidRDefault="00F31990" w:rsidP="00B02979">
      <w:pPr>
        <w:ind w:right="21" w:hanging="2"/>
        <w:jc w:val="center"/>
        <w:rPr>
          <w:rFonts w:ascii="Cambria"/>
          <w:bCs/>
          <w:spacing w:val="29"/>
          <w:sz w:val="23"/>
        </w:rPr>
      </w:pPr>
      <w:r w:rsidRPr="00827698">
        <w:rPr>
          <w:rFonts w:ascii="Cambria"/>
          <w:bCs/>
          <w:spacing w:val="-1"/>
          <w:sz w:val="23"/>
        </w:rPr>
        <w:t xml:space="preserve">College </w:t>
      </w:r>
      <w:r w:rsidRPr="00827698">
        <w:rPr>
          <w:rFonts w:ascii="Cambria"/>
          <w:bCs/>
          <w:sz w:val="23"/>
        </w:rPr>
        <w:t>of</w:t>
      </w:r>
      <w:r w:rsidRPr="00827698">
        <w:rPr>
          <w:rFonts w:ascii="Cambria"/>
          <w:bCs/>
          <w:spacing w:val="-1"/>
          <w:sz w:val="23"/>
        </w:rPr>
        <w:t xml:space="preserve"> Health</w:t>
      </w:r>
    </w:p>
    <w:p w14:paraId="6B8BAA3A" w14:textId="77777777" w:rsidR="00563F6F" w:rsidRPr="00827698" w:rsidRDefault="00563F6F" w:rsidP="00B02979">
      <w:pPr>
        <w:ind w:right="21" w:hanging="2"/>
        <w:jc w:val="center"/>
        <w:rPr>
          <w:rFonts w:ascii="Cambria"/>
          <w:bCs/>
          <w:spacing w:val="30"/>
          <w:sz w:val="23"/>
        </w:rPr>
      </w:pPr>
      <w:r w:rsidRPr="00827698">
        <w:rPr>
          <w:rFonts w:ascii="Cambria"/>
          <w:bCs/>
          <w:spacing w:val="-1"/>
          <w:sz w:val="23"/>
        </w:rPr>
        <w:t>Dep</w:t>
      </w:r>
      <w:r w:rsidR="00AC4A82">
        <w:rPr>
          <w:rFonts w:ascii="Cambria"/>
          <w:bCs/>
          <w:spacing w:val="-1"/>
          <w:sz w:val="23"/>
        </w:rPr>
        <w:t>artment</w:t>
      </w:r>
      <w:r w:rsidRPr="00827698">
        <w:rPr>
          <w:rFonts w:ascii="Cambria"/>
          <w:bCs/>
          <w:spacing w:val="-1"/>
          <w:sz w:val="23"/>
        </w:rPr>
        <w:t xml:space="preserve"> of Communication Sciences and Disorders</w:t>
      </w:r>
    </w:p>
    <w:p w14:paraId="680E67F5" w14:textId="77777777" w:rsidR="00563F6F" w:rsidRPr="00827698" w:rsidRDefault="00563F6F" w:rsidP="00B02979">
      <w:pPr>
        <w:ind w:right="21" w:hanging="2"/>
        <w:jc w:val="center"/>
        <w:rPr>
          <w:rFonts w:ascii="Cambria"/>
          <w:bCs/>
          <w:spacing w:val="29"/>
          <w:sz w:val="23"/>
        </w:rPr>
      </w:pPr>
      <w:r w:rsidRPr="00827698">
        <w:rPr>
          <w:rFonts w:ascii="Cambria"/>
          <w:bCs/>
          <w:spacing w:val="-1"/>
          <w:sz w:val="23"/>
        </w:rPr>
        <w:t xml:space="preserve">390 South 150 East, </w:t>
      </w:r>
      <w:r w:rsidR="00220A46" w:rsidRPr="00827698">
        <w:rPr>
          <w:rFonts w:ascii="Cambria"/>
          <w:bCs/>
          <w:spacing w:val="-1"/>
          <w:sz w:val="23"/>
        </w:rPr>
        <w:t xml:space="preserve">BEHS </w:t>
      </w:r>
      <w:r w:rsidRPr="00827698">
        <w:rPr>
          <w:rFonts w:ascii="Cambria"/>
          <w:bCs/>
          <w:spacing w:val="-1"/>
          <w:sz w:val="23"/>
        </w:rPr>
        <w:t>1204</w:t>
      </w:r>
      <w:r w:rsidR="00220A46" w:rsidRPr="00827698">
        <w:rPr>
          <w:rFonts w:ascii="Cambria"/>
          <w:bCs/>
          <w:spacing w:val="-1"/>
          <w:sz w:val="23"/>
        </w:rPr>
        <w:t>,</w:t>
      </w:r>
      <w:r w:rsidRPr="00827698">
        <w:rPr>
          <w:rFonts w:ascii="Cambria"/>
          <w:bCs/>
          <w:spacing w:val="-1"/>
          <w:sz w:val="23"/>
        </w:rPr>
        <w:t xml:space="preserve"> Salt Lake City, UT 84112</w:t>
      </w:r>
    </w:p>
    <w:p w14:paraId="0BB709A2" w14:textId="77777777" w:rsidR="00F31990" w:rsidRPr="00827698" w:rsidRDefault="00563F6F" w:rsidP="00B02979">
      <w:pPr>
        <w:ind w:right="21" w:hanging="2"/>
        <w:jc w:val="center"/>
        <w:rPr>
          <w:rFonts w:ascii="Cambria" w:eastAsia="Cambria" w:hAnsi="Cambria" w:cs="Cambria"/>
          <w:bCs/>
          <w:sz w:val="23"/>
          <w:szCs w:val="23"/>
        </w:rPr>
      </w:pPr>
      <w:r w:rsidRPr="00827698">
        <w:rPr>
          <w:rFonts w:ascii="Cambria"/>
          <w:bCs/>
          <w:spacing w:val="-1"/>
          <w:sz w:val="23"/>
        </w:rPr>
        <w:t>801-213-3638</w:t>
      </w:r>
    </w:p>
    <w:p w14:paraId="07F94759" w14:textId="77777777" w:rsidR="00F31990" w:rsidRPr="00827698" w:rsidRDefault="00000000" w:rsidP="00B02979">
      <w:pPr>
        <w:spacing w:line="269" w:lineRule="exact"/>
        <w:ind w:right="21"/>
        <w:jc w:val="center"/>
        <w:rPr>
          <w:rFonts w:ascii="Cambria" w:eastAsia="Cambria" w:hAnsi="Cambria" w:cs="Cambria"/>
          <w:bCs/>
          <w:sz w:val="23"/>
          <w:szCs w:val="23"/>
        </w:rPr>
      </w:pPr>
      <w:hyperlink r:id="rId8" w:history="1">
        <w:r w:rsidR="00563F6F" w:rsidRPr="00827698">
          <w:rPr>
            <w:rStyle w:val="Hyperlink"/>
            <w:rFonts w:ascii="Cambria"/>
            <w:bCs/>
            <w:spacing w:val="-2"/>
            <w:sz w:val="23"/>
          </w:rPr>
          <w:t>Samantha.Gustafson@utah.edu</w:t>
        </w:r>
      </w:hyperlink>
    </w:p>
    <w:p w14:paraId="0132DD5B" w14:textId="77777777" w:rsidR="00F31990" w:rsidRDefault="00F31990" w:rsidP="00F31990">
      <w:pPr>
        <w:spacing w:before="1"/>
        <w:rPr>
          <w:rFonts w:ascii="Cambria" w:eastAsia="Cambria" w:hAnsi="Cambria" w:cs="Cambria"/>
          <w:b/>
          <w:bCs/>
          <w:sz w:val="23"/>
          <w:szCs w:val="23"/>
        </w:rPr>
      </w:pPr>
    </w:p>
    <w:p w14:paraId="17628C21" w14:textId="77777777" w:rsidR="00F31990" w:rsidRPr="00563F6F" w:rsidRDefault="00F31990" w:rsidP="00F31990">
      <w:pPr>
        <w:numPr>
          <w:ilvl w:val="0"/>
          <w:numId w:val="4"/>
        </w:numPr>
        <w:tabs>
          <w:tab w:val="left" w:pos="840"/>
        </w:tabs>
        <w:ind w:hanging="1"/>
        <w:rPr>
          <w:rFonts w:ascii="Cambria" w:eastAsia="Cambria" w:hAnsi="Cambria" w:cs="Cambria"/>
          <w:sz w:val="23"/>
          <w:szCs w:val="23"/>
        </w:rPr>
      </w:pPr>
      <w:r>
        <w:rPr>
          <w:rFonts w:ascii="Cambria"/>
          <w:b/>
          <w:spacing w:val="-1"/>
          <w:sz w:val="23"/>
        </w:rPr>
        <w:t>EDUCATION</w:t>
      </w:r>
    </w:p>
    <w:p w14:paraId="3AA69DF0" w14:textId="77777777" w:rsidR="00563F6F" w:rsidRPr="00563F6F" w:rsidRDefault="00563F6F" w:rsidP="00563F6F">
      <w:pPr>
        <w:tabs>
          <w:tab w:val="left" w:pos="840"/>
        </w:tabs>
        <w:ind w:left="120"/>
        <w:rPr>
          <w:rFonts w:ascii="Cambria"/>
          <w:bCs/>
          <w:spacing w:val="-1"/>
          <w:sz w:val="23"/>
        </w:rPr>
      </w:pPr>
      <w:r>
        <w:rPr>
          <w:rFonts w:ascii="Cambria"/>
          <w:b/>
          <w:spacing w:val="-1"/>
          <w:sz w:val="23"/>
        </w:rPr>
        <w:tab/>
      </w:r>
    </w:p>
    <w:p w14:paraId="2505DE43" w14:textId="77777777" w:rsidR="00563F6F" w:rsidRPr="00563F6F" w:rsidRDefault="00563F6F" w:rsidP="00563F6F">
      <w:pPr>
        <w:tabs>
          <w:tab w:val="left" w:pos="840"/>
        </w:tabs>
        <w:ind w:left="900"/>
        <w:rPr>
          <w:rFonts w:ascii="Cambria"/>
          <w:bCs/>
          <w:spacing w:val="-1"/>
          <w:sz w:val="23"/>
        </w:rPr>
      </w:pPr>
      <w:r w:rsidRPr="00563F6F">
        <w:rPr>
          <w:rFonts w:ascii="Cambria"/>
          <w:bCs/>
          <w:spacing w:val="-1"/>
          <w:sz w:val="23"/>
        </w:rPr>
        <w:t>Vanderbilt University</w:t>
      </w:r>
      <w:r w:rsidRPr="00563F6F">
        <w:rPr>
          <w:rFonts w:ascii="Cambria"/>
          <w:bCs/>
          <w:spacing w:val="-1"/>
          <w:sz w:val="23"/>
        </w:rPr>
        <w:tab/>
      </w:r>
      <w:r w:rsidRPr="00563F6F">
        <w:rPr>
          <w:rFonts w:ascii="Cambria"/>
          <w:bCs/>
          <w:spacing w:val="-1"/>
          <w:sz w:val="23"/>
        </w:rPr>
        <w:tab/>
        <w:t>Ph.D.</w:t>
      </w:r>
      <w:r w:rsidRPr="00563F6F">
        <w:rPr>
          <w:rFonts w:ascii="Cambria"/>
          <w:bCs/>
          <w:spacing w:val="-1"/>
          <w:sz w:val="23"/>
        </w:rPr>
        <w:tab/>
      </w:r>
      <w:r w:rsidRPr="00563F6F">
        <w:rPr>
          <w:rFonts w:ascii="Cambria"/>
          <w:bCs/>
          <w:spacing w:val="-1"/>
          <w:sz w:val="23"/>
        </w:rPr>
        <w:tab/>
        <w:t>2017</w:t>
      </w:r>
      <w:r w:rsidRPr="00563F6F">
        <w:rPr>
          <w:rFonts w:ascii="Cambria"/>
          <w:bCs/>
          <w:spacing w:val="-1"/>
          <w:sz w:val="23"/>
        </w:rPr>
        <w:tab/>
      </w:r>
      <w:r w:rsidRPr="00563F6F">
        <w:rPr>
          <w:rFonts w:ascii="Cambria"/>
          <w:bCs/>
          <w:spacing w:val="-1"/>
          <w:sz w:val="23"/>
        </w:rPr>
        <w:tab/>
        <w:t>Hearing Science</w:t>
      </w:r>
    </w:p>
    <w:p w14:paraId="6D2C78DE" w14:textId="77777777" w:rsidR="00563F6F" w:rsidRDefault="00563F6F" w:rsidP="00563F6F">
      <w:pPr>
        <w:tabs>
          <w:tab w:val="left" w:pos="840"/>
        </w:tabs>
        <w:ind w:left="900"/>
        <w:rPr>
          <w:rFonts w:ascii="Cambria"/>
          <w:bCs/>
          <w:spacing w:val="-1"/>
          <w:sz w:val="23"/>
        </w:rPr>
      </w:pPr>
      <w:r w:rsidRPr="00563F6F">
        <w:rPr>
          <w:rFonts w:ascii="Cambria"/>
          <w:bCs/>
          <w:spacing w:val="-1"/>
          <w:sz w:val="23"/>
        </w:rPr>
        <w:t>Nashville, Tennessee</w:t>
      </w:r>
    </w:p>
    <w:p w14:paraId="5E25D641" w14:textId="77777777" w:rsidR="00563F6F" w:rsidRPr="00563F6F" w:rsidRDefault="00563F6F" w:rsidP="00953CEA">
      <w:pPr>
        <w:tabs>
          <w:tab w:val="left" w:pos="840"/>
        </w:tabs>
        <w:ind w:left="1620" w:right="936"/>
        <w:rPr>
          <w:rFonts w:ascii="Cambria"/>
          <w:bCs/>
          <w:spacing w:val="-1"/>
          <w:sz w:val="23"/>
        </w:rPr>
      </w:pPr>
      <w:r>
        <w:rPr>
          <w:rFonts w:ascii="Cambria"/>
          <w:bCs/>
          <w:spacing w:val="-1"/>
          <w:sz w:val="23"/>
        </w:rPr>
        <w:t xml:space="preserve">Dissertation: </w:t>
      </w:r>
      <w:r w:rsidRPr="00563F6F">
        <w:rPr>
          <w:rFonts w:ascii="Times New Roman" w:eastAsia="Times New Roman" w:hAnsi="Times New Roman" w:cs="Times New Roman"/>
          <w:i/>
          <w:sz w:val="24"/>
          <w:szCs w:val="24"/>
        </w:rPr>
        <w:t>Cortical Associates of Speech-in-Noise Perception from Childhood to Adulthood</w:t>
      </w:r>
      <w:r w:rsidRPr="00563F6F">
        <w:rPr>
          <w:rFonts w:ascii="Cambria"/>
          <w:bCs/>
          <w:spacing w:val="-1"/>
          <w:sz w:val="23"/>
        </w:rPr>
        <w:tab/>
      </w:r>
    </w:p>
    <w:p w14:paraId="6C997452" w14:textId="77777777" w:rsidR="00563F6F" w:rsidRPr="00563F6F" w:rsidRDefault="00563F6F" w:rsidP="00563F6F">
      <w:pPr>
        <w:tabs>
          <w:tab w:val="left" w:pos="840"/>
        </w:tabs>
        <w:ind w:left="900"/>
        <w:rPr>
          <w:rFonts w:ascii="Cambria"/>
          <w:bCs/>
          <w:spacing w:val="-1"/>
          <w:sz w:val="23"/>
        </w:rPr>
      </w:pPr>
    </w:p>
    <w:p w14:paraId="56105F87" w14:textId="77777777" w:rsidR="00563F6F" w:rsidRPr="00563F6F" w:rsidRDefault="00563F6F" w:rsidP="00563F6F">
      <w:pPr>
        <w:tabs>
          <w:tab w:val="left" w:pos="840"/>
        </w:tabs>
        <w:ind w:left="900"/>
        <w:rPr>
          <w:rFonts w:ascii="Cambria"/>
          <w:bCs/>
          <w:spacing w:val="-1"/>
          <w:sz w:val="23"/>
        </w:rPr>
      </w:pPr>
      <w:r w:rsidRPr="00563F6F">
        <w:rPr>
          <w:rFonts w:ascii="Cambria"/>
          <w:bCs/>
          <w:spacing w:val="-1"/>
          <w:sz w:val="23"/>
        </w:rPr>
        <w:t>Arizona State University</w:t>
      </w:r>
      <w:r w:rsidRPr="00563F6F">
        <w:rPr>
          <w:rFonts w:ascii="Cambria"/>
          <w:bCs/>
          <w:spacing w:val="-1"/>
          <w:sz w:val="23"/>
        </w:rPr>
        <w:tab/>
      </w:r>
      <w:r w:rsidRPr="00563F6F">
        <w:rPr>
          <w:rFonts w:ascii="Cambria"/>
          <w:bCs/>
          <w:spacing w:val="-1"/>
          <w:sz w:val="23"/>
        </w:rPr>
        <w:tab/>
      </w:r>
      <w:proofErr w:type="spellStart"/>
      <w:r w:rsidRPr="00563F6F">
        <w:rPr>
          <w:rFonts w:ascii="Cambria"/>
          <w:bCs/>
          <w:spacing w:val="-1"/>
          <w:sz w:val="23"/>
        </w:rPr>
        <w:t>Au.D</w:t>
      </w:r>
      <w:proofErr w:type="spellEnd"/>
      <w:r w:rsidRPr="00563F6F">
        <w:rPr>
          <w:rFonts w:ascii="Cambria"/>
          <w:bCs/>
          <w:spacing w:val="-1"/>
          <w:sz w:val="23"/>
        </w:rPr>
        <w:t>.</w:t>
      </w:r>
      <w:r w:rsidRPr="00563F6F">
        <w:rPr>
          <w:rFonts w:ascii="Cambria"/>
          <w:bCs/>
          <w:spacing w:val="-1"/>
          <w:sz w:val="23"/>
        </w:rPr>
        <w:tab/>
      </w:r>
      <w:r w:rsidRPr="00563F6F">
        <w:rPr>
          <w:rFonts w:ascii="Cambria"/>
          <w:bCs/>
          <w:spacing w:val="-1"/>
          <w:sz w:val="23"/>
        </w:rPr>
        <w:tab/>
        <w:t>2012</w:t>
      </w:r>
      <w:r w:rsidRPr="00563F6F">
        <w:rPr>
          <w:rFonts w:ascii="Cambria"/>
          <w:bCs/>
          <w:spacing w:val="-1"/>
          <w:sz w:val="23"/>
        </w:rPr>
        <w:tab/>
      </w:r>
      <w:r w:rsidRPr="00563F6F">
        <w:rPr>
          <w:rFonts w:ascii="Cambria"/>
          <w:bCs/>
          <w:spacing w:val="-1"/>
          <w:sz w:val="23"/>
        </w:rPr>
        <w:tab/>
        <w:t>Audiology</w:t>
      </w:r>
    </w:p>
    <w:p w14:paraId="4D2DB40E" w14:textId="77777777" w:rsidR="00563F6F" w:rsidRPr="00563F6F" w:rsidRDefault="00563F6F" w:rsidP="00563F6F">
      <w:pPr>
        <w:tabs>
          <w:tab w:val="left" w:pos="840"/>
        </w:tabs>
        <w:ind w:left="900"/>
        <w:rPr>
          <w:rFonts w:ascii="Cambria"/>
          <w:bCs/>
          <w:spacing w:val="-1"/>
          <w:sz w:val="23"/>
        </w:rPr>
      </w:pPr>
      <w:r w:rsidRPr="00563F6F">
        <w:rPr>
          <w:rFonts w:ascii="Cambria"/>
          <w:bCs/>
          <w:spacing w:val="-1"/>
          <w:sz w:val="23"/>
        </w:rPr>
        <w:t>Tempe, Arizona</w:t>
      </w:r>
      <w:r w:rsidRPr="00563F6F">
        <w:rPr>
          <w:rFonts w:ascii="Cambria"/>
          <w:bCs/>
          <w:spacing w:val="-1"/>
          <w:sz w:val="23"/>
        </w:rPr>
        <w:tab/>
      </w:r>
      <w:r w:rsidRPr="00563F6F">
        <w:rPr>
          <w:rFonts w:ascii="Cambria"/>
          <w:bCs/>
          <w:spacing w:val="-1"/>
          <w:sz w:val="23"/>
        </w:rPr>
        <w:tab/>
      </w:r>
      <w:r w:rsidRPr="00563F6F">
        <w:rPr>
          <w:rFonts w:ascii="Cambria"/>
          <w:bCs/>
          <w:i/>
          <w:spacing w:val="-1"/>
          <w:sz w:val="23"/>
        </w:rPr>
        <w:tab/>
      </w:r>
    </w:p>
    <w:p w14:paraId="6D615A25" w14:textId="77777777" w:rsidR="00563F6F" w:rsidRPr="00563F6F" w:rsidRDefault="00563F6F" w:rsidP="00563F6F">
      <w:pPr>
        <w:tabs>
          <w:tab w:val="left" w:pos="840"/>
        </w:tabs>
        <w:ind w:left="900"/>
        <w:rPr>
          <w:rFonts w:ascii="Cambria"/>
          <w:bCs/>
          <w:spacing w:val="-1"/>
          <w:sz w:val="23"/>
        </w:rPr>
      </w:pPr>
    </w:p>
    <w:p w14:paraId="4ACC2E35" w14:textId="77777777" w:rsidR="00563F6F" w:rsidRPr="00563F6F" w:rsidRDefault="00563F6F" w:rsidP="00563F6F">
      <w:pPr>
        <w:tabs>
          <w:tab w:val="left" w:pos="840"/>
        </w:tabs>
        <w:ind w:left="900"/>
        <w:rPr>
          <w:rFonts w:ascii="Cambria"/>
          <w:bCs/>
          <w:spacing w:val="-1"/>
          <w:sz w:val="23"/>
        </w:rPr>
      </w:pPr>
      <w:r w:rsidRPr="00563F6F">
        <w:rPr>
          <w:rFonts w:ascii="Cambria"/>
          <w:bCs/>
          <w:spacing w:val="-1"/>
          <w:sz w:val="23"/>
        </w:rPr>
        <w:t>Arizona State University</w:t>
      </w:r>
      <w:r w:rsidRPr="00563F6F">
        <w:rPr>
          <w:rFonts w:ascii="Cambria"/>
          <w:bCs/>
          <w:spacing w:val="-1"/>
          <w:sz w:val="23"/>
        </w:rPr>
        <w:tab/>
      </w:r>
      <w:r w:rsidRPr="00563F6F">
        <w:rPr>
          <w:rFonts w:ascii="Cambria"/>
          <w:bCs/>
          <w:spacing w:val="-1"/>
          <w:sz w:val="23"/>
        </w:rPr>
        <w:tab/>
        <w:t>B.S.</w:t>
      </w:r>
      <w:r w:rsidRPr="00563F6F">
        <w:rPr>
          <w:rFonts w:ascii="Cambria"/>
          <w:bCs/>
          <w:spacing w:val="-1"/>
          <w:sz w:val="23"/>
        </w:rPr>
        <w:tab/>
      </w:r>
      <w:r w:rsidRPr="00563F6F">
        <w:rPr>
          <w:rFonts w:ascii="Cambria"/>
          <w:bCs/>
          <w:spacing w:val="-1"/>
          <w:sz w:val="23"/>
        </w:rPr>
        <w:tab/>
        <w:t>2008</w:t>
      </w:r>
      <w:r w:rsidRPr="00563F6F">
        <w:rPr>
          <w:rFonts w:ascii="Cambria"/>
          <w:bCs/>
          <w:spacing w:val="-1"/>
          <w:sz w:val="23"/>
        </w:rPr>
        <w:tab/>
      </w:r>
      <w:r w:rsidRPr="00563F6F">
        <w:rPr>
          <w:rFonts w:ascii="Cambria"/>
          <w:bCs/>
          <w:spacing w:val="-1"/>
          <w:sz w:val="23"/>
        </w:rPr>
        <w:tab/>
        <w:t xml:space="preserve">Speech and Hearing </w:t>
      </w:r>
    </w:p>
    <w:p w14:paraId="16158F55" w14:textId="77777777" w:rsidR="00563F6F" w:rsidRPr="00563F6F" w:rsidRDefault="00563F6F" w:rsidP="00563F6F">
      <w:pPr>
        <w:tabs>
          <w:tab w:val="left" w:pos="840"/>
        </w:tabs>
        <w:ind w:left="900"/>
        <w:rPr>
          <w:rFonts w:ascii="Cambria"/>
          <w:bCs/>
          <w:spacing w:val="-1"/>
          <w:sz w:val="23"/>
        </w:rPr>
      </w:pPr>
      <w:r w:rsidRPr="00563F6F">
        <w:rPr>
          <w:rFonts w:ascii="Cambria"/>
          <w:bCs/>
          <w:spacing w:val="-1"/>
          <w:sz w:val="23"/>
        </w:rPr>
        <w:t>Tempe, Arizona</w:t>
      </w:r>
      <w:r>
        <w:rPr>
          <w:rFonts w:ascii="Cambria"/>
          <w:bCs/>
          <w:spacing w:val="-1"/>
          <w:sz w:val="23"/>
        </w:rPr>
        <w:tab/>
      </w:r>
      <w:r>
        <w:rPr>
          <w:rFonts w:ascii="Cambria"/>
          <w:bCs/>
          <w:spacing w:val="-1"/>
          <w:sz w:val="23"/>
        </w:rPr>
        <w:tab/>
      </w:r>
      <w:r>
        <w:rPr>
          <w:rFonts w:ascii="Cambria"/>
          <w:bCs/>
          <w:spacing w:val="-1"/>
          <w:sz w:val="23"/>
        </w:rPr>
        <w:tab/>
      </w:r>
      <w:r>
        <w:rPr>
          <w:rFonts w:ascii="Cambria"/>
          <w:bCs/>
          <w:spacing w:val="-1"/>
          <w:sz w:val="23"/>
        </w:rPr>
        <w:tab/>
      </w:r>
      <w:r>
        <w:rPr>
          <w:rFonts w:ascii="Cambria"/>
          <w:bCs/>
          <w:spacing w:val="-1"/>
          <w:sz w:val="23"/>
        </w:rPr>
        <w:tab/>
      </w:r>
      <w:r>
        <w:rPr>
          <w:rFonts w:ascii="Cambria"/>
          <w:bCs/>
          <w:spacing w:val="-1"/>
          <w:sz w:val="23"/>
        </w:rPr>
        <w:tab/>
      </w:r>
      <w:r>
        <w:rPr>
          <w:rFonts w:ascii="Cambria"/>
          <w:bCs/>
          <w:spacing w:val="-1"/>
          <w:sz w:val="23"/>
        </w:rPr>
        <w:tab/>
      </w:r>
      <w:r w:rsidRPr="00563F6F">
        <w:rPr>
          <w:rFonts w:ascii="Cambria"/>
          <w:bCs/>
          <w:spacing w:val="-1"/>
          <w:sz w:val="23"/>
        </w:rPr>
        <w:t>Science</w:t>
      </w:r>
    </w:p>
    <w:p w14:paraId="54286ED1" w14:textId="77777777" w:rsidR="00563F6F" w:rsidRPr="00563F6F" w:rsidRDefault="00563F6F" w:rsidP="00563F6F">
      <w:pPr>
        <w:tabs>
          <w:tab w:val="left" w:pos="840"/>
        </w:tabs>
        <w:ind w:left="120"/>
        <w:rPr>
          <w:rFonts w:ascii="Cambria" w:eastAsia="Cambria" w:hAnsi="Cambria" w:cs="Cambria"/>
          <w:bCs/>
          <w:sz w:val="23"/>
          <w:szCs w:val="23"/>
        </w:rPr>
      </w:pPr>
    </w:p>
    <w:p w14:paraId="2E3037F2" w14:textId="77777777" w:rsidR="00F31990" w:rsidRPr="00220A46" w:rsidRDefault="00F31990" w:rsidP="00F31990">
      <w:pPr>
        <w:numPr>
          <w:ilvl w:val="0"/>
          <w:numId w:val="4"/>
        </w:numPr>
        <w:tabs>
          <w:tab w:val="left" w:pos="840"/>
        </w:tabs>
        <w:spacing w:before="188"/>
        <w:ind w:left="840"/>
        <w:rPr>
          <w:rFonts w:ascii="Cambria" w:eastAsia="Cambria" w:hAnsi="Cambria" w:cs="Cambria"/>
          <w:sz w:val="23"/>
          <w:szCs w:val="23"/>
        </w:rPr>
      </w:pPr>
      <w:r>
        <w:rPr>
          <w:rFonts w:ascii="Cambria"/>
          <w:b/>
          <w:spacing w:val="-1"/>
          <w:sz w:val="23"/>
        </w:rPr>
        <w:t>CERTIFICATIONS</w:t>
      </w:r>
      <w:r w:rsidR="00220A46">
        <w:rPr>
          <w:rFonts w:ascii="Cambria"/>
          <w:b/>
          <w:spacing w:val="-1"/>
          <w:sz w:val="23"/>
        </w:rPr>
        <w:t xml:space="preserve"> &amp; LICENSES</w:t>
      </w:r>
    </w:p>
    <w:p w14:paraId="0ADF0799" w14:textId="77777777" w:rsidR="00220A46" w:rsidRDefault="00220A46" w:rsidP="00220A46">
      <w:pPr>
        <w:autoSpaceDE w:val="0"/>
        <w:autoSpaceDN w:val="0"/>
        <w:adjustRightInd w:val="0"/>
        <w:ind w:left="900"/>
        <w:rPr>
          <w:rFonts w:ascii="Cambria" w:eastAsia="Cambria" w:hAnsi="Cambria" w:cs="Cambria"/>
          <w:sz w:val="23"/>
          <w:szCs w:val="23"/>
        </w:rPr>
      </w:pPr>
    </w:p>
    <w:p w14:paraId="29333367" w14:textId="77777777" w:rsidR="00B20523" w:rsidRDefault="00B20523" w:rsidP="00734A4C">
      <w:pPr>
        <w:autoSpaceDE w:val="0"/>
        <w:autoSpaceDN w:val="0"/>
        <w:adjustRightInd w:val="0"/>
        <w:ind w:left="1170" w:hanging="270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>Utah State License in Audiology</w:t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  <w:t xml:space="preserve">           2020 - present</w:t>
      </w:r>
    </w:p>
    <w:p w14:paraId="2C47C073" w14:textId="77777777" w:rsidR="00B20523" w:rsidRPr="00563F6F" w:rsidRDefault="00B20523" w:rsidP="00B20523">
      <w:pPr>
        <w:autoSpaceDE w:val="0"/>
        <w:autoSpaceDN w:val="0"/>
        <w:adjustRightInd w:val="0"/>
        <w:ind w:left="1170" w:hanging="270"/>
        <w:rPr>
          <w:rFonts w:asciiTheme="majorHAnsi" w:hAnsiTheme="majorHAnsi"/>
          <w:sz w:val="23"/>
          <w:szCs w:val="23"/>
        </w:rPr>
      </w:pPr>
      <w:r w:rsidRPr="00563F6F">
        <w:rPr>
          <w:rFonts w:asciiTheme="majorHAnsi" w:hAnsiTheme="majorHAnsi"/>
          <w:sz w:val="23"/>
          <w:szCs w:val="23"/>
        </w:rPr>
        <w:t xml:space="preserve">Certificate of Clinical Competence in Audiology, American </w:t>
      </w:r>
      <w:r w:rsidRPr="00563F6F"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 xml:space="preserve">           </w:t>
      </w:r>
      <w:r w:rsidRPr="00563F6F">
        <w:rPr>
          <w:rFonts w:asciiTheme="majorHAnsi" w:hAnsiTheme="majorHAnsi"/>
          <w:sz w:val="23"/>
          <w:szCs w:val="23"/>
        </w:rPr>
        <w:t xml:space="preserve">2012 </w:t>
      </w:r>
      <w:r>
        <w:rPr>
          <w:rFonts w:asciiTheme="majorHAnsi" w:hAnsiTheme="majorHAnsi"/>
          <w:sz w:val="23"/>
          <w:szCs w:val="23"/>
        </w:rPr>
        <w:t>–</w:t>
      </w:r>
      <w:r w:rsidRPr="00563F6F">
        <w:rPr>
          <w:rFonts w:asciiTheme="majorHAnsi" w:hAnsiTheme="majorHAnsi"/>
          <w:sz w:val="23"/>
          <w:szCs w:val="23"/>
        </w:rPr>
        <w:t xml:space="preserve"> present</w:t>
      </w:r>
      <w:r>
        <w:rPr>
          <w:rFonts w:asciiTheme="majorHAnsi" w:hAnsiTheme="majorHAnsi"/>
          <w:sz w:val="23"/>
          <w:szCs w:val="23"/>
        </w:rPr>
        <w:t xml:space="preserve"> </w:t>
      </w:r>
      <w:r w:rsidRPr="00563F6F">
        <w:rPr>
          <w:rFonts w:asciiTheme="majorHAnsi" w:hAnsiTheme="majorHAnsi"/>
          <w:sz w:val="23"/>
          <w:szCs w:val="23"/>
        </w:rPr>
        <w:t xml:space="preserve">Speech- Language- Hearing Association </w:t>
      </w:r>
    </w:p>
    <w:p w14:paraId="57AEC0EF" w14:textId="77777777" w:rsidR="00563F6F" w:rsidRPr="00563F6F" w:rsidRDefault="00563F6F" w:rsidP="00734A4C">
      <w:pPr>
        <w:autoSpaceDE w:val="0"/>
        <w:autoSpaceDN w:val="0"/>
        <w:adjustRightInd w:val="0"/>
        <w:ind w:left="1170" w:hanging="270"/>
        <w:rPr>
          <w:rFonts w:asciiTheme="majorHAnsi" w:hAnsiTheme="majorHAnsi"/>
          <w:sz w:val="23"/>
          <w:szCs w:val="23"/>
        </w:rPr>
      </w:pPr>
      <w:r w:rsidRPr="00563F6F">
        <w:rPr>
          <w:rFonts w:asciiTheme="majorHAnsi" w:hAnsiTheme="majorHAnsi"/>
          <w:sz w:val="23"/>
          <w:szCs w:val="23"/>
        </w:rPr>
        <w:t>North Carolina State License in Audiology</w:t>
      </w:r>
      <w:r w:rsidRPr="00563F6F">
        <w:rPr>
          <w:rFonts w:asciiTheme="majorHAnsi" w:hAnsiTheme="majorHAnsi"/>
          <w:sz w:val="23"/>
          <w:szCs w:val="23"/>
        </w:rPr>
        <w:tab/>
      </w:r>
      <w:r w:rsidRPr="00563F6F">
        <w:rPr>
          <w:rFonts w:asciiTheme="majorHAnsi" w:hAnsiTheme="majorHAnsi"/>
          <w:sz w:val="23"/>
          <w:szCs w:val="23"/>
        </w:rPr>
        <w:tab/>
      </w:r>
      <w:r w:rsidRPr="00563F6F">
        <w:rPr>
          <w:rFonts w:asciiTheme="majorHAnsi" w:hAnsiTheme="majorHAnsi"/>
          <w:sz w:val="23"/>
          <w:szCs w:val="23"/>
        </w:rPr>
        <w:tab/>
      </w:r>
      <w:r w:rsidRPr="00563F6F">
        <w:rPr>
          <w:rFonts w:asciiTheme="majorHAnsi" w:hAnsiTheme="majorHAnsi"/>
          <w:sz w:val="23"/>
          <w:szCs w:val="23"/>
        </w:rPr>
        <w:tab/>
      </w:r>
      <w:r w:rsidR="00734A4C">
        <w:rPr>
          <w:rFonts w:asciiTheme="majorHAnsi" w:hAnsiTheme="majorHAnsi"/>
          <w:sz w:val="23"/>
          <w:szCs w:val="23"/>
        </w:rPr>
        <w:t xml:space="preserve">           </w:t>
      </w:r>
      <w:r w:rsidRPr="00563F6F">
        <w:rPr>
          <w:rFonts w:asciiTheme="majorHAnsi" w:hAnsiTheme="majorHAnsi"/>
          <w:sz w:val="23"/>
          <w:szCs w:val="23"/>
        </w:rPr>
        <w:t xml:space="preserve">2018 </w:t>
      </w:r>
      <w:r w:rsidR="000A129C">
        <w:rPr>
          <w:rFonts w:asciiTheme="majorHAnsi" w:hAnsiTheme="majorHAnsi"/>
          <w:sz w:val="23"/>
          <w:szCs w:val="23"/>
        </w:rPr>
        <w:t>–</w:t>
      </w:r>
      <w:r w:rsidRPr="00563F6F">
        <w:rPr>
          <w:rFonts w:asciiTheme="majorHAnsi" w:hAnsiTheme="majorHAnsi"/>
          <w:sz w:val="23"/>
          <w:szCs w:val="23"/>
        </w:rPr>
        <w:t xml:space="preserve"> </w:t>
      </w:r>
      <w:r w:rsidR="00B20523">
        <w:rPr>
          <w:rFonts w:asciiTheme="majorHAnsi" w:hAnsiTheme="majorHAnsi"/>
          <w:sz w:val="23"/>
          <w:szCs w:val="23"/>
        </w:rPr>
        <w:t>2020</w:t>
      </w:r>
      <w:r w:rsidR="000A129C">
        <w:rPr>
          <w:rFonts w:asciiTheme="majorHAnsi" w:hAnsiTheme="majorHAnsi"/>
          <w:sz w:val="23"/>
          <w:szCs w:val="23"/>
        </w:rPr>
        <w:t xml:space="preserve"> </w:t>
      </w:r>
    </w:p>
    <w:p w14:paraId="662C83C3" w14:textId="77777777" w:rsidR="00563F6F" w:rsidRPr="00563F6F" w:rsidRDefault="00563F6F" w:rsidP="00734A4C">
      <w:pPr>
        <w:autoSpaceDE w:val="0"/>
        <w:autoSpaceDN w:val="0"/>
        <w:adjustRightInd w:val="0"/>
        <w:ind w:left="1170" w:hanging="270"/>
        <w:rPr>
          <w:rFonts w:asciiTheme="majorHAnsi" w:hAnsiTheme="majorHAnsi"/>
          <w:i/>
          <w:sz w:val="23"/>
          <w:szCs w:val="23"/>
        </w:rPr>
      </w:pPr>
      <w:r w:rsidRPr="00563F6F">
        <w:rPr>
          <w:rFonts w:asciiTheme="majorHAnsi" w:hAnsiTheme="majorHAnsi"/>
          <w:sz w:val="23"/>
          <w:szCs w:val="23"/>
        </w:rPr>
        <w:t xml:space="preserve">Tennessee State License in Audiology </w:t>
      </w:r>
      <w:r w:rsidRPr="00563F6F">
        <w:rPr>
          <w:rFonts w:asciiTheme="majorHAnsi" w:hAnsiTheme="majorHAnsi"/>
          <w:sz w:val="23"/>
          <w:szCs w:val="23"/>
        </w:rPr>
        <w:tab/>
      </w:r>
      <w:r w:rsidRPr="00563F6F">
        <w:rPr>
          <w:rFonts w:asciiTheme="majorHAnsi" w:hAnsiTheme="majorHAnsi"/>
          <w:sz w:val="23"/>
          <w:szCs w:val="23"/>
        </w:rPr>
        <w:tab/>
      </w:r>
      <w:r w:rsidRPr="00563F6F">
        <w:rPr>
          <w:rFonts w:asciiTheme="majorHAnsi" w:hAnsiTheme="majorHAnsi"/>
          <w:sz w:val="23"/>
          <w:szCs w:val="23"/>
        </w:rPr>
        <w:tab/>
      </w:r>
      <w:r w:rsidRPr="00563F6F">
        <w:rPr>
          <w:rFonts w:asciiTheme="majorHAnsi" w:hAnsiTheme="majorHAnsi"/>
          <w:sz w:val="23"/>
          <w:szCs w:val="23"/>
        </w:rPr>
        <w:tab/>
      </w:r>
      <w:r w:rsidR="00734A4C">
        <w:rPr>
          <w:rFonts w:asciiTheme="majorHAnsi" w:hAnsiTheme="majorHAnsi"/>
          <w:sz w:val="23"/>
          <w:szCs w:val="23"/>
        </w:rPr>
        <w:t xml:space="preserve">          </w:t>
      </w:r>
      <w:r w:rsidR="00B20523">
        <w:rPr>
          <w:rFonts w:asciiTheme="majorHAnsi" w:hAnsiTheme="majorHAnsi"/>
          <w:sz w:val="23"/>
          <w:szCs w:val="23"/>
        </w:rPr>
        <w:t xml:space="preserve"> </w:t>
      </w:r>
      <w:r w:rsidRPr="00563F6F">
        <w:rPr>
          <w:rFonts w:asciiTheme="majorHAnsi" w:hAnsiTheme="majorHAnsi"/>
          <w:sz w:val="23"/>
          <w:szCs w:val="23"/>
        </w:rPr>
        <w:t xml:space="preserve">2015 </w:t>
      </w:r>
      <w:r w:rsidR="00E179BC">
        <w:rPr>
          <w:rFonts w:asciiTheme="majorHAnsi" w:hAnsiTheme="majorHAnsi"/>
          <w:sz w:val="23"/>
          <w:szCs w:val="23"/>
        </w:rPr>
        <w:t xml:space="preserve">– 2018 </w:t>
      </w:r>
    </w:p>
    <w:p w14:paraId="54C7C21B" w14:textId="77777777" w:rsidR="00563F6F" w:rsidRDefault="00563F6F" w:rsidP="00734A4C">
      <w:pPr>
        <w:autoSpaceDE w:val="0"/>
        <w:autoSpaceDN w:val="0"/>
        <w:adjustRightInd w:val="0"/>
        <w:ind w:left="1170" w:hanging="270"/>
        <w:rPr>
          <w:rFonts w:asciiTheme="majorHAnsi" w:hAnsiTheme="majorHAnsi"/>
          <w:sz w:val="23"/>
          <w:szCs w:val="23"/>
        </w:rPr>
      </w:pPr>
      <w:r w:rsidRPr="00563F6F">
        <w:rPr>
          <w:rFonts w:asciiTheme="majorHAnsi" w:hAnsiTheme="majorHAnsi"/>
          <w:sz w:val="23"/>
          <w:szCs w:val="23"/>
        </w:rPr>
        <w:t xml:space="preserve">Certificate in College Teaching, Vanderbilt Center for Teaching  </w:t>
      </w:r>
      <w:r w:rsidRPr="00563F6F">
        <w:rPr>
          <w:rFonts w:asciiTheme="majorHAnsi" w:hAnsiTheme="majorHAnsi"/>
          <w:sz w:val="23"/>
          <w:szCs w:val="23"/>
        </w:rPr>
        <w:tab/>
      </w:r>
      <w:r w:rsidR="00734A4C">
        <w:rPr>
          <w:rFonts w:asciiTheme="majorHAnsi" w:hAnsiTheme="majorHAnsi"/>
          <w:sz w:val="23"/>
          <w:szCs w:val="23"/>
        </w:rPr>
        <w:t xml:space="preserve">           </w:t>
      </w:r>
      <w:r w:rsidRPr="00563F6F">
        <w:rPr>
          <w:rFonts w:asciiTheme="majorHAnsi" w:hAnsiTheme="majorHAnsi"/>
          <w:sz w:val="23"/>
          <w:szCs w:val="23"/>
        </w:rPr>
        <w:t>2014</w:t>
      </w:r>
    </w:p>
    <w:p w14:paraId="0E6E5FBA" w14:textId="77777777" w:rsidR="00220A46" w:rsidRPr="00220A46" w:rsidRDefault="00220A46" w:rsidP="00220A46">
      <w:pPr>
        <w:autoSpaceDE w:val="0"/>
        <w:autoSpaceDN w:val="0"/>
        <w:adjustRightInd w:val="0"/>
        <w:ind w:left="900"/>
        <w:rPr>
          <w:rFonts w:asciiTheme="majorHAnsi" w:hAnsiTheme="majorHAnsi"/>
          <w:sz w:val="23"/>
          <w:szCs w:val="23"/>
        </w:rPr>
      </w:pPr>
    </w:p>
    <w:p w14:paraId="3B5B14D9" w14:textId="77777777" w:rsidR="00A51427" w:rsidRPr="00A51427" w:rsidRDefault="00F31990" w:rsidP="00A51427">
      <w:pPr>
        <w:numPr>
          <w:ilvl w:val="0"/>
          <w:numId w:val="4"/>
        </w:numPr>
        <w:tabs>
          <w:tab w:val="left" w:pos="840"/>
        </w:tabs>
        <w:spacing w:before="186"/>
        <w:ind w:left="840"/>
        <w:rPr>
          <w:rFonts w:ascii="Cambria" w:eastAsia="Cambria" w:hAnsi="Cambria" w:cs="Cambria"/>
          <w:sz w:val="23"/>
          <w:szCs w:val="23"/>
        </w:rPr>
      </w:pPr>
      <w:r>
        <w:rPr>
          <w:rFonts w:ascii="Cambria"/>
          <w:b/>
          <w:spacing w:val="-1"/>
          <w:sz w:val="23"/>
        </w:rPr>
        <w:t>EMPLOYMENT</w:t>
      </w:r>
    </w:p>
    <w:p w14:paraId="303B9E1A" w14:textId="77777777" w:rsidR="00A51427" w:rsidRDefault="00A51427" w:rsidP="00220A46">
      <w:pPr>
        <w:pStyle w:val="NoSpacing"/>
        <w:ind w:left="900"/>
        <w:rPr>
          <w:rFonts w:asciiTheme="majorHAnsi" w:hAnsiTheme="majorHAnsi"/>
          <w:sz w:val="23"/>
          <w:szCs w:val="23"/>
        </w:rPr>
      </w:pPr>
    </w:p>
    <w:p w14:paraId="7A2D1A0B" w14:textId="77777777" w:rsidR="00220A46" w:rsidRPr="00220A46" w:rsidRDefault="00220A46" w:rsidP="00220A46">
      <w:pPr>
        <w:pStyle w:val="NoSpacing"/>
        <w:ind w:left="900"/>
        <w:rPr>
          <w:rFonts w:asciiTheme="majorHAnsi" w:hAnsiTheme="majorHAnsi"/>
          <w:sz w:val="23"/>
          <w:szCs w:val="23"/>
        </w:rPr>
      </w:pPr>
      <w:r w:rsidRPr="00220A46">
        <w:rPr>
          <w:rFonts w:asciiTheme="majorHAnsi" w:hAnsiTheme="majorHAnsi"/>
          <w:sz w:val="23"/>
          <w:szCs w:val="23"/>
        </w:rPr>
        <w:t>Assistant Professor</w:t>
      </w:r>
      <w:r w:rsidRPr="00220A46">
        <w:rPr>
          <w:rFonts w:asciiTheme="majorHAnsi" w:hAnsiTheme="majorHAnsi"/>
          <w:sz w:val="23"/>
          <w:szCs w:val="23"/>
        </w:rPr>
        <w:tab/>
      </w:r>
      <w:r w:rsidRPr="00220A46">
        <w:rPr>
          <w:rFonts w:asciiTheme="majorHAnsi" w:hAnsiTheme="majorHAnsi"/>
          <w:sz w:val="23"/>
          <w:szCs w:val="23"/>
        </w:rPr>
        <w:tab/>
      </w:r>
      <w:r w:rsidR="00827698">
        <w:rPr>
          <w:rFonts w:asciiTheme="majorHAnsi" w:hAnsiTheme="majorHAnsi"/>
          <w:sz w:val="23"/>
          <w:szCs w:val="23"/>
        </w:rPr>
        <w:t xml:space="preserve">     </w:t>
      </w:r>
      <w:r w:rsidRPr="00220A46">
        <w:rPr>
          <w:rFonts w:asciiTheme="majorHAnsi" w:hAnsiTheme="majorHAnsi"/>
          <w:sz w:val="23"/>
          <w:szCs w:val="23"/>
        </w:rPr>
        <w:t>Comm. Sciences and Disorders</w:t>
      </w:r>
      <w:r w:rsidRPr="00220A46">
        <w:rPr>
          <w:rFonts w:asciiTheme="majorHAnsi" w:hAnsiTheme="majorHAnsi"/>
          <w:sz w:val="23"/>
          <w:szCs w:val="23"/>
        </w:rPr>
        <w:tab/>
      </w:r>
      <w:r w:rsidR="00195262">
        <w:rPr>
          <w:rFonts w:asciiTheme="majorHAnsi" w:hAnsiTheme="majorHAnsi"/>
          <w:sz w:val="23"/>
          <w:szCs w:val="23"/>
        </w:rPr>
        <w:t xml:space="preserve">         </w:t>
      </w:r>
      <w:r w:rsidR="00734A4C">
        <w:rPr>
          <w:rFonts w:asciiTheme="majorHAnsi" w:hAnsiTheme="majorHAnsi"/>
          <w:sz w:val="23"/>
          <w:szCs w:val="23"/>
        </w:rPr>
        <w:t xml:space="preserve"> </w:t>
      </w:r>
      <w:r w:rsidRPr="00220A46">
        <w:rPr>
          <w:rFonts w:asciiTheme="majorHAnsi" w:hAnsiTheme="majorHAnsi"/>
          <w:sz w:val="23"/>
          <w:szCs w:val="23"/>
        </w:rPr>
        <w:t>2019 – present</w:t>
      </w:r>
    </w:p>
    <w:p w14:paraId="2F4D0697" w14:textId="77777777" w:rsidR="00220A46" w:rsidRPr="00220A46" w:rsidRDefault="00220A46" w:rsidP="00220A46">
      <w:pPr>
        <w:pStyle w:val="NoSpacing"/>
        <w:ind w:left="900"/>
        <w:rPr>
          <w:rFonts w:asciiTheme="majorHAnsi" w:hAnsiTheme="majorHAnsi"/>
          <w:sz w:val="23"/>
          <w:szCs w:val="23"/>
        </w:rPr>
      </w:pPr>
      <w:r w:rsidRPr="00220A46">
        <w:rPr>
          <w:rFonts w:asciiTheme="majorHAnsi" w:hAnsiTheme="majorHAnsi"/>
          <w:sz w:val="23"/>
          <w:szCs w:val="23"/>
        </w:rPr>
        <w:t>The University of Utah</w:t>
      </w:r>
    </w:p>
    <w:p w14:paraId="3902AC97" w14:textId="77777777" w:rsidR="00220A46" w:rsidRDefault="00220A46" w:rsidP="00220A46">
      <w:pPr>
        <w:pStyle w:val="NoSpacing"/>
        <w:ind w:left="900"/>
        <w:rPr>
          <w:rFonts w:asciiTheme="majorHAnsi" w:hAnsiTheme="majorHAnsi"/>
          <w:sz w:val="23"/>
          <w:szCs w:val="23"/>
        </w:rPr>
      </w:pPr>
      <w:r w:rsidRPr="00220A46">
        <w:rPr>
          <w:rFonts w:asciiTheme="majorHAnsi" w:hAnsiTheme="majorHAnsi"/>
          <w:sz w:val="23"/>
          <w:szCs w:val="23"/>
        </w:rPr>
        <w:t xml:space="preserve">390 </w:t>
      </w:r>
      <w:r>
        <w:rPr>
          <w:rFonts w:asciiTheme="majorHAnsi" w:hAnsiTheme="majorHAnsi"/>
          <w:sz w:val="23"/>
          <w:szCs w:val="23"/>
        </w:rPr>
        <w:t>S</w:t>
      </w:r>
      <w:r w:rsidRPr="00220A46">
        <w:rPr>
          <w:rFonts w:asciiTheme="majorHAnsi" w:hAnsiTheme="majorHAnsi"/>
          <w:sz w:val="23"/>
          <w:szCs w:val="23"/>
        </w:rPr>
        <w:t xml:space="preserve"> 1530 </w:t>
      </w:r>
      <w:r>
        <w:rPr>
          <w:rFonts w:asciiTheme="majorHAnsi" w:hAnsiTheme="majorHAnsi"/>
          <w:sz w:val="23"/>
          <w:szCs w:val="23"/>
        </w:rPr>
        <w:t>E,</w:t>
      </w:r>
      <w:r w:rsidRPr="00220A46">
        <w:rPr>
          <w:rFonts w:asciiTheme="majorHAnsi" w:hAnsiTheme="majorHAnsi"/>
          <w:sz w:val="23"/>
          <w:szCs w:val="23"/>
        </w:rPr>
        <w:t xml:space="preserve"> BEHS 1204</w:t>
      </w:r>
    </w:p>
    <w:p w14:paraId="36A3FF9D" w14:textId="77777777" w:rsidR="00220A46" w:rsidRDefault="00220A46" w:rsidP="00220A46">
      <w:pPr>
        <w:pStyle w:val="NoSpacing"/>
        <w:ind w:left="900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>Salt Lake City, UT 84112</w:t>
      </w:r>
    </w:p>
    <w:p w14:paraId="4C91ECF2" w14:textId="77777777" w:rsidR="00220A46" w:rsidRDefault="00220A46" w:rsidP="00220A46">
      <w:pPr>
        <w:pStyle w:val="NoSpacing"/>
        <w:ind w:left="900"/>
        <w:rPr>
          <w:rFonts w:asciiTheme="majorHAnsi" w:hAnsiTheme="majorHAnsi"/>
          <w:sz w:val="23"/>
          <w:szCs w:val="23"/>
        </w:rPr>
      </w:pPr>
    </w:p>
    <w:p w14:paraId="153BE1A0" w14:textId="77777777" w:rsidR="00220A46" w:rsidRPr="00220A46" w:rsidRDefault="00220A46" w:rsidP="00220A46">
      <w:pPr>
        <w:pStyle w:val="NoSpacing"/>
        <w:ind w:left="900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>Postdoctoral Scholar</w:t>
      </w:r>
      <w:r w:rsidRPr="00220A46">
        <w:rPr>
          <w:rFonts w:asciiTheme="majorHAnsi" w:hAnsiTheme="majorHAnsi"/>
          <w:sz w:val="23"/>
          <w:szCs w:val="23"/>
        </w:rPr>
        <w:tab/>
      </w:r>
      <w:r w:rsidR="00827698">
        <w:rPr>
          <w:rFonts w:asciiTheme="majorHAnsi" w:hAnsiTheme="majorHAnsi"/>
          <w:sz w:val="23"/>
          <w:szCs w:val="23"/>
        </w:rPr>
        <w:t xml:space="preserve">     </w:t>
      </w:r>
      <w:r>
        <w:rPr>
          <w:rFonts w:asciiTheme="majorHAnsi" w:hAnsiTheme="majorHAnsi"/>
          <w:sz w:val="23"/>
          <w:szCs w:val="23"/>
        </w:rPr>
        <w:t>Otolaryngology Head &amp; Neck Surgery</w:t>
      </w:r>
      <w:r w:rsidR="00195262">
        <w:rPr>
          <w:rFonts w:asciiTheme="majorHAnsi" w:hAnsiTheme="majorHAnsi"/>
          <w:sz w:val="23"/>
          <w:szCs w:val="23"/>
        </w:rPr>
        <w:tab/>
      </w:r>
      <w:r w:rsidRPr="00220A46">
        <w:rPr>
          <w:rFonts w:asciiTheme="majorHAnsi" w:hAnsiTheme="majorHAnsi"/>
          <w:sz w:val="23"/>
          <w:szCs w:val="23"/>
        </w:rPr>
        <w:t>201</w:t>
      </w:r>
      <w:r>
        <w:rPr>
          <w:rFonts w:asciiTheme="majorHAnsi" w:hAnsiTheme="majorHAnsi"/>
          <w:sz w:val="23"/>
          <w:szCs w:val="23"/>
        </w:rPr>
        <w:t>8</w:t>
      </w:r>
      <w:r w:rsidRPr="00220A46">
        <w:rPr>
          <w:rFonts w:asciiTheme="majorHAnsi" w:hAnsiTheme="majorHAnsi"/>
          <w:sz w:val="23"/>
          <w:szCs w:val="23"/>
        </w:rPr>
        <w:t xml:space="preserve"> – </w:t>
      </w:r>
      <w:r>
        <w:rPr>
          <w:rFonts w:asciiTheme="majorHAnsi" w:hAnsiTheme="majorHAnsi"/>
          <w:sz w:val="23"/>
          <w:szCs w:val="23"/>
        </w:rPr>
        <w:t>2019</w:t>
      </w:r>
    </w:p>
    <w:p w14:paraId="354B6535" w14:textId="77777777" w:rsidR="00220A46" w:rsidRPr="00220A46" w:rsidRDefault="00220A46" w:rsidP="00220A46">
      <w:pPr>
        <w:pStyle w:val="NoSpacing"/>
        <w:ind w:left="900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>University of North Carolina at Chapel Hill</w:t>
      </w:r>
    </w:p>
    <w:p w14:paraId="287670EE" w14:textId="77777777" w:rsidR="00220A46" w:rsidRDefault="00220A46" w:rsidP="00220A46">
      <w:pPr>
        <w:pStyle w:val="NoSpacing"/>
        <w:ind w:left="900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>170 Manning Drive, Box 7070</w:t>
      </w:r>
    </w:p>
    <w:p w14:paraId="62D729A9" w14:textId="77777777" w:rsidR="00220A46" w:rsidRDefault="00220A46" w:rsidP="00220A46">
      <w:pPr>
        <w:pStyle w:val="NoSpacing"/>
        <w:ind w:left="900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>Chapel Hill, NC 27599</w:t>
      </w:r>
    </w:p>
    <w:p w14:paraId="73661202" w14:textId="77777777" w:rsidR="00220A46" w:rsidRDefault="00220A46" w:rsidP="00220A46">
      <w:pPr>
        <w:pStyle w:val="NoSpacing"/>
        <w:ind w:left="900"/>
        <w:rPr>
          <w:rFonts w:asciiTheme="majorHAnsi" w:hAnsiTheme="majorHAnsi"/>
          <w:sz w:val="23"/>
          <w:szCs w:val="23"/>
        </w:rPr>
      </w:pPr>
    </w:p>
    <w:p w14:paraId="2DCDB9DC" w14:textId="77777777" w:rsidR="00220A46" w:rsidRPr="00220A46" w:rsidRDefault="00220A46" w:rsidP="00220A46">
      <w:pPr>
        <w:pStyle w:val="NoSpacing"/>
        <w:ind w:left="900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>Research Assistant</w:t>
      </w:r>
      <w:r w:rsidRPr="00220A46">
        <w:rPr>
          <w:rFonts w:asciiTheme="majorHAnsi" w:hAnsiTheme="majorHAnsi"/>
          <w:sz w:val="23"/>
          <w:szCs w:val="23"/>
        </w:rPr>
        <w:tab/>
      </w:r>
      <w:r w:rsidRPr="00220A46">
        <w:rPr>
          <w:rFonts w:asciiTheme="majorHAnsi" w:hAnsiTheme="majorHAnsi"/>
          <w:sz w:val="23"/>
          <w:szCs w:val="23"/>
        </w:rPr>
        <w:tab/>
      </w:r>
      <w:r w:rsidR="00827698">
        <w:rPr>
          <w:rFonts w:asciiTheme="majorHAnsi" w:hAnsiTheme="majorHAnsi"/>
          <w:sz w:val="23"/>
          <w:szCs w:val="23"/>
        </w:rPr>
        <w:t xml:space="preserve">     </w:t>
      </w:r>
      <w:r>
        <w:rPr>
          <w:rFonts w:asciiTheme="majorHAnsi" w:hAnsiTheme="majorHAnsi"/>
          <w:sz w:val="23"/>
          <w:szCs w:val="23"/>
        </w:rPr>
        <w:t>Hearing and Speech Sciences</w:t>
      </w:r>
      <w:r>
        <w:rPr>
          <w:rFonts w:asciiTheme="majorHAnsi" w:hAnsiTheme="majorHAnsi"/>
          <w:sz w:val="23"/>
          <w:szCs w:val="23"/>
        </w:rPr>
        <w:tab/>
      </w:r>
      <w:r w:rsidRPr="00220A46">
        <w:rPr>
          <w:rFonts w:asciiTheme="majorHAnsi" w:hAnsiTheme="majorHAnsi"/>
          <w:sz w:val="23"/>
          <w:szCs w:val="23"/>
        </w:rPr>
        <w:tab/>
      </w:r>
      <w:r w:rsidR="00734A4C">
        <w:rPr>
          <w:rFonts w:asciiTheme="majorHAnsi" w:hAnsiTheme="majorHAnsi"/>
          <w:sz w:val="23"/>
          <w:szCs w:val="23"/>
        </w:rPr>
        <w:t xml:space="preserve"> </w:t>
      </w:r>
      <w:r>
        <w:rPr>
          <w:rFonts w:asciiTheme="majorHAnsi" w:hAnsiTheme="majorHAnsi"/>
          <w:sz w:val="23"/>
          <w:szCs w:val="23"/>
        </w:rPr>
        <w:t>2012 - 2017</w:t>
      </w:r>
    </w:p>
    <w:p w14:paraId="485FEC63" w14:textId="77777777" w:rsidR="00220A46" w:rsidRPr="00220A46" w:rsidRDefault="00220A46" w:rsidP="00220A46">
      <w:pPr>
        <w:pStyle w:val="NoSpacing"/>
        <w:ind w:left="900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>Vanderbilt University</w:t>
      </w:r>
    </w:p>
    <w:p w14:paraId="22FC6609" w14:textId="77777777" w:rsidR="00220A46" w:rsidRDefault="00220A46" w:rsidP="00220A46">
      <w:pPr>
        <w:pStyle w:val="NoSpacing"/>
        <w:ind w:left="900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>1215 21</w:t>
      </w:r>
      <w:r w:rsidRPr="00220A46">
        <w:rPr>
          <w:rFonts w:asciiTheme="majorHAnsi" w:hAnsiTheme="majorHAnsi"/>
          <w:sz w:val="23"/>
          <w:szCs w:val="23"/>
          <w:vertAlign w:val="superscript"/>
        </w:rPr>
        <w:t>st</w:t>
      </w:r>
      <w:r>
        <w:rPr>
          <w:rFonts w:asciiTheme="majorHAnsi" w:hAnsiTheme="majorHAnsi"/>
          <w:sz w:val="23"/>
          <w:szCs w:val="23"/>
        </w:rPr>
        <w:t xml:space="preserve"> Ave South, MCE 8310</w:t>
      </w:r>
    </w:p>
    <w:p w14:paraId="47E33977" w14:textId="77777777" w:rsidR="00CA2EE5" w:rsidRDefault="00220A46" w:rsidP="000B240E">
      <w:pPr>
        <w:pStyle w:val="NoSpacing"/>
        <w:ind w:left="900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 xml:space="preserve">Nashville, TN </w:t>
      </w:r>
      <w:r w:rsidR="00195262">
        <w:rPr>
          <w:rFonts w:asciiTheme="majorHAnsi" w:hAnsiTheme="majorHAnsi"/>
          <w:sz w:val="23"/>
          <w:szCs w:val="23"/>
        </w:rPr>
        <w:t>37232</w:t>
      </w:r>
    </w:p>
    <w:p w14:paraId="73206E08" w14:textId="77777777" w:rsidR="00CA2EE5" w:rsidRDefault="00CA2EE5" w:rsidP="000B240E">
      <w:pPr>
        <w:pStyle w:val="NoSpacing"/>
        <w:rPr>
          <w:rFonts w:asciiTheme="majorHAnsi" w:hAnsiTheme="majorHAnsi"/>
          <w:sz w:val="23"/>
          <w:szCs w:val="23"/>
        </w:rPr>
      </w:pPr>
    </w:p>
    <w:p w14:paraId="3E2A2703" w14:textId="77777777" w:rsidR="000B240E" w:rsidRDefault="000B240E" w:rsidP="000B240E">
      <w:pPr>
        <w:pStyle w:val="NoSpacing"/>
        <w:rPr>
          <w:rFonts w:asciiTheme="majorHAnsi" w:hAnsiTheme="majorHAnsi"/>
          <w:sz w:val="23"/>
          <w:szCs w:val="23"/>
        </w:rPr>
      </w:pPr>
    </w:p>
    <w:p w14:paraId="72276C89" w14:textId="77777777" w:rsidR="00220A46" w:rsidRPr="00220A46" w:rsidRDefault="00195262" w:rsidP="00220A46">
      <w:pPr>
        <w:pStyle w:val="NoSpacing"/>
        <w:ind w:left="900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lastRenderedPageBreak/>
        <w:t>Research Assistant</w:t>
      </w:r>
      <w:r w:rsidR="00220A46" w:rsidRPr="00220A46">
        <w:rPr>
          <w:rFonts w:asciiTheme="majorHAnsi" w:hAnsiTheme="majorHAnsi"/>
          <w:sz w:val="23"/>
          <w:szCs w:val="23"/>
        </w:rPr>
        <w:tab/>
      </w:r>
      <w:r w:rsidR="00220A46" w:rsidRPr="00220A46">
        <w:rPr>
          <w:rFonts w:asciiTheme="majorHAnsi" w:hAnsiTheme="majorHAnsi"/>
          <w:sz w:val="23"/>
          <w:szCs w:val="23"/>
        </w:rPr>
        <w:tab/>
      </w:r>
      <w:r w:rsidR="00827698">
        <w:rPr>
          <w:rFonts w:asciiTheme="majorHAnsi" w:hAnsiTheme="majorHAnsi"/>
          <w:sz w:val="23"/>
          <w:szCs w:val="23"/>
        </w:rPr>
        <w:t xml:space="preserve">     </w:t>
      </w:r>
      <w:r>
        <w:rPr>
          <w:rFonts w:asciiTheme="majorHAnsi" w:hAnsiTheme="majorHAnsi"/>
          <w:sz w:val="23"/>
          <w:szCs w:val="23"/>
        </w:rPr>
        <w:t>Division of Audiology</w:t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 w:rsidR="00220A46" w:rsidRPr="00220A46">
        <w:rPr>
          <w:rFonts w:asciiTheme="majorHAnsi" w:hAnsiTheme="majorHAnsi"/>
          <w:sz w:val="23"/>
          <w:szCs w:val="23"/>
        </w:rPr>
        <w:tab/>
      </w:r>
      <w:r w:rsidR="000A129C">
        <w:rPr>
          <w:rFonts w:asciiTheme="majorHAnsi" w:hAnsiTheme="majorHAnsi"/>
          <w:sz w:val="23"/>
          <w:szCs w:val="23"/>
        </w:rPr>
        <w:t xml:space="preserve"> </w:t>
      </w:r>
      <w:r>
        <w:rPr>
          <w:rFonts w:asciiTheme="majorHAnsi" w:hAnsiTheme="majorHAnsi"/>
          <w:sz w:val="23"/>
          <w:szCs w:val="23"/>
        </w:rPr>
        <w:t>2011 - 2012</w:t>
      </w:r>
    </w:p>
    <w:p w14:paraId="6D7BCACA" w14:textId="77777777" w:rsidR="00220A46" w:rsidRPr="00220A46" w:rsidRDefault="00195262" w:rsidP="00220A46">
      <w:pPr>
        <w:pStyle w:val="NoSpacing"/>
        <w:ind w:left="900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>Cincinnati Children’s Hospital Medical Center</w:t>
      </w:r>
    </w:p>
    <w:p w14:paraId="411F8D83" w14:textId="77777777" w:rsidR="00220A46" w:rsidRDefault="00195262" w:rsidP="00220A46">
      <w:pPr>
        <w:pStyle w:val="NoSpacing"/>
        <w:ind w:left="900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>3430 Burnet Ave, MLC 2002</w:t>
      </w:r>
    </w:p>
    <w:p w14:paraId="7284A43E" w14:textId="77777777" w:rsidR="00220A46" w:rsidRDefault="00195262" w:rsidP="00220A46">
      <w:pPr>
        <w:pStyle w:val="NoSpacing"/>
        <w:ind w:left="900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>Cincinnati, OH 45229</w:t>
      </w:r>
    </w:p>
    <w:p w14:paraId="659DCD91" w14:textId="77777777" w:rsidR="00CA2EE5" w:rsidRDefault="00CA2EE5" w:rsidP="00220A46">
      <w:pPr>
        <w:pStyle w:val="NoSpacing"/>
        <w:ind w:left="900"/>
        <w:rPr>
          <w:rFonts w:asciiTheme="majorHAnsi" w:hAnsiTheme="majorHAnsi"/>
          <w:sz w:val="23"/>
          <w:szCs w:val="23"/>
        </w:rPr>
      </w:pPr>
    </w:p>
    <w:p w14:paraId="71E41501" w14:textId="77777777" w:rsidR="00195262" w:rsidRPr="00220A46" w:rsidRDefault="00195262" w:rsidP="00195262">
      <w:pPr>
        <w:pStyle w:val="NoSpacing"/>
        <w:ind w:left="900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>Research Assistant</w:t>
      </w:r>
      <w:r w:rsidRPr="00220A46"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 w:rsidR="00827698">
        <w:rPr>
          <w:rFonts w:asciiTheme="majorHAnsi" w:hAnsiTheme="majorHAnsi"/>
          <w:sz w:val="23"/>
          <w:szCs w:val="23"/>
        </w:rPr>
        <w:t xml:space="preserve">     </w:t>
      </w:r>
      <w:r>
        <w:rPr>
          <w:rFonts w:asciiTheme="majorHAnsi" w:hAnsiTheme="majorHAnsi"/>
          <w:sz w:val="23"/>
          <w:szCs w:val="23"/>
        </w:rPr>
        <w:t>Speech and Hearing Sciences</w:t>
      </w:r>
      <w:r>
        <w:rPr>
          <w:rFonts w:asciiTheme="majorHAnsi" w:hAnsiTheme="majorHAnsi"/>
          <w:sz w:val="23"/>
          <w:szCs w:val="23"/>
        </w:rPr>
        <w:tab/>
      </w:r>
      <w:r w:rsidRPr="00220A46">
        <w:rPr>
          <w:rFonts w:asciiTheme="majorHAnsi" w:hAnsiTheme="majorHAnsi"/>
          <w:sz w:val="23"/>
          <w:szCs w:val="23"/>
        </w:rPr>
        <w:tab/>
      </w:r>
      <w:r w:rsidR="000A129C">
        <w:rPr>
          <w:rFonts w:asciiTheme="majorHAnsi" w:hAnsiTheme="majorHAnsi"/>
          <w:sz w:val="23"/>
          <w:szCs w:val="23"/>
        </w:rPr>
        <w:t xml:space="preserve"> </w:t>
      </w:r>
      <w:r>
        <w:rPr>
          <w:rFonts w:asciiTheme="majorHAnsi" w:hAnsiTheme="majorHAnsi"/>
          <w:sz w:val="23"/>
          <w:szCs w:val="23"/>
        </w:rPr>
        <w:t>2006 - 2011</w:t>
      </w:r>
    </w:p>
    <w:p w14:paraId="5606C5B1" w14:textId="77777777" w:rsidR="00195262" w:rsidRPr="00220A46" w:rsidRDefault="00195262" w:rsidP="00195262">
      <w:pPr>
        <w:pStyle w:val="NoSpacing"/>
        <w:ind w:left="900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>Arizona State University</w:t>
      </w:r>
    </w:p>
    <w:p w14:paraId="5CDAFABB" w14:textId="77777777" w:rsidR="00195262" w:rsidRDefault="00195262" w:rsidP="00195262">
      <w:pPr>
        <w:pStyle w:val="NoSpacing"/>
        <w:ind w:left="900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>975 S Myrtle Ave</w:t>
      </w:r>
    </w:p>
    <w:p w14:paraId="57D1B332" w14:textId="77777777" w:rsidR="00195262" w:rsidRDefault="00195262" w:rsidP="00195262">
      <w:pPr>
        <w:pStyle w:val="NoSpacing"/>
        <w:ind w:left="900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>Tempe, AZ 85287</w:t>
      </w:r>
    </w:p>
    <w:p w14:paraId="22D46825" w14:textId="77777777" w:rsidR="00195262" w:rsidRDefault="00195262" w:rsidP="00195262">
      <w:pPr>
        <w:pStyle w:val="NoSpacing"/>
        <w:ind w:left="900"/>
        <w:rPr>
          <w:rFonts w:asciiTheme="majorHAnsi" w:hAnsiTheme="majorHAnsi"/>
          <w:sz w:val="23"/>
          <w:szCs w:val="23"/>
        </w:rPr>
      </w:pPr>
    </w:p>
    <w:p w14:paraId="49AC2B42" w14:textId="77777777" w:rsidR="00195262" w:rsidRPr="00220A46" w:rsidRDefault="00195262" w:rsidP="00195262">
      <w:pPr>
        <w:pStyle w:val="NoSpacing"/>
        <w:ind w:left="900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>NIH T-35 Research Trainee</w:t>
      </w:r>
      <w:r w:rsidRPr="00220A46">
        <w:rPr>
          <w:rFonts w:asciiTheme="majorHAnsi" w:hAnsiTheme="majorHAnsi"/>
          <w:sz w:val="23"/>
          <w:szCs w:val="23"/>
        </w:rPr>
        <w:tab/>
      </w:r>
      <w:r w:rsidR="00827698">
        <w:rPr>
          <w:rFonts w:asciiTheme="majorHAnsi" w:hAnsiTheme="majorHAnsi"/>
          <w:sz w:val="23"/>
          <w:szCs w:val="23"/>
        </w:rPr>
        <w:t xml:space="preserve">     </w:t>
      </w:r>
      <w:r w:rsidR="00734A4C">
        <w:rPr>
          <w:rFonts w:asciiTheme="majorHAnsi" w:hAnsiTheme="majorHAnsi"/>
          <w:sz w:val="23"/>
          <w:szCs w:val="23"/>
        </w:rPr>
        <w:t>Hearing</w:t>
      </w:r>
      <w:r>
        <w:rPr>
          <w:rFonts w:asciiTheme="majorHAnsi" w:hAnsiTheme="majorHAnsi"/>
          <w:sz w:val="23"/>
          <w:szCs w:val="23"/>
        </w:rPr>
        <w:t xml:space="preserve"> and Speech Perception Research</w:t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 w:rsidR="00734A4C">
        <w:rPr>
          <w:rFonts w:asciiTheme="majorHAnsi" w:hAnsiTheme="majorHAnsi"/>
          <w:sz w:val="23"/>
          <w:szCs w:val="23"/>
        </w:rPr>
        <w:t>2010</w:t>
      </w:r>
    </w:p>
    <w:p w14:paraId="6D045851" w14:textId="77777777" w:rsidR="00195262" w:rsidRPr="00220A46" w:rsidRDefault="00F6712B" w:rsidP="00195262">
      <w:pPr>
        <w:pStyle w:val="NoSpacing"/>
        <w:ind w:left="900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>Boys Town National Research Hospital</w:t>
      </w:r>
    </w:p>
    <w:p w14:paraId="5ABD175B" w14:textId="77777777" w:rsidR="00195262" w:rsidRDefault="00F6712B" w:rsidP="00195262">
      <w:pPr>
        <w:pStyle w:val="NoSpacing"/>
        <w:ind w:left="900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>555 N 30</w:t>
      </w:r>
      <w:r w:rsidRPr="00F6712B">
        <w:rPr>
          <w:rFonts w:asciiTheme="majorHAnsi" w:hAnsiTheme="majorHAnsi"/>
          <w:sz w:val="23"/>
          <w:szCs w:val="23"/>
          <w:vertAlign w:val="superscript"/>
        </w:rPr>
        <w:t>th</w:t>
      </w:r>
      <w:r>
        <w:rPr>
          <w:rFonts w:asciiTheme="majorHAnsi" w:hAnsiTheme="majorHAnsi"/>
          <w:sz w:val="23"/>
          <w:szCs w:val="23"/>
        </w:rPr>
        <w:t xml:space="preserve"> Street</w:t>
      </w:r>
    </w:p>
    <w:p w14:paraId="2335E8AF" w14:textId="77777777" w:rsidR="00195262" w:rsidRDefault="00F6712B" w:rsidP="00195262">
      <w:pPr>
        <w:pStyle w:val="NoSpacing"/>
        <w:ind w:left="900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>Omaha, NE 68131</w:t>
      </w:r>
    </w:p>
    <w:p w14:paraId="662C4741" w14:textId="77777777" w:rsidR="00220A46" w:rsidRPr="00220A46" w:rsidRDefault="00220A46" w:rsidP="00734A4C">
      <w:pPr>
        <w:pStyle w:val="NoSpacing"/>
        <w:rPr>
          <w:rFonts w:asciiTheme="majorHAnsi" w:eastAsia="Cambria" w:hAnsiTheme="majorHAnsi" w:cs="Cambria"/>
          <w:sz w:val="23"/>
          <w:szCs w:val="23"/>
        </w:rPr>
      </w:pPr>
    </w:p>
    <w:p w14:paraId="4BB685F8" w14:textId="77777777" w:rsidR="00734A4C" w:rsidRPr="00734A4C" w:rsidRDefault="00F31990" w:rsidP="00F31990">
      <w:pPr>
        <w:numPr>
          <w:ilvl w:val="0"/>
          <w:numId w:val="4"/>
        </w:numPr>
        <w:tabs>
          <w:tab w:val="left" w:pos="840"/>
        </w:tabs>
        <w:spacing w:before="8" w:line="450" w:lineRule="atLeast"/>
        <w:ind w:right="5179" w:firstLine="0"/>
        <w:rPr>
          <w:rFonts w:ascii="Cambria" w:eastAsia="Cambria" w:hAnsi="Cambria" w:cs="Cambria"/>
          <w:sz w:val="23"/>
          <w:szCs w:val="23"/>
        </w:rPr>
      </w:pPr>
      <w:r>
        <w:rPr>
          <w:rFonts w:ascii="Cambria"/>
          <w:b/>
          <w:spacing w:val="-1"/>
          <w:sz w:val="23"/>
        </w:rPr>
        <w:t>PROFESSIONAL</w:t>
      </w:r>
      <w:r>
        <w:rPr>
          <w:rFonts w:ascii="Cambria"/>
          <w:b/>
          <w:sz w:val="23"/>
        </w:rPr>
        <w:t xml:space="preserve"> </w:t>
      </w:r>
      <w:r>
        <w:rPr>
          <w:rFonts w:ascii="Cambria"/>
          <w:b/>
          <w:spacing w:val="-1"/>
          <w:sz w:val="23"/>
        </w:rPr>
        <w:t>AFFILIATIONS</w:t>
      </w:r>
      <w:r>
        <w:rPr>
          <w:rFonts w:ascii="Cambria"/>
          <w:b/>
          <w:spacing w:val="29"/>
          <w:sz w:val="23"/>
        </w:rPr>
        <w:t xml:space="preserve"> </w:t>
      </w:r>
    </w:p>
    <w:p w14:paraId="343E5083" w14:textId="77777777" w:rsidR="00A51427" w:rsidRDefault="00A51427" w:rsidP="00734A4C">
      <w:pPr>
        <w:ind w:left="900"/>
        <w:rPr>
          <w:rFonts w:asciiTheme="majorHAnsi" w:hAnsiTheme="majorHAnsi"/>
          <w:sz w:val="23"/>
          <w:szCs w:val="23"/>
        </w:rPr>
      </w:pPr>
    </w:p>
    <w:p w14:paraId="3EB04FBF" w14:textId="18859472" w:rsidR="00563BA7" w:rsidRDefault="00563BA7" w:rsidP="00734A4C">
      <w:pPr>
        <w:ind w:left="900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>American Cochlear Implant Alliance</w:t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  <w:t>Member</w:t>
      </w:r>
    </w:p>
    <w:p w14:paraId="55A38E20" w14:textId="507F4CC0" w:rsidR="00734A4C" w:rsidRPr="00734A4C" w:rsidRDefault="00734A4C" w:rsidP="00734A4C">
      <w:pPr>
        <w:ind w:left="900"/>
        <w:rPr>
          <w:rFonts w:asciiTheme="majorHAnsi" w:hAnsiTheme="majorHAnsi"/>
          <w:sz w:val="23"/>
          <w:szCs w:val="23"/>
        </w:rPr>
      </w:pPr>
      <w:r w:rsidRPr="00734A4C">
        <w:rPr>
          <w:rFonts w:asciiTheme="majorHAnsi" w:hAnsiTheme="majorHAnsi"/>
          <w:sz w:val="23"/>
          <w:szCs w:val="23"/>
        </w:rPr>
        <w:t>Educational Audiology Association</w:t>
      </w:r>
      <w:r w:rsidRPr="00734A4C">
        <w:rPr>
          <w:rFonts w:asciiTheme="majorHAnsi" w:hAnsiTheme="majorHAnsi"/>
          <w:sz w:val="23"/>
          <w:szCs w:val="23"/>
        </w:rPr>
        <w:tab/>
      </w:r>
      <w:r w:rsidRPr="00734A4C">
        <w:rPr>
          <w:rFonts w:asciiTheme="majorHAnsi" w:hAnsiTheme="majorHAnsi"/>
          <w:sz w:val="23"/>
          <w:szCs w:val="23"/>
        </w:rPr>
        <w:tab/>
      </w:r>
      <w:r w:rsidRPr="00734A4C"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 xml:space="preserve">           </w:t>
      </w:r>
      <w:r w:rsidR="00A51427">
        <w:rPr>
          <w:rFonts w:asciiTheme="majorHAnsi" w:hAnsiTheme="majorHAnsi"/>
          <w:sz w:val="23"/>
          <w:szCs w:val="23"/>
        </w:rPr>
        <w:tab/>
      </w:r>
      <w:r w:rsidR="00A51427">
        <w:rPr>
          <w:rFonts w:asciiTheme="majorHAnsi" w:hAnsiTheme="majorHAnsi"/>
          <w:sz w:val="23"/>
          <w:szCs w:val="23"/>
        </w:rPr>
        <w:tab/>
      </w:r>
      <w:r w:rsidR="00A51427">
        <w:rPr>
          <w:rFonts w:asciiTheme="majorHAnsi" w:hAnsiTheme="majorHAnsi"/>
          <w:sz w:val="23"/>
          <w:szCs w:val="23"/>
        </w:rPr>
        <w:tab/>
        <w:t>Member</w:t>
      </w:r>
    </w:p>
    <w:p w14:paraId="7E9047F9" w14:textId="77777777" w:rsidR="00A51427" w:rsidRDefault="00734A4C" w:rsidP="00734A4C">
      <w:pPr>
        <w:ind w:left="900"/>
        <w:rPr>
          <w:rFonts w:asciiTheme="majorHAnsi" w:hAnsiTheme="majorHAnsi"/>
          <w:sz w:val="23"/>
          <w:szCs w:val="23"/>
        </w:rPr>
      </w:pPr>
      <w:r w:rsidRPr="00734A4C">
        <w:rPr>
          <w:rFonts w:asciiTheme="majorHAnsi" w:hAnsiTheme="majorHAnsi"/>
          <w:sz w:val="23"/>
          <w:szCs w:val="23"/>
        </w:rPr>
        <w:t>American Auditory Society</w:t>
      </w:r>
      <w:r w:rsidRPr="00734A4C">
        <w:rPr>
          <w:rFonts w:asciiTheme="majorHAnsi" w:hAnsiTheme="majorHAnsi"/>
          <w:sz w:val="23"/>
          <w:szCs w:val="23"/>
        </w:rPr>
        <w:tab/>
      </w:r>
      <w:r w:rsidRPr="00734A4C">
        <w:rPr>
          <w:rFonts w:asciiTheme="majorHAnsi" w:hAnsiTheme="majorHAnsi"/>
          <w:sz w:val="23"/>
          <w:szCs w:val="23"/>
        </w:rPr>
        <w:tab/>
      </w:r>
      <w:r w:rsidRPr="00734A4C">
        <w:rPr>
          <w:rFonts w:asciiTheme="majorHAnsi" w:hAnsiTheme="majorHAnsi"/>
          <w:sz w:val="23"/>
          <w:szCs w:val="23"/>
        </w:rPr>
        <w:tab/>
      </w:r>
      <w:r w:rsidRPr="00734A4C"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 xml:space="preserve">           </w:t>
      </w:r>
      <w:r w:rsidR="00A51427">
        <w:rPr>
          <w:rFonts w:asciiTheme="majorHAnsi" w:hAnsiTheme="majorHAnsi"/>
          <w:sz w:val="23"/>
          <w:szCs w:val="23"/>
        </w:rPr>
        <w:tab/>
      </w:r>
      <w:r w:rsidR="00A51427">
        <w:rPr>
          <w:rFonts w:asciiTheme="majorHAnsi" w:hAnsiTheme="majorHAnsi"/>
          <w:sz w:val="23"/>
          <w:szCs w:val="23"/>
        </w:rPr>
        <w:tab/>
      </w:r>
      <w:r w:rsidR="00A51427">
        <w:rPr>
          <w:rFonts w:asciiTheme="majorHAnsi" w:hAnsiTheme="majorHAnsi"/>
          <w:sz w:val="23"/>
          <w:szCs w:val="23"/>
        </w:rPr>
        <w:tab/>
        <w:t>Member</w:t>
      </w:r>
      <w:r w:rsidR="00A51427" w:rsidRPr="00734A4C">
        <w:rPr>
          <w:rFonts w:asciiTheme="majorHAnsi" w:hAnsiTheme="majorHAnsi"/>
          <w:sz w:val="23"/>
          <w:szCs w:val="23"/>
        </w:rPr>
        <w:t xml:space="preserve"> </w:t>
      </w:r>
    </w:p>
    <w:p w14:paraId="0026204F" w14:textId="77777777" w:rsidR="00734A4C" w:rsidRPr="00734A4C" w:rsidRDefault="00734A4C" w:rsidP="00734A4C">
      <w:pPr>
        <w:ind w:left="900"/>
        <w:rPr>
          <w:rFonts w:asciiTheme="majorHAnsi" w:hAnsiTheme="majorHAnsi"/>
          <w:sz w:val="23"/>
          <w:szCs w:val="23"/>
        </w:rPr>
      </w:pPr>
      <w:r w:rsidRPr="00734A4C">
        <w:rPr>
          <w:rFonts w:asciiTheme="majorHAnsi" w:hAnsiTheme="majorHAnsi"/>
          <w:sz w:val="23"/>
          <w:szCs w:val="23"/>
        </w:rPr>
        <w:t>American Speech- Language- Hearing Association</w:t>
      </w:r>
      <w:r w:rsidRPr="00734A4C">
        <w:rPr>
          <w:rFonts w:asciiTheme="majorHAnsi" w:hAnsiTheme="majorHAnsi"/>
          <w:b/>
          <w:sz w:val="23"/>
          <w:szCs w:val="23"/>
        </w:rPr>
        <w:t xml:space="preserve"> </w:t>
      </w:r>
      <w:r w:rsidRPr="00734A4C"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 xml:space="preserve">           </w:t>
      </w:r>
      <w:r w:rsidR="00A51427">
        <w:rPr>
          <w:rFonts w:asciiTheme="majorHAnsi" w:hAnsiTheme="majorHAnsi"/>
          <w:sz w:val="23"/>
          <w:szCs w:val="23"/>
        </w:rPr>
        <w:tab/>
      </w:r>
      <w:r w:rsidR="00A51427">
        <w:rPr>
          <w:rFonts w:asciiTheme="majorHAnsi" w:hAnsiTheme="majorHAnsi"/>
          <w:sz w:val="23"/>
          <w:szCs w:val="23"/>
        </w:rPr>
        <w:tab/>
        <w:t>Member</w:t>
      </w:r>
    </w:p>
    <w:p w14:paraId="51B22C1F" w14:textId="77777777" w:rsidR="00A51427" w:rsidRPr="00734A4C" w:rsidRDefault="00A51427" w:rsidP="00A51427">
      <w:pPr>
        <w:ind w:left="900"/>
        <w:rPr>
          <w:rFonts w:ascii="Cambria" w:eastAsia="Cambria" w:hAnsi="Cambria" w:cs="Cambria"/>
          <w:sz w:val="23"/>
          <w:szCs w:val="23"/>
        </w:rPr>
      </w:pPr>
    </w:p>
    <w:p w14:paraId="3B538EA9" w14:textId="77777777" w:rsidR="00F31990" w:rsidRDefault="00F31990" w:rsidP="00F31990">
      <w:pPr>
        <w:numPr>
          <w:ilvl w:val="0"/>
          <w:numId w:val="4"/>
        </w:numPr>
        <w:tabs>
          <w:tab w:val="left" w:pos="840"/>
        </w:tabs>
        <w:spacing w:before="8" w:line="450" w:lineRule="atLeast"/>
        <w:ind w:right="5179" w:firstLine="0"/>
        <w:rPr>
          <w:rFonts w:ascii="Cambria" w:eastAsia="Cambria" w:hAnsi="Cambria" w:cs="Cambria"/>
          <w:sz w:val="23"/>
          <w:szCs w:val="23"/>
        </w:rPr>
      </w:pPr>
      <w:r>
        <w:rPr>
          <w:rFonts w:ascii="Cambria"/>
          <w:b/>
          <w:spacing w:val="-1"/>
          <w:sz w:val="23"/>
        </w:rPr>
        <w:t>PUBLICATIONS</w:t>
      </w:r>
    </w:p>
    <w:p w14:paraId="0F94B2C1" w14:textId="77777777" w:rsidR="00A51427" w:rsidRDefault="00A51427" w:rsidP="00A51427">
      <w:pPr>
        <w:pStyle w:val="BodyText"/>
        <w:spacing w:before="1" w:line="269" w:lineRule="exact"/>
        <w:ind w:left="900"/>
        <w:rPr>
          <w:rFonts w:ascii="Cambria"/>
          <w:u w:val="single"/>
        </w:rPr>
      </w:pPr>
    </w:p>
    <w:p w14:paraId="569A42EB" w14:textId="77777777" w:rsidR="00F31990" w:rsidRDefault="00F31990" w:rsidP="00A51427">
      <w:pPr>
        <w:pStyle w:val="BodyText"/>
        <w:spacing w:before="1" w:line="269" w:lineRule="exact"/>
        <w:ind w:left="900"/>
        <w:rPr>
          <w:rFonts w:ascii="Cambria"/>
          <w:spacing w:val="-1"/>
          <w:u w:val="single"/>
        </w:rPr>
      </w:pPr>
      <w:r w:rsidRPr="00A51427">
        <w:rPr>
          <w:rFonts w:ascii="Cambria"/>
          <w:u w:val="single"/>
        </w:rPr>
        <w:t>Peer</w:t>
      </w:r>
      <w:r w:rsidRPr="00A51427">
        <w:rPr>
          <w:rFonts w:ascii="Cambria"/>
          <w:spacing w:val="-2"/>
          <w:u w:val="single"/>
        </w:rPr>
        <w:t xml:space="preserve"> </w:t>
      </w:r>
      <w:r w:rsidRPr="00A51427">
        <w:rPr>
          <w:rFonts w:ascii="Cambria"/>
          <w:spacing w:val="-1"/>
          <w:u w:val="single"/>
        </w:rPr>
        <w:t>Reviewed Journal Articles</w:t>
      </w:r>
    </w:p>
    <w:p w14:paraId="77062309" w14:textId="77777777" w:rsidR="00A51427" w:rsidRDefault="00A51427" w:rsidP="00A51427">
      <w:pPr>
        <w:pStyle w:val="BodyText"/>
        <w:spacing w:before="1" w:line="269" w:lineRule="exact"/>
        <w:ind w:left="900"/>
        <w:rPr>
          <w:rFonts w:ascii="Cambria"/>
          <w:spacing w:val="-1"/>
          <w:u w:val="single"/>
        </w:rPr>
      </w:pPr>
    </w:p>
    <w:p w14:paraId="703D26F3" w14:textId="7F5D5045" w:rsidR="006C3A95" w:rsidRPr="006C3A95" w:rsidRDefault="006C3A95" w:rsidP="00D80ACF">
      <w:pPr>
        <w:pStyle w:val="BodyText"/>
        <w:numPr>
          <w:ilvl w:val="0"/>
          <w:numId w:val="20"/>
        </w:numPr>
        <w:spacing w:before="0"/>
        <w:ind w:right="1074"/>
        <w:rPr>
          <w:rFonts w:ascii="Cambria" w:eastAsia="Cambria" w:hAnsi="Cambria" w:cs="Cambria"/>
          <w:i/>
          <w:iCs/>
        </w:rPr>
      </w:pPr>
      <w:proofErr w:type="spellStart"/>
      <w:r w:rsidRPr="006C3A95">
        <w:rPr>
          <w:rFonts w:ascii="Cambria" w:eastAsia="Cambria" w:hAnsi="Cambria" w:cs="Cambria"/>
        </w:rPr>
        <w:t>Picou</w:t>
      </w:r>
      <w:proofErr w:type="spellEnd"/>
      <w:r w:rsidRPr="006C3A95">
        <w:rPr>
          <w:rFonts w:ascii="Cambria" w:eastAsia="Cambria" w:hAnsi="Cambria" w:cs="Cambria"/>
        </w:rPr>
        <w:t xml:space="preserve">, EM, Morgan, S, Young, ED, </w:t>
      </w:r>
      <w:r w:rsidRPr="006C3A95">
        <w:rPr>
          <w:rFonts w:ascii="Cambria" w:eastAsia="Cambria" w:hAnsi="Cambria" w:cs="Cambria"/>
          <w:b/>
          <w:bCs/>
        </w:rPr>
        <w:t>Gustafson, SJ.</w:t>
      </w:r>
      <w:r w:rsidRPr="006C3A95">
        <w:rPr>
          <w:rFonts w:ascii="Cambria" w:eastAsia="Cambria" w:hAnsi="Cambria" w:cs="Cambria"/>
        </w:rPr>
        <w:t xml:space="preserve"> (in review). Measurement of emotional responses to non-speech sounds: Effect of stimulus duration and amplitude-scaling approach. </w:t>
      </w:r>
      <w:r w:rsidR="00547801">
        <w:rPr>
          <w:rFonts w:ascii="Cambria" w:eastAsia="Cambria" w:hAnsi="Cambria" w:cs="Cambria"/>
        </w:rPr>
        <w:t xml:space="preserve">The </w:t>
      </w:r>
      <w:r w:rsidRPr="006C3A95">
        <w:rPr>
          <w:rFonts w:ascii="Cambria" w:eastAsia="Cambria" w:hAnsi="Cambria" w:cs="Cambria"/>
          <w:i/>
          <w:iCs/>
        </w:rPr>
        <w:t xml:space="preserve">Journal of </w:t>
      </w:r>
      <w:r w:rsidR="00547801">
        <w:rPr>
          <w:rFonts w:ascii="Cambria" w:eastAsia="Cambria" w:hAnsi="Cambria" w:cs="Cambria"/>
          <w:i/>
          <w:iCs/>
        </w:rPr>
        <w:t>the Acoustical Society of America</w:t>
      </w:r>
      <w:r w:rsidRPr="006C3A95">
        <w:rPr>
          <w:rFonts w:ascii="Cambria" w:eastAsia="Cambria" w:hAnsi="Cambria" w:cs="Cambria"/>
          <w:i/>
          <w:iCs/>
        </w:rPr>
        <w:t>.</w:t>
      </w:r>
    </w:p>
    <w:p w14:paraId="46D07582" w14:textId="591CBE51" w:rsidR="00D80ACF" w:rsidRDefault="00D80ACF" w:rsidP="00D80ACF">
      <w:pPr>
        <w:pStyle w:val="BodyText"/>
        <w:numPr>
          <w:ilvl w:val="0"/>
          <w:numId w:val="20"/>
        </w:numPr>
        <w:spacing w:before="0"/>
        <w:ind w:right="1074"/>
        <w:rPr>
          <w:rFonts w:ascii="Cambria" w:eastAsia="Cambria" w:hAnsi="Cambria" w:cs="Cambria"/>
          <w:i/>
          <w:iCs/>
        </w:rPr>
      </w:pPr>
      <w:r w:rsidRPr="00D80ACF">
        <w:rPr>
          <w:rFonts w:ascii="Cambria" w:eastAsia="Cambria" w:hAnsi="Cambria" w:cs="Cambria"/>
          <w:b/>
          <w:bCs/>
        </w:rPr>
        <w:t>Gustafson, SJ</w:t>
      </w:r>
      <w:r>
        <w:rPr>
          <w:rFonts w:ascii="Cambria" w:eastAsia="Cambria" w:hAnsi="Cambria" w:cs="Cambria"/>
        </w:rPr>
        <w:t>, Nelson, L, Silcox, J</w:t>
      </w:r>
      <w:r w:rsidR="00E94797">
        <w:rPr>
          <w:rFonts w:ascii="Cambria" w:eastAsia="Cambria" w:hAnsi="Cambria" w:cs="Cambria"/>
        </w:rPr>
        <w:t>W</w:t>
      </w:r>
      <w:r>
        <w:rPr>
          <w:rFonts w:ascii="Cambria" w:eastAsia="Cambria" w:hAnsi="Cambria" w:cs="Cambria"/>
        </w:rPr>
        <w:t>. (</w:t>
      </w:r>
      <w:r w:rsidR="00C46C0B">
        <w:rPr>
          <w:rFonts w:ascii="Cambria" w:eastAsia="Cambria" w:hAnsi="Cambria" w:cs="Cambria"/>
        </w:rPr>
        <w:t>accept with minor revisions</w:t>
      </w:r>
      <w:r>
        <w:rPr>
          <w:rFonts w:ascii="Cambria" w:eastAsia="Cambria" w:hAnsi="Cambria" w:cs="Cambria"/>
        </w:rPr>
        <w:t xml:space="preserve">). Effect of auditory distractors on speech recognition and listening effort. </w:t>
      </w:r>
      <w:r>
        <w:rPr>
          <w:rFonts w:ascii="Cambria" w:eastAsia="Cambria" w:hAnsi="Cambria" w:cs="Cambria"/>
          <w:i/>
          <w:iCs/>
        </w:rPr>
        <w:t>Ear &amp; Hearing.</w:t>
      </w:r>
    </w:p>
    <w:p w14:paraId="07793345" w14:textId="77777777" w:rsidR="000A546E" w:rsidRPr="008C7282" w:rsidRDefault="000A546E" w:rsidP="000A546E">
      <w:pPr>
        <w:pStyle w:val="BodyText"/>
        <w:numPr>
          <w:ilvl w:val="0"/>
          <w:numId w:val="20"/>
        </w:numPr>
        <w:spacing w:before="0"/>
        <w:ind w:right="1074"/>
        <w:rPr>
          <w:rFonts w:ascii="Cambria" w:eastAsia="Cambria" w:hAnsi="Cambria" w:cs="Cambria"/>
          <w:i/>
          <w:iCs/>
        </w:rPr>
      </w:pPr>
      <w:r w:rsidRPr="0029553A">
        <w:rPr>
          <w:rFonts w:ascii="Cambria" w:eastAsia="Cambria" w:hAnsi="Cambria" w:cs="Cambria"/>
          <w:b/>
          <w:bCs/>
        </w:rPr>
        <w:t>Gustafson, SJ,</w:t>
      </w:r>
      <w:r>
        <w:rPr>
          <w:rFonts w:ascii="Cambria" w:eastAsia="Cambria" w:hAnsi="Cambria" w:cs="Cambria"/>
        </w:rPr>
        <w:t xml:space="preserve"> Ortiz, C, Nelson, L. (in press). </w:t>
      </w:r>
      <w:r w:rsidRPr="00F464D7">
        <w:rPr>
          <w:rFonts w:ascii="Cambria" w:eastAsia="Cambria" w:hAnsi="Cambria" w:cs="Cambria"/>
        </w:rPr>
        <w:t>Examining Test-Retest Reliability and the Role of Task Instructions when Measuring Listening Effort Using a Verbal Response Time Paradigm</w:t>
      </w:r>
      <w:r>
        <w:rPr>
          <w:rFonts w:ascii="Cambria" w:eastAsia="Cambria" w:hAnsi="Cambria" w:cs="Cambria"/>
        </w:rPr>
        <w:t xml:space="preserve">. </w:t>
      </w:r>
      <w:r>
        <w:rPr>
          <w:rFonts w:ascii="Cambria" w:eastAsia="Cambria" w:hAnsi="Cambria" w:cs="Cambria"/>
          <w:i/>
          <w:iCs/>
        </w:rPr>
        <w:t xml:space="preserve">Seminars in Hearing. </w:t>
      </w:r>
    </w:p>
    <w:p w14:paraId="40018873" w14:textId="201D3D40" w:rsidR="00133EA2" w:rsidRDefault="00133EA2" w:rsidP="00133EA2">
      <w:pPr>
        <w:pStyle w:val="BodyText"/>
        <w:numPr>
          <w:ilvl w:val="0"/>
          <w:numId w:val="20"/>
        </w:numPr>
        <w:spacing w:before="0"/>
        <w:ind w:right="1074"/>
        <w:rPr>
          <w:rFonts w:ascii="Cambria" w:eastAsia="Cambria" w:hAnsi="Cambria" w:cs="Cambria"/>
        </w:rPr>
      </w:pPr>
      <w:r w:rsidRPr="00133EA2">
        <w:rPr>
          <w:rFonts w:ascii="Cambria" w:eastAsia="Cambria" w:hAnsi="Cambria" w:cs="Cambria"/>
          <w:b/>
          <w:bCs/>
        </w:rPr>
        <w:t>Gustafson, SJ</w:t>
      </w:r>
      <w:r>
        <w:rPr>
          <w:rFonts w:ascii="Cambria" w:eastAsia="Cambria" w:hAnsi="Cambria" w:cs="Cambria"/>
        </w:rPr>
        <w:t>, Flores, AN, &amp; Newsome, E. (</w:t>
      </w:r>
      <w:r w:rsidR="00D95956">
        <w:rPr>
          <w:rFonts w:ascii="Cambria" w:eastAsia="Cambria" w:hAnsi="Cambria" w:cs="Cambria"/>
        </w:rPr>
        <w:t>2022</w:t>
      </w:r>
      <w:r>
        <w:rPr>
          <w:rFonts w:ascii="Cambria" w:eastAsia="Cambria" w:hAnsi="Cambria" w:cs="Cambria"/>
        </w:rPr>
        <w:t xml:space="preserve">). Narrative Review of Loudness Perception Measures in Children. </w:t>
      </w:r>
      <w:r>
        <w:rPr>
          <w:rFonts w:ascii="Cambria" w:eastAsia="Cambria" w:hAnsi="Cambria" w:cs="Cambria"/>
          <w:i/>
          <w:iCs/>
        </w:rPr>
        <w:t>Ear and Hearing</w:t>
      </w:r>
      <w:r w:rsidR="007D09A4">
        <w:rPr>
          <w:rFonts w:ascii="Cambria" w:eastAsia="Cambria" w:hAnsi="Cambria" w:cs="Cambria"/>
        </w:rPr>
        <w:t>, 43(6), 1653-1642.</w:t>
      </w:r>
    </w:p>
    <w:p w14:paraId="70CF8A58" w14:textId="1025ED77" w:rsidR="002D041A" w:rsidRPr="008058BB" w:rsidRDefault="002D041A" w:rsidP="008058BB">
      <w:pPr>
        <w:pStyle w:val="BodyText"/>
        <w:numPr>
          <w:ilvl w:val="0"/>
          <w:numId w:val="20"/>
        </w:numPr>
        <w:spacing w:before="0"/>
        <w:ind w:right="1074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Flores, AN &amp; </w:t>
      </w:r>
      <w:r w:rsidRPr="008058BB">
        <w:rPr>
          <w:rFonts w:ascii="Cambria" w:eastAsia="Cambria" w:hAnsi="Cambria" w:cs="Cambria"/>
          <w:b/>
          <w:bCs/>
        </w:rPr>
        <w:t>Gustafson, SJ</w:t>
      </w:r>
      <w:r>
        <w:rPr>
          <w:rFonts w:ascii="Cambria" w:eastAsia="Cambria" w:hAnsi="Cambria" w:cs="Cambria"/>
        </w:rPr>
        <w:t>. (</w:t>
      </w:r>
      <w:r w:rsidR="007B5617">
        <w:rPr>
          <w:rFonts w:ascii="Cambria" w:eastAsia="Cambria" w:hAnsi="Cambria" w:cs="Cambria"/>
        </w:rPr>
        <w:t>2022</w:t>
      </w:r>
      <w:r>
        <w:rPr>
          <w:rFonts w:ascii="Cambria" w:eastAsia="Cambria" w:hAnsi="Cambria" w:cs="Cambria"/>
        </w:rPr>
        <w:t xml:space="preserve">). Clinical practice patterns with pediatric loudness perception measures. </w:t>
      </w:r>
      <w:r w:rsidRPr="004316D6">
        <w:rPr>
          <w:rFonts w:ascii="Cambria" w:eastAsia="Cambria" w:hAnsi="Cambria" w:cs="Cambria"/>
          <w:i/>
          <w:iCs/>
        </w:rPr>
        <w:t>American Journal of Audiology</w:t>
      </w:r>
      <w:r w:rsidR="0079190F">
        <w:rPr>
          <w:rFonts w:ascii="Cambria" w:eastAsia="Cambria" w:hAnsi="Cambria" w:cs="Cambria"/>
          <w:i/>
          <w:iCs/>
        </w:rPr>
        <w:t>, 31, 175-188</w:t>
      </w:r>
      <w:r>
        <w:rPr>
          <w:rFonts w:ascii="Cambria" w:eastAsia="Cambria" w:hAnsi="Cambria" w:cs="Cambria"/>
        </w:rPr>
        <w:t xml:space="preserve">. </w:t>
      </w:r>
      <w:r w:rsidR="007B5617" w:rsidRPr="007B5617">
        <w:rPr>
          <w:rFonts w:ascii="Cambria" w:eastAsia="Cambria" w:hAnsi="Cambria" w:cs="Cambria"/>
        </w:rPr>
        <w:t>https://doi.org/10.1044/2021_AJA-21-00151</w:t>
      </w:r>
    </w:p>
    <w:p w14:paraId="207C3B1B" w14:textId="476258B4" w:rsidR="006174E1" w:rsidRPr="009D30F6" w:rsidRDefault="006174E1" w:rsidP="009D30F6">
      <w:pPr>
        <w:pStyle w:val="BodyText"/>
        <w:numPr>
          <w:ilvl w:val="0"/>
          <w:numId w:val="20"/>
        </w:numPr>
        <w:ind w:right="1074"/>
        <w:rPr>
          <w:rFonts w:ascii="Cambria" w:eastAsia="Cambria" w:hAnsi="Cambria" w:cs="Cambria"/>
        </w:rPr>
      </w:pPr>
      <w:r w:rsidRPr="008058BB">
        <w:rPr>
          <w:rFonts w:ascii="Cambria" w:eastAsia="Cambria" w:hAnsi="Cambria" w:cs="Cambria"/>
          <w:b/>
          <w:bCs/>
        </w:rPr>
        <w:t>Gustafson, SJ</w:t>
      </w:r>
      <w:r>
        <w:rPr>
          <w:rFonts w:ascii="Cambria" w:eastAsia="Cambria" w:hAnsi="Cambria" w:cs="Cambria"/>
        </w:rPr>
        <w:t>, Camarata, S, Hornsby, BWY, Bess, FH. (</w:t>
      </w:r>
      <w:r w:rsidR="009D30F6">
        <w:rPr>
          <w:rFonts w:ascii="Cambria" w:eastAsia="Cambria" w:hAnsi="Cambria" w:cs="Cambria"/>
        </w:rPr>
        <w:t>2021</w:t>
      </w:r>
      <w:r>
        <w:rPr>
          <w:rFonts w:ascii="Cambria" w:eastAsia="Cambria" w:hAnsi="Cambria" w:cs="Cambria"/>
        </w:rPr>
        <w:t xml:space="preserve">). </w:t>
      </w:r>
      <w:r w:rsidRPr="004328CF">
        <w:rPr>
          <w:rFonts w:ascii="Cambria" w:eastAsia="Cambria" w:hAnsi="Cambria" w:cs="Cambria"/>
        </w:rPr>
        <w:t>Perceived listening difficulty in the classroom, not classroom noise levels, is associated with fatigue in children with and without hearing loss</w:t>
      </w:r>
      <w:r>
        <w:rPr>
          <w:rFonts w:ascii="Cambria" w:eastAsia="Cambria" w:hAnsi="Cambria" w:cs="Cambria"/>
        </w:rPr>
        <w:t xml:space="preserve">. </w:t>
      </w:r>
      <w:r>
        <w:rPr>
          <w:rFonts w:ascii="Cambria" w:eastAsia="Cambria" w:hAnsi="Cambria" w:cs="Cambria"/>
          <w:i/>
          <w:iCs/>
        </w:rPr>
        <w:t>American Journal of Audiology</w:t>
      </w:r>
      <w:r w:rsidR="0079190F">
        <w:rPr>
          <w:rFonts w:ascii="Cambria" w:eastAsia="Cambria" w:hAnsi="Cambria" w:cs="Cambria"/>
          <w:i/>
          <w:iCs/>
        </w:rPr>
        <w:t>, 30, 956-967</w:t>
      </w:r>
      <w:r>
        <w:rPr>
          <w:rFonts w:ascii="Cambria" w:eastAsia="Cambria" w:hAnsi="Cambria" w:cs="Cambria"/>
        </w:rPr>
        <w:t>.</w:t>
      </w:r>
      <w:r w:rsidR="009D30F6">
        <w:rPr>
          <w:rFonts w:ascii="Cambria" w:eastAsia="Cambria" w:hAnsi="Cambria" w:cs="Cambria"/>
        </w:rPr>
        <w:t xml:space="preserve"> </w:t>
      </w:r>
      <w:r w:rsidR="009D30F6" w:rsidRPr="009D30F6">
        <w:rPr>
          <w:rFonts w:ascii="Cambria" w:eastAsia="Cambria" w:hAnsi="Cambria" w:cs="Cambria"/>
        </w:rPr>
        <w:t xml:space="preserve">https://doi.org/10.1044/2021_AJA-21-00065 </w:t>
      </w:r>
    </w:p>
    <w:p w14:paraId="269BC181" w14:textId="6D1ED496" w:rsidR="00716A5A" w:rsidRPr="008058BB" w:rsidRDefault="00B6701E" w:rsidP="008058BB">
      <w:pPr>
        <w:pStyle w:val="ListParagraph"/>
        <w:widowControl/>
        <w:numPr>
          <w:ilvl w:val="0"/>
          <w:numId w:val="20"/>
        </w:numPr>
        <w:tabs>
          <w:tab w:val="left" w:pos="540"/>
        </w:tabs>
        <w:rPr>
          <w:rFonts w:asciiTheme="majorHAnsi" w:hAnsiTheme="majorHAnsi"/>
          <w:bCs/>
          <w:sz w:val="23"/>
          <w:szCs w:val="23"/>
        </w:rPr>
      </w:pPr>
      <w:r w:rsidRPr="008058BB">
        <w:rPr>
          <w:rFonts w:asciiTheme="majorHAnsi" w:hAnsiTheme="majorHAnsi"/>
          <w:b/>
          <w:sz w:val="23"/>
          <w:szCs w:val="23"/>
        </w:rPr>
        <w:lastRenderedPageBreak/>
        <w:t>Gustafson, SJ</w:t>
      </w:r>
      <w:r w:rsidRPr="008058BB">
        <w:rPr>
          <w:rFonts w:asciiTheme="majorHAnsi" w:hAnsiTheme="majorHAnsi"/>
          <w:bCs/>
          <w:sz w:val="23"/>
          <w:szCs w:val="23"/>
        </w:rPr>
        <w:t>,</w:t>
      </w:r>
      <w:r w:rsidR="00716A5A" w:rsidRPr="008058BB">
        <w:rPr>
          <w:rFonts w:asciiTheme="majorHAnsi" w:hAnsiTheme="majorHAnsi"/>
          <w:bCs/>
          <w:sz w:val="23"/>
          <w:szCs w:val="23"/>
        </w:rPr>
        <w:t xml:space="preserve"> Ricketts, TA, Picou, EM (</w:t>
      </w:r>
      <w:r w:rsidR="000C6F6E" w:rsidRPr="008058BB">
        <w:rPr>
          <w:rFonts w:asciiTheme="majorHAnsi" w:hAnsiTheme="majorHAnsi"/>
          <w:bCs/>
          <w:sz w:val="23"/>
          <w:szCs w:val="23"/>
        </w:rPr>
        <w:t>2021</w:t>
      </w:r>
      <w:r w:rsidR="00716A5A" w:rsidRPr="008058BB">
        <w:rPr>
          <w:rFonts w:asciiTheme="majorHAnsi" w:hAnsiTheme="majorHAnsi"/>
          <w:bCs/>
          <w:sz w:val="23"/>
          <w:szCs w:val="23"/>
        </w:rPr>
        <w:t xml:space="preserve">). Individual differences offer insight into clinical recommendations for directional and remote microphone technology use in children. </w:t>
      </w:r>
      <w:r w:rsidR="00716A5A" w:rsidRPr="008058BB">
        <w:rPr>
          <w:rFonts w:asciiTheme="majorHAnsi" w:hAnsiTheme="majorHAnsi"/>
          <w:bCs/>
          <w:i/>
          <w:iCs/>
          <w:sz w:val="23"/>
          <w:szCs w:val="23"/>
        </w:rPr>
        <w:t>Journal of Speech, Language, and Hearing Research</w:t>
      </w:r>
      <w:r w:rsidR="000C6F6E" w:rsidRPr="008058BB">
        <w:rPr>
          <w:rFonts w:asciiTheme="majorHAnsi" w:hAnsiTheme="majorHAnsi"/>
          <w:bCs/>
          <w:i/>
          <w:iCs/>
          <w:sz w:val="23"/>
          <w:szCs w:val="23"/>
        </w:rPr>
        <w:t>,</w:t>
      </w:r>
      <w:r w:rsidR="000C6F6E" w:rsidRPr="008058BB">
        <w:rPr>
          <w:rFonts w:asciiTheme="majorHAnsi" w:hAnsiTheme="majorHAnsi"/>
          <w:bCs/>
          <w:sz w:val="23"/>
          <w:szCs w:val="23"/>
        </w:rPr>
        <w:t xml:space="preserve"> 64(2), 635-650</w:t>
      </w:r>
      <w:r w:rsidR="00716A5A" w:rsidRPr="008058BB">
        <w:rPr>
          <w:rFonts w:asciiTheme="majorHAnsi" w:hAnsiTheme="majorHAnsi"/>
          <w:bCs/>
          <w:sz w:val="23"/>
          <w:szCs w:val="23"/>
        </w:rPr>
        <w:t>.</w:t>
      </w:r>
    </w:p>
    <w:p w14:paraId="0851B721" w14:textId="6FDDDE28" w:rsidR="001A1E93" w:rsidRPr="008058BB" w:rsidRDefault="004161BE" w:rsidP="008058BB">
      <w:pPr>
        <w:pStyle w:val="BodyText"/>
        <w:numPr>
          <w:ilvl w:val="0"/>
          <w:numId w:val="20"/>
        </w:numPr>
        <w:spacing w:before="0"/>
        <w:ind w:right="1074"/>
        <w:rPr>
          <w:rFonts w:ascii="Cambria" w:eastAsia="Cambria" w:hAnsi="Cambria" w:cs="Cambria"/>
        </w:rPr>
      </w:pPr>
      <w:r w:rsidRPr="008058BB">
        <w:rPr>
          <w:rFonts w:ascii="Cambria" w:eastAsia="Cambria" w:hAnsi="Cambria" w:cs="Cambria"/>
          <w:b/>
          <w:bCs/>
        </w:rPr>
        <w:t>Gustafson, S</w:t>
      </w:r>
      <w:r w:rsidR="00B6701E" w:rsidRPr="008058BB">
        <w:rPr>
          <w:rFonts w:ascii="Cambria" w:eastAsia="Cambria" w:hAnsi="Cambria" w:cs="Cambria"/>
          <w:b/>
          <w:bCs/>
        </w:rPr>
        <w:t>J</w:t>
      </w:r>
      <w:r>
        <w:rPr>
          <w:rFonts w:ascii="Cambria" w:eastAsia="Cambria" w:hAnsi="Cambria" w:cs="Cambria"/>
        </w:rPr>
        <w:t>, Grose, JH, Buss, E. (</w:t>
      </w:r>
      <w:r w:rsidR="00B6701E">
        <w:rPr>
          <w:rFonts w:ascii="Cambria" w:eastAsia="Cambria" w:hAnsi="Cambria" w:cs="Cambria"/>
        </w:rPr>
        <w:t>2020</w:t>
      </w:r>
      <w:r>
        <w:rPr>
          <w:rFonts w:ascii="Cambria" w:eastAsia="Cambria" w:hAnsi="Cambria" w:cs="Cambria"/>
        </w:rPr>
        <w:t xml:space="preserve">). </w:t>
      </w:r>
      <w:r w:rsidR="00B71098" w:rsidRPr="00B71098">
        <w:rPr>
          <w:rFonts w:ascii="Cambria" w:eastAsia="Cambria" w:hAnsi="Cambria" w:cs="Cambria"/>
        </w:rPr>
        <w:t>Perceptual organization and stability of auditory streaming for pure tones and /ba/ stimuli</w:t>
      </w:r>
      <w:r>
        <w:rPr>
          <w:rFonts w:ascii="Cambria" w:eastAsia="Cambria" w:hAnsi="Cambria" w:cs="Cambria"/>
        </w:rPr>
        <w:t xml:space="preserve">. </w:t>
      </w:r>
      <w:r w:rsidRPr="004161BE">
        <w:rPr>
          <w:rFonts w:ascii="Cambria" w:eastAsia="Cambria" w:hAnsi="Cambria" w:cs="Cambria"/>
          <w:i/>
          <w:iCs/>
        </w:rPr>
        <w:t>The Journal of the Acoustical Society of America</w:t>
      </w:r>
      <w:r w:rsidR="00B6701E">
        <w:rPr>
          <w:rFonts w:ascii="Cambria" w:eastAsia="Cambria" w:hAnsi="Cambria" w:cs="Cambria"/>
        </w:rPr>
        <w:t>, 148(2), EL159-EL165</w:t>
      </w:r>
      <w:r w:rsidRPr="004161BE">
        <w:rPr>
          <w:rFonts w:ascii="Cambria" w:eastAsia="Cambria" w:hAnsi="Cambria" w:cs="Cambria"/>
          <w:i/>
          <w:iCs/>
        </w:rPr>
        <w:t>.</w:t>
      </w:r>
    </w:p>
    <w:p w14:paraId="735AB1A2" w14:textId="5CAC6724" w:rsidR="00A51427" w:rsidRPr="008058BB" w:rsidRDefault="00B6701E" w:rsidP="008058BB">
      <w:pPr>
        <w:pStyle w:val="ListParagraph"/>
        <w:widowControl/>
        <w:numPr>
          <w:ilvl w:val="0"/>
          <w:numId w:val="20"/>
        </w:numPr>
        <w:tabs>
          <w:tab w:val="left" w:pos="540"/>
        </w:tabs>
        <w:rPr>
          <w:rFonts w:asciiTheme="majorHAnsi" w:hAnsiTheme="majorHAnsi"/>
          <w:bCs/>
          <w:sz w:val="23"/>
          <w:szCs w:val="23"/>
        </w:rPr>
      </w:pPr>
      <w:r w:rsidRPr="008058BB">
        <w:rPr>
          <w:rFonts w:asciiTheme="majorHAnsi" w:hAnsiTheme="majorHAnsi"/>
          <w:b/>
          <w:sz w:val="23"/>
          <w:szCs w:val="23"/>
        </w:rPr>
        <w:t>Gustafson, SJ</w:t>
      </w:r>
      <w:r w:rsidRPr="008058BB">
        <w:rPr>
          <w:rFonts w:asciiTheme="majorHAnsi" w:hAnsiTheme="majorHAnsi"/>
          <w:bCs/>
          <w:sz w:val="23"/>
          <w:szCs w:val="23"/>
        </w:rPr>
        <w:t>,</w:t>
      </w:r>
      <w:r w:rsidR="00A51427" w:rsidRPr="008058BB">
        <w:rPr>
          <w:rFonts w:asciiTheme="majorHAnsi" w:hAnsiTheme="majorHAnsi"/>
          <w:bCs/>
          <w:sz w:val="23"/>
          <w:szCs w:val="23"/>
        </w:rPr>
        <w:t xml:space="preserve"> Billings, CJ, Hornsby, BWY, &amp; Key, AP (2019). Effect of Competing Noise on Cortical Auditory Evoked Potentials Elicited by Speech Sounds in 7- to 25-year-old Listeners. </w:t>
      </w:r>
      <w:r w:rsidR="00A51427" w:rsidRPr="008058BB">
        <w:rPr>
          <w:rFonts w:asciiTheme="majorHAnsi" w:hAnsiTheme="majorHAnsi"/>
          <w:bCs/>
          <w:i/>
          <w:sz w:val="23"/>
          <w:szCs w:val="23"/>
        </w:rPr>
        <w:t xml:space="preserve">Hearing Research, </w:t>
      </w:r>
      <w:r w:rsidR="00A51427" w:rsidRPr="008058BB">
        <w:rPr>
          <w:rFonts w:asciiTheme="majorHAnsi" w:hAnsiTheme="majorHAnsi"/>
          <w:bCs/>
          <w:sz w:val="23"/>
          <w:szCs w:val="23"/>
        </w:rPr>
        <w:t>373, 103-112.</w:t>
      </w:r>
    </w:p>
    <w:p w14:paraId="1578D53F" w14:textId="6080B772" w:rsidR="00A51427" w:rsidRPr="008058BB" w:rsidRDefault="00A51427" w:rsidP="008058BB">
      <w:pPr>
        <w:pStyle w:val="ListParagraph"/>
        <w:widowControl/>
        <w:numPr>
          <w:ilvl w:val="0"/>
          <w:numId w:val="20"/>
        </w:numPr>
        <w:tabs>
          <w:tab w:val="left" w:pos="540"/>
        </w:tabs>
        <w:rPr>
          <w:rFonts w:asciiTheme="majorHAnsi" w:hAnsiTheme="majorHAnsi"/>
          <w:bCs/>
          <w:i/>
          <w:sz w:val="23"/>
          <w:szCs w:val="23"/>
        </w:rPr>
      </w:pPr>
      <w:r w:rsidRPr="008058BB">
        <w:rPr>
          <w:rFonts w:asciiTheme="majorHAnsi" w:hAnsiTheme="majorHAnsi"/>
          <w:bCs/>
          <w:sz w:val="23"/>
          <w:szCs w:val="23"/>
        </w:rPr>
        <w:t xml:space="preserve">McGarrigle, R, </w:t>
      </w:r>
      <w:r w:rsidR="00B6701E" w:rsidRPr="008058BB">
        <w:rPr>
          <w:rFonts w:asciiTheme="majorHAnsi" w:hAnsiTheme="majorHAnsi"/>
          <w:b/>
          <w:sz w:val="23"/>
          <w:szCs w:val="23"/>
        </w:rPr>
        <w:t>Gustafson, SJ</w:t>
      </w:r>
      <w:r w:rsidR="00B6701E" w:rsidRPr="008058BB">
        <w:rPr>
          <w:rFonts w:asciiTheme="majorHAnsi" w:hAnsiTheme="majorHAnsi"/>
          <w:bCs/>
          <w:sz w:val="23"/>
          <w:szCs w:val="23"/>
        </w:rPr>
        <w:t>,</w:t>
      </w:r>
      <w:r w:rsidRPr="008058BB">
        <w:rPr>
          <w:rFonts w:asciiTheme="majorHAnsi" w:hAnsiTheme="majorHAnsi"/>
          <w:bCs/>
          <w:sz w:val="23"/>
          <w:szCs w:val="23"/>
        </w:rPr>
        <w:t xml:space="preserve"> Hornsby, BWY, &amp; Bess, FH. (201</w:t>
      </w:r>
      <w:r w:rsidR="00D84E01" w:rsidRPr="008058BB">
        <w:rPr>
          <w:rFonts w:asciiTheme="majorHAnsi" w:hAnsiTheme="majorHAnsi"/>
          <w:bCs/>
          <w:sz w:val="23"/>
          <w:szCs w:val="23"/>
        </w:rPr>
        <w:t>9</w:t>
      </w:r>
      <w:r w:rsidRPr="008058BB">
        <w:rPr>
          <w:rFonts w:asciiTheme="majorHAnsi" w:hAnsiTheme="majorHAnsi"/>
          <w:bCs/>
          <w:sz w:val="23"/>
          <w:szCs w:val="23"/>
        </w:rPr>
        <w:t>). Behavioral measures of listening effort in school-age children: Examining the effects of signal-to-noise ratio, hearing loss, and amplification. </w:t>
      </w:r>
      <w:r w:rsidRPr="008058BB">
        <w:rPr>
          <w:rFonts w:asciiTheme="majorHAnsi" w:hAnsiTheme="majorHAnsi"/>
          <w:bCs/>
          <w:i/>
          <w:sz w:val="23"/>
          <w:szCs w:val="23"/>
        </w:rPr>
        <w:t xml:space="preserve">Ear and Hearing, </w:t>
      </w:r>
      <w:r w:rsidRPr="008058BB">
        <w:rPr>
          <w:rFonts w:asciiTheme="majorHAnsi" w:hAnsiTheme="majorHAnsi"/>
          <w:bCs/>
          <w:sz w:val="23"/>
          <w:szCs w:val="23"/>
        </w:rPr>
        <w:t>40(2), 381-392</w:t>
      </w:r>
      <w:r w:rsidRPr="008058BB">
        <w:rPr>
          <w:rFonts w:asciiTheme="majorHAnsi" w:hAnsiTheme="majorHAnsi"/>
          <w:bCs/>
          <w:i/>
          <w:sz w:val="23"/>
          <w:szCs w:val="23"/>
        </w:rPr>
        <w:t xml:space="preserve">. </w:t>
      </w:r>
    </w:p>
    <w:p w14:paraId="3B2A6997" w14:textId="4512B453" w:rsidR="00A51427" w:rsidRPr="008058BB" w:rsidRDefault="00B6701E" w:rsidP="008058BB">
      <w:pPr>
        <w:pStyle w:val="ListParagraph"/>
        <w:widowControl/>
        <w:numPr>
          <w:ilvl w:val="0"/>
          <w:numId w:val="20"/>
        </w:numPr>
        <w:tabs>
          <w:tab w:val="left" w:pos="540"/>
        </w:tabs>
        <w:rPr>
          <w:rFonts w:asciiTheme="majorHAnsi" w:hAnsiTheme="majorHAnsi"/>
          <w:bCs/>
          <w:i/>
          <w:sz w:val="23"/>
          <w:szCs w:val="23"/>
        </w:rPr>
      </w:pPr>
      <w:r w:rsidRPr="008058BB">
        <w:rPr>
          <w:rFonts w:asciiTheme="majorHAnsi" w:hAnsiTheme="majorHAnsi"/>
          <w:b/>
          <w:sz w:val="23"/>
          <w:szCs w:val="23"/>
        </w:rPr>
        <w:t>Gustafson, SJ</w:t>
      </w:r>
      <w:r w:rsidRPr="008058BB">
        <w:rPr>
          <w:rFonts w:asciiTheme="majorHAnsi" w:hAnsiTheme="majorHAnsi"/>
          <w:bCs/>
          <w:sz w:val="23"/>
          <w:szCs w:val="23"/>
        </w:rPr>
        <w:t>,</w:t>
      </w:r>
      <w:r w:rsidR="00A51427" w:rsidRPr="008058BB">
        <w:rPr>
          <w:rFonts w:asciiTheme="majorHAnsi" w:hAnsiTheme="majorHAnsi"/>
          <w:bCs/>
          <w:sz w:val="23"/>
          <w:szCs w:val="23"/>
        </w:rPr>
        <w:t xml:space="preserve"> Key, AP, Hornsby, BWY, Bess, FH. (2018). Fatigue Related to Speech Processing in Children with Hearing Loss: Behavioral, Subjective, and Electrophysiological Measures. </w:t>
      </w:r>
      <w:r w:rsidR="00A51427" w:rsidRPr="008058BB">
        <w:rPr>
          <w:rFonts w:asciiTheme="majorHAnsi" w:hAnsiTheme="majorHAnsi"/>
          <w:bCs/>
          <w:i/>
          <w:sz w:val="23"/>
          <w:szCs w:val="23"/>
        </w:rPr>
        <w:t xml:space="preserve">Journal of Speech, Language, and Hearing Research, </w:t>
      </w:r>
      <w:r w:rsidR="00A51427" w:rsidRPr="008058BB">
        <w:rPr>
          <w:rFonts w:asciiTheme="majorHAnsi" w:hAnsiTheme="majorHAnsi"/>
          <w:bCs/>
          <w:sz w:val="23"/>
          <w:szCs w:val="23"/>
        </w:rPr>
        <w:t>61, 1000-1011</w:t>
      </w:r>
      <w:r w:rsidR="00A51427" w:rsidRPr="008058BB">
        <w:rPr>
          <w:rFonts w:asciiTheme="majorHAnsi" w:hAnsiTheme="majorHAnsi"/>
          <w:bCs/>
          <w:i/>
          <w:sz w:val="23"/>
          <w:szCs w:val="23"/>
        </w:rPr>
        <w:t>.</w:t>
      </w:r>
    </w:p>
    <w:p w14:paraId="56377E7D" w14:textId="646D01D9" w:rsidR="00A51427" w:rsidRPr="008058BB" w:rsidRDefault="00A51427" w:rsidP="008058BB">
      <w:pPr>
        <w:pStyle w:val="ListParagraph"/>
        <w:widowControl/>
        <w:numPr>
          <w:ilvl w:val="0"/>
          <w:numId w:val="20"/>
        </w:numPr>
        <w:tabs>
          <w:tab w:val="left" w:pos="540"/>
        </w:tabs>
        <w:rPr>
          <w:rFonts w:asciiTheme="majorHAnsi" w:hAnsiTheme="majorHAnsi"/>
          <w:bCs/>
          <w:sz w:val="23"/>
          <w:szCs w:val="23"/>
        </w:rPr>
      </w:pPr>
      <w:r w:rsidRPr="008058BB">
        <w:rPr>
          <w:rFonts w:asciiTheme="majorHAnsi" w:hAnsiTheme="majorHAnsi"/>
          <w:bCs/>
          <w:sz w:val="23"/>
          <w:szCs w:val="23"/>
        </w:rPr>
        <w:t xml:space="preserve">Hornsby, BWY, </w:t>
      </w:r>
      <w:r w:rsidR="00B6701E" w:rsidRPr="008058BB">
        <w:rPr>
          <w:rFonts w:asciiTheme="majorHAnsi" w:hAnsiTheme="majorHAnsi"/>
          <w:b/>
          <w:sz w:val="23"/>
          <w:szCs w:val="23"/>
        </w:rPr>
        <w:t>Gustafson, SJ</w:t>
      </w:r>
      <w:r w:rsidR="00B6701E" w:rsidRPr="008058BB">
        <w:rPr>
          <w:rFonts w:asciiTheme="majorHAnsi" w:hAnsiTheme="majorHAnsi"/>
          <w:bCs/>
          <w:sz w:val="23"/>
          <w:szCs w:val="23"/>
        </w:rPr>
        <w:t>,</w:t>
      </w:r>
      <w:r w:rsidRPr="008058BB">
        <w:rPr>
          <w:rFonts w:asciiTheme="majorHAnsi" w:hAnsiTheme="majorHAnsi"/>
          <w:bCs/>
          <w:sz w:val="23"/>
          <w:szCs w:val="23"/>
        </w:rPr>
        <w:t xml:space="preserve"> Lancaster, H, Cho, </w:t>
      </w:r>
      <w:r w:rsidR="00375E6C" w:rsidRPr="008058BB">
        <w:rPr>
          <w:rFonts w:asciiTheme="majorHAnsi" w:hAnsiTheme="majorHAnsi"/>
          <w:bCs/>
          <w:sz w:val="23"/>
          <w:szCs w:val="23"/>
        </w:rPr>
        <w:t>SJ</w:t>
      </w:r>
      <w:r w:rsidRPr="008058BB">
        <w:rPr>
          <w:rFonts w:asciiTheme="majorHAnsi" w:hAnsiTheme="majorHAnsi"/>
          <w:bCs/>
          <w:sz w:val="23"/>
          <w:szCs w:val="23"/>
        </w:rPr>
        <w:t xml:space="preserve">, Camarata, S, &amp; Bess, FH. (2017). Subjective Fatigue in Children with Hearing Loss Using Self- and Parent- Proxy Reports. </w:t>
      </w:r>
      <w:r w:rsidRPr="008058BB">
        <w:rPr>
          <w:rFonts w:asciiTheme="majorHAnsi" w:hAnsiTheme="majorHAnsi"/>
          <w:bCs/>
          <w:i/>
          <w:sz w:val="23"/>
          <w:szCs w:val="23"/>
        </w:rPr>
        <w:t xml:space="preserve">American Journal of Audiology, </w:t>
      </w:r>
      <w:r w:rsidRPr="008058BB">
        <w:rPr>
          <w:rFonts w:asciiTheme="majorHAnsi" w:hAnsiTheme="majorHAnsi"/>
          <w:bCs/>
          <w:sz w:val="23"/>
          <w:szCs w:val="23"/>
        </w:rPr>
        <w:t>26(3S), 393-407.</w:t>
      </w:r>
    </w:p>
    <w:p w14:paraId="54DD4E89" w14:textId="65C89935" w:rsidR="00A51427" w:rsidRPr="008058BB" w:rsidRDefault="00B6701E" w:rsidP="000B240E">
      <w:pPr>
        <w:pStyle w:val="ListParagraph"/>
        <w:widowControl/>
        <w:numPr>
          <w:ilvl w:val="0"/>
          <w:numId w:val="20"/>
        </w:numPr>
        <w:tabs>
          <w:tab w:val="left" w:pos="540"/>
        </w:tabs>
        <w:rPr>
          <w:rFonts w:asciiTheme="majorHAnsi" w:hAnsiTheme="majorHAnsi"/>
          <w:bCs/>
          <w:i/>
          <w:sz w:val="23"/>
          <w:szCs w:val="23"/>
        </w:rPr>
      </w:pPr>
      <w:r w:rsidRPr="008058BB">
        <w:rPr>
          <w:rFonts w:asciiTheme="majorHAnsi" w:hAnsiTheme="majorHAnsi"/>
          <w:b/>
          <w:sz w:val="23"/>
          <w:szCs w:val="23"/>
        </w:rPr>
        <w:t>Gustafson, SJ</w:t>
      </w:r>
      <w:r w:rsidRPr="008058BB">
        <w:rPr>
          <w:rFonts w:asciiTheme="majorHAnsi" w:hAnsiTheme="majorHAnsi"/>
          <w:bCs/>
          <w:sz w:val="23"/>
          <w:szCs w:val="23"/>
        </w:rPr>
        <w:t>,</w:t>
      </w:r>
      <w:r w:rsidR="00A51427" w:rsidRPr="008058BB">
        <w:rPr>
          <w:rFonts w:asciiTheme="majorHAnsi" w:hAnsiTheme="majorHAnsi"/>
          <w:bCs/>
          <w:sz w:val="23"/>
          <w:szCs w:val="23"/>
        </w:rPr>
        <w:t xml:space="preserve"> Ricketts, T, &amp; Tharpe, AM. (2017). Hearing Technology Use and Management in School-Age Children: Reports from Data Logs, Parents, and Teachers. </w:t>
      </w:r>
      <w:r w:rsidR="00A51427" w:rsidRPr="008058BB">
        <w:rPr>
          <w:rFonts w:asciiTheme="majorHAnsi" w:hAnsiTheme="majorHAnsi"/>
          <w:bCs/>
          <w:i/>
          <w:sz w:val="23"/>
          <w:szCs w:val="23"/>
        </w:rPr>
        <w:t xml:space="preserve">Journal of the American Academy of Audiology, </w:t>
      </w:r>
      <w:r w:rsidR="00A51427" w:rsidRPr="008058BB">
        <w:rPr>
          <w:rFonts w:asciiTheme="majorHAnsi" w:hAnsiTheme="majorHAnsi"/>
          <w:bCs/>
          <w:iCs/>
          <w:sz w:val="23"/>
          <w:szCs w:val="23"/>
        </w:rPr>
        <w:t>28</w:t>
      </w:r>
      <w:r w:rsidR="00A51427" w:rsidRPr="008058BB">
        <w:rPr>
          <w:rFonts w:asciiTheme="majorHAnsi" w:hAnsiTheme="majorHAnsi"/>
          <w:bCs/>
          <w:sz w:val="23"/>
          <w:szCs w:val="23"/>
        </w:rPr>
        <w:t>(10), 883-892</w:t>
      </w:r>
      <w:r w:rsidR="00A51427" w:rsidRPr="008058BB">
        <w:rPr>
          <w:rFonts w:asciiTheme="majorHAnsi" w:hAnsiTheme="majorHAnsi"/>
          <w:bCs/>
          <w:i/>
          <w:sz w:val="23"/>
          <w:szCs w:val="23"/>
        </w:rPr>
        <w:t>.</w:t>
      </w:r>
    </w:p>
    <w:p w14:paraId="248944BD" w14:textId="3B503F62" w:rsidR="00AC4A82" w:rsidRPr="008058BB" w:rsidRDefault="00A51427" w:rsidP="008058BB">
      <w:pPr>
        <w:pStyle w:val="ListParagraph"/>
        <w:widowControl/>
        <w:numPr>
          <w:ilvl w:val="0"/>
          <w:numId w:val="20"/>
        </w:numPr>
        <w:tabs>
          <w:tab w:val="left" w:pos="360"/>
          <w:tab w:val="left" w:pos="540"/>
        </w:tabs>
        <w:rPr>
          <w:rFonts w:asciiTheme="majorHAnsi" w:hAnsiTheme="majorHAnsi"/>
          <w:bCs/>
          <w:sz w:val="23"/>
          <w:szCs w:val="23"/>
        </w:rPr>
      </w:pPr>
      <w:r w:rsidRPr="008058BB">
        <w:rPr>
          <w:rFonts w:asciiTheme="majorHAnsi" w:hAnsiTheme="majorHAnsi"/>
          <w:bCs/>
          <w:sz w:val="23"/>
          <w:szCs w:val="23"/>
        </w:rPr>
        <w:t xml:space="preserve">Key, AF, </w:t>
      </w:r>
      <w:r w:rsidR="00B6701E" w:rsidRPr="008058BB">
        <w:rPr>
          <w:rFonts w:asciiTheme="majorHAnsi" w:hAnsiTheme="majorHAnsi"/>
          <w:b/>
          <w:sz w:val="23"/>
          <w:szCs w:val="23"/>
        </w:rPr>
        <w:t>Gustafson, SJ</w:t>
      </w:r>
      <w:r w:rsidR="00B6701E" w:rsidRPr="008058BB">
        <w:rPr>
          <w:rFonts w:asciiTheme="majorHAnsi" w:hAnsiTheme="majorHAnsi"/>
          <w:bCs/>
          <w:sz w:val="23"/>
          <w:szCs w:val="23"/>
        </w:rPr>
        <w:t>,</w:t>
      </w:r>
      <w:r w:rsidRPr="008058BB">
        <w:rPr>
          <w:rFonts w:asciiTheme="majorHAnsi" w:hAnsiTheme="majorHAnsi"/>
          <w:bCs/>
          <w:sz w:val="23"/>
          <w:szCs w:val="23"/>
        </w:rPr>
        <w:t xml:space="preserve"> Rentmeester, L, Hornsby, BWY, &amp; Bess, FH. (2017). Speech Processing Fatigue in Children: Auditory ERP and Behavioral Measures. </w:t>
      </w:r>
      <w:r w:rsidRPr="008058BB">
        <w:rPr>
          <w:rFonts w:asciiTheme="majorHAnsi" w:hAnsiTheme="majorHAnsi"/>
          <w:bCs/>
          <w:i/>
          <w:sz w:val="23"/>
          <w:szCs w:val="23"/>
        </w:rPr>
        <w:t xml:space="preserve">Journal of Speech, Language, and Hearing Research, </w:t>
      </w:r>
      <w:r w:rsidRPr="008058BB">
        <w:rPr>
          <w:rFonts w:asciiTheme="majorHAnsi" w:hAnsiTheme="majorHAnsi"/>
          <w:bCs/>
          <w:sz w:val="23"/>
          <w:szCs w:val="23"/>
        </w:rPr>
        <w:t xml:space="preserve">60(7), 2090-2104. </w:t>
      </w:r>
    </w:p>
    <w:p w14:paraId="54531151" w14:textId="0DBDEA9C" w:rsidR="00A51427" w:rsidRPr="008058BB" w:rsidRDefault="00A51427" w:rsidP="008058BB">
      <w:pPr>
        <w:pStyle w:val="ListParagraph"/>
        <w:widowControl/>
        <w:numPr>
          <w:ilvl w:val="0"/>
          <w:numId w:val="20"/>
        </w:numPr>
        <w:tabs>
          <w:tab w:val="left" w:pos="360"/>
          <w:tab w:val="left" w:pos="540"/>
        </w:tabs>
        <w:rPr>
          <w:rFonts w:asciiTheme="majorHAnsi" w:hAnsiTheme="majorHAnsi"/>
          <w:bCs/>
          <w:sz w:val="23"/>
          <w:szCs w:val="23"/>
        </w:rPr>
      </w:pPr>
      <w:r w:rsidRPr="008058BB">
        <w:rPr>
          <w:rFonts w:asciiTheme="majorHAnsi" w:hAnsiTheme="majorHAnsi"/>
          <w:bCs/>
          <w:sz w:val="23"/>
          <w:szCs w:val="23"/>
        </w:rPr>
        <w:t xml:space="preserve">Bess, FH, </w:t>
      </w:r>
      <w:r w:rsidR="00B6701E" w:rsidRPr="008058BB">
        <w:rPr>
          <w:rFonts w:asciiTheme="majorHAnsi" w:hAnsiTheme="majorHAnsi"/>
          <w:b/>
          <w:sz w:val="23"/>
          <w:szCs w:val="23"/>
        </w:rPr>
        <w:t>Gustafson, SJ</w:t>
      </w:r>
      <w:r w:rsidR="00B6701E" w:rsidRPr="008058BB">
        <w:rPr>
          <w:rFonts w:asciiTheme="majorHAnsi" w:hAnsiTheme="majorHAnsi"/>
          <w:bCs/>
          <w:sz w:val="23"/>
          <w:szCs w:val="23"/>
        </w:rPr>
        <w:t>,</w:t>
      </w:r>
      <w:r w:rsidRPr="008058BB">
        <w:rPr>
          <w:rFonts w:asciiTheme="majorHAnsi" w:hAnsiTheme="majorHAnsi"/>
          <w:bCs/>
          <w:sz w:val="23"/>
          <w:szCs w:val="23"/>
        </w:rPr>
        <w:t xml:space="preserve"> Corbett, BA, Lambert, WE, Camarata, SM, &amp; Hornsby, BWY. (2016). Salivary Cortisol Profiles of Children with Hearing Loss. </w:t>
      </w:r>
      <w:r w:rsidRPr="008058BB">
        <w:rPr>
          <w:rFonts w:asciiTheme="majorHAnsi" w:hAnsiTheme="majorHAnsi"/>
          <w:bCs/>
          <w:i/>
          <w:sz w:val="23"/>
          <w:szCs w:val="23"/>
        </w:rPr>
        <w:t xml:space="preserve">Ear and Hearing, </w:t>
      </w:r>
      <w:r w:rsidRPr="008058BB">
        <w:rPr>
          <w:rFonts w:asciiTheme="majorHAnsi" w:hAnsiTheme="majorHAnsi"/>
          <w:bCs/>
          <w:sz w:val="23"/>
          <w:szCs w:val="23"/>
        </w:rPr>
        <w:t>37(3), 334-344</w:t>
      </w:r>
      <w:r w:rsidRPr="008058BB">
        <w:rPr>
          <w:rFonts w:asciiTheme="majorHAnsi" w:hAnsiTheme="majorHAnsi"/>
          <w:bCs/>
          <w:i/>
          <w:sz w:val="23"/>
          <w:szCs w:val="23"/>
        </w:rPr>
        <w:t>.</w:t>
      </w:r>
      <w:r w:rsidRPr="008058BB">
        <w:rPr>
          <w:rFonts w:asciiTheme="majorHAnsi" w:hAnsiTheme="majorHAnsi"/>
          <w:bCs/>
          <w:sz w:val="23"/>
          <w:szCs w:val="23"/>
        </w:rPr>
        <w:t xml:space="preserve"> </w:t>
      </w:r>
    </w:p>
    <w:p w14:paraId="5F64910C" w14:textId="68896D1F" w:rsidR="00960EE1" w:rsidRPr="008058BB" w:rsidRDefault="00B6701E" w:rsidP="008058BB">
      <w:pPr>
        <w:pStyle w:val="ListParagraph"/>
        <w:widowControl/>
        <w:numPr>
          <w:ilvl w:val="0"/>
          <w:numId w:val="20"/>
        </w:numPr>
        <w:tabs>
          <w:tab w:val="left" w:pos="540"/>
        </w:tabs>
        <w:rPr>
          <w:rFonts w:asciiTheme="majorHAnsi" w:hAnsiTheme="majorHAnsi"/>
          <w:bCs/>
          <w:sz w:val="23"/>
          <w:szCs w:val="23"/>
        </w:rPr>
      </w:pPr>
      <w:r w:rsidRPr="008058BB">
        <w:rPr>
          <w:rFonts w:asciiTheme="majorHAnsi" w:hAnsiTheme="majorHAnsi"/>
          <w:b/>
          <w:sz w:val="23"/>
          <w:szCs w:val="23"/>
        </w:rPr>
        <w:t>Gustafson, SJ</w:t>
      </w:r>
      <w:r w:rsidRPr="008058BB">
        <w:rPr>
          <w:rFonts w:asciiTheme="majorHAnsi" w:hAnsiTheme="majorHAnsi"/>
          <w:bCs/>
          <w:sz w:val="23"/>
          <w:szCs w:val="23"/>
        </w:rPr>
        <w:t>,</w:t>
      </w:r>
      <w:r w:rsidR="00A51427" w:rsidRPr="008058BB">
        <w:rPr>
          <w:rFonts w:asciiTheme="majorHAnsi" w:hAnsiTheme="majorHAnsi"/>
          <w:bCs/>
          <w:sz w:val="23"/>
          <w:szCs w:val="23"/>
        </w:rPr>
        <w:t xml:space="preserve"> Davis, H, Hornsby, BWY, &amp; Bess, FH. (2015). Factors Influencing Hearing Aid Use in the Classroom: A Pilot Study. </w:t>
      </w:r>
      <w:r w:rsidR="00A51427" w:rsidRPr="008058BB">
        <w:rPr>
          <w:rFonts w:asciiTheme="majorHAnsi" w:hAnsiTheme="majorHAnsi"/>
          <w:bCs/>
          <w:i/>
          <w:sz w:val="23"/>
          <w:szCs w:val="23"/>
        </w:rPr>
        <w:t xml:space="preserve">American Journal of Audiology, </w:t>
      </w:r>
      <w:r w:rsidR="00A51427" w:rsidRPr="008058BB">
        <w:rPr>
          <w:rFonts w:asciiTheme="majorHAnsi" w:hAnsiTheme="majorHAnsi"/>
          <w:bCs/>
          <w:sz w:val="23"/>
          <w:szCs w:val="23"/>
        </w:rPr>
        <w:t>24(4); 563-568.</w:t>
      </w:r>
    </w:p>
    <w:p w14:paraId="73047B0E" w14:textId="35DF9EAA" w:rsidR="00A51427" w:rsidRPr="008058BB" w:rsidRDefault="00A51427" w:rsidP="008058BB">
      <w:pPr>
        <w:pStyle w:val="ListParagraph"/>
        <w:widowControl/>
        <w:numPr>
          <w:ilvl w:val="0"/>
          <w:numId w:val="20"/>
        </w:numPr>
        <w:tabs>
          <w:tab w:val="left" w:pos="360"/>
          <w:tab w:val="left" w:pos="540"/>
          <w:tab w:val="left" w:pos="3600"/>
        </w:tabs>
        <w:rPr>
          <w:rFonts w:asciiTheme="majorHAnsi" w:hAnsiTheme="majorHAnsi"/>
          <w:bCs/>
          <w:i/>
          <w:sz w:val="23"/>
          <w:szCs w:val="23"/>
        </w:rPr>
      </w:pPr>
      <w:r w:rsidRPr="008058BB">
        <w:rPr>
          <w:rFonts w:asciiTheme="majorHAnsi" w:hAnsiTheme="majorHAnsi"/>
          <w:bCs/>
          <w:sz w:val="23"/>
          <w:szCs w:val="23"/>
        </w:rPr>
        <w:t xml:space="preserve">Bess, FH, </w:t>
      </w:r>
      <w:r w:rsidR="00B6701E" w:rsidRPr="008058BB">
        <w:rPr>
          <w:rFonts w:asciiTheme="majorHAnsi" w:hAnsiTheme="majorHAnsi"/>
          <w:b/>
          <w:sz w:val="23"/>
          <w:szCs w:val="23"/>
        </w:rPr>
        <w:t>Gustafson, SJ</w:t>
      </w:r>
      <w:r w:rsidR="00B6701E" w:rsidRPr="008058BB">
        <w:rPr>
          <w:rFonts w:asciiTheme="majorHAnsi" w:hAnsiTheme="majorHAnsi"/>
          <w:bCs/>
          <w:sz w:val="23"/>
          <w:szCs w:val="23"/>
        </w:rPr>
        <w:t>,</w:t>
      </w:r>
      <w:r w:rsidRPr="008058BB">
        <w:rPr>
          <w:rFonts w:asciiTheme="majorHAnsi" w:hAnsiTheme="majorHAnsi"/>
          <w:bCs/>
          <w:sz w:val="23"/>
          <w:szCs w:val="23"/>
        </w:rPr>
        <w:t xml:space="preserve"> &amp; Hornsby, BWY. (2014). How Hard Can it be to Listen? Fatigue in School-Age Children with Hearing Loss. </w:t>
      </w:r>
      <w:r w:rsidRPr="008058BB">
        <w:rPr>
          <w:rFonts w:asciiTheme="majorHAnsi" w:hAnsiTheme="majorHAnsi"/>
          <w:bCs/>
          <w:i/>
          <w:sz w:val="23"/>
          <w:szCs w:val="23"/>
        </w:rPr>
        <w:t xml:space="preserve">Journal of Educational Audiology; </w:t>
      </w:r>
      <w:r w:rsidRPr="008058BB">
        <w:rPr>
          <w:rFonts w:asciiTheme="majorHAnsi" w:hAnsiTheme="majorHAnsi"/>
          <w:bCs/>
          <w:sz w:val="23"/>
          <w:szCs w:val="23"/>
        </w:rPr>
        <w:t>20</w:t>
      </w:r>
      <w:r w:rsidRPr="008058BB">
        <w:rPr>
          <w:rFonts w:asciiTheme="majorHAnsi" w:hAnsiTheme="majorHAnsi"/>
          <w:bCs/>
          <w:i/>
          <w:sz w:val="23"/>
          <w:szCs w:val="23"/>
        </w:rPr>
        <w:t>.</w:t>
      </w:r>
    </w:p>
    <w:p w14:paraId="0D7B6934" w14:textId="367117B2" w:rsidR="00A51427" w:rsidRPr="008058BB" w:rsidRDefault="00B6701E" w:rsidP="008058BB">
      <w:pPr>
        <w:pStyle w:val="ListParagraph"/>
        <w:widowControl/>
        <w:numPr>
          <w:ilvl w:val="0"/>
          <w:numId w:val="20"/>
        </w:numPr>
        <w:tabs>
          <w:tab w:val="left" w:pos="360"/>
          <w:tab w:val="left" w:pos="540"/>
          <w:tab w:val="left" w:pos="3600"/>
        </w:tabs>
        <w:rPr>
          <w:rFonts w:asciiTheme="majorHAnsi" w:hAnsiTheme="majorHAnsi"/>
          <w:bCs/>
          <w:i/>
          <w:sz w:val="23"/>
          <w:szCs w:val="23"/>
        </w:rPr>
      </w:pPr>
      <w:r w:rsidRPr="008058BB">
        <w:rPr>
          <w:rFonts w:asciiTheme="majorHAnsi" w:hAnsiTheme="majorHAnsi"/>
          <w:b/>
          <w:sz w:val="23"/>
          <w:szCs w:val="23"/>
        </w:rPr>
        <w:t>Gustafson, SJ</w:t>
      </w:r>
      <w:r w:rsidRPr="008058BB">
        <w:rPr>
          <w:rFonts w:asciiTheme="majorHAnsi" w:hAnsiTheme="majorHAnsi"/>
          <w:bCs/>
          <w:sz w:val="23"/>
          <w:szCs w:val="23"/>
        </w:rPr>
        <w:t>,</w:t>
      </w:r>
      <w:r w:rsidR="00A51427" w:rsidRPr="008058BB">
        <w:rPr>
          <w:rFonts w:asciiTheme="majorHAnsi" w:hAnsiTheme="majorHAnsi"/>
          <w:bCs/>
          <w:sz w:val="23"/>
          <w:szCs w:val="23"/>
        </w:rPr>
        <w:t xml:space="preserve"> McCreery, R, Hoover, B, Kopun, J, &amp; Stelmachowicz, PG. (2014). Listening effort and perceived clarity for normal hearing children with the use of digital noise reduction. </w:t>
      </w:r>
      <w:r w:rsidR="00A51427" w:rsidRPr="008058BB">
        <w:rPr>
          <w:rFonts w:asciiTheme="majorHAnsi" w:hAnsiTheme="majorHAnsi"/>
          <w:bCs/>
          <w:i/>
          <w:sz w:val="23"/>
          <w:szCs w:val="23"/>
        </w:rPr>
        <w:t>Ear and Hearing;</w:t>
      </w:r>
      <w:r w:rsidR="00A51427" w:rsidRPr="008058BB">
        <w:rPr>
          <w:rFonts w:asciiTheme="majorHAnsi" w:hAnsiTheme="majorHAnsi"/>
          <w:bCs/>
          <w:sz w:val="23"/>
          <w:szCs w:val="23"/>
        </w:rPr>
        <w:t xml:space="preserve"> 35(2), 183-194</w:t>
      </w:r>
      <w:r w:rsidR="00A51427" w:rsidRPr="008058BB">
        <w:rPr>
          <w:rFonts w:asciiTheme="majorHAnsi" w:hAnsiTheme="majorHAnsi"/>
          <w:bCs/>
          <w:i/>
          <w:sz w:val="23"/>
          <w:szCs w:val="23"/>
        </w:rPr>
        <w:t xml:space="preserve">. </w:t>
      </w:r>
    </w:p>
    <w:p w14:paraId="0900D86A" w14:textId="021FEA86" w:rsidR="00A51427" w:rsidRPr="008058BB" w:rsidRDefault="00A51427" w:rsidP="008058BB">
      <w:pPr>
        <w:pStyle w:val="ListParagraph"/>
        <w:widowControl/>
        <w:numPr>
          <w:ilvl w:val="0"/>
          <w:numId w:val="20"/>
        </w:numPr>
        <w:tabs>
          <w:tab w:val="left" w:pos="360"/>
          <w:tab w:val="left" w:pos="540"/>
          <w:tab w:val="left" w:pos="3600"/>
        </w:tabs>
        <w:rPr>
          <w:rFonts w:asciiTheme="majorHAnsi" w:hAnsiTheme="majorHAnsi"/>
          <w:bCs/>
          <w:sz w:val="23"/>
          <w:szCs w:val="23"/>
        </w:rPr>
      </w:pPr>
      <w:r w:rsidRPr="008058BB">
        <w:rPr>
          <w:rFonts w:asciiTheme="majorHAnsi" w:hAnsiTheme="majorHAnsi"/>
          <w:bCs/>
          <w:sz w:val="23"/>
          <w:szCs w:val="23"/>
        </w:rPr>
        <w:t xml:space="preserve">Wiley, S, </w:t>
      </w:r>
      <w:r w:rsidR="00B6701E" w:rsidRPr="008058BB">
        <w:rPr>
          <w:rFonts w:asciiTheme="majorHAnsi" w:hAnsiTheme="majorHAnsi"/>
          <w:b/>
          <w:sz w:val="23"/>
          <w:szCs w:val="23"/>
        </w:rPr>
        <w:t>Gustafson, SJ</w:t>
      </w:r>
      <w:r w:rsidR="00B6701E" w:rsidRPr="008058BB">
        <w:rPr>
          <w:rFonts w:asciiTheme="majorHAnsi" w:hAnsiTheme="majorHAnsi"/>
          <w:bCs/>
          <w:sz w:val="23"/>
          <w:szCs w:val="23"/>
        </w:rPr>
        <w:t>,</w:t>
      </w:r>
      <w:r w:rsidRPr="008058BB">
        <w:rPr>
          <w:rFonts w:asciiTheme="majorHAnsi" w:hAnsiTheme="majorHAnsi"/>
          <w:bCs/>
          <w:sz w:val="23"/>
          <w:szCs w:val="23"/>
        </w:rPr>
        <w:t xml:space="preserve"> &amp; Rozniak, J. (2013). Needs of Parents of Children who are Deaf/Hard of Hearing with Autism Spectrum Disorder. </w:t>
      </w:r>
      <w:r w:rsidRPr="008058BB">
        <w:rPr>
          <w:rFonts w:asciiTheme="majorHAnsi" w:hAnsiTheme="majorHAnsi"/>
          <w:bCs/>
          <w:i/>
          <w:sz w:val="23"/>
          <w:szCs w:val="23"/>
        </w:rPr>
        <w:t>Journal of Deaf Studies and Deaf Education,</w:t>
      </w:r>
      <w:r w:rsidRPr="008058BB">
        <w:rPr>
          <w:rFonts w:asciiTheme="majorHAnsi" w:hAnsiTheme="majorHAnsi"/>
          <w:bCs/>
          <w:i/>
          <w:iCs/>
          <w:sz w:val="23"/>
          <w:szCs w:val="23"/>
        </w:rPr>
        <w:t xml:space="preserve"> </w:t>
      </w:r>
      <w:r w:rsidRPr="008058BB">
        <w:rPr>
          <w:rFonts w:asciiTheme="majorHAnsi" w:hAnsiTheme="majorHAnsi"/>
          <w:bCs/>
          <w:iCs/>
          <w:sz w:val="23"/>
          <w:szCs w:val="23"/>
        </w:rPr>
        <w:t>19</w:t>
      </w:r>
      <w:r w:rsidRPr="008058BB">
        <w:rPr>
          <w:rFonts w:asciiTheme="majorHAnsi" w:hAnsiTheme="majorHAnsi"/>
          <w:bCs/>
          <w:sz w:val="23"/>
          <w:szCs w:val="23"/>
        </w:rPr>
        <w:t>(1), 40-49.</w:t>
      </w:r>
    </w:p>
    <w:p w14:paraId="0C4FE8A9" w14:textId="08F84F90" w:rsidR="00A51427" w:rsidRPr="008058BB" w:rsidRDefault="00B6701E" w:rsidP="008058BB">
      <w:pPr>
        <w:pStyle w:val="ListParagraph"/>
        <w:widowControl/>
        <w:numPr>
          <w:ilvl w:val="0"/>
          <w:numId w:val="20"/>
        </w:numPr>
        <w:tabs>
          <w:tab w:val="left" w:pos="360"/>
          <w:tab w:val="left" w:pos="540"/>
          <w:tab w:val="left" w:pos="3600"/>
        </w:tabs>
        <w:rPr>
          <w:rFonts w:asciiTheme="majorHAnsi" w:hAnsiTheme="majorHAnsi"/>
          <w:bCs/>
          <w:sz w:val="23"/>
          <w:szCs w:val="23"/>
        </w:rPr>
      </w:pPr>
      <w:r w:rsidRPr="008058BB">
        <w:rPr>
          <w:rFonts w:asciiTheme="majorHAnsi" w:hAnsiTheme="majorHAnsi"/>
          <w:b/>
          <w:sz w:val="23"/>
          <w:szCs w:val="23"/>
        </w:rPr>
        <w:t>Gustafson, SJ</w:t>
      </w:r>
      <w:r w:rsidRPr="008058BB">
        <w:rPr>
          <w:rFonts w:asciiTheme="majorHAnsi" w:hAnsiTheme="majorHAnsi"/>
          <w:bCs/>
          <w:sz w:val="23"/>
          <w:szCs w:val="23"/>
        </w:rPr>
        <w:t>,</w:t>
      </w:r>
      <w:r w:rsidR="00A51427" w:rsidRPr="008058BB">
        <w:rPr>
          <w:rFonts w:asciiTheme="majorHAnsi" w:hAnsiTheme="majorHAnsi"/>
          <w:bCs/>
          <w:sz w:val="23"/>
          <w:szCs w:val="23"/>
        </w:rPr>
        <w:t xml:space="preserve"> Pittman, AL, &amp; Fanning, R. (2013). The Effect of Tubing Length and Coupling Method on Real-Ear to Coupler Difference and Hearing Threshold Measurements. </w:t>
      </w:r>
      <w:r w:rsidR="00A51427" w:rsidRPr="008058BB">
        <w:rPr>
          <w:rFonts w:asciiTheme="majorHAnsi" w:hAnsiTheme="majorHAnsi"/>
          <w:bCs/>
          <w:i/>
          <w:sz w:val="23"/>
          <w:szCs w:val="23"/>
        </w:rPr>
        <w:t>American Journal of Audiology,</w:t>
      </w:r>
      <w:r w:rsidR="00A51427" w:rsidRPr="008058BB">
        <w:rPr>
          <w:rFonts w:asciiTheme="majorHAnsi" w:hAnsiTheme="majorHAnsi"/>
          <w:bCs/>
          <w:sz w:val="23"/>
          <w:szCs w:val="23"/>
        </w:rPr>
        <w:t xml:space="preserve"> 22, 190-199.</w:t>
      </w:r>
    </w:p>
    <w:p w14:paraId="6006E5BE" w14:textId="446E4E71" w:rsidR="00A51427" w:rsidRDefault="00B6701E" w:rsidP="008058BB">
      <w:pPr>
        <w:pStyle w:val="ListParagraph"/>
        <w:widowControl/>
        <w:numPr>
          <w:ilvl w:val="0"/>
          <w:numId w:val="20"/>
        </w:numPr>
        <w:tabs>
          <w:tab w:val="left" w:pos="360"/>
          <w:tab w:val="left" w:pos="540"/>
          <w:tab w:val="left" w:pos="3600"/>
        </w:tabs>
        <w:rPr>
          <w:rFonts w:asciiTheme="majorHAnsi" w:hAnsiTheme="majorHAnsi"/>
          <w:bCs/>
          <w:sz w:val="23"/>
          <w:szCs w:val="23"/>
        </w:rPr>
      </w:pPr>
      <w:r w:rsidRPr="008058BB">
        <w:rPr>
          <w:rFonts w:asciiTheme="majorHAnsi" w:hAnsiTheme="majorHAnsi"/>
          <w:b/>
          <w:sz w:val="23"/>
          <w:szCs w:val="23"/>
        </w:rPr>
        <w:t>Gustafson, SJ</w:t>
      </w:r>
      <w:r w:rsidRPr="008058BB">
        <w:rPr>
          <w:rFonts w:asciiTheme="majorHAnsi" w:hAnsiTheme="majorHAnsi"/>
          <w:bCs/>
          <w:sz w:val="23"/>
          <w:szCs w:val="23"/>
        </w:rPr>
        <w:t>,</w:t>
      </w:r>
      <w:r w:rsidR="00A51427" w:rsidRPr="008058BB">
        <w:rPr>
          <w:rFonts w:asciiTheme="majorHAnsi" w:hAnsiTheme="majorHAnsi"/>
          <w:bCs/>
          <w:sz w:val="23"/>
          <w:szCs w:val="23"/>
        </w:rPr>
        <w:t xml:space="preserve"> &amp; Pittman, AL. (2011). Sentence Perception in Listening Conditions Having Similar Speech Intelligibility Indices.  </w:t>
      </w:r>
      <w:r w:rsidR="00A51427" w:rsidRPr="008058BB">
        <w:rPr>
          <w:rFonts w:asciiTheme="majorHAnsi" w:hAnsiTheme="majorHAnsi"/>
          <w:bCs/>
          <w:i/>
          <w:sz w:val="23"/>
          <w:szCs w:val="23"/>
        </w:rPr>
        <w:t>International Journal of Audiology</w:t>
      </w:r>
      <w:r w:rsidR="00A51427" w:rsidRPr="008058BB">
        <w:rPr>
          <w:rFonts w:asciiTheme="majorHAnsi" w:hAnsiTheme="majorHAnsi"/>
          <w:bCs/>
          <w:sz w:val="23"/>
          <w:szCs w:val="23"/>
        </w:rPr>
        <w:t>; 50, 34–40.</w:t>
      </w:r>
    </w:p>
    <w:p w14:paraId="56C426D4" w14:textId="77777777" w:rsidR="008058BB" w:rsidRPr="008058BB" w:rsidRDefault="008058BB" w:rsidP="008058BB">
      <w:pPr>
        <w:pStyle w:val="ListParagraph"/>
        <w:widowControl/>
        <w:tabs>
          <w:tab w:val="left" w:pos="360"/>
          <w:tab w:val="left" w:pos="540"/>
          <w:tab w:val="left" w:pos="3600"/>
        </w:tabs>
        <w:ind w:left="1440"/>
        <w:rPr>
          <w:rFonts w:asciiTheme="majorHAnsi" w:hAnsiTheme="majorHAnsi"/>
          <w:bCs/>
          <w:sz w:val="23"/>
          <w:szCs w:val="23"/>
        </w:rPr>
      </w:pPr>
    </w:p>
    <w:p w14:paraId="03A88690" w14:textId="77777777" w:rsidR="00001DE9" w:rsidRDefault="00F31990" w:rsidP="00F31990">
      <w:pPr>
        <w:pStyle w:val="BodyText"/>
        <w:spacing w:before="0"/>
        <w:ind w:right="5916"/>
        <w:rPr>
          <w:rFonts w:ascii="Cambria"/>
          <w:spacing w:val="-1"/>
          <w:u w:val="single"/>
        </w:rPr>
      </w:pPr>
      <w:r w:rsidRPr="00A51427">
        <w:rPr>
          <w:rFonts w:ascii="Cambria"/>
          <w:u w:val="single"/>
        </w:rPr>
        <w:t>Book</w:t>
      </w:r>
      <w:r w:rsidRPr="00A51427">
        <w:rPr>
          <w:rFonts w:ascii="Cambria"/>
          <w:spacing w:val="-1"/>
          <w:u w:val="single"/>
        </w:rPr>
        <w:t xml:space="preserve"> Chapters</w:t>
      </w:r>
    </w:p>
    <w:p w14:paraId="733F024C" w14:textId="77777777" w:rsidR="00001DE9" w:rsidRDefault="00001DE9" w:rsidP="00F31990">
      <w:pPr>
        <w:pStyle w:val="BodyText"/>
        <w:spacing w:before="0"/>
        <w:ind w:right="5916"/>
        <w:rPr>
          <w:rFonts w:ascii="Cambria"/>
          <w:spacing w:val="-1"/>
          <w:u w:val="single"/>
        </w:rPr>
      </w:pPr>
    </w:p>
    <w:p w14:paraId="283B7844" w14:textId="33682EB1" w:rsidR="00282303" w:rsidRPr="00282303" w:rsidRDefault="006174E1" w:rsidP="00282303">
      <w:pPr>
        <w:pStyle w:val="BodyText"/>
        <w:numPr>
          <w:ilvl w:val="0"/>
          <w:numId w:val="21"/>
        </w:numPr>
        <w:spacing w:before="0"/>
        <w:ind w:right="1074"/>
        <w:rPr>
          <w:rFonts w:ascii="Cambria" w:eastAsia="Cambria" w:hAnsi="Cambria" w:cs="Cambria"/>
          <w:u w:val="single"/>
        </w:rPr>
      </w:pPr>
      <w:r w:rsidRPr="008058BB">
        <w:rPr>
          <w:rFonts w:ascii="Cambria" w:eastAsia="Cambria" w:hAnsi="Cambria" w:cs="Cambria"/>
          <w:b/>
          <w:bCs/>
        </w:rPr>
        <w:lastRenderedPageBreak/>
        <w:t>Gustafson, SJ</w:t>
      </w:r>
      <w:r>
        <w:rPr>
          <w:rFonts w:ascii="Cambria" w:eastAsia="Cambria" w:hAnsi="Cambria" w:cs="Cambria"/>
        </w:rPr>
        <w:t xml:space="preserve"> &amp; Corbin, N. (</w:t>
      </w:r>
      <w:r w:rsidR="00282303">
        <w:rPr>
          <w:rFonts w:ascii="Cambria" w:eastAsia="Cambria" w:hAnsi="Cambria" w:cs="Cambria"/>
        </w:rPr>
        <w:t>2021</w:t>
      </w:r>
      <w:r>
        <w:rPr>
          <w:rFonts w:ascii="Cambria" w:eastAsia="Cambria" w:hAnsi="Cambria" w:cs="Cambria"/>
        </w:rPr>
        <w:t xml:space="preserve">). </w:t>
      </w:r>
      <w:r w:rsidRPr="00176A7C">
        <w:rPr>
          <w:rFonts w:ascii="Cambria" w:eastAsia="Cambria" w:hAnsi="Cambria" w:cs="Cambria"/>
        </w:rPr>
        <w:t>Pediatric Hearing Loss Guidelines and Consensus Statements – Where Do We Stand?</w:t>
      </w:r>
      <w:r>
        <w:rPr>
          <w:rFonts w:ascii="Cambria" w:eastAsia="Cambria" w:hAnsi="Cambria" w:cs="Cambria"/>
        </w:rPr>
        <w:t xml:space="preserve"> In NM Young &amp; AM Tharpe (Eds.), </w:t>
      </w:r>
      <w:r w:rsidRPr="004316D6">
        <w:rPr>
          <w:rFonts w:ascii="Cambria" w:eastAsia="Cambria" w:hAnsi="Cambria" w:cs="Cambria"/>
          <w:i/>
          <w:iCs/>
        </w:rPr>
        <w:t xml:space="preserve">Otolaryngologic Clinics </w:t>
      </w:r>
      <w:r w:rsidR="00282303">
        <w:rPr>
          <w:rFonts w:ascii="Cambria" w:eastAsia="Cambria" w:hAnsi="Cambria" w:cs="Cambria"/>
          <w:i/>
          <w:iCs/>
        </w:rPr>
        <w:t>of North America: Childhood Hearing Loss</w:t>
      </w:r>
      <w:r>
        <w:rPr>
          <w:rFonts w:ascii="Cambria" w:eastAsia="Cambria" w:hAnsi="Cambria" w:cs="Cambria"/>
        </w:rPr>
        <w:t xml:space="preserve">. </w:t>
      </w:r>
      <w:hyperlink r:id="rId9" w:history="1">
        <w:r w:rsidR="00282303" w:rsidRPr="008757A7">
          <w:rPr>
            <w:rStyle w:val="Hyperlink"/>
            <w:rFonts w:ascii="Cambria" w:eastAsia="Cambria" w:hAnsi="Cambria" w:cs="Cambria"/>
          </w:rPr>
          <w:t>https://doi.org/10.1016/j.otc.2021.07.003</w:t>
        </w:r>
      </w:hyperlink>
      <w:r w:rsidR="00282303">
        <w:rPr>
          <w:rFonts w:ascii="Cambria" w:eastAsia="Cambria" w:hAnsi="Cambria" w:cs="Cambria"/>
        </w:rPr>
        <w:t xml:space="preserve"> </w:t>
      </w:r>
    </w:p>
    <w:p w14:paraId="115EBE4B" w14:textId="3F96254E" w:rsidR="00001DE9" w:rsidRPr="008058BB" w:rsidRDefault="00001DE9" w:rsidP="008058BB">
      <w:pPr>
        <w:pStyle w:val="ListParagraph"/>
        <w:widowControl/>
        <w:numPr>
          <w:ilvl w:val="0"/>
          <w:numId w:val="21"/>
        </w:numPr>
        <w:tabs>
          <w:tab w:val="left" w:pos="0"/>
          <w:tab w:val="left" w:pos="540"/>
        </w:tabs>
        <w:rPr>
          <w:rFonts w:asciiTheme="majorHAnsi" w:eastAsia="Times New Roman" w:hAnsiTheme="majorHAnsi" w:cs="Times New Roman"/>
          <w:i/>
          <w:sz w:val="23"/>
          <w:szCs w:val="23"/>
        </w:rPr>
      </w:pPr>
      <w:r w:rsidRPr="008058BB">
        <w:rPr>
          <w:rFonts w:asciiTheme="majorHAnsi" w:eastAsia="Times New Roman" w:hAnsiTheme="majorHAnsi" w:cs="Times New Roman"/>
          <w:sz w:val="23"/>
          <w:szCs w:val="23"/>
        </w:rPr>
        <w:t xml:space="preserve">Tharpe, AM, Ryan, H, &amp; </w:t>
      </w:r>
      <w:r w:rsidRPr="008058BB">
        <w:rPr>
          <w:rFonts w:asciiTheme="majorHAnsi" w:eastAsia="Times New Roman" w:hAnsiTheme="majorHAnsi" w:cs="Times New Roman"/>
          <w:b/>
          <w:bCs/>
          <w:sz w:val="23"/>
          <w:szCs w:val="23"/>
        </w:rPr>
        <w:t xml:space="preserve">Gustafson, </w:t>
      </w:r>
      <w:r w:rsidR="00375E6C" w:rsidRPr="008058BB">
        <w:rPr>
          <w:rFonts w:asciiTheme="majorHAnsi" w:eastAsia="Times New Roman" w:hAnsiTheme="majorHAnsi" w:cs="Times New Roman"/>
          <w:b/>
          <w:bCs/>
          <w:sz w:val="23"/>
          <w:szCs w:val="23"/>
        </w:rPr>
        <w:t>S</w:t>
      </w:r>
      <w:r w:rsidR="00E57724" w:rsidRPr="008058BB">
        <w:rPr>
          <w:rFonts w:asciiTheme="majorHAnsi" w:eastAsia="Times New Roman" w:hAnsiTheme="majorHAnsi" w:cs="Times New Roman"/>
          <w:b/>
          <w:bCs/>
          <w:sz w:val="23"/>
          <w:szCs w:val="23"/>
        </w:rPr>
        <w:t>J</w:t>
      </w:r>
      <w:r w:rsidRPr="008058BB">
        <w:rPr>
          <w:rFonts w:asciiTheme="majorHAnsi" w:eastAsia="Times New Roman" w:hAnsiTheme="majorHAnsi" w:cs="Times New Roman"/>
          <w:sz w:val="23"/>
          <w:szCs w:val="23"/>
        </w:rPr>
        <w:t>. (2016). Hearing Instrument Orientation &amp; Device-Use for Children and their Families. In A.M.</w:t>
      </w:r>
      <w:r w:rsidR="004316D6" w:rsidRPr="008058BB">
        <w:rPr>
          <w:rFonts w:asciiTheme="majorHAnsi" w:eastAsia="Times New Roman" w:hAnsiTheme="majorHAnsi" w:cs="Times New Roman"/>
          <w:sz w:val="23"/>
          <w:szCs w:val="23"/>
        </w:rPr>
        <w:t xml:space="preserve"> </w:t>
      </w:r>
      <w:r w:rsidRPr="008058BB">
        <w:rPr>
          <w:rFonts w:asciiTheme="majorHAnsi" w:eastAsia="Times New Roman" w:hAnsiTheme="majorHAnsi" w:cs="Times New Roman"/>
          <w:sz w:val="23"/>
          <w:szCs w:val="23"/>
        </w:rPr>
        <w:t>Tharpe &amp; R.</w:t>
      </w:r>
      <w:r w:rsidR="004316D6" w:rsidRPr="008058BB">
        <w:rPr>
          <w:rFonts w:asciiTheme="majorHAnsi" w:eastAsia="Times New Roman" w:hAnsiTheme="majorHAnsi" w:cs="Times New Roman"/>
          <w:sz w:val="23"/>
          <w:szCs w:val="23"/>
        </w:rPr>
        <w:t xml:space="preserve"> </w:t>
      </w:r>
      <w:r w:rsidRPr="008058BB">
        <w:rPr>
          <w:rFonts w:asciiTheme="majorHAnsi" w:eastAsia="Times New Roman" w:hAnsiTheme="majorHAnsi" w:cs="Times New Roman"/>
          <w:sz w:val="23"/>
          <w:szCs w:val="23"/>
        </w:rPr>
        <w:t xml:space="preserve">Seewald </w:t>
      </w:r>
      <w:r w:rsidR="004316D6" w:rsidRPr="008058BB">
        <w:rPr>
          <w:rFonts w:asciiTheme="majorHAnsi" w:eastAsia="Times New Roman" w:hAnsiTheme="majorHAnsi" w:cs="Times New Roman"/>
          <w:sz w:val="23"/>
          <w:szCs w:val="23"/>
        </w:rPr>
        <w:t>(Eds.)</w:t>
      </w:r>
      <w:r w:rsidRPr="008058BB">
        <w:rPr>
          <w:rFonts w:asciiTheme="majorHAnsi" w:eastAsia="Times New Roman" w:hAnsiTheme="majorHAnsi" w:cs="Times New Roman"/>
          <w:sz w:val="23"/>
          <w:szCs w:val="23"/>
        </w:rPr>
        <w:t xml:space="preserve">, </w:t>
      </w:r>
      <w:r w:rsidRPr="008058BB">
        <w:rPr>
          <w:rFonts w:asciiTheme="majorHAnsi" w:eastAsia="Times New Roman" w:hAnsiTheme="majorHAnsi" w:cs="Times New Roman"/>
          <w:i/>
          <w:sz w:val="23"/>
          <w:szCs w:val="23"/>
        </w:rPr>
        <w:t>The Comprehensive Handbook of Pediatric Audiology (2</w:t>
      </w:r>
      <w:r w:rsidRPr="008058BB">
        <w:rPr>
          <w:rFonts w:asciiTheme="majorHAnsi" w:eastAsia="Times New Roman" w:hAnsiTheme="majorHAnsi" w:cs="Times New Roman"/>
          <w:i/>
          <w:sz w:val="23"/>
          <w:szCs w:val="23"/>
          <w:vertAlign w:val="superscript"/>
        </w:rPr>
        <w:t>nd</w:t>
      </w:r>
      <w:r w:rsidRPr="008058BB">
        <w:rPr>
          <w:rFonts w:asciiTheme="majorHAnsi" w:eastAsia="Times New Roman" w:hAnsiTheme="majorHAnsi" w:cs="Times New Roman"/>
          <w:i/>
          <w:sz w:val="23"/>
          <w:szCs w:val="23"/>
        </w:rPr>
        <w:t xml:space="preserve"> ed), Plural Publishing.</w:t>
      </w:r>
    </w:p>
    <w:p w14:paraId="5B122720" w14:textId="314369B8" w:rsidR="00001DE9" w:rsidRPr="008058BB" w:rsidRDefault="00001DE9" w:rsidP="008058BB">
      <w:pPr>
        <w:pStyle w:val="ListParagraph"/>
        <w:widowControl/>
        <w:numPr>
          <w:ilvl w:val="0"/>
          <w:numId w:val="21"/>
        </w:numPr>
        <w:tabs>
          <w:tab w:val="left" w:pos="0"/>
          <w:tab w:val="left" w:pos="540"/>
        </w:tabs>
        <w:rPr>
          <w:rFonts w:asciiTheme="majorHAnsi" w:eastAsia="Times New Roman" w:hAnsiTheme="majorHAnsi" w:cs="Times New Roman"/>
          <w:i/>
          <w:sz w:val="23"/>
          <w:szCs w:val="23"/>
        </w:rPr>
      </w:pPr>
      <w:r w:rsidRPr="008058BB">
        <w:rPr>
          <w:rFonts w:asciiTheme="majorHAnsi" w:eastAsia="Times New Roman" w:hAnsiTheme="majorHAnsi" w:cs="Times New Roman"/>
          <w:sz w:val="23"/>
          <w:szCs w:val="23"/>
        </w:rPr>
        <w:t xml:space="preserve">Tharpe, AM, &amp; </w:t>
      </w:r>
      <w:r w:rsidRPr="008058BB">
        <w:rPr>
          <w:rFonts w:asciiTheme="majorHAnsi" w:eastAsia="Times New Roman" w:hAnsiTheme="majorHAnsi" w:cs="Times New Roman"/>
          <w:b/>
          <w:bCs/>
          <w:sz w:val="23"/>
          <w:szCs w:val="23"/>
        </w:rPr>
        <w:t xml:space="preserve">Gustafson, </w:t>
      </w:r>
      <w:r w:rsidR="00375E6C" w:rsidRPr="008058BB">
        <w:rPr>
          <w:rFonts w:asciiTheme="majorHAnsi" w:eastAsia="Times New Roman" w:hAnsiTheme="majorHAnsi" w:cs="Times New Roman"/>
          <w:b/>
          <w:bCs/>
          <w:sz w:val="23"/>
          <w:szCs w:val="23"/>
        </w:rPr>
        <w:t>S</w:t>
      </w:r>
      <w:r w:rsidR="00E57724" w:rsidRPr="008058BB">
        <w:rPr>
          <w:rFonts w:asciiTheme="majorHAnsi" w:eastAsia="Times New Roman" w:hAnsiTheme="majorHAnsi" w:cs="Times New Roman"/>
          <w:b/>
          <w:bCs/>
          <w:sz w:val="23"/>
          <w:szCs w:val="23"/>
        </w:rPr>
        <w:t>J</w:t>
      </w:r>
      <w:r w:rsidRPr="008058BB">
        <w:rPr>
          <w:rFonts w:asciiTheme="majorHAnsi" w:eastAsia="Times New Roman" w:hAnsiTheme="majorHAnsi" w:cs="Times New Roman"/>
          <w:sz w:val="23"/>
          <w:szCs w:val="23"/>
        </w:rPr>
        <w:t xml:space="preserve">. (2015). Management of Children with Mild, Moderate, and Moderate-Severe SNHL. In </w:t>
      </w:r>
      <w:proofErr w:type="spellStart"/>
      <w:r w:rsidRPr="008058BB">
        <w:rPr>
          <w:rFonts w:asciiTheme="majorHAnsi" w:eastAsia="Times New Roman" w:hAnsiTheme="majorHAnsi" w:cs="Times New Roman"/>
          <w:sz w:val="23"/>
          <w:szCs w:val="23"/>
        </w:rPr>
        <w:t>B.Kesser</w:t>
      </w:r>
      <w:proofErr w:type="spellEnd"/>
      <w:r w:rsidRPr="008058BB">
        <w:rPr>
          <w:rFonts w:asciiTheme="majorHAnsi" w:eastAsia="Times New Roman" w:hAnsiTheme="majorHAnsi" w:cs="Times New Roman"/>
          <w:sz w:val="23"/>
          <w:szCs w:val="23"/>
        </w:rPr>
        <w:t xml:space="preserve"> &amp; </w:t>
      </w:r>
      <w:proofErr w:type="spellStart"/>
      <w:r w:rsidRPr="008058BB">
        <w:rPr>
          <w:rFonts w:asciiTheme="majorHAnsi" w:eastAsia="Times New Roman" w:hAnsiTheme="majorHAnsi" w:cs="Times New Roman"/>
          <w:sz w:val="23"/>
          <w:szCs w:val="23"/>
        </w:rPr>
        <w:t>M.Kenna</w:t>
      </w:r>
      <w:proofErr w:type="spellEnd"/>
      <w:r w:rsidR="004316D6" w:rsidRPr="008058BB">
        <w:rPr>
          <w:rFonts w:asciiTheme="majorHAnsi" w:eastAsia="Times New Roman" w:hAnsiTheme="majorHAnsi" w:cs="Times New Roman"/>
          <w:sz w:val="23"/>
          <w:szCs w:val="23"/>
        </w:rPr>
        <w:t xml:space="preserve"> (Eds.)</w:t>
      </w:r>
      <w:r w:rsidRPr="008058BB">
        <w:rPr>
          <w:rFonts w:asciiTheme="majorHAnsi" w:eastAsia="Times New Roman" w:hAnsiTheme="majorHAnsi" w:cs="Times New Roman"/>
          <w:sz w:val="23"/>
          <w:szCs w:val="23"/>
        </w:rPr>
        <w:t xml:space="preserve">, </w:t>
      </w:r>
      <w:r w:rsidRPr="008058BB">
        <w:rPr>
          <w:rFonts w:asciiTheme="majorHAnsi" w:eastAsia="Times New Roman" w:hAnsiTheme="majorHAnsi" w:cs="Times New Roman"/>
          <w:i/>
          <w:sz w:val="23"/>
          <w:szCs w:val="23"/>
        </w:rPr>
        <w:t>Otolaryngologic Clinics of North America: Pediatric Hearing Loss.</w:t>
      </w:r>
    </w:p>
    <w:p w14:paraId="6273CEAA" w14:textId="49397EE0" w:rsidR="00001DE9" w:rsidRPr="008058BB" w:rsidRDefault="00001DE9" w:rsidP="008058BB">
      <w:pPr>
        <w:pStyle w:val="ListParagraph"/>
        <w:widowControl/>
        <w:numPr>
          <w:ilvl w:val="0"/>
          <w:numId w:val="21"/>
        </w:numPr>
        <w:tabs>
          <w:tab w:val="left" w:pos="0"/>
          <w:tab w:val="left" w:pos="540"/>
        </w:tabs>
        <w:rPr>
          <w:rFonts w:asciiTheme="majorHAnsi" w:eastAsia="Times New Roman" w:hAnsiTheme="majorHAnsi" w:cs="Times New Roman"/>
          <w:sz w:val="23"/>
          <w:szCs w:val="23"/>
        </w:rPr>
      </w:pPr>
      <w:r w:rsidRPr="008058BB">
        <w:rPr>
          <w:rFonts w:asciiTheme="majorHAnsi" w:eastAsia="Times New Roman" w:hAnsiTheme="majorHAnsi" w:cs="Times New Roman"/>
          <w:sz w:val="23"/>
          <w:szCs w:val="23"/>
        </w:rPr>
        <w:t xml:space="preserve">Tharpe, AM, &amp; </w:t>
      </w:r>
      <w:r w:rsidRPr="008058BB">
        <w:rPr>
          <w:rFonts w:asciiTheme="majorHAnsi" w:eastAsia="Times New Roman" w:hAnsiTheme="majorHAnsi" w:cs="Times New Roman"/>
          <w:b/>
          <w:bCs/>
          <w:sz w:val="23"/>
          <w:szCs w:val="23"/>
        </w:rPr>
        <w:t xml:space="preserve">Gustafson, </w:t>
      </w:r>
      <w:r w:rsidR="00375E6C" w:rsidRPr="008058BB">
        <w:rPr>
          <w:rFonts w:asciiTheme="majorHAnsi" w:eastAsia="Times New Roman" w:hAnsiTheme="majorHAnsi" w:cs="Times New Roman"/>
          <w:b/>
          <w:bCs/>
          <w:sz w:val="23"/>
          <w:szCs w:val="23"/>
        </w:rPr>
        <w:t>S</w:t>
      </w:r>
      <w:r w:rsidR="00E57724" w:rsidRPr="008058BB">
        <w:rPr>
          <w:rFonts w:asciiTheme="majorHAnsi" w:eastAsia="Times New Roman" w:hAnsiTheme="majorHAnsi" w:cs="Times New Roman"/>
          <w:b/>
          <w:bCs/>
          <w:sz w:val="23"/>
          <w:szCs w:val="23"/>
        </w:rPr>
        <w:t>J</w:t>
      </w:r>
      <w:r w:rsidRPr="008058BB">
        <w:rPr>
          <w:rFonts w:asciiTheme="majorHAnsi" w:eastAsia="Times New Roman" w:hAnsiTheme="majorHAnsi" w:cs="Times New Roman"/>
          <w:sz w:val="23"/>
          <w:szCs w:val="23"/>
        </w:rPr>
        <w:t xml:space="preserve">. (2015). Individuals with Multiple Disabilities. In </w:t>
      </w:r>
      <w:proofErr w:type="spellStart"/>
      <w:r w:rsidRPr="008058BB">
        <w:rPr>
          <w:rFonts w:asciiTheme="majorHAnsi" w:eastAsia="Times New Roman" w:hAnsiTheme="majorHAnsi" w:cs="Times New Roman"/>
          <w:sz w:val="23"/>
          <w:szCs w:val="23"/>
        </w:rPr>
        <w:t>J.Katz</w:t>
      </w:r>
      <w:proofErr w:type="spellEnd"/>
      <w:r w:rsidRPr="008058BB">
        <w:rPr>
          <w:rFonts w:asciiTheme="majorHAnsi" w:eastAsia="Times New Roman" w:hAnsiTheme="majorHAnsi" w:cs="Times New Roman"/>
          <w:sz w:val="23"/>
          <w:szCs w:val="23"/>
        </w:rPr>
        <w:t xml:space="preserve"> et al</w:t>
      </w:r>
      <w:r w:rsidR="004316D6" w:rsidRPr="008058BB">
        <w:rPr>
          <w:rFonts w:asciiTheme="majorHAnsi" w:eastAsia="Times New Roman" w:hAnsiTheme="majorHAnsi" w:cs="Times New Roman"/>
          <w:sz w:val="23"/>
          <w:szCs w:val="23"/>
        </w:rPr>
        <w:t xml:space="preserve"> (Eds.)</w:t>
      </w:r>
      <w:r w:rsidRPr="008058BB">
        <w:rPr>
          <w:rFonts w:asciiTheme="majorHAnsi" w:eastAsia="Times New Roman" w:hAnsiTheme="majorHAnsi" w:cs="Times New Roman"/>
          <w:sz w:val="23"/>
          <w:szCs w:val="23"/>
        </w:rPr>
        <w:t xml:space="preserve">, </w:t>
      </w:r>
      <w:r w:rsidRPr="008058BB">
        <w:rPr>
          <w:rFonts w:asciiTheme="majorHAnsi" w:eastAsia="Times New Roman" w:hAnsiTheme="majorHAnsi" w:cs="Times New Roman"/>
          <w:i/>
          <w:sz w:val="23"/>
          <w:szCs w:val="23"/>
        </w:rPr>
        <w:t xml:space="preserve">Handbook of Clinical Audiology </w:t>
      </w:r>
      <w:r w:rsidRPr="008058BB">
        <w:rPr>
          <w:rFonts w:asciiTheme="majorHAnsi" w:eastAsia="Times New Roman" w:hAnsiTheme="majorHAnsi" w:cs="Times New Roman"/>
          <w:sz w:val="23"/>
          <w:szCs w:val="23"/>
        </w:rPr>
        <w:t>(7</w:t>
      </w:r>
      <w:r w:rsidRPr="008058BB">
        <w:rPr>
          <w:rFonts w:asciiTheme="majorHAnsi" w:eastAsia="Times New Roman" w:hAnsiTheme="majorHAnsi" w:cs="Times New Roman"/>
          <w:sz w:val="23"/>
          <w:szCs w:val="23"/>
          <w:vertAlign w:val="superscript"/>
        </w:rPr>
        <w:t>th</w:t>
      </w:r>
      <w:r w:rsidRPr="008058BB">
        <w:rPr>
          <w:rFonts w:asciiTheme="majorHAnsi" w:eastAsia="Times New Roman" w:hAnsiTheme="majorHAnsi" w:cs="Times New Roman"/>
          <w:sz w:val="23"/>
          <w:szCs w:val="23"/>
        </w:rPr>
        <w:t xml:space="preserve"> ed). </w:t>
      </w:r>
    </w:p>
    <w:p w14:paraId="0FCC3A02" w14:textId="77777777" w:rsidR="00953CEA" w:rsidRDefault="00953CEA" w:rsidP="00570AD6">
      <w:pPr>
        <w:pStyle w:val="BodyText"/>
        <w:spacing w:before="0"/>
        <w:ind w:left="0" w:right="5916"/>
        <w:rPr>
          <w:rFonts w:ascii="Cambria"/>
          <w:spacing w:val="-1"/>
          <w:u w:val="single"/>
        </w:rPr>
      </w:pPr>
    </w:p>
    <w:p w14:paraId="28DA27EF" w14:textId="77777777" w:rsidR="00001DE9" w:rsidRDefault="00F31990" w:rsidP="00F31990">
      <w:pPr>
        <w:pStyle w:val="BodyText"/>
        <w:spacing w:before="0"/>
        <w:ind w:right="5916"/>
        <w:rPr>
          <w:rFonts w:ascii="Cambria"/>
          <w:spacing w:val="-1"/>
          <w:u w:val="single"/>
        </w:rPr>
      </w:pPr>
      <w:r w:rsidRPr="00A51427">
        <w:rPr>
          <w:rFonts w:ascii="Cambria"/>
          <w:spacing w:val="-1"/>
          <w:u w:val="single"/>
        </w:rPr>
        <w:t>Conference</w:t>
      </w:r>
      <w:r w:rsidRPr="00A51427">
        <w:rPr>
          <w:rFonts w:ascii="Cambria"/>
          <w:spacing w:val="-3"/>
          <w:u w:val="single"/>
        </w:rPr>
        <w:t xml:space="preserve"> </w:t>
      </w:r>
      <w:r w:rsidRPr="00A51427">
        <w:rPr>
          <w:rFonts w:ascii="Cambria"/>
          <w:spacing w:val="-1"/>
          <w:u w:val="single"/>
        </w:rPr>
        <w:t>Proceedings</w:t>
      </w:r>
    </w:p>
    <w:p w14:paraId="543AC10F" w14:textId="77777777" w:rsidR="00001DE9" w:rsidRDefault="00001DE9" w:rsidP="00F31990">
      <w:pPr>
        <w:pStyle w:val="BodyText"/>
        <w:spacing w:before="0"/>
        <w:ind w:right="5916"/>
        <w:rPr>
          <w:rFonts w:ascii="Cambria"/>
          <w:spacing w:val="-1"/>
          <w:u w:val="single"/>
        </w:rPr>
      </w:pPr>
    </w:p>
    <w:p w14:paraId="2DF7116B" w14:textId="169AE044" w:rsidR="000B240E" w:rsidRDefault="00001DE9" w:rsidP="008058BB">
      <w:pPr>
        <w:pStyle w:val="ListParagraph"/>
        <w:widowControl/>
        <w:numPr>
          <w:ilvl w:val="0"/>
          <w:numId w:val="22"/>
        </w:numPr>
        <w:tabs>
          <w:tab w:val="left" w:pos="540"/>
          <w:tab w:val="left" w:pos="7200"/>
        </w:tabs>
        <w:rPr>
          <w:rFonts w:asciiTheme="majorHAnsi" w:eastAsia="Times New Roman" w:hAnsiTheme="majorHAnsi" w:cs="Times New Roman"/>
          <w:sz w:val="23"/>
          <w:szCs w:val="23"/>
        </w:rPr>
      </w:pPr>
      <w:r w:rsidRPr="008058BB">
        <w:rPr>
          <w:rFonts w:asciiTheme="majorHAnsi" w:eastAsia="Times New Roman" w:hAnsiTheme="majorHAnsi" w:cs="Times New Roman"/>
          <w:sz w:val="23"/>
          <w:szCs w:val="23"/>
        </w:rPr>
        <w:t xml:space="preserve">McCreery, RW, </w:t>
      </w:r>
      <w:r w:rsidR="00B6701E" w:rsidRPr="008058BB">
        <w:rPr>
          <w:rFonts w:asciiTheme="majorHAnsi" w:eastAsia="Times New Roman" w:hAnsiTheme="majorHAnsi" w:cs="Times New Roman"/>
          <w:b/>
          <w:bCs/>
          <w:sz w:val="23"/>
          <w:szCs w:val="23"/>
        </w:rPr>
        <w:t>Gustafson, SJ</w:t>
      </w:r>
      <w:r w:rsidR="00B6701E" w:rsidRPr="008058BB">
        <w:rPr>
          <w:rFonts w:asciiTheme="majorHAnsi" w:eastAsia="Times New Roman" w:hAnsiTheme="majorHAnsi" w:cs="Times New Roman"/>
          <w:sz w:val="23"/>
          <w:szCs w:val="23"/>
        </w:rPr>
        <w:t>,</w:t>
      </w:r>
      <w:r w:rsidRPr="008058BB">
        <w:rPr>
          <w:rFonts w:asciiTheme="majorHAnsi" w:eastAsia="Times New Roman" w:hAnsiTheme="majorHAnsi" w:cs="Times New Roman"/>
          <w:sz w:val="23"/>
          <w:szCs w:val="23"/>
        </w:rPr>
        <w:t xml:space="preserve"> &amp; Stelmachowicz, PG. (2011). Should digital noise reduction be activated in pediatric hearing-aid fittings? </w:t>
      </w:r>
      <w:r w:rsidRPr="008058BB">
        <w:rPr>
          <w:rFonts w:asciiTheme="majorHAnsi" w:eastAsia="Times New Roman" w:hAnsiTheme="majorHAnsi" w:cs="Times New Roman"/>
          <w:i/>
          <w:sz w:val="23"/>
          <w:szCs w:val="23"/>
        </w:rPr>
        <w:t>A Sound Foundation Through Early Amplification 2010;</w:t>
      </w:r>
      <w:r w:rsidRPr="008058BB">
        <w:rPr>
          <w:rFonts w:asciiTheme="majorHAnsi" w:eastAsia="Times New Roman" w:hAnsiTheme="majorHAnsi" w:cs="Times New Roman"/>
          <w:sz w:val="23"/>
          <w:szCs w:val="23"/>
        </w:rPr>
        <w:t xml:space="preserve"> </w:t>
      </w:r>
      <w:r w:rsidRPr="008058BB">
        <w:rPr>
          <w:rFonts w:asciiTheme="majorHAnsi" w:eastAsia="Times New Roman" w:hAnsiTheme="majorHAnsi" w:cs="Times New Roman"/>
          <w:i/>
          <w:sz w:val="23"/>
          <w:szCs w:val="23"/>
        </w:rPr>
        <w:t xml:space="preserve">Proceedings of the Fifth International Conference, </w:t>
      </w:r>
      <w:r w:rsidRPr="008058BB">
        <w:rPr>
          <w:rFonts w:asciiTheme="majorHAnsi" w:eastAsia="Times New Roman" w:hAnsiTheme="majorHAnsi" w:cs="Times New Roman"/>
          <w:sz w:val="23"/>
          <w:szCs w:val="23"/>
        </w:rPr>
        <w:t>R.C. Seewald &amp; J. Bamford (Eds). 153-165.</w:t>
      </w:r>
    </w:p>
    <w:p w14:paraId="4E9A5EDA" w14:textId="77777777" w:rsidR="008058BB" w:rsidRPr="008058BB" w:rsidRDefault="008058BB" w:rsidP="008058BB">
      <w:pPr>
        <w:pStyle w:val="ListParagraph"/>
        <w:widowControl/>
        <w:tabs>
          <w:tab w:val="left" w:pos="540"/>
          <w:tab w:val="left" w:pos="7200"/>
        </w:tabs>
        <w:ind w:left="1620"/>
        <w:rPr>
          <w:rFonts w:asciiTheme="majorHAnsi" w:eastAsia="Times New Roman" w:hAnsiTheme="majorHAnsi" w:cs="Times New Roman"/>
          <w:sz w:val="23"/>
          <w:szCs w:val="23"/>
        </w:rPr>
      </w:pPr>
    </w:p>
    <w:p w14:paraId="7A64104E" w14:textId="12640E8B" w:rsidR="00001DE9" w:rsidRDefault="00F31990" w:rsidP="00F31990">
      <w:pPr>
        <w:pStyle w:val="BodyText"/>
        <w:spacing w:before="0"/>
        <w:ind w:right="1074"/>
        <w:rPr>
          <w:rFonts w:ascii="Cambria"/>
          <w:spacing w:val="-1"/>
          <w:u w:val="single"/>
        </w:rPr>
      </w:pPr>
      <w:r w:rsidRPr="00A51427">
        <w:rPr>
          <w:rFonts w:ascii="Cambria"/>
          <w:spacing w:val="-1"/>
          <w:u w:val="single"/>
        </w:rPr>
        <w:t>Other</w:t>
      </w:r>
      <w:r w:rsidRPr="00A51427">
        <w:rPr>
          <w:rFonts w:ascii="Cambria"/>
          <w:u w:val="single"/>
        </w:rPr>
        <w:t xml:space="preserve">  </w:t>
      </w:r>
      <w:r w:rsidRPr="00A51427">
        <w:rPr>
          <w:rFonts w:ascii="Cambria"/>
          <w:spacing w:val="-1"/>
          <w:u w:val="single"/>
        </w:rPr>
        <w:t>(</w:t>
      </w:r>
      <w:r w:rsidR="00E57724">
        <w:rPr>
          <w:rFonts w:ascii="Cambria"/>
          <w:spacing w:val="-1"/>
          <w:u w:val="single"/>
        </w:rPr>
        <w:t>Pre-registration/</w:t>
      </w:r>
      <w:r w:rsidRPr="00A51427">
        <w:rPr>
          <w:rFonts w:ascii="Cambria"/>
          <w:spacing w:val="-1"/>
          <w:u w:val="single"/>
        </w:rPr>
        <w:t>Commentary/Letters/Editorials/Case</w:t>
      </w:r>
      <w:r w:rsidRPr="00A51427">
        <w:rPr>
          <w:rFonts w:ascii="Cambria"/>
          <w:u w:val="single"/>
        </w:rPr>
        <w:t xml:space="preserve"> </w:t>
      </w:r>
      <w:r w:rsidRPr="00A51427">
        <w:rPr>
          <w:rFonts w:ascii="Cambria"/>
          <w:spacing w:val="-1"/>
          <w:u w:val="single"/>
        </w:rPr>
        <w:t>Reports/Video</w:t>
      </w:r>
      <w:r w:rsidRPr="00A51427">
        <w:rPr>
          <w:rFonts w:ascii="Cambria"/>
          <w:u w:val="single"/>
        </w:rPr>
        <w:t xml:space="preserve"> </w:t>
      </w:r>
      <w:r w:rsidRPr="00A51427">
        <w:rPr>
          <w:rFonts w:ascii="Cambria"/>
          <w:spacing w:val="-1"/>
          <w:u w:val="single"/>
        </w:rPr>
        <w:t>Film)</w:t>
      </w:r>
    </w:p>
    <w:p w14:paraId="6BD289C1" w14:textId="77777777" w:rsidR="00001DE9" w:rsidRDefault="00001DE9" w:rsidP="00F31990">
      <w:pPr>
        <w:pStyle w:val="BodyText"/>
        <w:spacing w:before="0"/>
        <w:ind w:right="1074"/>
        <w:rPr>
          <w:rFonts w:ascii="Cambria"/>
          <w:spacing w:val="-1"/>
          <w:u w:val="single"/>
        </w:rPr>
      </w:pPr>
    </w:p>
    <w:p w14:paraId="31868D75" w14:textId="6D0A47B9" w:rsidR="00E57724" w:rsidRPr="008058BB" w:rsidRDefault="00E57724" w:rsidP="008058BB">
      <w:pPr>
        <w:pStyle w:val="ListParagraph"/>
        <w:widowControl/>
        <w:numPr>
          <w:ilvl w:val="0"/>
          <w:numId w:val="23"/>
        </w:numPr>
        <w:tabs>
          <w:tab w:val="left" w:pos="540"/>
          <w:tab w:val="left" w:pos="7200"/>
        </w:tabs>
        <w:rPr>
          <w:rFonts w:asciiTheme="majorHAnsi" w:hAnsiTheme="majorHAnsi"/>
          <w:bCs/>
          <w:sz w:val="23"/>
          <w:szCs w:val="23"/>
        </w:rPr>
      </w:pPr>
      <w:proofErr w:type="spellStart"/>
      <w:r w:rsidRPr="008058BB">
        <w:rPr>
          <w:rFonts w:asciiTheme="majorHAnsi" w:hAnsiTheme="majorHAnsi"/>
          <w:bCs/>
          <w:sz w:val="23"/>
          <w:szCs w:val="23"/>
        </w:rPr>
        <w:t>Moua</w:t>
      </w:r>
      <w:proofErr w:type="spellEnd"/>
      <w:r w:rsidRPr="008058BB">
        <w:rPr>
          <w:rFonts w:asciiTheme="majorHAnsi" w:hAnsiTheme="majorHAnsi"/>
          <w:bCs/>
          <w:sz w:val="23"/>
          <w:szCs w:val="23"/>
        </w:rPr>
        <w:t xml:space="preserve">, PT, &amp; </w:t>
      </w:r>
      <w:r w:rsidRPr="008058BB">
        <w:rPr>
          <w:rFonts w:asciiTheme="majorHAnsi" w:hAnsiTheme="majorHAnsi"/>
          <w:b/>
          <w:sz w:val="23"/>
          <w:szCs w:val="23"/>
        </w:rPr>
        <w:t>Gustafson, SJ</w:t>
      </w:r>
      <w:r w:rsidRPr="008058BB">
        <w:rPr>
          <w:rFonts w:asciiTheme="majorHAnsi" w:hAnsiTheme="majorHAnsi"/>
          <w:bCs/>
          <w:sz w:val="23"/>
          <w:szCs w:val="23"/>
        </w:rPr>
        <w:t xml:space="preserve">. (2021, July 28). The effect of competing noise on speech recognition for children who are non-native listeners: a scoping review protocol. </w:t>
      </w:r>
      <w:hyperlink r:id="rId10" w:history="1">
        <w:r w:rsidRPr="008058BB">
          <w:rPr>
            <w:rStyle w:val="Hyperlink"/>
            <w:rFonts w:asciiTheme="majorHAnsi" w:hAnsiTheme="majorHAnsi"/>
            <w:bCs/>
            <w:sz w:val="23"/>
            <w:szCs w:val="23"/>
          </w:rPr>
          <w:t>https://doi.org/10.17605/OSF.IO/KVYZS</w:t>
        </w:r>
      </w:hyperlink>
    </w:p>
    <w:p w14:paraId="7BD1FB97" w14:textId="0EB0DA97" w:rsidR="000A129C" w:rsidRPr="008058BB" w:rsidRDefault="000A129C" w:rsidP="008058BB">
      <w:pPr>
        <w:pStyle w:val="ListParagraph"/>
        <w:widowControl/>
        <w:numPr>
          <w:ilvl w:val="0"/>
          <w:numId w:val="23"/>
        </w:numPr>
        <w:tabs>
          <w:tab w:val="left" w:pos="540"/>
          <w:tab w:val="left" w:pos="7200"/>
        </w:tabs>
        <w:rPr>
          <w:rFonts w:asciiTheme="majorHAnsi" w:hAnsiTheme="majorHAnsi"/>
          <w:bCs/>
          <w:sz w:val="23"/>
          <w:szCs w:val="23"/>
        </w:rPr>
      </w:pPr>
      <w:r w:rsidRPr="008058BB">
        <w:rPr>
          <w:rFonts w:asciiTheme="majorHAnsi" w:hAnsiTheme="majorHAnsi"/>
          <w:bCs/>
          <w:sz w:val="23"/>
          <w:szCs w:val="23"/>
        </w:rPr>
        <w:t xml:space="preserve">American Speech-Language-Hearing Association. (2015, December 27). </w:t>
      </w:r>
      <w:r w:rsidRPr="008058BB">
        <w:rPr>
          <w:rFonts w:asciiTheme="majorHAnsi" w:hAnsiTheme="majorHAnsi"/>
          <w:bCs/>
          <w:i/>
          <w:iCs/>
          <w:sz w:val="23"/>
          <w:szCs w:val="23"/>
        </w:rPr>
        <w:t xml:space="preserve">Factors Influencing Hearing Aid Use in the Classroom - Samantha Gustafson </w:t>
      </w:r>
      <w:r w:rsidRPr="008058BB">
        <w:rPr>
          <w:rFonts w:asciiTheme="majorHAnsi" w:hAnsiTheme="majorHAnsi"/>
          <w:bCs/>
          <w:sz w:val="23"/>
          <w:szCs w:val="23"/>
        </w:rPr>
        <w:t xml:space="preserve">[Video file]. Retrieved from: </w:t>
      </w:r>
      <w:hyperlink r:id="rId11" w:history="1">
        <w:r w:rsidRPr="008058BB">
          <w:rPr>
            <w:rStyle w:val="Hyperlink"/>
            <w:rFonts w:asciiTheme="majorHAnsi" w:hAnsiTheme="majorHAnsi"/>
            <w:bCs/>
            <w:sz w:val="23"/>
            <w:szCs w:val="23"/>
          </w:rPr>
          <w:t>https://youtu.be/TM8h-vx79uE</w:t>
        </w:r>
      </w:hyperlink>
      <w:r w:rsidRPr="008058BB">
        <w:rPr>
          <w:rFonts w:asciiTheme="majorHAnsi" w:hAnsiTheme="majorHAnsi"/>
          <w:bCs/>
          <w:sz w:val="23"/>
          <w:szCs w:val="23"/>
        </w:rPr>
        <w:t xml:space="preserve"> </w:t>
      </w:r>
    </w:p>
    <w:p w14:paraId="434D4A32" w14:textId="2B7D0CC6" w:rsidR="00001DE9" w:rsidRPr="008058BB" w:rsidRDefault="00001DE9" w:rsidP="008058BB">
      <w:pPr>
        <w:pStyle w:val="ListParagraph"/>
        <w:widowControl/>
        <w:numPr>
          <w:ilvl w:val="0"/>
          <w:numId w:val="23"/>
        </w:numPr>
        <w:tabs>
          <w:tab w:val="left" w:pos="540"/>
          <w:tab w:val="left" w:pos="7200"/>
        </w:tabs>
        <w:rPr>
          <w:rFonts w:asciiTheme="majorHAnsi" w:hAnsiTheme="majorHAnsi"/>
          <w:bCs/>
          <w:i/>
          <w:sz w:val="23"/>
          <w:szCs w:val="23"/>
        </w:rPr>
      </w:pPr>
      <w:r w:rsidRPr="008058BB">
        <w:rPr>
          <w:rFonts w:asciiTheme="majorHAnsi" w:hAnsiTheme="majorHAnsi"/>
          <w:b/>
          <w:sz w:val="23"/>
          <w:szCs w:val="23"/>
        </w:rPr>
        <w:t xml:space="preserve">Gustafson, </w:t>
      </w:r>
      <w:r w:rsidR="00375E6C" w:rsidRPr="008058BB">
        <w:rPr>
          <w:rFonts w:asciiTheme="majorHAnsi" w:hAnsiTheme="majorHAnsi"/>
          <w:b/>
          <w:sz w:val="23"/>
          <w:szCs w:val="23"/>
        </w:rPr>
        <w:t>S</w:t>
      </w:r>
      <w:r w:rsidR="00E57724" w:rsidRPr="008058BB">
        <w:rPr>
          <w:rFonts w:asciiTheme="majorHAnsi" w:hAnsiTheme="majorHAnsi"/>
          <w:b/>
          <w:sz w:val="23"/>
          <w:szCs w:val="23"/>
        </w:rPr>
        <w:t>J</w:t>
      </w:r>
      <w:r w:rsidRPr="008058BB">
        <w:rPr>
          <w:rFonts w:asciiTheme="majorHAnsi" w:hAnsiTheme="majorHAnsi"/>
          <w:bCs/>
          <w:sz w:val="23"/>
          <w:szCs w:val="23"/>
        </w:rPr>
        <w:t xml:space="preserve">. (2014, March). Experiencing ASHA as an ARTA Recipient. </w:t>
      </w:r>
      <w:r w:rsidRPr="008058BB">
        <w:rPr>
          <w:rFonts w:asciiTheme="majorHAnsi" w:hAnsiTheme="majorHAnsi"/>
          <w:bCs/>
          <w:i/>
          <w:sz w:val="23"/>
          <w:szCs w:val="23"/>
        </w:rPr>
        <w:t xml:space="preserve">Audiology Connections. </w:t>
      </w:r>
    </w:p>
    <w:p w14:paraId="127639B0" w14:textId="12119B22" w:rsidR="00001DE9" w:rsidRPr="008058BB" w:rsidRDefault="00001DE9" w:rsidP="008058BB">
      <w:pPr>
        <w:pStyle w:val="ListParagraph"/>
        <w:widowControl/>
        <w:numPr>
          <w:ilvl w:val="0"/>
          <w:numId w:val="23"/>
        </w:numPr>
        <w:tabs>
          <w:tab w:val="left" w:pos="540"/>
          <w:tab w:val="left" w:pos="7200"/>
        </w:tabs>
        <w:rPr>
          <w:rFonts w:asciiTheme="majorHAnsi" w:hAnsiTheme="majorHAnsi"/>
          <w:bCs/>
          <w:i/>
          <w:sz w:val="23"/>
          <w:szCs w:val="23"/>
        </w:rPr>
      </w:pPr>
      <w:r w:rsidRPr="008058BB">
        <w:rPr>
          <w:rFonts w:asciiTheme="majorHAnsi" w:hAnsiTheme="majorHAnsi"/>
          <w:b/>
          <w:sz w:val="23"/>
          <w:szCs w:val="23"/>
        </w:rPr>
        <w:t xml:space="preserve">Gustafson, </w:t>
      </w:r>
      <w:r w:rsidR="00375E6C" w:rsidRPr="008058BB">
        <w:rPr>
          <w:rFonts w:asciiTheme="majorHAnsi" w:hAnsiTheme="majorHAnsi"/>
          <w:b/>
          <w:sz w:val="23"/>
          <w:szCs w:val="23"/>
        </w:rPr>
        <w:t>S</w:t>
      </w:r>
      <w:r w:rsidR="00E57724" w:rsidRPr="008058BB">
        <w:rPr>
          <w:rFonts w:asciiTheme="majorHAnsi" w:hAnsiTheme="majorHAnsi"/>
          <w:b/>
          <w:sz w:val="23"/>
          <w:szCs w:val="23"/>
        </w:rPr>
        <w:t>J</w:t>
      </w:r>
      <w:r w:rsidRPr="008058BB">
        <w:rPr>
          <w:rFonts w:asciiTheme="majorHAnsi" w:hAnsiTheme="majorHAnsi"/>
          <w:bCs/>
          <w:sz w:val="23"/>
          <w:szCs w:val="23"/>
        </w:rPr>
        <w:t xml:space="preserve">. (2013, August). Student's Say: Is There a Double Doctor in the House? </w:t>
      </w:r>
      <w:r w:rsidRPr="008058BB">
        <w:rPr>
          <w:rFonts w:asciiTheme="majorHAnsi" w:hAnsiTheme="majorHAnsi"/>
          <w:bCs/>
          <w:i/>
          <w:sz w:val="23"/>
          <w:szCs w:val="23"/>
        </w:rPr>
        <w:t>The ASHA Leader.</w:t>
      </w:r>
    </w:p>
    <w:p w14:paraId="12F43D17" w14:textId="748998AE" w:rsidR="00001DE9" w:rsidRPr="008058BB" w:rsidRDefault="00001DE9" w:rsidP="008058BB">
      <w:pPr>
        <w:pStyle w:val="ListParagraph"/>
        <w:widowControl/>
        <w:numPr>
          <w:ilvl w:val="0"/>
          <w:numId w:val="23"/>
        </w:numPr>
        <w:tabs>
          <w:tab w:val="left" w:pos="540"/>
          <w:tab w:val="left" w:pos="7200"/>
        </w:tabs>
        <w:rPr>
          <w:rFonts w:asciiTheme="majorHAnsi" w:hAnsiTheme="majorHAnsi"/>
          <w:bCs/>
          <w:sz w:val="23"/>
          <w:szCs w:val="23"/>
        </w:rPr>
      </w:pPr>
      <w:r w:rsidRPr="008058BB">
        <w:rPr>
          <w:rFonts w:asciiTheme="majorHAnsi" w:hAnsiTheme="majorHAnsi"/>
          <w:b/>
          <w:sz w:val="23"/>
          <w:szCs w:val="23"/>
        </w:rPr>
        <w:t xml:space="preserve">Gustafson, </w:t>
      </w:r>
      <w:r w:rsidR="00375E6C" w:rsidRPr="008058BB">
        <w:rPr>
          <w:rFonts w:asciiTheme="majorHAnsi" w:hAnsiTheme="majorHAnsi"/>
          <w:b/>
          <w:sz w:val="23"/>
          <w:szCs w:val="23"/>
        </w:rPr>
        <w:t>S</w:t>
      </w:r>
      <w:r w:rsidR="00E57724" w:rsidRPr="008058BB">
        <w:rPr>
          <w:rFonts w:asciiTheme="majorHAnsi" w:hAnsiTheme="majorHAnsi"/>
          <w:b/>
          <w:sz w:val="23"/>
          <w:szCs w:val="23"/>
        </w:rPr>
        <w:t>J</w:t>
      </w:r>
      <w:r w:rsidRPr="008058BB">
        <w:rPr>
          <w:rFonts w:asciiTheme="majorHAnsi" w:hAnsiTheme="majorHAnsi"/>
          <w:bCs/>
          <w:sz w:val="23"/>
          <w:szCs w:val="23"/>
        </w:rPr>
        <w:t xml:space="preserve">. (2012). The T35 Program: Research Training for the AuD Student. </w:t>
      </w:r>
      <w:r w:rsidRPr="008058BB">
        <w:rPr>
          <w:rFonts w:asciiTheme="majorHAnsi" w:hAnsiTheme="majorHAnsi"/>
          <w:bCs/>
          <w:i/>
          <w:sz w:val="23"/>
          <w:szCs w:val="23"/>
        </w:rPr>
        <w:t xml:space="preserve">Audiology Today, </w:t>
      </w:r>
      <w:r w:rsidRPr="008058BB">
        <w:rPr>
          <w:rFonts w:asciiTheme="majorHAnsi" w:hAnsiTheme="majorHAnsi"/>
          <w:bCs/>
          <w:sz w:val="23"/>
          <w:szCs w:val="23"/>
        </w:rPr>
        <w:t>July/August, 67-68.</w:t>
      </w:r>
    </w:p>
    <w:p w14:paraId="3ED844DE" w14:textId="77777777" w:rsidR="00001DE9" w:rsidRPr="008058BB" w:rsidRDefault="00B6701E" w:rsidP="008058BB">
      <w:pPr>
        <w:pStyle w:val="ListParagraph"/>
        <w:widowControl/>
        <w:numPr>
          <w:ilvl w:val="0"/>
          <w:numId w:val="23"/>
        </w:numPr>
        <w:tabs>
          <w:tab w:val="left" w:pos="540"/>
          <w:tab w:val="left" w:pos="7200"/>
        </w:tabs>
        <w:rPr>
          <w:rFonts w:asciiTheme="majorHAnsi" w:hAnsiTheme="majorHAnsi"/>
          <w:bCs/>
          <w:sz w:val="23"/>
          <w:szCs w:val="23"/>
        </w:rPr>
      </w:pPr>
      <w:r w:rsidRPr="008058BB">
        <w:rPr>
          <w:rFonts w:asciiTheme="majorHAnsi" w:hAnsiTheme="majorHAnsi"/>
          <w:b/>
          <w:sz w:val="23"/>
          <w:szCs w:val="23"/>
        </w:rPr>
        <w:t>Gustafson, SJ</w:t>
      </w:r>
      <w:r w:rsidRPr="008058BB">
        <w:rPr>
          <w:rFonts w:asciiTheme="majorHAnsi" w:hAnsiTheme="majorHAnsi"/>
          <w:bCs/>
          <w:sz w:val="23"/>
          <w:szCs w:val="23"/>
        </w:rPr>
        <w:t>,</w:t>
      </w:r>
      <w:r w:rsidR="00001DE9" w:rsidRPr="008058BB">
        <w:rPr>
          <w:rFonts w:asciiTheme="majorHAnsi" w:hAnsiTheme="majorHAnsi"/>
          <w:bCs/>
          <w:sz w:val="23"/>
          <w:szCs w:val="23"/>
        </w:rPr>
        <w:t xml:space="preserve"> &amp; Bullock, R. (2010). Special Olympics: Student Involvement with Global Opportunity. </w:t>
      </w:r>
      <w:r w:rsidR="00001DE9" w:rsidRPr="008058BB">
        <w:rPr>
          <w:rFonts w:asciiTheme="majorHAnsi" w:hAnsiTheme="majorHAnsi"/>
          <w:bCs/>
          <w:i/>
          <w:sz w:val="23"/>
          <w:szCs w:val="23"/>
        </w:rPr>
        <w:t>Audiology Today</w:t>
      </w:r>
      <w:r w:rsidR="00001DE9" w:rsidRPr="008058BB">
        <w:rPr>
          <w:rFonts w:asciiTheme="majorHAnsi" w:hAnsiTheme="majorHAnsi"/>
          <w:bCs/>
          <w:sz w:val="23"/>
          <w:szCs w:val="23"/>
        </w:rPr>
        <w:t>, Nov/Dec, 70-71.</w:t>
      </w:r>
    </w:p>
    <w:p w14:paraId="09D6C441" w14:textId="77777777" w:rsidR="00001DE9" w:rsidRDefault="00001DE9" w:rsidP="00F31990">
      <w:pPr>
        <w:pStyle w:val="BodyText"/>
        <w:spacing w:before="0"/>
        <w:ind w:right="1074"/>
        <w:rPr>
          <w:rFonts w:ascii="Cambria"/>
          <w:spacing w:val="-1"/>
          <w:u w:val="single"/>
        </w:rPr>
      </w:pPr>
    </w:p>
    <w:p w14:paraId="0F33AFA8" w14:textId="77777777" w:rsidR="00F31990" w:rsidRDefault="00F31990" w:rsidP="00F31990">
      <w:pPr>
        <w:pStyle w:val="BodyText"/>
        <w:spacing w:before="0"/>
        <w:ind w:right="1074"/>
        <w:rPr>
          <w:rFonts w:ascii="Cambria"/>
          <w:spacing w:val="-1"/>
          <w:u w:val="single"/>
        </w:rPr>
      </w:pPr>
      <w:r w:rsidRPr="00A51427">
        <w:rPr>
          <w:rFonts w:ascii="Cambria"/>
          <w:u w:val="single"/>
        </w:rPr>
        <w:t>Pending</w:t>
      </w:r>
      <w:r w:rsidRPr="00A51427">
        <w:rPr>
          <w:rFonts w:ascii="Cambria"/>
          <w:spacing w:val="-2"/>
          <w:u w:val="single"/>
        </w:rPr>
        <w:t xml:space="preserve"> </w:t>
      </w:r>
      <w:r w:rsidRPr="00A51427">
        <w:rPr>
          <w:rFonts w:ascii="Cambria"/>
          <w:spacing w:val="-1"/>
          <w:u w:val="single"/>
        </w:rPr>
        <w:t>Publications</w:t>
      </w:r>
    </w:p>
    <w:p w14:paraId="28F9537B" w14:textId="0004518E" w:rsidR="004B46B7" w:rsidRDefault="004B46B7" w:rsidP="00F464D7">
      <w:pPr>
        <w:pStyle w:val="BodyText"/>
        <w:spacing w:before="0"/>
        <w:ind w:left="0" w:right="1074"/>
        <w:rPr>
          <w:rFonts w:ascii="Cambria" w:eastAsia="Cambria" w:hAnsi="Cambria" w:cs="Cambria"/>
          <w:i/>
          <w:iCs/>
        </w:rPr>
      </w:pPr>
    </w:p>
    <w:p w14:paraId="31EF4F77" w14:textId="0697BA27" w:rsidR="002F3DE5" w:rsidRPr="001F5910" w:rsidRDefault="002F3DE5" w:rsidP="001F5910">
      <w:pPr>
        <w:pStyle w:val="BodyText"/>
        <w:numPr>
          <w:ilvl w:val="0"/>
          <w:numId w:val="31"/>
        </w:numPr>
        <w:spacing w:before="0"/>
        <w:ind w:right="1074"/>
        <w:rPr>
          <w:rFonts w:ascii="Cambria" w:eastAsia="Cambria" w:hAnsi="Cambria" w:cs="Cambria"/>
          <w:i/>
          <w:iCs/>
        </w:rPr>
      </w:pPr>
      <w:r>
        <w:rPr>
          <w:rFonts w:ascii="Cambria" w:eastAsia="Cambria" w:hAnsi="Cambria" w:cs="Cambria"/>
        </w:rPr>
        <w:t>Gustafson, SJ, Newsome, E, Pilling, N, Segura, E. (in preparation).</w:t>
      </w:r>
      <w:r w:rsidRPr="002F3DE5">
        <w:t xml:space="preserve"> </w:t>
      </w:r>
      <w:r w:rsidRPr="002F3DE5">
        <w:rPr>
          <w:rFonts w:ascii="Cambria" w:eastAsia="Cambria" w:hAnsi="Cambria" w:cs="Cambria"/>
        </w:rPr>
        <w:t>Supporting Students who are Deaf/Hard of Hearing: Survey of Collaborative Practices</w:t>
      </w:r>
      <w:r>
        <w:rPr>
          <w:rFonts w:ascii="Cambria" w:eastAsia="Cambria" w:hAnsi="Cambria" w:cs="Cambria"/>
        </w:rPr>
        <w:t xml:space="preserve">. </w:t>
      </w:r>
      <w:r>
        <w:rPr>
          <w:rFonts w:ascii="Cambria" w:eastAsia="Cambria" w:hAnsi="Cambria" w:cs="Cambria"/>
          <w:i/>
          <w:iCs/>
        </w:rPr>
        <w:t>Journal of Deaf Studies and Deaf Education.</w:t>
      </w:r>
      <w:r w:rsidR="001F5910">
        <w:rPr>
          <w:rFonts w:ascii="Cambria" w:eastAsia="Cambria" w:hAnsi="Cambria" w:cs="Cambria"/>
          <w:i/>
          <w:iCs/>
        </w:rPr>
        <w:t>\</w:t>
      </w:r>
    </w:p>
    <w:p w14:paraId="0B721B93" w14:textId="75AC2D97" w:rsidR="00224368" w:rsidRPr="001F5910" w:rsidRDefault="00563BA7" w:rsidP="001F5910">
      <w:pPr>
        <w:pStyle w:val="BodyText"/>
        <w:numPr>
          <w:ilvl w:val="0"/>
          <w:numId w:val="31"/>
        </w:numPr>
        <w:spacing w:before="0"/>
        <w:ind w:right="1074"/>
        <w:rPr>
          <w:rFonts w:ascii="Cambria" w:eastAsia="Cambria" w:hAnsi="Cambria" w:cs="Cambria"/>
          <w:i/>
          <w:iCs/>
        </w:rPr>
      </w:pPr>
      <w:r>
        <w:rPr>
          <w:rFonts w:ascii="Cambria" w:eastAsia="Cambria" w:hAnsi="Cambria" w:cs="Cambria"/>
        </w:rPr>
        <w:t xml:space="preserve">Morgan, S, </w:t>
      </w:r>
      <w:proofErr w:type="spellStart"/>
      <w:r>
        <w:rPr>
          <w:rFonts w:ascii="Cambria" w:eastAsia="Cambria" w:hAnsi="Cambria" w:cs="Cambria"/>
        </w:rPr>
        <w:t>Picou</w:t>
      </w:r>
      <w:proofErr w:type="spellEnd"/>
      <w:r>
        <w:rPr>
          <w:rFonts w:ascii="Cambria" w:eastAsia="Cambria" w:hAnsi="Cambria" w:cs="Cambria"/>
        </w:rPr>
        <w:t xml:space="preserve">, EM, </w:t>
      </w:r>
      <w:r w:rsidR="004B46B7">
        <w:rPr>
          <w:rFonts w:ascii="Cambria" w:eastAsia="Cambria" w:hAnsi="Cambria" w:cs="Cambria"/>
        </w:rPr>
        <w:t xml:space="preserve">Gustafson, SJ, </w:t>
      </w:r>
      <w:r>
        <w:rPr>
          <w:rFonts w:ascii="Cambria" w:eastAsia="Cambria" w:hAnsi="Cambria" w:cs="Cambria"/>
        </w:rPr>
        <w:t>Young, E</w:t>
      </w:r>
      <w:r w:rsidR="004B46B7">
        <w:rPr>
          <w:rFonts w:ascii="Cambria" w:eastAsia="Cambria" w:hAnsi="Cambria" w:cs="Cambria"/>
        </w:rPr>
        <w:t xml:space="preserve">. (in preparation). </w:t>
      </w:r>
      <w:r>
        <w:rPr>
          <w:rFonts w:ascii="Cambria" w:eastAsia="Cambria" w:hAnsi="Cambria" w:cs="Cambria"/>
        </w:rPr>
        <w:t>Arousal and Valance of Auditory Distractors in Young Normal Hearing Listeners</w:t>
      </w:r>
      <w:r w:rsidR="004B46B7">
        <w:rPr>
          <w:rFonts w:ascii="Cambria" w:eastAsia="Cambria" w:hAnsi="Cambria" w:cs="Cambria"/>
          <w:i/>
          <w:iCs/>
        </w:rPr>
        <w:t>.</w:t>
      </w:r>
      <w:r>
        <w:rPr>
          <w:rFonts w:ascii="Cambria" w:eastAsia="Cambria" w:hAnsi="Cambria" w:cs="Cambria"/>
          <w:i/>
          <w:iCs/>
        </w:rPr>
        <w:t xml:space="preserve"> Journal of Speech Language Hearing Research.</w:t>
      </w:r>
    </w:p>
    <w:p w14:paraId="53609A2E" w14:textId="4DCF5CD2" w:rsidR="00331838" w:rsidRPr="001F5910" w:rsidRDefault="00224368" w:rsidP="001F5910">
      <w:pPr>
        <w:pStyle w:val="BodyText"/>
        <w:numPr>
          <w:ilvl w:val="0"/>
          <w:numId w:val="31"/>
        </w:numPr>
        <w:spacing w:before="0"/>
        <w:ind w:right="1074"/>
        <w:rPr>
          <w:rFonts w:ascii="Cambria" w:eastAsia="Cambria" w:hAnsi="Cambria" w:cs="Cambria"/>
        </w:rPr>
      </w:pPr>
      <w:proofErr w:type="spellStart"/>
      <w:r w:rsidRPr="00224368">
        <w:rPr>
          <w:rFonts w:ascii="Cambria" w:eastAsia="Cambria" w:hAnsi="Cambria" w:cs="Cambria"/>
        </w:rPr>
        <w:t>Morisak</w:t>
      </w:r>
      <w:proofErr w:type="spellEnd"/>
      <w:r w:rsidRPr="00224368">
        <w:rPr>
          <w:rFonts w:ascii="Cambria" w:eastAsia="Cambria" w:hAnsi="Cambria" w:cs="Cambria"/>
        </w:rPr>
        <w:t xml:space="preserve">, P, Gustafson, SJ, </w:t>
      </w:r>
      <w:proofErr w:type="spellStart"/>
      <w:r w:rsidRPr="00224368">
        <w:rPr>
          <w:rFonts w:ascii="Cambria" w:eastAsia="Cambria" w:hAnsi="Cambria" w:cs="Cambria"/>
        </w:rPr>
        <w:t>Asfour</w:t>
      </w:r>
      <w:proofErr w:type="spellEnd"/>
      <w:r w:rsidRPr="00224368">
        <w:rPr>
          <w:rFonts w:ascii="Cambria" w:eastAsia="Cambria" w:hAnsi="Cambria" w:cs="Cambria"/>
        </w:rPr>
        <w:t>, F</w:t>
      </w:r>
      <w:r>
        <w:rPr>
          <w:rFonts w:ascii="Cambria" w:eastAsia="Cambria" w:hAnsi="Cambria" w:cs="Cambria"/>
        </w:rPr>
        <w:t xml:space="preserve">, </w:t>
      </w:r>
      <w:r w:rsidRPr="00224368">
        <w:rPr>
          <w:rFonts w:ascii="Cambria" w:eastAsia="Cambria" w:hAnsi="Cambria" w:cs="Cambria"/>
        </w:rPr>
        <w:t>Park, A</w:t>
      </w:r>
      <w:r>
        <w:rPr>
          <w:rFonts w:ascii="Cambria" w:eastAsia="Cambria" w:hAnsi="Cambria" w:cs="Cambria"/>
        </w:rPr>
        <w:t>.</w:t>
      </w:r>
      <w:r w:rsidRPr="00224368">
        <w:rPr>
          <w:rFonts w:ascii="Cambria" w:eastAsia="Cambria" w:hAnsi="Cambria" w:cs="Cambria"/>
        </w:rPr>
        <w:t xml:space="preserve"> (</w:t>
      </w:r>
      <w:r>
        <w:rPr>
          <w:rFonts w:ascii="Cambria" w:eastAsia="Cambria" w:hAnsi="Cambria" w:cs="Cambria"/>
        </w:rPr>
        <w:t>in preparation</w:t>
      </w:r>
      <w:r w:rsidRPr="00224368">
        <w:rPr>
          <w:rFonts w:ascii="Cambria" w:eastAsia="Cambria" w:hAnsi="Cambria" w:cs="Cambria"/>
        </w:rPr>
        <w:t xml:space="preserve">). The Inadequacy of Targeted Hearing Screening for Children with Cystic Fibrosis. </w:t>
      </w:r>
    </w:p>
    <w:p w14:paraId="2759EEFD" w14:textId="77777777" w:rsidR="00F31990" w:rsidRDefault="00F31990" w:rsidP="0072676E">
      <w:pPr>
        <w:pStyle w:val="Heading6"/>
        <w:numPr>
          <w:ilvl w:val="0"/>
          <w:numId w:val="3"/>
        </w:numPr>
        <w:tabs>
          <w:tab w:val="left" w:pos="840"/>
        </w:tabs>
        <w:spacing w:before="186"/>
        <w:ind w:right="20" w:hanging="820"/>
        <w:rPr>
          <w:b w:val="0"/>
          <w:bCs w:val="0"/>
        </w:rPr>
      </w:pPr>
      <w:r>
        <w:rPr>
          <w:spacing w:val="-1"/>
        </w:rPr>
        <w:lastRenderedPageBreak/>
        <w:t>PRESENTATIONS, INVITED</w:t>
      </w:r>
      <w:r>
        <w:t xml:space="preserve"> </w:t>
      </w:r>
      <w:r>
        <w:rPr>
          <w:spacing w:val="-1"/>
        </w:rPr>
        <w:t>LECTURES</w:t>
      </w:r>
      <w:r w:rsidR="00827698">
        <w:rPr>
          <w:spacing w:val="-1"/>
        </w:rPr>
        <w:t>,</w:t>
      </w:r>
      <w:r>
        <w:rPr>
          <w:spacing w:val="-1"/>
        </w:rPr>
        <w:t xml:space="preserve"> </w:t>
      </w:r>
      <w:r>
        <w:t xml:space="preserve">AND </w:t>
      </w:r>
      <w:r>
        <w:rPr>
          <w:spacing w:val="-1"/>
        </w:rPr>
        <w:t>SYMPOSIA</w:t>
      </w:r>
      <w:r w:rsidR="0072676E">
        <w:rPr>
          <w:spacing w:val="-1"/>
        </w:rPr>
        <w:t>-</w:t>
      </w:r>
      <w:r>
        <w:t>FREE</w:t>
      </w:r>
      <w:r>
        <w:rPr>
          <w:spacing w:val="-2"/>
        </w:rPr>
        <w:t xml:space="preserve"> </w:t>
      </w:r>
      <w:r>
        <w:rPr>
          <w:spacing w:val="-1"/>
        </w:rPr>
        <w:t>COMMUNICATIONS</w:t>
      </w:r>
    </w:p>
    <w:p w14:paraId="40322E79" w14:textId="77777777" w:rsidR="0072676E" w:rsidRDefault="0072676E" w:rsidP="0072676E">
      <w:pPr>
        <w:pStyle w:val="BodyText"/>
        <w:spacing w:before="0"/>
        <w:ind w:right="20"/>
        <w:rPr>
          <w:rFonts w:ascii="Cambria"/>
          <w:spacing w:val="-1"/>
          <w:u w:val="single"/>
        </w:rPr>
      </w:pPr>
    </w:p>
    <w:p w14:paraId="602DAFE2" w14:textId="70DCC5F0" w:rsidR="00F31990" w:rsidRDefault="00F31990" w:rsidP="0072676E">
      <w:pPr>
        <w:pStyle w:val="BodyText"/>
        <w:spacing w:before="0"/>
        <w:ind w:right="20"/>
        <w:rPr>
          <w:rFonts w:ascii="Cambria"/>
          <w:spacing w:val="-1"/>
          <w:u w:val="single"/>
        </w:rPr>
      </w:pPr>
      <w:r w:rsidRPr="0072676E">
        <w:rPr>
          <w:rFonts w:ascii="Cambria"/>
          <w:spacing w:val="-1"/>
          <w:u w:val="single"/>
        </w:rPr>
        <w:t>Invited</w:t>
      </w:r>
      <w:r w:rsidRPr="0072676E">
        <w:rPr>
          <w:rFonts w:ascii="Cambria"/>
          <w:u w:val="single"/>
        </w:rPr>
        <w:t xml:space="preserve"> </w:t>
      </w:r>
      <w:r w:rsidRPr="0072676E">
        <w:rPr>
          <w:rFonts w:ascii="Cambria"/>
          <w:spacing w:val="-1"/>
          <w:u w:val="single"/>
        </w:rPr>
        <w:t>Presentations</w:t>
      </w:r>
      <w:r w:rsidR="0072676E">
        <w:rPr>
          <w:rFonts w:ascii="Cambria"/>
          <w:spacing w:val="-1"/>
          <w:u w:val="single"/>
        </w:rPr>
        <w:t xml:space="preserve"> </w:t>
      </w:r>
    </w:p>
    <w:p w14:paraId="53C1640A" w14:textId="77777777" w:rsidR="0072676E" w:rsidRDefault="0072676E" w:rsidP="0072676E">
      <w:pPr>
        <w:pStyle w:val="BodyText"/>
        <w:spacing w:before="0"/>
        <w:ind w:right="20"/>
        <w:rPr>
          <w:rFonts w:ascii="Cambria"/>
          <w:spacing w:val="-1"/>
          <w:u w:val="single"/>
        </w:rPr>
      </w:pPr>
    </w:p>
    <w:p w14:paraId="487ACFD4" w14:textId="3F22DFBB" w:rsidR="00DC7727" w:rsidRDefault="00DC7727" w:rsidP="008058BB">
      <w:pPr>
        <w:pStyle w:val="BodyText"/>
        <w:numPr>
          <w:ilvl w:val="0"/>
          <w:numId w:val="24"/>
        </w:numPr>
        <w:spacing w:before="0"/>
        <w:ind w:right="20"/>
        <w:rPr>
          <w:rFonts w:ascii="Cambria"/>
          <w:spacing w:val="-1"/>
        </w:rPr>
      </w:pPr>
      <w:r>
        <w:rPr>
          <w:rFonts w:ascii="Cambria"/>
          <w:spacing w:val="-1"/>
        </w:rPr>
        <w:t xml:space="preserve">Gustafson, SJ. (2022). </w:t>
      </w:r>
      <w:r w:rsidR="00B357F8">
        <w:rPr>
          <w:rFonts w:ascii="Cambria"/>
          <w:spacing w:val="-1"/>
        </w:rPr>
        <w:t xml:space="preserve">Through the fitting, and beyond! Considerations for </w:t>
      </w:r>
      <w:r w:rsidR="00A54D98">
        <w:rPr>
          <w:rFonts w:ascii="Cambria"/>
          <w:spacing w:val="-1"/>
        </w:rPr>
        <w:t xml:space="preserve">school-age </w:t>
      </w:r>
      <w:r w:rsidR="00B357F8">
        <w:rPr>
          <w:rFonts w:ascii="Cambria"/>
          <w:spacing w:val="-1"/>
        </w:rPr>
        <w:t>children with hearing loss</w:t>
      </w:r>
      <w:r>
        <w:rPr>
          <w:rFonts w:ascii="Cambria"/>
          <w:spacing w:val="-1"/>
        </w:rPr>
        <w:t>. Division of Audiology</w:t>
      </w:r>
      <w:r>
        <w:rPr>
          <w:rFonts w:ascii="Cambria"/>
          <w:spacing w:val="-1"/>
        </w:rPr>
        <w:t>’</w:t>
      </w:r>
      <w:r>
        <w:rPr>
          <w:rFonts w:ascii="Cambria"/>
          <w:spacing w:val="-1"/>
        </w:rPr>
        <w:t>s Annual Knowledge Translation Forum, Cincinnati Children</w:t>
      </w:r>
      <w:r>
        <w:rPr>
          <w:rFonts w:ascii="Cambria"/>
          <w:spacing w:val="-1"/>
        </w:rPr>
        <w:t>’</w:t>
      </w:r>
      <w:r>
        <w:rPr>
          <w:rFonts w:ascii="Cambria"/>
          <w:spacing w:val="-1"/>
        </w:rPr>
        <w:t>s Hospital Medical Center, Cincinnati, OH. [Virtual]</w:t>
      </w:r>
    </w:p>
    <w:p w14:paraId="2A1F4C0D" w14:textId="6C9FC5F9" w:rsidR="00DC7727" w:rsidRDefault="00DC7727" w:rsidP="008058BB">
      <w:pPr>
        <w:pStyle w:val="BodyText"/>
        <w:numPr>
          <w:ilvl w:val="0"/>
          <w:numId w:val="24"/>
        </w:numPr>
        <w:spacing w:before="0"/>
        <w:ind w:right="20"/>
        <w:rPr>
          <w:rFonts w:ascii="Cambria"/>
          <w:spacing w:val="-1"/>
        </w:rPr>
      </w:pPr>
      <w:r>
        <w:rPr>
          <w:rFonts w:ascii="Cambria"/>
          <w:spacing w:val="-1"/>
        </w:rPr>
        <w:t>Gustafson, SJ. (2022).</w:t>
      </w:r>
      <w:r w:rsidRPr="00DC7727">
        <w:t xml:space="preserve"> </w:t>
      </w:r>
      <w:r w:rsidRPr="00DC7727">
        <w:rPr>
          <w:rFonts w:ascii="Cambria"/>
          <w:spacing w:val="-1"/>
        </w:rPr>
        <w:t>Classroom Chaos: What we Understand about Listening Effort and Fatigue in Children with Hearing Loss</w:t>
      </w:r>
      <w:r>
        <w:rPr>
          <w:rFonts w:ascii="Cambria"/>
          <w:spacing w:val="-1"/>
        </w:rPr>
        <w:t>. Beyond Speech Workshop, Sydney, Australia. [Virtual]</w:t>
      </w:r>
    </w:p>
    <w:p w14:paraId="7B1489CA" w14:textId="5662DF59" w:rsidR="006C0D2D" w:rsidRDefault="006C0D2D" w:rsidP="008058BB">
      <w:pPr>
        <w:pStyle w:val="BodyText"/>
        <w:numPr>
          <w:ilvl w:val="0"/>
          <w:numId w:val="24"/>
        </w:numPr>
        <w:spacing w:before="0"/>
        <w:ind w:right="20"/>
        <w:rPr>
          <w:rFonts w:ascii="Cambria"/>
          <w:spacing w:val="-1"/>
        </w:rPr>
      </w:pPr>
      <w:r>
        <w:rPr>
          <w:rFonts w:ascii="Cambria"/>
          <w:spacing w:val="-1"/>
        </w:rPr>
        <w:t>Gustafson, SJ. (2021). Validating Hearing Assistive Technology for Children: The What, Why, and How. Utah School for the Deaf and the Blind</w:t>
      </w:r>
      <w:r w:rsidR="009D61DD">
        <w:rPr>
          <w:rFonts w:ascii="Cambria"/>
          <w:spacing w:val="-1"/>
        </w:rPr>
        <w:t>, Salt Lake City, UT</w:t>
      </w:r>
      <w:r>
        <w:rPr>
          <w:rFonts w:ascii="Cambria"/>
          <w:spacing w:val="-1"/>
        </w:rPr>
        <w:t>.</w:t>
      </w:r>
    </w:p>
    <w:p w14:paraId="39DFE278" w14:textId="76BD0F47" w:rsidR="00C55F89" w:rsidRPr="008058BB" w:rsidRDefault="00C55F89" w:rsidP="008058BB">
      <w:pPr>
        <w:pStyle w:val="BodyText"/>
        <w:numPr>
          <w:ilvl w:val="0"/>
          <w:numId w:val="24"/>
        </w:numPr>
        <w:spacing w:before="0"/>
        <w:ind w:right="20"/>
        <w:rPr>
          <w:rFonts w:ascii="Cambria"/>
          <w:spacing w:val="-1"/>
        </w:rPr>
      </w:pPr>
      <w:r>
        <w:rPr>
          <w:rFonts w:ascii="Cambria"/>
          <w:spacing w:val="-1"/>
        </w:rPr>
        <w:t>Gustafson, SJ. (202</w:t>
      </w:r>
      <w:r w:rsidR="00DC1468">
        <w:rPr>
          <w:rFonts w:ascii="Cambria"/>
          <w:spacing w:val="-1"/>
        </w:rPr>
        <w:t>1</w:t>
      </w:r>
      <w:r>
        <w:rPr>
          <w:rFonts w:ascii="Cambria"/>
          <w:spacing w:val="-1"/>
        </w:rPr>
        <w:t xml:space="preserve">). </w:t>
      </w:r>
      <w:r w:rsidRPr="001A1E93">
        <w:rPr>
          <w:rFonts w:asciiTheme="majorHAnsi" w:hAnsiTheme="majorHAnsi"/>
          <w:bCs/>
        </w:rPr>
        <w:t>Individual differences offer insight into clinical recommendations for directional and remote microphone technology use in children</w:t>
      </w:r>
      <w:r>
        <w:rPr>
          <w:rFonts w:asciiTheme="majorHAnsi" w:hAnsiTheme="majorHAnsi"/>
          <w:bCs/>
        </w:rPr>
        <w:t xml:space="preserve">. Phonak </w:t>
      </w:r>
      <w:r w:rsidR="003329A8">
        <w:rPr>
          <w:rFonts w:asciiTheme="majorHAnsi" w:hAnsiTheme="majorHAnsi"/>
          <w:bCs/>
        </w:rPr>
        <w:t xml:space="preserve">AG </w:t>
      </w:r>
      <w:r>
        <w:rPr>
          <w:rFonts w:asciiTheme="majorHAnsi" w:hAnsiTheme="majorHAnsi"/>
          <w:bCs/>
        </w:rPr>
        <w:t>Research</w:t>
      </w:r>
      <w:r w:rsidR="003329A8">
        <w:rPr>
          <w:rFonts w:asciiTheme="majorHAnsi" w:hAnsiTheme="majorHAnsi"/>
          <w:bCs/>
        </w:rPr>
        <w:t xml:space="preserve"> Team</w:t>
      </w:r>
      <w:r>
        <w:rPr>
          <w:rFonts w:asciiTheme="majorHAnsi" w:hAnsiTheme="majorHAnsi"/>
          <w:bCs/>
        </w:rPr>
        <w:t xml:space="preserve">. </w:t>
      </w:r>
      <w:r w:rsidR="00DC7727">
        <w:rPr>
          <w:rFonts w:asciiTheme="majorHAnsi" w:hAnsiTheme="majorHAnsi"/>
          <w:bCs/>
        </w:rPr>
        <w:t>[</w:t>
      </w:r>
      <w:r>
        <w:rPr>
          <w:rFonts w:asciiTheme="majorHAnsi" w:hAnsiTheme="majorHAnsi"/>
          <w:bCs/>
        </w:rPr>
        <w:t>Virtual</w:t>
      </w:r>
      <w:r w:rsidR="00DC7727">
        <w:rPr>
          <w:rFonts w:asciiTheme="majorHAnsi" w:hAnsiTheme="majorHAnsi"/>
          <w:bCs/>
        </w:rPr>
        <w:t>]</w:t>
      </w:r>
      <w:r>
        <w:rPr>
          <w:rFonts w:asciiTheme="majorHAnsi" w:hAnsiTheme="majorHAnsi"/>
          <w:bCs/>
        </w:rPr>
        <w:t xml:space="preserve"> </w:t>
      </w:r>
    </w:p>
    <w:p w14:paraId="61634910" w14:textId="2077B46E" w:rsidR="0072676E" w:rsidRPr="008058BB" w:rsidRDefault="00B6701E" w:rsidP="008058BB">
      <w:pPr>
        <w:pStyle w:val="ListParagraph"/>
        <w:numPr>
          <w:ilvl w:val="0"/>
          <w:numId w:val="24"/>
        </w:numPr>
        <w:ind w:right="36"/>
        <w:rPr>
          <w:rFonts w:asciiTheme="majorHAnsi" w:hAnsiTheme="majorHAnsi"/>
          <w:bCs/>
          <w:sz w:val="23"/>
          <w:szCs w:val="23"/>
        </w:rPr>
      </w:pPr>
      <w:r w:rsidRPr="008058BB">
        <w:rPr>
          <w:rFonts w:asciiTheme="majorHAnsi" w:hAnsiTheme="majorHAnsi"/>
          <w:bCs/>
          <w:sz w:val="23"/>
          <w:szCs w:val="23"/>
        </w:rPr>
        <w:t>Gustafson, SJ,</w:t>
      </w:r>
      <w:r w:rsidR="0072676E" w:rsidRPr="008058BB">
        <w:rPr>
          <w:rFonts w:asciiTheme="majorHAnsi" w:hAnsiTheme="majorHAnsi"/>
          <w:bCs/>
          <w:sz w:val="23"/>
          <w:szCs w:val="23"/>
        </w:rPr>
        <w:t xml:space="preserve"> Hornsby, BWY, Key, AP, &amp; Bess, FH. (</w:t>
      </w:r>
      <w:r w:rsidR="0072676E" w:rsidRPr="008058BB">
        <w:rPr>
          <w:rFonts w:asciiTheme="majorHAnsi" w:hAnsiTheme="majorHAnsi"/>
          <w:bCs/>
          <w:iCs/>
          <w:sz w:val="23"/>
          <w:szCs w:val="23"/>
        </w:rPr>
        <w:t>2017</w:t>
      </w:r>
      <w:r w:rsidR="0072676E" w:rsidRPr="008058BB">
        <w:rPr>
          <w:rFonts w:asciiTheme="majorHAnsi" w:hAnsiTheme="majorHAnsi"/>
          <w:bCs/>
          <w:sz w:val="23"/>
          <w:szCs w:val="23"/>
        </w:rPr>
        <w:t>). Listening is Hard Work: Consequences for Children with Hearing Loss. Modern Developments in Audiology, Nashville, TN.</w:t>
      </w:r>
    </w:p>
    <w:p w14:paraId="71F39D85" w14:textId="6F04955D" w:rsidR="0072676E" w:rsidRPr="008058BB" w:rsidRDefault="00B6701E" w:rsidP="008058BB">
      <w:pPr>
        <w:pStyle w:val="ListParagraph"/>
        <w:numPr>
          <w:ilvl w:val="0"/>
          <w:numId w:val="24"/>
        </w:numPr>
        <w:ind w:right="36"/>
        <w:rPr>
          <w:rFonts w:asciiTheme="majorHAnsi" w:hAnsiTheme="majorHAnsi"/>
          <w:bCs/>
          <w:sz w:val="23"/>
          <w:szCs w:val="23"/>
        </w:rPr>
      </w:pPr>
      <w:r w:rsidRPr="008058BB">
        <w:rPr>
          <w:rFonts w:asciiTheme="majorHAnsi" w:hAnsiTheme="majorHAnsi"/>
          <w:bCs/>
          <w:sz w:val="23"/>
          <w:szCs w:val="23"/>
        </w:rPr>
        <w:t>Gustafson, SJ,</w:t>
      </w:r>
      <w:r w:rsidR="0072676E" w:rsidRPr="008058BB">
        <w:rPr>
          <w:rFonts w:asciiTheme="majorHAnsi" w:hAnsiTheme="majorHAnsi"/>
          <w:bCs/>
          <w:sz w:val="23"/>
          <w:szCs w:val="23"/>
        </w:rPr>
        <w:t xml:space="preserve"> Hornsby, BWY, Camarata, S, Key, AP, &amp; Bess, FH. (2017). Listening-Related Fatigue in School-Age Children with Hearing Loss. Controversial Issues in Pediatric Audiology, New York, NY.</w:t>
      </w:r>
    </w:p>
    <w:p w14:paraId="502FF456" w14:textId="60C1D32D" w:rsidR="000B240E" w:rsidRPr="008058BB" w:rsidRDefault="00B6701E" w:rsidP="008058BB">
      <w:pPr>
        <w:pStyle w:val="ListParagraph"/>
        <w:numPr>
          <w:ilvl w:val="0"/>
          <w:numId w:val="24"/>
        </w:numPr>
        <w:ind w:right="36"/>
        <w:rPr>
          <w:rFonts w:asciiTheme="majorHAnsi" w:hAnsiTheme="majorHAnsi"/>
          <w:bCs/>
          <w:sz w:val="23"/>
          <w:szCs w:val="23"/>
        </w:rPr>
      </w:pPr>
      <w:r w:rsidRPr="008058BB">
        <w:rPr>
          <w:rFonts w:asciiTheme="majorHAnsi" w:hAnsiTheme="majorHAnsi"/>
          <w:bCs/>
          <w:sz w:val="23"/>
          <w:szCs w:val="23"/>
        </w:rPr>
        <w:t>Gustafson, SJ,</w:t>
      </w:r>
      <w:r w:rsidR="0072676E" w:rsidRPr="008058BB">
        <w:rPr>
          <w:rFonts w:asciiTheme="majorHAnsi" w:hAnsiTheme="majorHAnsi"/>
          <w:bCs/>
          <w:sz w:val="23"/>
          <w:szCs w:val="23"/>
        </w:rPr>
        <w:t xml:space="preserve"> Hornsby, BWY, Camarata, S, Key, AP, &amp; Bess, FH. (2017). Listening-Related Fatigue in School-Age Children with Hearing Loss. 47</w:t>
      </w:r>
      <w:r w:rsidR="0072676E" w:rsidRPr="008058BB">
        <w:rPr>
          <w:rFonts w:asciiTheme="majorHAnsi" w:hAnsiTheme="majorHAnsi"/>
          <w:bCs/>
          <w:sz w:val="23"/>
          <w:szCs w:val="23"/>
          <w:vertAlign w:val="superscript"/>
        </w:rPr>
        <w:t>th</w:t>
      </w:r>
      <w:r w:rsidR="0072676E" w:rsidRPr="008058BB">
        <w:rPr>
          <w:rFonts w:asciiTheme="majorHAnsi" w:hAnsiTheme="majorHAnsi"/>
          <w:bCs/>
          <w:sz w:val="23"/>
          <w:szCs w:val="23"/>
        </w:rPr>
        <w:t xml:space="preserve"> Annual Mid-South Conference on Communicative Disorders, Memphis, TN.</w:t>
      </w:r>
    </w:p>
    <w:p w14:paraId="5ABD777C" w14:textId="77777777" w:rsidR="0072676E" w:rsidRPr="008058BB" w:rsidRDefault="0072676E" w:rsidP="008058BB">
      <w:pPr>
        <w:pStyle w:val="ListParagraph"/>
        <w:numPr>
          <w:ilvl w:val="0"/>
          <w:numId w:val="24"/>
        </w:numPr>
        <w:ind w:right="36"/>
        <w:rPr>
          <w:rFonts w:asciiTheme="majorHAnsi" w:hAnsiTheme="majorHAnsi"/>
          <w:bCs/>
          <w:sz w:val="23"/>
          <w:szCs w:val="23"/>
        </w:rPr>
      </w:pPr>
      <w:r w:rsidRPr="008058BB">
        <w:rPr>
          <w:rFonts w:asciiTheme="majorHAnsi" w:hAnsiTheme="majorHAnsi"/>
          <w:bCs/>
          <w:sz w:val="23"/>
          <w:szCs w:val="23"/>
        </w:rPr>
        <w:t xml:space="preserve">Gustafson, </w:t>
      </w:r>
      <w:r w:rsidR="00375E6C" w:rsidRPr="008058BB">
        <w:rPr>
          <w:rFonts w:asciiTheme="majorHAnsi" w:hAnsiTheme="majorHAnsi"/>
          <w:bCs/>
          <w:sz w:val="23"/>
          <w:szCs w:val="23"/>
        </w:rPr>
        <w:t>S</w:t>
      </w:r>
      <w:r w:rsidRPr="008058BB">
        <w:rPr>
          <w:rFonts w:asciiTheme="majorHAnsi" w:hAnsiTheme="majorHAnsi"/>
          <w:bCs/>
          <w:sz w:val="23"/>
          <w:szCs w:val="23"/>
        </w:rPr>
        <w:t>. (2016). Wake up! Let's talk about fatigue in the classroom. OPTION Schools, Inc Annual Meeting, Nashville, TN.</w:t>
      </w:r>
    </w:p>
    <w:p w14:paraId="319DADA2" w14:textId="77777777" w:rsidR="0072676E" w:rsidRDefault="0072676E" w:rsidP="0072676E">
      <w:pPr>
        <w:pStyle w:val="BodyText"/>
        <w:spacing w:before="0"/>
        <w:ind w:right="20"/>
        <w:rPr>
          <w:rFonts w:ascii="Cambria"/>
          <w:spacing w:val="-1"/>
          <w:u w:val="single"/>
        </w:rPr>
      </w:pPr>
    </w:p>
    <w:p w14:paraId="091AF4AD" w14:textId="77777777" w:rsidR="00F31990" w:rsidRDefault="00F31990" w:rsidP="0072676E">
      <w:pPr>
        <w:pStyle w:val="BodyText"/>
        <w:spacing w:before="0"/>
        <w:ind w:right="20"/>
        <w:rPr>
          <w:rFonts w:ascii="Cambria"/>
          <w:spacing w:val="-1"/>
          <w:u w:val="single"/>
        </w:rPr>
      </w:pPr>
      <w:r w:rsidRPr="0072676E">
        <w:rPr>
          <w:rFonts w:ascii="Cambria"/>
          <w:spacing w:val="-1"/>
          <w:u w:val="single"/>
        </w:rPr>
        <w:t>Meeting</w:t>
      </w:r>
      <w:r w:rsidRPr="0072676E">
        <w:rPr>
          <w:rFonts w:ascii="Cambria"/>
          <w:spacing w:val="-2"/>
          <w:u w:val="single"/>
        </w:rPr>
        <w:t xml:space="preserve"> </w:t>
      </w:r>
      <w:r w:rsidRPr="0072676E">
        <w:rPr>
          <w:rFonts w:ascii="Cambria"/>
          <w:spacing w:val="-1"/>
          <w:u w:val="single"/>
        </w:rPr>
        <w:t>Presentations</w:t>
      </w:r>
      <w:r w:rsidRPr="0072676E">
        <w:rPr>
          <w:rFonts w:ascii="Cambria"/>
          <w:spacing w:val="29"/>
          <w:u w:val="single"/>
        </w:rPr>
        <w:t xml:space="preserve"> </w:t>
      </w:r>
      <w:r w:rsidR="0072676E">
        <w:rPr>
          <w:rFonts w:ascii="Cambria"/>
          <w:spacing w:val="29"/>
          <w:u w:val="single"/>
        </w:rPr>
        <w:t>–</w:t>
      </w:r>
      <w:r w:rsidR="0072676E">
        <w:rPr>
          <w:rFonts w:ascii="Cambria"/>
          <w:spacing w:val="29"/>
          <w:u w:val="single"/>
        </w:rPr>
        <w:t xml:space="preserve"> </w:t>
      </w:r>
      <w:r w:rsidRPr="0072676E">
        <w:rPr>
          <w:rFonts w:ascii="Cambria"/>
          <w:spacing w:val="-1"/>
          <w:u w:val="single"/>
        </w:rPr>
        <w:t>International</w:t>
      </w:r>
    </w:p>
    <w:p w14:paraId="6A2935A3" w14:textId="77777777" w:rsidR="0072676E" w:rsidRDefault="0072676E" w:rsidP="0072676E">
      <w:pPr>
        <w:pStyle w:val="BodyText"/>
        <w:spacing w:before="0"/>
        <w:ind w:right="20"/>
        <w:rPr>
          <w:rFonts w:ascii="Cambria"/>
          <w:spacing w:val="-1"/>
          <w:u w:val="single"/>
        </w:rPr>
      </w:pPr>
    </w:p>
    <w:p w14:paraId="52B06679" w14:textId="105B88E0" w:rsidR="0072676E" w:rsidRPr="008058BB" w:rsidRDefault="0072676E" w:rsidP="008058BB">
      <w:pPr>
        <w:pStyle w:val="ListParagraph"/>
        <w:numPr>
          <w:ilvl w:val="1"/>
          <w:numId w:val="25"/>
        </w:numPr>
        <w:tabs>
          <w:tab w:val="left" w:pos="180"/>
        </w:tabs>
        <w:ind w:left="1620" w:right="36"/>
        <w:rPr>
          <w:rFonts w:asciiTheme="majorHAnsi" w:hAnsiTheme="majorHAnsi"/>
          <w:sz w:val="23"/>
          <w:szCs w:val="23"/>
        </w:rPr>
      </w:pPr>
      <w:r w:rsidRPr="008058BB">
        <w:rPr>
          <w:rFonts w:asciiTheme="majorHAnsi" w:hAnsiTheme="majorHAnsi"/>
          <w:sz w:val="23"/>
          <w:szCs w:val="23"/>
        </w:rPr>
        <w:t xml:space="preserve">Gustafson, </w:t>
      </w:r>
      <w:r w:rsidR="00375E6C" w:rsidRPr="008058BB">
        <w:rPr>
          <w:rFonts w:asciiTheme="majorHAnsi" w:hAnsiTheme="majorHAnsi"/>
          <w:sz w:val="23"/>
          <w:szCs w:val="23"/>
        </w:rPr>
        <w:t>S</w:t>
      </w:r>
      <w:r w:rsidRPr="008058BB">
        <w:rPr>
          <w:rFonts w:asciiTheme="majorHAnsi" w:hAnsiTheme="majorHAnsi"/>
          <w:sz w:val="23"/>
          <w:szCs w:val="23"/>
        </w:rPr>
        <w:t>. (2017). Pinpointing the Breakdown of Speech-in-Noise Perception in School-Age Children. Frontiers in Hearing Symposium, Estes Park, CO.</w:t>
      </w:r>
    </w:p>
    <w:p w14:paraId="4F3D9723" w14:textId="6D49370D" w:rsidR="00827698" w:rsidRPr="008058BB" w:rsidRDefault="00B6701E" w:rsidP="008058BB">
      <w:pPr>
        <w:pStyle w:val="ListParagraph"/>
        <w:numPr>
          <w:ilvl w:val="1"/>
          <w:numId w:val="25"/>
        </w:numPr>
        <w:tabs>
          <w:tab w:val="left" w:pos="180"/>
        </w:tabs>
        <w:ind w:left="1620" w:right="36"/>
        <w:rPr>
          <w:rFonts w:asciiTheme="majorHAnsi" w:hAnsiTheme="majorHAnsi"/>
          <w:sz w:val="23"/>
          <w:szCs w:val="23"/>
        </w:rPr>
      </w:pPr>
      <w:r w:rsidRPr="008058BB">
        <w:rPr>
          <w:rFonts w:asciiTheme="majorHAnsi" w:hAnsiTheme="majorHAnsi"/>
          <w:sz w:val="23"/>
          <w:szCs w:val="23"/>
        </w:rPr>
        <w:t>Gustafson, SJ,</w:t>
      </w:r>
      <w:r w:rsidR="0072676E" w:rsidRPr="008058BB">
        <w:rPr>
          <w:rFonts w:asciiTheme="majorHAnsi" w:hAnsiTheme="majorHAnsi"/>
          <w:sz w:val="23"/>
          <w:szCs w:val="23"/>
        </w:rPr>
        <w:t xml:space="preserve"> Hornsby, BWY, &amp; Bess, FH. (2016). A Comparison of Behavioral Measures of Processing Load in Children. Hearing Across the Lifespan, </w:t>
      </w:r>
      <w:proofErr w:type="spellStart"/>
      <w:r w:rsidR="0072676E" w:rsidRPr="008058BB">
        <w:rPr>
          <w:rFonts w:asciiTheme="majorHAnsi" w:hAnsiTheme="majorHAnsi"/>
          <w:sz w:val="23"/>
          <w:szCs w:val="23"/>
        </w:rPr>
        <w:t>Cernobbio</w:t>
      </w:r>
      <w:proofErr w:type="spellEnd"/>
      <w:r w:rsidR="0072676E" w:rsidRPr="008058BB">
        <w:rPr>
          <w:rFonts w:asciiTheme="majorHAnsi" w:hAnsiTheme="majorHAnsi"/>
          <w:sz w:val="23"/>
          <w:szCs w:val="23"/>
        </w:rPr>
        <w:t xml:space="preserve">, Italy. </w:t>
      </w:r>
    </w:p>
    <w:p w14:paraId="789A0613" w14:textId="72CD1FC3" w:rsidR="00375E6C" w:rsidRPr="008058BB" w:rsidRDefault="00B6701E" w:rsidP="008058BB">
      <w:pPr>
        <w:pStyle w:val="ListParagraph"/>
        <w:numPr>
          <w:ilvl w:val="1"/>
          <w:numId w:val="25"/>
        </w:numPr>
        <w:tabs>
          <w:tab w:val="left" w:pos="180"/>
        </w:tabs>
        <w:ind w:left="1620" w:right="36"/>
        <w:rPr>
          <w:rFonts w:asciiTheme="majorHAnsi" w:hAnsiTheme="majorHAnsi"/>
          <w:sz w:val="23"/>
          <w:szCs w:val="23"/>
        </w:rPr>
      </w:pPr>
      <w:r w:rsidRPr="008058BB">
        <w:rPr>
          <w:rFonts w:asciiTheme="majorHAnsi" w:hAnsiTheme="majorHAnsi"/>
          <w:sz w:val="23"/>
          <w:szCs w:val="23"/>
        </w:rPr>
        <w:t>Gustafson, SJ,</w:t>
      </w:r>
      <w:r w:rsidR="0072676E" w:rsidRPr="008058BB">
        <w:rPr>
          <w:rFonts w:asciiTheme="majorHAnsi" w:hAnsiTheme="majorHAnsi"/>
          <w:sz w:val="23"/>
          <w:szCs w:val="23"/>
        </w:rPr>
        <w:t xml:space="preserve"> Ricketts, TR, &amp; Tharpe, AM. (2014). Information Recall in Children with Cochlear Implants. Symposium of Cochlear Implants in Children, Nashville, TN. </w:t>
      </w:r>
    </w:p>
    <w:p w14:paraId="47E80049" w14:textId="77777777" w:rsidR="0072676E" w:rsidRPr="008058BB" w:rsidRDefault="0072676E" w:rsidP="008058BB">
      <w:pPr>
        <w:pStyle w:val="ListParagraph"/>
        <w:numPr>
          <w:ilvl w:val="1"/>
          <w:numId w:val="25"/>
        </w:numPr>
        <w:tabs>
          <w:tab w:val="left" w:pos="180"/>
        </w:tabs>
        <w:ind w:left="1620" w:right="36"/>
        <w:rPr>
          <w:rFonts w:asciiTheme="majorHAnsi" w:hAnsiTheme="majorHAnsi"/>
          <w:sz w:val="23"/>
          <w:szCs w:val="23"/>
        </w:rPr>
      </w:pPr>
      <w:proofErr w:type="spellStart"/>
      <w:r w:rsidRPr="008058BB">
        <w:rPr>
          <w:rFonts w:asciiTheme="majorHAnsi" w:hAnsiTheme="majorHAnsi"/>
          <w:sz w:val="23"/>
          <w:szCs w:val="23"/>
        </w:rPr>
        <w:t>Meinzen-Derr</w:t>
      </w:r>
      <w:proofErr w:type="spellEnd"/>
      <w:r w:rsidRPr="008058BB">
        <w:rPr>
          <w:rFonts w:asciiTheme="majorHAnsi" w:hAnsiTheme="majorHAnsi"/>
          <w:sz w:val="23"/>
          <w:szCs w:val="23"/>
        </w:rPr>
        <w:t xml:space="preserve">, J, Wiley, S, Bishop, S, Manning, P, </w:t>
      </w:r>
      <w:r w:rsidR="00B6701E" w:rsidRPr="008058BB">
        <w:rPr>
          <w:rFonts w:asciiTheme="majorHAnsi" w:hAnsiTheme="majorHAnsi"/>
          <w:sz w:val="23"/>
          <w:szCs w:val="23"/>
        </w:rPr>
        <w:t>Gustafson, SJ,</w:t>
      </w:r>
      <w:r w:rsidRPr="008058BB">
        <w:rPr>
          <w:rFonts w:asciiTheme="majorHAnsi" w:hAnsiTheme="majorHAnsi"/>
          <w:sz w:val="23"/>
          <w:szCs w:val="23"/>
        </w:rPr>
        <w:t xml:space="preserve"> Murray, D, &amp; Choo, D. (2012). Age of Diagnosis of Autism Spectrum Disorders in Children with Hearing Loss. International Meeting for Autism Research, Toronto, Canada.</w:t>
      </w:r>
    </w:p>
    <w:p w14:paraId="2A5FD440" w14:textId="77777777" w:rsidR="00375E6C" w:rsidRDefault="00375E6C" w:rsidP="0072676E">
      <w:pPr>
        <w:pStyle w:val="BodyText"/>
        <w:spacing w:before="0"/>
        <w:ind w:right="20"/>
        <w:rPr>
          <w:rFonts w:ascii="Cambria"/>
          <w:spacing w:val="-1"/>
          <w:u w:val="single"/>
        </w:rPr>
      </w:pPr>
    </w:p>
    <w:p w14:paraId="395E6C06" w14:textId="77777777" w:rsidR="0072676E" w:rsidRDefault="0072676E" w:rsidP="0072676E">
      <w:pPr>
        <w:pStyle w:val="BodyText"/>
        <w:spacing w:before="0"/>
        <w:ind w:right="20"/>
        <w:rPr>
          <w:rFonts w:ascii="Cambria"/>
          <w:spacing w:val="26"/>
          <w:u w:val="single"/>
        </w:rPr>
      </w:pPr>
      <w:r w:rsidRPr="0072676E">
        <w:rPr>
          <w:rFonts w:ascii="Cambria"/>
          <w:spacing w:val="-1"/>
          <w:u w:val="single"/>
        </w:rPr>
        <w:t>Meeting</w:t>
      </w:r>
      <w:r w:rsidRPr="0072676E">
        <w:rPr>
          <w:rFonts w:ascii="Cambria"/>
          <w:spacing w:val="-2"/>
          <w:u w:val="single"/>
        </w:rPr>
        <w:t xml:space="preserve"> </w:t>
      </w:r>
      <w:r w:rsidRPr="0072676E">
        <w:rPr>
          <w:rFonts w:ascii="Cambria"/>
          <w:spacing w:val="-1"/>
          <w:u w:val="single"/>
        </w:rPr>
        <w:t>Presentations</w:t>
      </w:r>
      <w:r w:rsidRPr="0072676E">
        <w:rPr>
          <w:rFonts w:ascii="Cambria"/>
          <w:spacing w:val="29"/>
          <w:u w:val="single"/>
        </w:rPr>
        <w:t xml:space="preserve"> </w:t>
      </w:r>
      <w:r>
        <w:rPr>
          <w:rFonts w:ascii="Cambria"/>
          <w:spacing w:val="29"/>
          <w:u w:val="single"/>
        </w:rPr>
        <w:t xml:space="preserve">- </w:t>
      </w:r>
      <w:r w:rsidR="00F31990" w:rsidRPr="0072676E">
        <w:rPr>
          <w:rFonts w:ascii="Cambria"/>
          <w:spacing w:val="-1"/>
          <w:u w:val="single"/>
        </w:rPr>
        <w:t>National</w:t>
      </w:r>
      <w:r w:rsidR="00F31990" w:rsidRPr="0072676E">
        <w:rPr>
          <w:rFonts w:ascii="Cambria"/>
          <w:spacing w:val="26"/>
          <w:u w:val="single"/>
        </w:rPr>
        <w:t xml:space="preserve"> </w:t>
      </w:r>
    </w:p>
    <w:p w14:paraId="7662F4AC" w14:textId="77777777" w:rsidR="0072676E" w:rsidRDefault="0072676E" w:rsidP="0072676E">
      <w:pPr>
        <w:pStyle w:val="BodyText"/>
        <w:spacing w:before="0"/>
        <w:ind w:right="20"/>
        <w:rPr>
          <w:rFonts w:ascii="Cambria"/>
          <w:spacing w:val="26"/>
          <w:u w:val="single"/>
        </w:rPr>
      </w:pPr>
    </w:p>
    <w:p w14:paraId="6715AABA" w14:textId="62F0FD46" w:rsidR="00B5343A" w:rsidRDefault="00B5343A" w:rsidP="008058BB">
      <w:pPr>
        <w:pStyle w:val="ListParagraph"/>
        <w:numPr>
          <w:ilvl w:val="1"/>
          <w:numId w:val="26"/>
        </w:numPr>
        <w:tabs>
          <w:tab w:val="left" w:pos="180"/>
        </w:tabs>
        <w:ind w:left="1620" w:right="36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 xml:space="preserve">Gustafson, SJ &amp; Pilling, N. (submitted). </w:t>
      </w:r>
      <w:r w:rsidRPr="00B5343A">
        <w:rPr>
          <w:rFonts w:asciiTheme="majorHAnsi" w:hAnsiTheme="majorHAnsi"/>
          <w:sz w:val="23"/>
          <w:szCs w:val="23"/>
        </w:rPr>
        <w:t>Collaboration between Educational Audiologists and Teachers of the Deaf: Understanding Current Practices and Preparing Future Providers</w:t>
      </w:r>
      <w:r>
        <w:rPr>
          <w:rFonts w:asciiTheme="majorHAnsi" w:hAnsiTheme="majorHAnsi"/>
          <w:sz w:val="23"/>
          <w:szCs w:val="23"/>
        </w:rPr>
        <w:t>. Educational Audiology Association Conference.</w:t>
      </w:r>
    </w:p>
    <w:p w14:paraId="4CAD0226" w14:textId="0FA5CF7D" w:rsidR="00125D4F" w:rsidRDefault="00125D4F" w:rsidP="008058BB">
      <w:pPr>
        <w:pStyle w:val="ListParagraph"/>
        <w:numPr>
          <w:ilvl w:val="1"/>
          <w:numId w:val="26"/>
        </w:numPr>
        <w:tabs>
          <w:tab w:val="left" w:pos="180"/>
        </w:tabs>
        <w:ind w:left="1620" w:right="36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>Gustafson, SJ &amp; Pilling, N. (</w:t>
      </w:r>
      <w:r w:rsidR="00B5343A">
        <w:rPr>
          <w:rFonts w:asciiTheme="majorHAnsi" w:hAnsiTheme="majorHAnsi"/>
          <w:sz w:val="23"/>
          <w:szCs w:val="23"/>
        </w:rPr>
        <w:t>2022</w:t>
      </w:r>
      <w:r>
        <w:rPr>
          <w:rFonts w:asciiTheme="majorHAnsi" w:hAnsiTheme="majorHAnsi"/>
          <w:sz w:val="23"/>
          <w:szCs w:val="23"/>
        </w:rPr>
        <w:t xml:space="preserve">). </w:t>
      </w:r>
      <w:r w:rsidRPr="00125D4F">
        <w:rPr>
          <w:rFonts w:asciiTheme="majorHAnsi" w:hAnsiTheme="majorHAnsi"/>
          <w:sz w:val="23"/>
          <w:szCs w:val="23"/>
        </w:rPr>
        <w:t>Let’s Work Together: Understanding Collaboration Between Teachers of the Deaf and Educational Audiologists</w:t>
      </w:r>
      <w:r>
        <w:rPr>
          <w:rFonts w:asciiTheme="majorHAnsi" w:hAnsiTheme="majorHAnsi"/>
          <w:sz w:val="23"/>
          <w:szCs w:val="23"/>
        </w:rPr>
        <w:t xml:space="preserve">. </w:t>
      </w:r>
      <w:r w:rsidRPr="008058BB">
        <w:rPr>
          <w:rFonts w:asciiTheme="majorHAnsi" w:hAnsiTheme="majorHAnsi"/>
          <w:sz w:val="23"/>
          <w:szCs w:val="23"/>
        </w:rPr>
        <w:t>American Speech- Language- Hearing Association Meeting</w:t>
      </w:r>
      <w:r>
        <w:rPr>
          <w:rFonts w:asciiTheme="majorHAnsi" w:hAnsiTheme="majorHAnsi"/>
          <w:sz w:val="23"/>
          <w:szCs w:val="23"/>
        </w:rPr>
        <w:t>.</w:t>
      </w:r>
    </w:p>
    <w:p w14:paraId="47629484" w14:textId="1005E19D" w:rsidR="0072676E" w:rsidRPr="008058BB" w:rsidRDefault="00B6701E" w:rsidP="008058BB">
      <w:pPr>
        <w:pStyle w:val="ListParagraph"/>
        <w:numPr>
          <w:ilvl w:val="1"/>
          <w:numId w:val="26"/>
        </w:numPr>
        <w:tabs>
          <w:tab w:val="left" w:pos="180"/>
        </w:tabs>
        <w:ind w:left="1620" w:right="36"/>
        <w:rPr>
          <w:rFonts w:asciiTheme="majorHAnsi" w:hAnsiTheme="majorHAnsi"/>
          <w:sz w:val="23"/>
          <w:szCs w:val="23"/>
        </w:rPr>
      </w:pPr>
      <w:r w:rsidRPr="008058BB">
        <w:rPr>
          <w:rFonts w:asciiTheme="majorHAnsi" w:hAnsiTheme="majorHAnsi"/>
          <w:sz w:val="23"/>
          <w:szCs w:val="23"/>
        </w:rPr>
        <w:t>Gustafson, SJ,</w:t>
      </w:r>
      <w:r w:rsidR="0072676E" w:rsidRPr="008058BB">
        <w:rPr>
          <w:rFonts w:asciiTheme="majorHAnsi" w:hAnsiTheme="majorHAnsi"/>
          <w:sz w:val="23"/>
          <w:szCs w:val="23"/>
        </w:rPr>
        <w:t xml:space="preserve"> Billings, C, Hornsby, BWY, &amp; Key, AP. (2017). Understanding the </w:t>
      </w:r>
      <w:r w:rsidR="0072676E" w:rsidRPr="008058BB">
        <w:rPr>
          <w:rFonts w:asciiTheme="majorHAnsi" w:hAnsiTheme="majorHAnsi"/>
          <w:sz w:val="23"/>
          <w:szCs w:val="23"/>
        </w:rPr>
        <w:lastRenderedPageBreak/>
        <w:t>Development of Speech-in-Noise Perception Using Auditory Evoked Potentials. American Speech- Language- Hearing Association Meeting, Los Angeles, CA.</w:t>
      </w:r>
    </w:p>
    <w:p w14:paraId="2D6637F0" w14:textId="7AD2129F" w:rsidR="00331838" w:rsidRPr="008058BB" w:rsidRDefault="0072676E" w:rsidP="008058BB">
      <w:pPr>
        <w:pStyle w:val="ListParagraph"/>
        <w:numPr>
          <w:ilvl w:val="1"/>
          <w:numId w:val="26"/>
        </w:numPr>
        <w:tabs>
          <w:tab w:val="left" w:pos="180"/>
        </w:tabs>
        <w:ind w:left="1620" w:right="36"/>
        <w:rPr>
          <w:rFonts w:asciiTheme="majorHAnsi" w:hAnsiTheme="majorHAnsi"/>
          <w:sz w:val="23"/>
          <w:szCs w:val="23"/>
        </w:rPr>
      </w:pPr>
      <w:r w:rsidRPr="008058BB">
        <w:rPr>
          <w:rFonts w:asciiTheme="majorHAnsi" w:hAnsiTheme="majorHAnsi"/>
          <w:sz w:val="23"/>
          <w:szCs w:val="23"/>
        </w:rPr>
        <w:t xml:space="preserve">McGarrigle, R, </w:t>
      </w:r>
      <w:r w:rsidR="00B6701E" w:rsidRPr="008058BB">
        <w:rPr>
          <w:rFonts w:asciiTheme="majorHAnsi" w:hAnsiTheme="majorHAnsi"/>
          <w:sz w:val="23"/>
          <w:szCs w:val="23"/>
        </w:rPr>
        <w:t>Gustafson, SJ,</w:t>
      </w:r>
      <w:r w:rsidRPr="008058BB">
        <w:rPr>
          <w:rFonts w:asciiTheme="majorHAnsi" w:hAnsiTheme="majorHAnsi"/>
          <w:sz w:val="23"/>
          <w:szCs w:val="23"/>
        </w:rPr>
        <w:t xml:space="preserve"> Hornsby, BWY, &amp; Bess, FH. (2017). Measuring listening effort in children with hearing loss: Single- versus dual-task? American Auditory Society Meeting, Scottsdale, AZ. </w:t>
      </w:r>
    </w:p>
    <w:p w14:paraId="74E92598" w14:textId="472B3A84" w:rsidR="0072676E" w:rsidRPr="008058BB" w:rsidRDefault="00B6701E" w:rsidP="008058BB">
      <w:pPr>
        <w:pStyle w:val="ListParagraph"/>
        <w:numPr>
          <w:ilvl w:val="1"/>
          <w:numId w:val="26"/>
        </w:numPr>
        <w:tabs>
          <w:tab w:val="left" w:pos="180"/>
        </w:tabs>
        <w:ind w:left="1620" w:right="36"/>
        <w:rPr>
          <w:rFonts w:asciiTheme="majorHAnsi" w:hAnsiTheme="majorHAnsi"/>
          <w:sz w:val="23"/>
          <w:szCs w:val="23"/>
        </w:rPr>
      </w:pPr>
      <w:r w:rsidRPr="008058BB">
        <w:rPr>
          <w:rFonts w:asciiTheme="majorHAnsi" w:hAnsiTheme="majorHAnsi"/>
          <w:sz w:val="23"/>
          <w:szCs w:val="23"/>
        </w:rPr>
        <w:t>Gustafson, SJ,</w:t>
      </w:r>
      <w:r w:rsidR="0072676E" w:rsidRPr="008058BB">
        <w:rPr>
          <w:rFonts w:asciiTheme="majorHAnsi" w:hAnsiTheme="majorHAnsi"/>
          <w:sz w:val="23"/>
          <w:szCs w:val="23"/>
        </w:rPr>
        <w:t xml:space="preserve"> Camarata, SM, Hornsby, BWY, Key, AF, &amp; Bess, FH. (2015). Objective Assessment of Fatigue in School-Age Children with Hearing Loss. American Speech- Language- Hearing Association Meeting, Denver, CO. </w:t>
      </w:r>
    </w:p>
    <w:p w14:paraId="4C1C8EEC" w14:textId="142C8FA5" w:rsidR="00953CEA" w:rsidRPr="008058BB" w:rsidRDefault="0072676E" w:rsidP="008058BB">
      <w:pPr>
        <w:pStyle w:val="ListParagraph"/>
        <w:numPr>
          <w:ilvl w:val="1"/>
          <w:numId w:val="26"/>
        </w:numPr>
        <w:tabs>
          <w:tab w:val="left" w:pos="180"/>
        </w:tabs>
        <w:ind w:left="1620" w:right="36"/>
        <w:rPr>
          <w:rFonts w:asciiTheme="majorHAnsi" w:hAnsiTheme="majorHAnsi"/>
          <w:sz w:val="23"/>
          <w:szCs w:val="23"/>
        </w:rPr>
      </w:pPr>
      <w:r w:rsidRPr="008058BB">
        <w:rPr>
          <w:rFonts w:asciiTheme="majorHAnsi" w:hAnsiTheme="majorHAnsi"/>
          <w:sz w:val="23"/>
          <w:szCs w:val="23"/>
        </w:rPr>
        <w:t xml:space="preserve">Wiley, S, </w:t>
      </w:r>
      <w:proofErr w:type="spellStart"/>
      <w:r w:rsidRPr="008058BB">
        <w:rPr>
          <w:rFonts w:asciiTheme="majorHAnsi" w:hAnsiTheme="majorHAnsi"/>
          <w:sz w:val="23"/>
          <w:szCs w:val="23"/>
        </w:rPr>
        <w:t>Meinzen-Derr</w:t>
      </w:r>
      <w:proofErr w:type="spellEnd"/>
      <w:r w:rsidRPr="008058BB">
        <w:rPr>
          <w:rFonts w:asciiTheme="majorHAnsi" w:hAnsiTheme="majorHAnsi"/>
          <w:sz w:val="23"/>
          <w:szCs w:val="23"/>
        </w:rPr>
        <w:t xml:space="preserve">, J, </w:t>
      </w:r>
      <w:r w:rsidR="00B6701E" w:rsidRPr="008058BB">
        <w:rPr>
          <w:rFonts w:asciiTheme="majorHAnsi" w:hAnsiTheme="majorHAnsi"/>
          <w:sz w:val="23"/>
          <w:szCs w:val="23"/>
        </w:rPr>
        <w:t>Gustafson, SJ,</w:t>
      </w:r>
      <w:r w:rsidRPr="008058BB">
        <w:rPr>
          <w:rFonts w:asciiTheme="majorHAnsi" w:hAnsiTheme="majorHAnsi"/>
          <w:sz w:val="23"/>
          <w:szCs w:val="23"/>
        </w:rPr>
        <w:t xml:space="preserve"> Murray, D, &amp; Manning-Courtney, P. (2013) Autism in Children who are Deaf/Hard of Hearing. Early Hearing Detection and Intervention Meeting, Glendale, AZ.</w:t>
      </w:r>
    </w:p>
    <w:p w14:paraId="71CE2D20" w14:textId="77777777" w:rsidR="00AA1E75" w:rsidRDefault="00AA1E75" w:rsidP="0072676E">
      <w:pPr>
        <w:pStyle w:val="BodyText"/>
        <w:spacing w:before="0" w:line="268" w:lineRule="exact"/>
        <w:rPr>
          <w:rFonts w:ascii="Cambria"/>
          <w:spacing w:val="-1"/>
          <w:u w:val="single"/>
        </w:rPr>
      </w:pPr>
    </w:p>
    <w:p w14:paraId="20A1DE02" w14:textId="038FE9B1" w:rsidR="00456F5C" w:rsidRDefault="00456F5C" w:rsidP="0072676E">
      <w:pPr>
        <w:pStyle w:val="BodyText"/>
        <w:spacing w:before="0" w:line="268" w:lineRule="exact"/>
        <w:rPr>
          <w:rFonts w:ascii="Cambria"/>
          <w:spacing w:val="-1"/>
          <w:u w:val="single"/>
        </w:rPr>
      </w:pPr>
      <w:r>
        <w:rPr>
          <w:rFonts w:ascii="Cambria"/>
          <w:spacing w:val="-1"/>
          <w:u w:val="single"/>
        </w:rPr>
        <w:t xml:space="preserve">Meeting Presentations </w:t>
      </w:r>
      <w:r>
        <w:rPr>
          <w:rFonts w:ascii="Cambria"/>
          <w:spacing w:val="-1"/>
          <w:u w:val="single"/>
        </w:rPr>
        <w:t>–</w:t>
      </w:r>
      <w:r>
        <w:rPr>
          <w:rFonts w:ascii="Cambria"/>
          <w:spacing w:val="-1"/>
          <w:u w:val="single"/>
        </w:rPr>
        <w:t xml:space="preserve"> Local</w:t>
      </w:r>
    </w:p>
    <w:p w14:paraId="4304EFEF" w14:textId="77777777" w:rsidR="00456F5C" w:rsidRDefault="00456F5C" w:rsidP="0072676E">
      <w:pPr>
        <w:pStyle w:val="BodyText"/>
        <w:spacing w:before="0" w:line="268" w:lineRule="exact"/>
        <w:rPr>
          <w:rFonts w:ascii="Cambria"/>
          <w:spacing w:val="-1"/>
          <w:u w:val="single"/>
        </w:rPr>
      </w:pPr>
    </w:p>
    <w:p w14:paraId="34DEA5FE" w14:textId="1C25659B" w:rsidR="00456F5C" w:rsidRPr="008058BB" w:rsidRDefault="00456F5C" w:rsidP="00456F5C">
      <w:pPr>
        <w:pStyle w:val="ListParagraph"/>
        <w:numPr>
          <w:ilvl w:val="0"/>
          <w:numId w:val="30"/>
        </w:numPr>
        <w:tabs>
          <w:tab w:val="left" w:pos="180"/>
        </w:tabs>
        <w:ind w:right="36"/>
        <w:rPr>
          <w:rFonts w:asciiTheme="majorHAnsi" w:hAnsiTheme="majorHAnsi"/>
          <w:sz w:val="23"/>
          <w:szCs w:val="23"/>
        </w:rPr>
      </w:pPr>
      <w:r w:rsidRPr="008058BB">
        <w:rPr>
          <w:rFonts w:asciiTheme="majorHAnsi" w:hAnsiTheme="majorHAnsi"/>
          <w:sz w:val="23"/>
          <w:szCs w:val="23"/>
        </w:rPr>
        <w:t>Gustafson, SJ</w:t>
      </w:r>
      <w:r>
        <w:rPr>
          <w:rFonts w:asciiTheme="majorHAnsi" w:hAnsiTheme="majorHAnsi"/>
          <w:sz w:val="23"/>
          <w:szCs w:val="23"/>
        </w:rPr>
        <w:t xml:space="preserve"> (2021). Effects of Distractors on Speech Recognition and Listening Effort in Adults</w:t>
      </w:r>
      <w:r w:rsidRPr="008058BB">
        <w:rPr>
          <w:rFonts w:asciiTheme="majorHAnsi" w:hAnsiTheme="majorHAnsi"/>
          <w:sz w:val="23"/>
          <w:szCs w:val="23"/>
        </w:rPr>
        <w:t xml:space="preserve">. </w:t>
      </w:r>
      <w:r>
        <w:rPr>
          <w:rFonts w:asciiTheme="majorHAnsi" w:hAnsiTheme="majorHAnsi"/>
          <w:sz w:val="23"/>
          <w:szCs w:val="23"/>
        </w:rPr>
        <w:t>CSD Proseminar</w:t>
      </w:r>
      <w:r w:rsidRPr="008058BB">
        <w:rPr>
          <w:rFonts w:asciiTheme="majorHAnsi" w:hAnsiTheme="majorHAnsi"/>
          <w:sz w:val="23"/>
          <w:szCs w:val="23"/>
        </w:rPr>
        <w:t>.</w:t>
      </w:r>
    </w:p>
    <w:p w14:paraId="12D98855" w14:textId="77777777" w:rsidR="00456F5C" w:rsidRDefault="00456F5C" w:rsidP="0072676E">
      <w:pPr>
        <w:pStyle w:val="BodyText"/>
        <w:spacing w:before="0" w:line="268" w:lineRule="exact"/>
        <w:rPr>
          <w:rFonts w:ascii="Cambria"/>
          <w:spacing w:val="-1"/>
          <w:u w:val="single"/>
        </w:rPr>
      </w:pPr>
    </w:p>
    <w:p w14:paraId="1B3409D1" w14:textId="77777777" w:rsidR="00456F5C" w:rsidRDefault="00456F5C" w:rsidP="0072676E">
      <w:pPr>
        <w:pStyle w:val="BodyText"/>
        <w:spacing w:before="0" w:line="268" w:lineRule="exact"/>
        <w:rPr>
          <w:rFonts w:ascii="Cambria"/>
          <w:spacing w:val="-1"/>
          <w:u w:val="single"/>
        </w:rPr>
      </w:pPr>
    </w:p>
    <w:p w14:paraId="7EA3C09B" w14:textId="3E4FEC96" w:rsidR="0072676E" w:rsidRDefault="0072676E" w:rsidP="0072676E">
      <w:pPr>
        <w:pStyle w:val="BodyText"/>
        <w:spacing w:before="0" w:line="268" w:lineRule="exact"/>
        <w:rPr>
          <w:rFonts w:ascii="Cambria"/>
          <w:spacing w:val="-1"/>
          <w:u w:val="single"/>
        </w:rPr>
      </w:pPr>
      <w:r w:rsidRPr="00A51427">
        <w:rPr>
          <w:rFonts w:ascii="Cambria"/>
          <w:spacing w:val="-1"/>
          <w:u w:val="single"/>
        </w:rPr>
        <w:t>Poster</w:t>
      </w:r>
      <w:r w:rsidRPr="00A51427">
        <w:rPr>
          <w:rFonts w:ascii="Cambria"/>
          <w:u w:val="single"/>
        </w:rPr>
        <w:t xml:space="preserve"> </w:t>
      </w:r>
      <w:r w:rsidRPr="00A51427">
        <w:rPr>
          <w:rFonts w:ascii="Cambria"/>
          <w:spacing w:val="-1"/>
          <w:u w:val="single"/>
        </w:rPr>
        <w:t>Presentations</w:t>
      </w:r>
      <w:r>
        <w:rPr>
          <w:rFonts w:ascii="Cambria"/>
          <w:spacing w:val="-1"/>
          <w:u w:val="single"/>
        </w:rPr>
        <w:t xml:space="preserve"> (* indicates student project)</w:t>
      </w:r>
    </w:p>
    <w:p w14:paraId="6B210872" w14:textId="77777777" w:rsidR="0072676E" w:rsidRPr="00001DE9" w:rsidRDefault="0072676E" w:rsidP="0072676E">
      <w:pPr>
        <w:pStyle w:val="BodyText"/>
        <w:spacing w:before="0" w:line="268" w:lineRule="exact"/>
        <w:ind w:left="900"/>
        <w:rPr>
          <w:rFonts w:asciiTheme="majorHAnsi" w:eastAsia="Cambria" w:hAnsiTheme="majorHAnsi" w:cs="Cambria"/>
          <w:u w:val="single"/>
        </w:rPr>
      </w:pPr>
    </w:p>
    <w:p w14:paraId="249A7391" w14:textId="4B381DD5" w:rsidR="00935066" w:rsidRDefault="00935066" w:rsidP="00935066">
      <w:pPr>
        <w:pStyle w:val="ListParagraph"/>
        <w:numPr>
          <w:ilvl w:val="1"/>
          <w:numId w:val="29"/>
        </w:numPr>
        <w:tabs>
          <w:tab w:val="left" w:pos="720"/>
        </w:tabs>
        <w:ind w:right="36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>Gustafson, SJ, Nelson, L, Tidwell, C. (</w:t>
      </w:r>
      <w:r w:rsidR="00B5343A">
        <w:rPr>
          <w:rFonts w:asciiTheme="majorHAnsi" w:hAnsiTheme="majorHAnsi"/>
          <w:sz w:val="23"/>
          <w:szCs w:val="23"/>
        </w:rPr>
        <w:t>accepted</w:t>
      </w:r>
      <w:r>
        <w:rPr>
          <w:rFonts w:asciiTheme="majorHAnsi" w:hAnsiTheme="majorHAnsi"/>
          <w:sz w:val="23"/>
          <w:szCs w:val="23"/>
        </w:rPr>
        <w:t xml:space="preserve">). </w:t>
      </w:r>
      <w:r w:rsidRPr="00935066">
        <w:rPr>
          <w:rFonts w:asciiTheme="majorHAnsi" w:hAnsiTheme="majorHAnsi"/>
          <w:sz w:val="23"/>
          <w:szCs w:val="23"/>
        </w:rPr>
        <w:t>Controlling for Auditory Abilities when Measuring Attention Allocation following Distraction</w:t>
      </w:r>
      <w:r>
        <w:rPr>
          <w:rFonts w:asciiTheme="majorHAnsi" w:hAnsiTheme="majorHAnsi"/>
          <w:sz w:val="23"/>
          <w:szCs w:val="23"/>
        </w:rPr>
        <w:t>. American Auditory Society Meeting.</w:t>
      </w:r>
      <w:r w:rsidR="00B5343A">
        <w:rPr>
          <w:rFonts w:asciiTheme="majorHAnsi" w:hAnsiTheme="majorHAnsi"/>
          <w:sz w:val="23"/>
          <w:szCs w:val="23"/>
        </w:rPr>
        <w:t xml:space="preserve"> [WITHDRAWN]</w:t>
      </w:r>
    </w:p>
    <w:p w14:paraId="52B5FC42" w14:textId="5257C8D0" w:rsidR="00935066" w:rsidRDefault="00935066" w:rsidP="00935066">
      <w:pPr>
        <w:pStyle w:val="ListParagraph"/>
        <w:numPr>
          <w:ilvl w:val="1"/>
          <w:numId w:val="29"/>
        </w:numPr>
        <w:tabs>
          <w:tab w:val="left" w:pos="720"/>
        </w:tabs>
        <w:ind w:right="36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>*Newsome, E, Segura, E, Pilling, N, Gustafson, SJ. (</w:t>
      </w:r>
      <w:r w:rsidR="00B5343A">
        <w:rPr>
          <w:rFonts w:asciiTheme="majorHAnsi" w:hAnsiTheme="majorHAnsi"/>
          <w:sz w:val="23"/>
          <w:szCs w:val="23"/>
        </w:rPr>
        <w:t>accepted</w:t>
      </w:r>
      <w:r>
        <w:rPr>
          <w:rFonts w:asciiTheme="majorHAnsi" w:hAnsiTheme="majorHAnsi"/>
          <w:sz w:val="23"/>
          <w:szCs w:val="23"/>
        </w:rPr>
        <w:t xml:space="preserve">). </w:t>
      </w:r>
      <w:r w:rsidRPr="00B77374">
        <w:rPr>
          <w:rFonts w:asciiTheme="majorHAnsi" w:hAnsiTheme="majorHAnsi"/>
          <w:sz w:val="23"/>
          <w:szCs w:val="23"/>
        </w:rPr>
        <w:t>Educational Audiologists’ and Teachers of Students who are Deaf/Hard of Hearing Perspectives on Facilitators and Barriers of the Current Level of Collaboration</w:t>
      </w:r>
      <w:r>
        <w:rPr>
          <w:rFonts w:asciiTheme="majorHAnsi" w:hAnsiTheme="majorHAnsi"/>
          <w:sz w:val="23"/>
          <w:szCs w:val="23"/>
        </w:rPr>
        <w:t>. 2023 Early Hearing Detection and Intervention Conference.</w:t>
      </w:r>
    </w:p>
    <w:p w14:paraId="2BBEA223" w14:textId="2B88726E" w:rsidR="00935392" w:rsidRDefault="00935392" w:rsidP="008058BB">
      <w:pPr>
        <w:pStyle w:val="ListParagraph"/>
        <w:numPr>
          <w:ilvl w:val="1"/>
          <w:numId w:val="29"/>
        </w:numPr>
        <w:tabs>
          <w:tab w:val="left" w:pos="720"/>
        </w:tabs>
        <w:ind w:right="36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>*Ortiz, C, Gustafson, SJ. (</w:t>
      </w:r>
      <w:r w:rsidR="00B5343A">
        <w:rPr>
          <w:rFonts w:asciiTheme="majorHAnsi" w:hAnsiTheme="majorHAnsi"/>
          <w:sz w:val="23"/>
          <w:szCs w:val="23"/>
        </w:rPr>
        <w:t>2022</w:t>
      </w:r>
      <w:r>
        <w:rPr>
          <w:rFonts w:asciiTheme="majorHAnsi" w:hAnsiTheme="majorHAnsi"/>
          <w:sz w:val="23"/>
          <w:szCs w:val="23"/>
        </w:rPr>
        <w:t xml:space="preserve">). </w:t>
      </w:r>
      <w:r w:rsidRPr="00935392">
        <w:rPr>
          <w:rFonts w:asciiTheme="majorHAnsi" w:hAnsiTheme="majorHAnsi"/>
          <w:sz w:val="23"/>
          <w:szCs w:val="23"/>
        </w:rPr>
        <w:t>Understanding Meaningful Differences in Listening Effort using a Verbal Response Time Paradigm</w:t>
      </w:r>
      <w:r>
        <w:rPr>
          <w:rFonts w:asciiTheme="majorHAnsi" w:hAnsiTheme="majorHAnsi"/>
          <w:sz w:val="23"/>
          <w:szCs w:val="23"/>
        </w:rPr>
        <w:t xml:space="preserve">. </w:t>
      </w:r>
      <w:r w:rsidRPr="008058BB">
        <w:rPr>
          <w:rFonts w:asciiTheme="majorHAnsi" w:hAnsiTheme="majorHAnsi"/>
          <w:sz w:val="23"/>
          <w:szCs w:val="23"/>
        </w:rPr>
        <w:t>American Speech- Language- Hearing Association Meeting</w:t>
      </w:r>
      <w:r>
        <w:rPr>
          <w:rFonts w:asciiTheme="majorHAnsi" w:hAnsiTheme="majorHAnsi"/>
          <w:sz w:val="23"/>
          <w:szCs w:val="23"/>
        </w:rPr>
        <w:t>.</w:t>
      </w:r>
    </w:p>
    <w:p w14:paraId="219F8CD0" w14:textId="2179FD5D" w:rsidR="00935392" w:rsidRDefault="00935392" w:rsidP="00935392">
      <w:pPr>
        <w:pStyle w:val="ListParagraph"/>
        <w:numPr>
          <w:ilvl w:val="1"/>
          <w:numId w:val="29"/>
        </w:numPr>
        <w:tabs>
          <w:tab w:val="left" w:pos="720"/>
        </w:tabs>
        <w:ind w:right="36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>*Roy, K, Gustafson, SJ. (</w:t>
      </w:r>
      <w:r w:rsidR="00B5343A">
        <w:rPr>
          <w:rFonts w:asciiTheme="majorHAnsi" w:hAnsiTheme="majorHAnsi"/>
          <w:sz w:val="23"/>
          <w:szCs w:val="23"/>
        </w:rPr>
        <w:t>2022</w:t>
      </w:r>
      <w:r>
        <w:rPr>
          <w:rFonts w:asciiTheme="majorHAnsi" w:hAnsiTheme="majorHAnsi"/>
          <w:sz w:val="23"/>
          <w:szCs w:val="23"/>
        </w:rPr>
        <w:t xml:space="preserve">). </w:t>
      </w:r>
      <w:r w:rsidR="0020443A" w:rsidRPr="0020443A">
        <w:rPr>
          <w:rFonts w:asciiTheme="majorHAnsi" w:hAnsiTheme="majorHAnsi"/>
          <w:sz w:val="23"/>
          <w:szCs w:val="23"/>
        </w:rPr>
        <w:t>Implementing a Laboratory Component in an Undergraduate Hearing Science Course</w:t>
      </w:r>
      <w:r>
        <w:rPr>
          <w:rFonts w:asciiTheme="majorHAnsi" w:hAnsiTheme="majorHAnsi"/>
          <w:sz w:val="23"/>
          <w:szCs w:val="23"/>
        </w:rPr>
        <w:t xml:space="preserve">. </w:t>
      </w:r>
      <w:r w:rsidRPr="008058BB">
        <w:rPr>
          <w:rFonts w:asciiTheme="majorHAnsi" w:hAnsiTheme="majorHAnsi"/>
          <w:sz w:val="23"/>
          <w:szCs w:val="23"/>
        </w:rPr>
        <w:t>American Speech- Language- Hearing Association Meeting</w:t>
      </w:r>
      <w:r>
        <w:rPr>
          <w:rFonts w:asciiTheme="majorHAnsi" w:hAnsiTheme="majorHAnsi"/>
          <w:sz w:val="23"/>
          <w:szCs w:val="23"/>
        </w:rPr>
        <w:t>.</w:t>
      </w:r>
    </w:p>
    <w:p w14:paraId="03DA2C8B" w14:textId="1F56810D" w:rsidR="00531B00" w:rsidRDefault="00531B00" w:rsidP="00531B00">
      <w:pPr>
        <w:pStyle w:val="ListParagraph"/>
        <w:numPr>
          <w:ilvl w:val="1"/>
          <w:numId w:val="29"/>
        </w:numPr>
        <w:tabs>
          <w:tab w:val="left" w:pos="180"/>
        </w:tabs>
        <w:ind w:right="36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 xml:space="preserve">Park, A, Stewart, J, </w:t>
      </w:r>
      <w:proofErr w:type="spellStart"/>
      <w:r>
        <w:rPr>
          <w:rFonts w:asciiTheme="majorHAnsi" w:hAnsiTheme="majorHAnsi"/>
          <w:sz w:val="23"/>
          <w:szCs w:val="23"/>
        </w:rPr>
        <w:t>Morisak</w:t>
      </w:r>
      <w:proofErr w:type="spellEnd"/>
      <w:r>
        <w:rPr>
          <w:rFonts w:asciiTheme="majorHAnsi" w:hAnsiTheme="majorHAnsi"/>
          <w:sz w:val="23"/>
          <w:szCs w:val="23"/>
        </w:rPr>
        <w:t xml:space="preserve">, P, Gustafson, SJ, </w:t>
      </w:r>
      <w:proofErr w:type="spellStart"/>
      <w:r>
        <w:rPr>
          <w:rFonts w:asciiTheme="majorHAnsi" w:hAnsiTheme="majorHAnsi"/>
          <w:sz w:val="23"/>
          <w:szCs w:val="23"/>
        </w:rPr>
        <w:t>Meihls</w:t>
      </w:r>
      <w:proofErr w:type="spellEnd"/>
      <w:r>
        <w:rPr>
          <w:rFonts w:asciiTheme="majorHAnsi" w:hAnsiTheme="majorHAnsi"/>
          <w:sz w:val="23"/>
          <w:szCs w:val="23"/>
        </w:rPr>
        <w:t xml:space="preserve">, S, Black, P, </w:t>
      </w:r>
      <w:proofErr w:type="spellStart"/>
      <w:r>
        <w:rPr>
          <w:rFonts w:asciiTheme="majorHAnsi" w:hAnsiTheme="majorHAnsi"/>
          <w:sz w:val="23"/>
          <w:szCs w:val="23"/>
        </w:rPr>
        <w:t>Ameel</w:t>
      </w:r>
      <w:proofErr w:type="spellEnd"/>
      <w:r>
        <w:rPr>
          <w:rFonts w:asciiTheme="majorHAnsi" w:hAnsiTheme="majorHAnsi"/>
          <w:sz w:val="23"/>
          <w:szCs w:val="23"/>
        </w:rPr>
        <w:t xml:space="preserve">, S, &amp; </w:t>
      </w:r>
      <w:proofErr w:type="spellStart"/>
      <w:r>
        <w:rPr>
          <w:rFonts w:asciiTheme="majorHAnsi" w:hAnsiTheme="majorHAnsi"/>
          <w:sz w:val="23"/>
          <w:szCs w:val="23"/>
        </w:rPr>
        <w:t>Asfour</w:t>
      </w:r>
      <w:proofErr w:type="spellEnd"/>
      <w:r>
        <w:rPr>
          <w:rFonts w:asciiTheme="majorHAnsi" w:hAnsiTheme="majorHAnsi"/>
          <w:sz w:val="23"/>
          <w:szCs w:val="23"/>
        </w:rPr>
        <w:t>, F. (accepted). The Inadequacy of Targeted Hearing Screening for Children with Cystic Fibrosis. North American Cystic Fibrosis Conference.</w:t>
      </w:r>
    </w:p>
    <w:p w14:paraId="0D69A017" w14:textId="4E9D379F" w:rsidR="00331838" w:rsidRPr="008058BB" w:rsidRDefault="00331838" w:rsidP="008058BB">
      <w:pPr>
        <w:pStyle w:val="ListParagraph"/>
        <w:numPr>
          <w:ilvl w:val="1"/>
          <w:numId w:val="29"/>
        </w:numPr>
        <w:tabs>
          <w:tab w:val="left" w:pos="720"/>
        </w:tabs>
        <w:ind w:right="36"/>
        <w:rPr>
          <w:rFonts w:asciiTheme="majorHAnsi" w:hAnsiTheme="majorHAnsi"/>
          <w:sz w:val="23"/>
          <w:szCs w:val="23"/>
        </w:rPr>
      </w:pPr>
      <w:r w:rsidRPr="008058BB">
        <w:rPr>
          <w:rFonts w:asciiTheme="majorHAnsi" w:hAnsiTheme="majorHAnsi"/>
          <w:sz w:val="23"/>
          <w:szCs w:val="23"/>
        </w:rPr>
        <w:t>*Nelson, L, Gustafson, SJ. (</w:t>
      </w:r>
      <w:r w:rsidR="00125D4F">
        <w:rPr>
          <w:rFonts w:asciiTheme="majorHAnsi" w:hAnsiTheme="majorHAnsi"/>
          <w:sz w:val="23"/>
          <w:szCs w:val="23"/>
        </w:rPr>
        <w:t>2022</w:t>
      </w:r>
      <w:r w:rsidRPr="008058BB">
        <w:rPr>
          <w:rFonts w:asciiTheme="majorHAnsi" w:hAnsiTheme="majorHAnsi"/>
          <w:sz w:val="23"/>
          <w:szCs w:val="23"/>
        </w:rPr>
        <w:t xml:space="preserve">). Effects of Auditory Distractors on Speech Recognition and Listening Effort in Adults. American Speech- Language- Hearing Association Meeting. </w:t>
      </w:r>
      <w:r w:rsidR="00125D4F">
        <w:rPr>
          <w:rFonts w:asciiTheme="majorHAnsi" w:hAnsiTheme="majorHAnsi"/>
          <w:sz w:val="23"/>
          <w:szCs w:val="23"/>
        </w:rPr>
        <w:t>Washington DC.</w:t>
      </w:r>
    </w:p>
    <w:p w14:paraId="4FB5BDA0" w14:textId="5587CD58" w:rsidR="000C6F6E" w:rsidRPr="008058BB" w:rsidRDefault="009F1C62" w:rsidP="008058BB">
      <w:pPr>
        <w:pStyle w:val="ListParagraph"/>
        <w:numPr>
          <w:ilvl w:val="1"/>
          <w:numId w:val="29"/>
        </w:numPr>
        <w:tabs>
          <w:tab w:val="left" w:pos="720"/>
        </w:tabs>
        <w:ind w:right="36"/>
        <w:rPr>
          <w:rFonts w:asciiTheme="majorHAnsi" w:hAnsiTheme="majorHAnsi"/>
          <w:sz w:val="23"/>
          <w:szCs w:val="23"/>
        </w:rPr>
      </w:pPr>
      <w:r w:rsidRPr="008058BB">
        <w:rPr>
          <w:rFonts w:asciiTheme="majorHAnsi" w:hAnsiTheme="majorHAnsi"/>
          <w:sz w:val="23"/>
          <w:szCs w:val="23"/>
        </w:rPr>
        <w:t>*</w:t>
      </w:r>
      <w:r w:rsidR="000C6F6E" w:rsidRPr="008058BB">
        <w:rPr>
          <w:rFonts w:asciiTheme="majorHAnsi" w:hAnsiTheme="majorHAnsi"/>
          <w:sz w:val="23"/>
          <w:szCs w:val="23"/>
        </w:rPr>
        <w:t>Flores, A, Gustafson, SJ. (</w:t>
      </w:r>
      <w:r w:rsidR="00331838" w:rsidRPr="008058BB">
        <w:rPr>
          <w:rFonts w:asciiTheme="majorHAnsi" w:hAnsiTheme="majorHAnsi"/>
          <w:sz w:val="23"/>
          <w:szCs w:val="23"/>
        </w:rPr>
        <w:t>2021</w:t>
      </w:r>
      <w:r w:rsidR="000C6F6E" w:rsidRPr="008058BB">
        <w:rPr>
          <w:rFonts w:asciiTheme="majorHAnsi" w:hAnsiTheme="majorHAnsi"/>
          <w:sz w:val="23"/>
          <w:szCs w:val="23"/>
        </w:rPr>
        <w:t>). Survey of Pediatric Audiologists and Their Use of Loudness Perception Measures. A Sound Foundation Through Early Amplification, Virtual.</w:t>
      </w:r>
    </w:p>
    <w:p w14:paraId="6194C456" w14:textId="18DF9035" w:rsidR="007E31FE" w:rsidRPr="008058BB" w:rsidRDefault="007E31FE" w:rsidP="008058BB">
      <w:pPr>
        <w:pStyle w:val="ListParagraph"/>
        <w:numPr>
          <w:ilvl w:val="1"/>
          <w:numId w:val="29"/>
        </w:numPr>
        <w:tabs>
          <w:tab w:val="left" w:pos="720"/>
        </w:tabs>
        <w:ind w:right="36"/>
        <w:rPr>
          <w:rFonts w:asciiTheme="majorHAnsi" w:hAnsiTheme="majorHAnsi"/>
          <w:sz w:val="23"/>
          <w:szCs w:val="23"/>
        </w:rPr>
      </w:pPr>
      <w:r w:rsidRPr="008058BB">
        <w:rPr>
          <w:rFonts w:asciiTheme="majorHAnsi" w:hAnsiTheme="majorHAnsi"/>
          <w:sz w:val="23"/>
          <w:szCs w:val="23"/>
        </w:rPr>
        <w:t>Gustafson, SJ, Camarata, S, Hornsby, BWY, Bess, FH. (</w:t>
      </w:r>
      <w:r w:rsidR="00331838" w:rsidRPr="008058BB">
        <w:rPr>
          <w:rFonts w:asciiTheme="majorHAnsi" w:hAnsiTheme="majorHAnsi"/>
          <w:sz w:val="23"/>
          <w:szCs w:val="23"/>
        </w:rPr>
        <w:t>2021</w:t>
      </w:r>
      <w:r w:rsidRPr="008058BB">
        <w:rPr>
          <w:rFonts w:asciiTheme="majorHAnsi" w:hAnsiTheme="majorHAnsi"/>
          <w:sz w:val="23"/>
          <w:szCs w:val="23"/>
        </w:rPr>
        <w:t>). Perceived – not measured – classroom noise is associated with subjective fatigue in children. American Academy of Audiology 2021 Conference, Virtual.</w:t>
      </w:r>
    </w:p>
    <w:p w14:paraId="775D9D3E" w14:textId="5AF03133" w:rsidR="00953CEA" w:rsidRPr="008058BB" w:rsidRDefault="00F4627B" w:rsidP="008058BB">
      <w:pPr>
        <w:pStyle w:val="ListParagraph"/>
        <w:numPr>
          <w:ilvl w:val="1"/>
          <w:numId w:val="29"/>
        </w:numPr>
        <w:tabs>
          <w:tab w:val="left" w:pos="720"/>
        </w:tabs>
        <w:ind w:right="36"/>
        <w:rPr>
          <w:rFonts w:asciiTheme="majorHAnsi" w:hAnsiTheme="majorHAnsi"/>
          <w:sz w:val="23"/>
          <w:szCs w:val="23"/>
        </w:rPr>
      </w:pPr>
      <w:r w:rsidRPr="008058BB">
        <w:rPr>
          <w:rFonts w:asciiTheme="majorHAnsi" w:hAnsiTheme="majorHAnsi"/>
          <w:sz w:val="23"/>
          <w:szCs w:val="23"/>
        </w:rPr>
        <w:t xml:space="preserve">*Flores, A, </w:t>
      </w:r>
      <w:r w:rsidR="00B6701E" w:rsidRPr="008058BB">
        <w:rPr>
          <w:rFonts w:asciiTheme="majorHAnsi" w:hAnsiTheme="majorHAnsi"/>
          <w:sz w:val="23"/>
          <w:szCs w:val="23"/>
        </w:rPr>
        <w:t>Gustafson, SJ,</w:t>
      </w:r>
      <w:r w:rsidRPr="008058BB">
        <w:rPr>
          <w:rFonts w:asciiTheme="majorHAnsi" w:hAnsiTheme="majorHAnsi"/>
          <w:sz w:val="23"/>
          <w:szCs w:val="23"/>
        </w:rPr>
        <w:t xml:space="preserve"> Hornsby, BWY, Camarata, S, Bess, FH. (2020). Perception of Classroom Noise is Associated with Subjective Fatigue in Children. Proposal accepted at the American Speech- Language- Hearing Association Meeting, San Diego, CA (Convention cancelled). </w:t>
      </w:r>
    </w:p>
    <w:p w14:paraId="370BF652" w14:textId="1F4564DC" w:rsidR="00AB31C3" w:rsidRPr="008058BB" w:rsidRDefault="00B6701E" w:rsidP="008058BB">
      <w:pPr>
        <w:pStyle w:val="ListParagraph"/>
        <w:numPr>
          <w:ilvl w:val="1"/>
          <w:numId w:val="29"/>
        </w:numPr>
        <w:tabs>
          <w:tab w:val="left" w:pos="720"/>
        </w:tabs>
        <w:ind w:right="36"/>
        <w:rPr>
          <w:rFonts w:asciiTheme="majorHAnsi" w:hAnsiTheme="majorHAnsi"/>
          <w:sz w:val="23"/>
          <w:szCs w:val="23"/>
        </w:rPr>
      </w:pPr>
      <w:r w:rsidRPr="008058BB">
        <w:rPr>
          <w:rFonts w:asciiTheme="majorHAnsi" w:hAnsiTheme="majorHAnsi"/>
          <w:sz w:val="23"/>
          <w:szCs w:val="23"/>
        </w:rPr>
        <w:lastRenderedPageBreak/>
        <w:t>Gustafson, SJ,</w:t>
      </w:r>
      <w:r w:rsidR="00AB31C3" w:rsidRPr="008058BB">
        <w:rPr>
          <w:rFonts w:asciiTheme="majorHAnsi" w:hAnsiTheme="majorHAnsi"/>
          <w:sz w:val="23"/>
          <w:szCs w:val="23"/>
        </w:rPr>
        <w:t xml:space="preserve"> Buss, E, Grose, JH. (2019). Effects of Stimulus Type on Perceptual Organization and Stability in Auditory Streaming. American Speech- Language- Hearing Association Meeting, Orlando, FL.</w:t>
      </w:r>
    </w:p>
    <w:p w14:paraId="4601E915" w14:textId="1E6F6B62" w:rsidR="0072676E" w:rsidRPr="008058BB" w:rsidRDefault="00B6701E" w:rsidP="008058BB">
      <w:pPr>
        <w:pStyle w:val="ListParagraph"/>
        <w:numPr>
          <w:ilvl w:val="1"/>
          <w:numId w:val="29"/>
        </w:numPr>
        <w:tabs>
          <w:tab w:val="left" w:pos="720"/>
        </w:tabs>
        <w:ind w:right="36"/>
        <w:rPr>
          <w:rFonts w:asciiTheme="majorHAnsi" w:hAnsiTheme="majorHAnsi"/>
          <w:sz w:val="23"/>
          <w:szCs w:val="23"/>
        </w:rPr>
      </w:pPr>
      <w:r w:rsidRPr="008058BB">
        <w:rPr>
          <w:rFonts w:asciiTheme="majorHAnsi" w:hAnsiTheme="majorHAnsi"/>
          <w:sz w:val="23"/>
          <w:szCs w:val="23"/>
        </w:rPr>
        <w:t>Gustafson, SJ,</w:t>
      </w:r>
      <w:r w:rsidR="0072676E" w:rsidRPr="008058BB">
        <w:rPr>
          <w:rFonts w:asciiTheme="majorHAnsi" w:hAnsiTheme="majorHAnsi"/>
          <w:sz w:val="23"/>
          <w:szCs w:val="23"/>
        </w:rPr>
        <w:t xml:space="preserve"> Grose, JH, Buss, E. (2019). Development of Auditory Stream Segregation: Temporal and Spectral Cues, American Auditory Society, Scottsdale, AZ.</w:t>
      </w:r>
    </w:p>
    <w:p w14:paraId="06F44547" w14:textId="5CA89639" w:rsidR="0072676E" w:rsidRPr="008058BB" w:rsidRDefault="0072676E" w:rsidP="008058BB">
      <w:pPr>
        <w:pStyle w:val="ListParagraph"/>
        <w:numPr>
          <w:ilvl w:val="1"/>
          <w:numId w:val="29"/>
        </w:numPr>
        <w:tabs>
          <w:tab w:val="left" w:pos="720"/>
        </w:tabs>
        <w:ind w:right="36"/>
        <w:rPr>
          <w:rFonts w:asciiTheme="majorHAnsi" w:hAnsiTheme="majorHAnsi"/>
          <w:sz w:val="23"/>
          <w:szCs w:val="23"/>
        </w:rPr>
      </w:pPr>
      <w:r w:rsidRPr="008058BB">
        <w:rPr>
          <w:rFonts w:asciiTheme="majorHAnsi" w:hAnsiTheme="majorHAnsi"/>
          <w:sz w:val="23"/>
          <w:szCs w:val="23"/>
        </w:rPr>
        <w:t xml:space="preserve">Picou, E, </w:t>
      </w:r>
      <w:r w:rsidR="00B6701E" w:rsidRPr="008058BB">
        <w:rPr>
          <w:rFonts w:asciiTheme="majorHAnsi" w:hAnsiTheme="majorHAnsi"/>
          <w:sz w:val="23"/>
          <w:szCs w:val="23"/>
        </w:rPr>
        <w:t>Gustafson, SJ,</w:t>
      </w:r>
      <w:r w:rsidRPr="008058BB">
        <w:rPr>
          <w:rFonts w:asciiTheme="majorHAnsi" w:hAnsiTheme="majorHAnsi"/>
          <w:sz w:val="23"/>
          <w:szCs w:val="23"/>
        </w:rPr>
        <w:t xml:space="preserve"> Ricketts, TA. (2018). The effects of microphone technology on word recognition and behavioral listening effort in school-aged children. International Hearing Aid Conference, Tahoe City, CA. </w:t>
      </w:r>
    </w:p>
    <w:p w14:paraId="330B7BA9" w14:textId="1AE8057F" w:rsidR="0072676E" w:rsidRPr="008058BB" w:rsidRDefault="0072676E" w:rsidP="008058BB">
      <w:pPr>
        <w:pStyle w:val="ListParagraph"/>
        <w:numPr>
          <w:ilvl w:val="1"/>
          <w:numId w:val="29"/>
        </w:numPr>
        <w:tabs>
          <w:tab w:val="left" w:pos="180"/>
        </w:tabs>
        <w:ind w:right="36"/>
        <w:rPr>
          <w:rFonts w:asciiTheme="majorHAnsi" w:hAnsiTheme="majorHAnsi"/>
          <w:sz w:val="23"/>
          <w:szCs w:val="23"/>
        </w:rPr>
      </w:pPr>
      <w:r w:rsidRPr="008058BB">
        <w:rPr>
          <w:rFonts w:asciiTheme="majorHAnsi" w:hAnsiTheme="majorHAnsi"/>
          <w:sz w:val="23"/>
          <w:szCs w:val="23"/>
        </w:rPr>
        <w:t xml:space="preserve">Day, B, </w:t>
      </w:r>
      <w:proofErr w:type="spellStart"/>
      <w:r w:rsidRPr="008058BB">
        <w:rPr>
          <w:rFonts w:asciiTheme="majorHAnsi" w:hAnsiTheme="majorHAnsi"/>
          <w:sz w:val="23"/>
          <w:szCs w:val="23"/>
        </w:rPr>
        <w:t>Kemph</w:t>
      </w:r>
      <w:proofErr w:type="spellEnd"/>
      <w:r w:rsidRPr="008058BB">
        <w:rPr>
          <w:rFonts w:asciiTheme="majorHAnsi" w:hAnsiTheme="majorHAnsi"/>
          <w:sz w:val="23"/>
          <w:szCs w:val="23"/>
        </w:rPr>
        <w:t xml:space="preserve">, A, Fields, T, </w:t>
      </w:r>
      <w:r w:rsidR="00B6701E" w:rsidRPr="008058BB">
        <w:rPr>
          <w:rFonts w:asciiTheme="majorHAnsi" w:hAnsiTheme="majorHAnsi"/>
          <w:sz w:val="23"/>
          <w:szCs w:val="23"/>
        </w:rPr>
        <w:t>Gustafson, SJ,</w:t>
      </w:r>
      <w:r w:rsidRPr="008058BB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8058BB">
        <w:rPr>
          <w:rFonts w:asciiTheme="majorHAnsi" w:hAnsiTheme="majorHAnsi"/>
          <w:sz w:val="23"/>
          <w:szCs w:val="23"/>
        </w:rPr>
        <w:t>Fosnight</w:t>
      </w:r>
      <w:proofErr w:type="spellEnd"/>
      <w:r w:rsidRPr="008058BB">
        <w:rPr>
          <w:rFonts w:asciiTheme="majorHAnsi" w:hAnsiTheme="majorHAnsi"/>
          <w:sz w:val="23"/>
          <w:szCs w:val="23"/>
        </w:rPr>
        <w:t xml:space="preserve">, A, Hughes, R. (2018). Programmatic Changes to Newborn Hearing Screening and Follow-Up: Improving 1-3-6 Benchmarks. AAA 2018, Nashville, TN. </w:t>
      </w:r>
    </w:p>
    <w:p w14:paraId="72753DFF" w14:textId="611287D7" w:rsidR="0072676E" w:rsidRPr="008058BB" w:rsidRDefault="0072676E" w:rsidP="008058BB">
      <w:pPr>
        <w:pStyle w:val="ListParagraph"/>
        <w:numPr>
          <w:ilvl w:val="1"/>
          <w:numId w:val="29"/>
        </w:numPr>
        <w:tabs>
          <w:tab w:val="left" w:pos="180"/>
        </w:tabs>
        <w:ind w:right="36"/>
        <w:rPr>
          <w:rFonts w:asciiTheme="majorHAnsi" w:hAnsiTheme="majorHAnsi"/>
          <w:sz w:val="23"/>
          <w:szCs w:val="23"/>
        </w:rPr>
      </w:pPr>
      <w:r w:rsidRPr="008058BB">
        <w:rPr>
          <w:rFonts w:asciiTheme="majorHAnsi" w:hAnsiTheme="majorHAnsi"/>
          <w:sz w:val="23"/>
          <w:szCs w:val="23"/>
        </w:rPr>
        <w:t>*</w:t>
      </w:r>
      <w:proofErr w:type="spellStart"/>
      <w:r w:rsidRPr="008058BB">
        <w:rPr>
          <w:rFonts w:asciiTheme="majorHAnsi" w:hAnsiTheme="majorHAnsi"/>
          <w:sz w:val="23"/>
          <w:szCs w:val="23"/>
        </w:rPr>
        <w:t>Hrstic</w:t>
      </w:r>
      <w:proofErr w:type="spellEnd"/>
      <w:r w:rsidRPr="008058BB">
        <w:rPr>
          <w:rFonts w:asciiTheme="majorHAnsi" w:hAnsiTheme="majorHAnsi"/>
          <w:sz w:val="23"/>
          <w:szCs w:val="23"/>
        </w:rPr>
        <w:t xml:space="preserve">, E, </w:t>
      </w:r>
      <w:r w:rsidR="00B6701E" w:rsidRPr="008058BB">
        <w:rPr>
          <w:rFonts w:asciiTheme="majorHAnsi" w:hAnsiTheme="majorHAnsi"/>
          <w:sz w:val="23"/>
          <w:szCs w:val="23"/>
        </w:rPr>
        <w:t>Gustafson, SJ,</w:t>
      </w:r>
      <w:r w:rsidRPr="008058BB">
        <w:rPr>
          <w:rFonts w:asciiTheme="majorHAnsi" w:hAnsiTheme="majorHAnsi"/>
          <w:sz w:val="23"/>
          <w:szCs w:val="23"/>
        </w:rPr>
        <w:t xml:space="preserve"> Jones, D, &amp; Key, AP. (2017). Cortical Effects of Attention on the N1 Potential in Children and Adults. Poster presented at the Vanderbilt Center for Science Outreach Student Research Symposium, Nashville, TN.</w:t>
      </w:r>
    </w:p>
    <w:p w14:paraId="03FBC2CA" w14:textId="173BB32D" w:rsidR="0072676E" w:rsidRPr="008058BB" w:rsidRDefault="00B6701E" w:rsidP="008058BB">
      <w:pPr>
        <w:pStyle w:val="ListParagraph"/>
        <w:numPr>
          <w:ilvl w:val="1"/>
          <w:numId w:val="29"/>
        </w:numPr>
        <w:tabs>
          <w:tab w:val="left" w:pos="180"/>
        </w:tabs>
        <w:ind w:right="36"/>
        <w:rPr>
          <w:rFonts w:asciiTheme="majorHAnsi" w:hAnsiTheme="majorHAnsi"/>
          <w:sz w:val="23"/>
          <w:szCs w:val="23"/>
        </w:rPr>
      </w:pPr>
      <w:r w:rsidRPr="008058BB">
        <w:rPr>
          <w:rFonts w:asciiTheme="majorHAnsi" w:hAnsiTheme="majorHAnsi"/>
          <w:sz w:val="23"/>
          <w:szCs w:val="23"/>
        </w:rPr>
        <w:t>Gustafson, SJ,</w:t>
      </w:r>
      <w:r w:rsidR="0072676E" w:rsidRPr="008058BB">
        <w:rPr>
          <w:rFonts w:asciiTheme="majorHAnsi" w:hAnsiTheme="majorHAnsi"/>
          <w:sz w:val="23"/>
          <w:szCs w:val="23"/>
        </w:rPr>
        <w:t xml:space="preserve"> Tharpe, AM, &amp; Ricketts, TA. (2016). Beyond the Family: Turning to Teachers for Reports of Children's Hearing Aid Use and Management. American Speech- Language- Hearing Association Meeting, Philadelphia, PA. </w:t>
      </w:r>
    </w:p>
    <w:p w14:paraId="14A7F451" w14:textId="1C68F26B" w:rsidR="0072676E" w:rsidRPr="008058BB" w:rsidRDefault="0072676E" w:rsidP="008058BB">
      <w:pPr>
        <w:pStyle w:val="ListParagraph"/>
        <w:numPr>
          <w:ilvl w:val="1"/>
          <w:numId w:val="29"/>
        </w:numPr>
        <w:tabs>
          <w:tab w:val="left" w:pos="180"/>
        </w:tabs>
        <w:ind w:right="36"/>
        <w:rPr>
          <w:rFonts w:asciiTheme="majorHAnsi" w:hAnsiTheme="majorHAnsi"/>
          <w:sz w:val="23"/>
          <w:szCs w:val="23"/>
        </w:rPr>
      </w:pPr>
      <w:r w:rsidRPr="008058BB">
        <w:rPr>
          <w:rFonts w:asciiTheme="majorHAnsi" w:hAnsiTheme="majorHAnsi"/>
          <w:sz w:val="23"/>
          <w:szCs w:val="23"/>
        </w:rPr>
        <w:t xml:space="preserve">Davis, H, </w:t>
      </w:r>
      <w:r w:rsidR="00B6701E" w:rsidRPr="008058BB">
        <w:rPr>
          <w:rFonts w:asciiTheme="majorHAnsi" w:hAnsiTheme="majorHAnsi"/>
          <w:sz w:val="23"/>
          <w:szCs w:val="23"/>
        </w:rPr>
        <w:t>Gustafson, SJ,</w:t>
      </w:r>
      <w:r w:rsidRPr="008058BB">
        <w:rPr>
          <w:rFonts w:asciiTheme="majorHAnsi" w:hAnsiTheme="majorHAnsi"/>
          <w:sz w:val="23"/>
          <w:szCs w:val="23"/>
        </w:rPr>
        <w:t xml:space="preserve"> Hornsby, BWY, &amp; Bess, FH. (2016). “Fatigue Sounds Like Phantom, So Maybe a Squid?” Subjective Reports of Listening-Related Fatigue in Children with Hearing Loss. A Sound Foundation Through Early Amplification, Atlanta, GA. </w:t>
      </w:r>
    </w:p>
    <w:p w14:paraId="66F2F677" w14:textId="1D4626F7" w:rsidR="0072676E" w:rsidRPr="008058BB" w:rsidRDefault="0072676E" w:rsidP="008058BB">
      <w:pPr>
        <w:pStyle w:val="ListParagraph"/>
        <w:numPr>
          <w:ilvl w:val="1"/>
          <w:numId w:val="29"/>
        </w:numPr>
        <w:tabs>
          <w:tab w:val="left" w:pos="720"/>
        </w:tabs>
        <w:ind w:right="36"/>
        <w:rPr>
          <w:rFonts w:asciiTheme="majorHAnsi" w:hAnsiTheme="majorHAnsi"/>
          <w:sz w:val="23"/>
          <w:szCs w:val="23"/>
        </w:rPr>
      </w:pPr>
      <w:r w:rsidRPr="008058BB">
        <w:rPr>
          <w:rFonts w:asciiTheme="majorHAnsi" w:hAnsiTheme="majorHAnsi"/>
          <w:sz w:val="23"/>
          <w:szCs w:val="23"/>
        </w:rPr>
        <w:t>*</w:t>
      </w:r>
      <w:r w:rsidR="00B6701E" w:rsidRPr="008058BB">
        <w:rPr>
          <w:rFonts w:asciiTheme="majorHAnsi" w:hAnsiTheme="majorHAnsi"/>
          <w:sz w:val="23"/>
          <w:szCs w:val="23"/>
        </w:rPr>
        <w:t>Gustafson, SJ,</w:t>
      </w:r>
      <w:r w:rsidRPr="008058BB">
        <w:rPr>
          <w:rFonts w:asciiTheme="majorHAnsi" w:hAnsiTheme="majorHAnsi"/>
          <w:sz w:val="23"/>
          <w:szCs w:val="23"/>
        </w:rPr>
        <w:t xml:space="preserve"> Suba, E, Camarata, SM, Hornsby, BWY, &amp; Bess, FH. (2015). Examining the Validity of the Vanderbilt Hearing-Related Fatigue Scale: A Pilot Study. Poster presented at the American Speech- Language- Hearing Association Meeting, Denver, CO. </w:t>
      </w:r>
    </w:p>
    <w:p w14:paraId="45E00B8D" w14:textId="0B07ED2F" w:rsidR="0072676E" w:rsidRPr="008058BB" w:rsidRDefault="0072676E" w:rsidP="008058BB">
      <w:pPr>
        <w:pStyle w:val="ListParagraph"/>
        <w:numPr>
          <w:ilvl w:val="1"/>
          <w:numId w:val="29"/>
        </w:numPr>
        <w:tabs>
          <w:tab w:val="left" w:pos="720"/>
        </w:tabs>
        <w:ind w:right="36"/>
        <w:rPr>
          <w:rFonts w:asciiTheme="majorHAnsi" w:hAnsiTheme="majorHAnsi"/>
          <w:sz w:val="23"/>
          <w:szCs w:val="23"/>
        </w:rPr>
      </w:pPr>
      <w:r w:rsidRPr="008058BB">
        <w:rPr>
          <w:rFonts w:asciiTheme="majorHAnsi" w:hAnsiTheme="majorHAnsi"/>
          <w:sz w:val="23"/>
          <w:szCs w:val="23"/>
        </w:rPr>
        <w:t xml:space="preserve">Davis, H, </w:t>
      </w:r>
      <w:r w:rsidR="00B6701E" w:rsidRPr="008058BB">
        <w:rPr>
          <w:rFonts w:asciiTheme="majorHAnsi" w:hAnsiTheme="majorHAnsi"/>
          <w:sz w:val="23"/>
          <w:szCs w:val="23"/>
        </w:rPr>
        <w:t>Gustafson, SJ,</w:t>
      </w:r>
      <w:r w:rsidRPr="008058BB">
        <w:rPr>
          <w:rFonts w:asciiTheme="majorHAnsi" w:hAnsiTheme="majorHAnsi"/>
          <w:sz w:val="23"/>
          <w:szCs w:val="23"/>
        </w:rPr>
        <w:t xml:space="preserve"> Bess, FH. (2015). Beyond the Fitting Appointment: Hearing Aid and FM Use Patterns in the Classroom. AudiologyNOW! 2015, San Antonio, TX.</w:t>
      </w:r>
    </w:p>
    <w:p w14:paraId="7A2FDAD0" w14:textId="3F95FA5F" w:rsidR="0072676E" w:rsidRPr="008058BB" w:rsidRDefault="0072676E" w:rsidP="008058BB">
      <w:pPr>
        <w:pStyle w:val="ListParagraph"/>
        <w:numPr>
          <w:ilvl w:val="1"/>
          <w:numId w:val="29"/>
        </w:numPr>
        <w:tabs>
          <w:tab w:val="left" w:pos="720"/>
        </w:tabs>
        <w:ind w:right="36"/>
        <w:rPr>
          <w:rFonts w:asciiTheme="majorHAnsi" w:hAnsiTheme="majorHAnsi"/>
          <w:sz w:val="23"/>
          <w:szCs w:val="23"/>
        </w:rPr>
      </w:pPr>
      <w:r w:rsidRPr="008058BB">
        <w:rPr>
          <w:rFonts w:asciiTheme="majorHAnsi" w:hAnsiTheme="majorHAnsi"/>
          <w:sz w:val="23"/>
          <w:szCs w:val="23"/>
        </w:rPr>
        <w:t xml:space="preserve">*Headley, A, </w:t>
      </w:r>
      <w:proofErr w:type="spellStart"/>
      <w:r w:rsidRPr="008058BB">
        <w:rPr>
          <w:rFonts w:asciiTheme="majorHAnsi" w:hAnsiTheme="majorHAnsi"/>
          <w:sz w:val="23"/>
          <w:szCs w:val="23"/>
        </w:rPr>
        <w:t>Fustos</w:t>
      </w:r>
      <w:proofErr w:type="spellEnd"/>
      <w:r w:rsidRPr="008058BB">
        <w:rPr>
          <w:rFonts w:asciiTheme="majorHAnsi" w:hAnsiTheme="majorHAnsi"/>
          <w:sz w:val="23"/>
          <w:szCs w:val="23"/>
        </w:rPr>
        <w:t xml:space="preserve">, E, </w:t>
      </w:r>
      <w:r w:rsidR="00B6701E" w:rsidRPr="008058BB">
        <w:rPr>
          <w:rFonts w:asciiTheme="majorHAnsi" w:hAnsiTheme="majorHAnsi"/>
          <w:sz w:val="23"/>
          <w:szCs w:val="23"/>
        </w:rPr>
        <w:t>Gustafson, SJ,</w:t>
      </w:r>
      <w:r w:rsidRPr="008058BB">
        <w:rPr>
          <w:rFonts w:asciiTheme="majorHAnsi" w:hAnsiTheme="majorHAnsi"/>
          <w:sz w:val="23"/>
          <w:szCs w:val="23"/>
        </w:rPr>
        <w:t xml:space="preserve"> Bess, FH. (2015). Profiling Hearing Aid Use in School-Age Children with Mild-to-Moderate Hearing Loss. Poster presented at the Early Hearing Detection and Intervention Meeting, Louisville, KY.</w:t>
      </w:r>
    </w:p>
    <w:p w14:paraId="6E8FA2D0" w14:textId="353281C6" w:rsidR="0072676E" w:rsidRPr="008058BB" w:rsidRDefault="00B6701E" w:rsidP="008058BB">
      <w:pPr>
        <w:pStyle w:val="ListParagraph"/>
        <w:numPr>
          <w:ilvl w:val="1"/>
          <w:numId w:val="29"/>
        </w:numPr>
        <w:tabs>
          <w:tab w:val="left" w:pos="720"/>
        </w:tabs>
        <w:ind w:right="36"/>
        <w:rPr>
          <w:rFonts w:asciiTheme="majorHAnsi" w:hAnsiTheme="majorHAnsi"/>
          <w:sz w:val="23"/>
          <w:szCs w:val="23"/>
        </w:rPr>
      </w:pPr>
      <w:r w:rsidRPr="008058BB">
        <w:rPr>
          <w:rFonts w:asciiTheme="majorHAnsi" w:hAnsiTheme="majorHAnsi"/>
          <w:sz w:val="23"/>
          <w:szCs w:val="23"/>
        </w:rPr>
        <w:t>Gustafson, SJ,</w:t>
      </w:r>
      <w:r w:rsidR="0072676E" w:rsidRPr="008058BB">
        <w:rPr>
          <w:rFonts w:asciiTheme="majorHAnsi" w:hAnsiTheme="majorHAnsi"/>
          <w:sz w:val="23"/>
          <w:szCs w:val="23"/>
        </w:rPr>
        <w:t xml:space="preserve"> Ricketts, TR, &amp; Tharpe, AM. (2014). Information Recall in Children with Cochlear Implants. American Speech- Language- Hearing Association Meeting, Orlando, FL.</w:t>
      </w:r>
    </w:p>
    <w:p w14:paraId="40A19A65" w14:textId="3D52325F" w:rsidR="0072676E" w:rsidRPr="008058BB" w:rsidRDefault="0072676E" w:rsidP="008058BB">
      <w:pPr>
        <w:pStyle w:val="ListParagraph"/>
        <w:numPr>
          <w:ilvl w:val="1"/>
          <w:numId w:val="29"/>
        </w:numPr>
        <w:tabs>
          <w:tab w:val="left" w:pos="720"/>
        </w:tabs>
        <w:ind w:right="36"/>
        <w:rPr>
          <w:rFonts w:asciiTheme="majorHAnsi" w:hAnsiTheme="majorHAnsi"/>
          <w:sz w:val="23"/>
          <w:szCs w:val="23"/>
        </w:rPr>
      </w:pPr>
      <w:r w:rsidRPr="008058BB">
        <w:rPr>
          <w:rFonts w:asciiTheme="majorHAnsi" w:hAnsiTheme="majorHAnsi"/>
          <w:sz w:val="23"/>
          <w:szCs w:val="23"/>
        </w:rPr>
        <w:t xml:space="preserve">*Headley, A, </w:t>
      </w:r>
      <w:r w:rsidR="00B6701E" w:rsidRPr="008058BB">
        <w:rPr>
          <w:rFonts w:asciiTheme="majorHAnsi" w:hAnsiTheme="majorHAnsi"/>
          <w:sz w:val="23"/>
          <w:szCs w:val="23"/>
        </w:rPr>
        <w:t>Gustafson, SJ,</w:t>
      </w:r>
      <w:r w:rsidRPr="008058BB">
        <w:rPr>
          <w:rFonts w:asciiTheme="majorHAnsi" w:hAnsiTheme="majorHAnsi"/>
          <w:sz w:val="23"/>
          <w:szCs w:val="23"/>
        </w:rPr>
        <w:t xml:space="preserve"> Hornsby, BWY, &amp; Bess, FH. (2014). A Comparison of Parental- &amp; Self-Reports of Fatigue in Children with Hearing Loss. Poster presented at the American Speech- Language- Hearing Association Meeting, Orlando, FL.</w:t>
      </w:r>
    </w:p>
    <w:p w14:paraId="0F5BC82D" w14:textId="79671FF9" w:rsidR="0072676E" w:rsidRPr="008058BB" w:rsidRDefault="00B6701E" w:rsidP="008058BB">
      <w:pPr>
        <w:pStyle w:val="ListParagraph"/>
        <w:numPr>
          <w:ilvl w:val="1"/>
          <w:numId w:val="29"/>
        </w:numPr>
        <w:tabs>
          <w:tab w:val="left" w:pos="720"/>
        </w:tabs>
        <w:ind w:right="36"/>
        <w:rPr>
          <w:rFonts w:asciiTheme="majorHAnsi" w:hAnsiTheme="majorHAnsi"/>
          <w:sz w:val="23"/>
          <w:szCs w:val="23"/>
        </w:rPr>
      </w:pPr>
      <w:r w:rsidRPr="008058BB">
        <w:rPr>
          <w:rFonts w:asciiTheme="majorHAnsi" w:hAnsiTheme="majorHAnsi"/>
          <w:sz w:val="23"/>
          <w:szCs w:val="23"/>
        </w:rPr>
        <w:t>Gustafson, SJ,</w:t>
      </w:r>
      <w:r w:rsidR="0072676E" w:rsidRPr="008058BB">
        <w:rPr>
          <w:rFonts w:asciiTheme="majorHAnsi" w:hAnsiTheme="majorHAnsi"/>
          <w:sz w:val="23"/>
          <w:szCs w:val="23"/>
        </w:rPr>
        <w:t xml:space="preserve"> Key, AF, Hornsby, BWY, &amp; Bess, FH. (2014). Objective Assessment of Speech in Noise Abilities &amp; the Effect of Amplification in Children with Hearing Loss. International Hearing Aid Conference, Tahoe City, CA. </w:t>
      </w:r>
    </w:p>
    <w:p w14:paraId="5F1655AD" w14:textId="440AD37A" w:rsidR="0072676E" w:rsidRPr="008058BB" w:rsidRDefault="0072676E" w:rsidP="008058BB">
      <w:pPr>
        <w:pStyle w:val="ListParagraph"/>
        <w:numPr>
          <w:ilvl w:val="1"/>
          <w:numId w:val="29"/>
        </w:numPr>
        <w:tabs>
          <w:tab w:val="left" w:pos="720"/>
        </w:tabs>
        <w:ind w:right="36"/>
        <w:rPr>
          <w:rFonts w:asciiTheme="majorHAnsi" w:hAnsiTheme="majorHAnsi"/>
          <w:sz w:val="23"/>
          <w:szCs w:val="23"/>
        </w:rPr>
      </w:pPr>
      <w:r w:rsidRPr="008058BB">
        <w:rPr>
          <w:rFonts w:asciiTheme="majorHAnsi" w:hAnsiTheme="majorHAnsi"/>
          <w:sz w:val="23"/>
          <w:szCs w:val="23"/>
        </w:rPr>
        <w:t xml:space="preserve">*Ballard, R, </w:t>
      </w:r>
      <w:r w:rsidR="00B6701E" w:rsidRPr="008058BB">
        <w:rPr>
          <w:rFonts w:asciiTheme="majorHAnsi" w:hAnsiTheme="majorHAnsi"/>
          <w:sz w:val="23"/>
          <w:szCs w:val="23"/>
        </w:rPr>
        <w:t>Gustafson, SJ,</w:t>
      </w:r>
      <w:r w:rsidRPr="008058BB">
        <w:rPr>
          <w:rFonts w:asciiTheme="majorHAnsi" w:hAnsiTheme="majorHAnsi"/>
          <w:sz w:val="23"/>
          <w:szCs w:val="23"/>
        </w:rPr>
        <w:t xml:space="preserve"> Needham, A, &amp; Tharpe, AM. (2013). The Effects of Auditory and Visual Stimulation on Exploration in Infancy. Poster presented at the American Speech- Language- Hearing Association Meeting, Chicago, IL. </w:t>
      </w:r>
    </w:p>
    <w:p w14:paraId="49DC7D41" w14:textId="5A6EBB50" w:rsidR="0072676E" w:rsidRPr="008058BB" w:rsidRDefault="00B6701E" w:rsidP="008058BB">
      <w:pPr>
        <w:pStyle w:val="ListParagraph"/>
        <w:numPr>
          <w:ilvl w:val="1"/>
          <w:numId w:val="29"/>
        </w:numPr>
        <w:tabs>
          <w:tab w:val="left" w:pos="720"/>
        </w:tabs>
        <w:ind w:right="36"/>
        <w:rPr>
          <w:rFonts w:asciiTheme="majorHAnsi" w:hAnsiTheme="majorHAnsi"/>
          <w:sz w:val="23"/>
          <w:szCs w:val="23"/>
        </w:rPr>
      </w:pPr>
      <w:r w:rsidRPr="008058BB">
        <w:rPr>
          <w:rFonts w:asciiTheme="majorHAnsi" w:hAnsiTheme="majorHAnsi"/>
          <w:sz w:val="23"/>
          <w:szCs w:val="23"/>
        </w:rPr>
        <w:t>Gustafson, SJ,</w:t>
      </w:r>
      <w:r w:rsidR="0072676E" w:rsidRPr="008058BB">
        <w:rPr>
          <w:rFonts w:asciiTheme="majorHAnsi" w:hAnsiTheme="majorHAnsi"/>
          <w:sz w:val="23"/>
          <w:szCs w:val="23"/>
        </w:rPr>
        <w:t xml:space="preserve"> DeLong, AD, Werfel, KL, &amp; Bess, FH. (2013). Classroom Noise and Fatigue in Children with Normal Hearing and Children with Hearing Loss. A Sound Foundation Through Early Amplification, Chicago, IL. </w:t>
      </w:r>
    </w:p>
    <w:p w14:paraId="592C50E5" w14:textId="58142B5E" w:rsidR="0072676E" w:rsidRPr="008058BB" w:rsidRDefault="00B6701E" w:rsidP="008058BB">
      <w:pPr>
        <w:pStyle w:val="ListParagraph"/>
        <w:numPr>
          <w:ilvl w:val="1"/>
          <w:numId w:val="29"/>
        </w:numPr>
        <w:tabs>
          <w:tab w:val="left" w:pos="720"/>
        </w:tabs>
        <w:ind w:right="36"/>
        <w:rPr>
          <w:rFonts w:asciiTheme="majorHAnsi" w:hAnsiTheme="majorHAnsi"/>
          <w:sz w:val="23"/>
          <w:szCs w:val="23"/>
        </w:rPr>
      </w:pPr>
      <w:r w:rsidRPr="008058BB">
        <w:rPr>
          <w:rFonts w:asciiTheme="majorHAnsi" w:hAnsiTheme="majorHAnsi"/>
          <w:sz w:val="23"/>
          <w:szCs w:val="23"/>
        </w:rPr>
        <w:t>Gustafson, SJ,</w:t>
      </w:r>
      <w:r w:rsidR="0072676E" w:rsidRPr="008058BB">
        <w:rPr>
          <w:rFonts w:asciiTheme="majorHAnsi" w:hAnsiTheme="majorHAnsi"/>
          <w:sz w:val="23"/>
          <w:szCs w:val="23"/>
        </w:rPr>
        <w:t xml:space="preserve"> DeLong, AD, Werfel, KL, &amp; Bess, FH. (2013). Classroom Noise and Fatigue in Children with Normal Hearing and Children with Hearing Loss. American Speech- Language- Hearing Association Meeting, Chicago, IL. </w:t>
      </w:r>
    </w:p>
    <w:p w14:paraId="6656749C" w14:textId="716FEEF1" w:rsidR="0072676E" w:rsidRPr="008058BB" w:rsidRDefault="00B6701E" w:rsidP="008058BB">
      <w:pPr>
        <w:pStyle w:val="ListParagraph"/>
        <w:numPr>
          <w:ilvl w:val="1"/>
          <w:numId w:val="29"/>
        </w:numPr>
        <w:tabs>
          <w:tab w:val="left" w:pos="720"/>
        </w:tabs>
        <w:ind w:right="36"/>
        <w:rPr>
          <w:rFonts w:asciiTheme="majorHAnsi" w:hAnsiTheme="majorHAnsi"/>
          <w:sz w:val="23"/>
          <w:szCs w:val="23"/>
        </w:rPr>
      </w:pPr>
      <w:r w:rsidRPr="008058BB">
        <w:rPr>
          <w:rFonts w:asciiTheme="majorHAnsi" w:hAnsiTheme="majorHAnsi"/>
          <w:sz w:val="23"/>
          <w:szCs w:val="23"/>
        </w:rPr>
        <w:t>Gustafson, SJ,</w:t>
      </w:r>
      <w:r w:rsidR="0072676E" w:rsidRPr="008058BB">
        <w:rPr>
          <w:rFonts w:asciiTheme="majorHAnsi" w:hAnsiTheme="majorHAnsi"/>
          <w:sz w:val="23"/>
          <w:szCs w:val="23"/>
        </w:rPr>
        <w:t xml:space="preserve"> Rozniak, J, &amp; Wiley, S. (2013). </w:t>
      </w:r>
      <w:r w:rsidR="0072676E" w:rsidRPr="008058BB">
        <w:rPr>
          <w:rFonts w:asciiTheme="majorHAnsi" w:hAnsiTheme="majorHAnsi"/>
          <w:iCs/>
          <w:color w:val="000000"/>
          <w:sz w:val="23"/>
          <w:szCs w:val="23"/>
        </w:rPr>
        <w:t xml:space="preserve">Children with Autism Spectrum </w:t>
      </w:r>
      <w:r w:rsidR="0072676E" w:rsidRPr="008058BB">
        <w:rPr>
          <w:rFonts w:asciiTheme="majorHAnsi" w:hAnsiTheme="majorHAnsi"/>
          <w:iCs/>
          <w:color w:val="000000"/>
          <w:sz w:val="23"/>
          <w:szCs w:val="23"/>
        </w:rPr>
        <w:lastRenderedPageBreak/>
        <w:t>Disorder and Hearing Loss: Professional Experiences.</w:t>
      </w:r>
      <w:r w:rsidR="0072676E" w:rsidRPr="008058BB">
        <w:rPr>
          <w:rFonts w:asciiTheme="majorHAnsi" w:hAnsiTheme="majorHAnsi"/>
          <w:sz w:val="23"/>
          <w:szCs w:val="23"/>
        </w:rPr>
        <w:t xml:space="preserve"> Early Hearing Detection and Intervention Meeting, Glendale, AZ. </w:t>
      </w:r>
    </w:p>
    <w:p w14:paraId="164A2123" w14:textId="2BF4CB4B" w:rsidR="0072676E" w:rsidRPr="008058BB" w:rsidRDefault="00B6701E" w:rsidP="008058BB">
      <w:pPr>
        <w:pStyle w:val="ListParagraph"/>
        <w:numPr>
          <w:ilvl w:val="1"/>
          <w:numId w:val="29"/>
        </w:numPr>
        <w:tabs>
          <w:tab w:val="left" w:pos="720"/>
        </w:tabs>
        <w:ind w:right="36"/>
        <w:rPr>
          <w:rFonts w:asciiTheme="majorHAnsi" w:hAnsiTheme="majorHAnsi"/>
          <w:sz w:val="23"/>
          <w:szCs w:val="23"/>
        </w:rPr>
      </w:pPr>
      <w:r w:rsidRPr="008058BB">
        <w:rPr>
          <w:rFonts w:asciiTheme="majorHAnsi" w:hAnsiTheme="majorHAnsi"/>
          <w:sz w:val="23"/>
          <w:szCs w:val="23"/>
        </w:rPr>
        <w:t>Gustafson, SJ,</w:t>
      </w:r>
      <w:r w:rsidR="0072676E" w:rsidRPr="008058BB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="0072676E" w:rsidRPr="008058BB">
        <w:rPr>
          <w:rFonts w:asciiTheme="majorHAnsi" w:hAnsiTheme="majorHAnsi"/>
          <w:sz w:val="23"/>
          <w:szCs w:val="23"/>
        </w:rPr>
        <w:t>Rozniak</w:t>
      </w:r>
      <w:proofErr w:type="spellEnd"/>
      <w:r w:rsidR="0072676E" w:rsidRPr="008058BB">
        <w:rPr>
          <w:rFonts w:asciiTheme="majorHAnsi" w:hAnsiTheme="majorHAnsi"/>
          <w:sz w:val="23"/>
          <w:szCs w:val="23"/>
        </w:rPr>
        <w:t xml:space="preserve">, J, </w:t>
      </w:r>
      <w:proofErr w:type="spellStart"/>
      <w:r w:rsidR="0072676E" w:rsidRPr="008058BB">
        <w:rPr>
          <w:rFonts w:asciiTheme="majorHAnsi" w:hAnsiTheme="majorHAnsi"/>
          <w:sz w:val="23"/>
          <w:szCs w:val="23"/>
        </w:rPr>
        <w:t>Walterman</w:t>
      </w:r>
      <w:proofErr w:type="spellEnd"/>
      <w:r w:rsidR="0072676E" w:rsidRPr="008058BB">
        <w:rPr>
          <w:rFonts w:asciiTheme="majorHAnsi" w:hAnsiTheme="majorHAnsi"/>
          <w:sz w:val="23"/>
          <w:szCs w:val="23"/>
        </w:rPr>
        <w:t xml:space="preserve">, R, &amp; Wiley, S. (2013). </w:t>
      </w:r>
      <w:r w:rsidR="0072676E" w:rsidRPr="008058BB">
        <w:rPr>
          <w:rFonts w:asciiTheme="majorHAnsi" w:hAnsiTheme="majorHAnsi"/>
          <w:iCs/>
          <w:sz w:val="23"/>
          <w:szCs w:val="23"/>
        </w:rPr>
        <w:t>Family Perspectives on Autism Spectrum Disorder and Hearing Loss.</w:t>
      </w:r>
      <w:r w:rsidR="0072676E" w:rsidRPr="008058BB">
        <w:rPr>
          <w:rFonts w:asciiTheme="majorHAnsi" w:hAnsiTheme="majorHAnsi"/>
          <w:sz w:val="23"/>
          <w:szCs w:val="23"/>
        </w:rPr>
        <w:t xml:space="preserve"> Early Hearing Detection and Intervention Meeting, Glendale, AZ. </w:t>
      </w:r>
    </w:p>
    <w:p w14:paraId="76326428" w14:textId="17119B4B" w:rsidR="0072676E" w:rsidRPr="008058BB" w:rsidRDefault="00B6701E" w:rsidP="008058BB">
      <w:pPr>
        <w:pStyle w:val="ListParagraph"/>
        <w:numPr>
          <w:ilvl w:val="1"/>
          <w:numId w:val="29"/>
        </w:numPr>
        <w:tabs>
          <w:tab w:val="left" w:pos="720"/>
        </w:tabs>
        <w:ind w:right="36"/>
        <w:rPr>
          <w:rFonts w:asciiTheme="majorHAnsi" w:hAnsiTheme="majorHAnsi"/>
          <w:sz w:val="23"/>
          <w:szCs w:val="23"/>
        </w:rPr>
      </w:pPr>
      <w:r w:rsidRPr="008058BB">
        <w:rPr>
          <w:rFonts w:asciiTheme="majorHAnsi" w:hAnsiTheme="majorHAnsi"/>
          <w:sz w:val="23"/>
          <w:szCs w:val="23"/>
        </w:rPr>
        <w:t>Gustafson, SJ,</w:t>
      </w:r>
      <w:r w:rsidR="0072676E" w:rsidRPr="008058BB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="0072676E" w:rsidRPr="008058BB">
        <w:rPr>
          <w:rFonts w:asciiTheme="majorHAnsi" w:hAnsiTheme="majorHAnsi"/>
          <w:sz w:val="23"/>
          <w:szCs w:val="23"/>
        </w:rPr>
        <w:t>Rozniak</w:t>
      </w:r>
      <w:proofErr w:type="spellEnd"/>
      <w:r w:rsidR="0072676E" w:rsidRPr="008058BB">
        <w:rPr>
          <w:rFonts w:asciiTheme="majorHAnsi" w:hAnsiTheme="majorHAnsi"/>
          <w:sz w:val="23"/>
          <w:szCs w:val="23"/>
        </w:rPr>
        <w:t xml:space="preserve">, J, </w:t>
      </w:r>
      <w:proofErr w:type="spellStart"/>
      <w:r w:rsidR="0072676E" w:rsidRPr="008058BB">
        <w:rPr>
          <w:rFonts w:asciiTheme="majorHAnsi" w:hAnsiTheme="majorHAnsi"/>
          <w:sz w:val="23"/>
          <w:szCs w:val="23"/>
        </w:rPr>
        <w:t>Walterman</w:t>
      </w:r>
      <w:proofErr w:type="spellEnd"/>
      <w:r w:rsidR="0072676E" w:rsidRPr="008058BB">
        <w:rPr>
          <w:rFonts w:asciiTheme="majorHAnsi" w:hAnsiTheme="majorHAnsi"/>
          <w:sz w:val="23"/>
          <w:szCs w:val="23"/>
        </w:rPr>
        <w:t xml:space="preserve">, R, &amp; Wiley, S. (2012). </w:t>
      </w:r>
      <w:r w:rsidR="0072676E" w:rsidRPr="008058BB">
        <w:rPr>
          <w:rFonts w:asciiTheme="majorHAnsi" w:hAnsiTheme="majorHAnsi"/>
          <w:iCs/>
          <w:sz w:val="23"/>
          <w:szCs w:val="23"/>
        </w:rPr>
        <w:t>Family Perspectives on Autism Spectrum Disorder and Hearing Loss.</w:t>
      </w:r>
      <w:r w:rsidR="0072676E" w:rsidRPr="008058BB">
        <w:rPr>
          <w:rFonts w:asciiTheme="majorHAnsi" w:hAnsiTheme="majorHAnsi"/>
          <w:sz w:val="23"/>
          <w:szCs w:val="23"/>
        </w:rPr>
        <w:t xml:space="preserve"> Association of University Centers on Disabilities Conference, Washington DC. </w:t>
      </w:r>
    </w:p>
    <w:p w14:paraId="5EF715C0" w14:textId="7DD95EBD" w:rsidR="0072676E" w:rsidRPr="008058BB" w:rsidRDefault="00B6701E" w:rsidP="008058BB">
      <w:pPr>
        <w:pStyle w:val="ListParagraph"/>
        <w:numPr>
          <w:ilvl w:val="1"/>
          <w:numId w:val="29"/>
        </w:numPr>
        <w:tabs>
          <w:tab w:val="left" w:pos="720"/>
        </w:tabs>
        <w:ind w:right="36"/>
        <w:rPr>
          <w:rFonts w:asciiTheme="majorHAnsi" w:hAnsiTheme="majorHAnsi"/>
          <w:sz w:val="23"/>
          <w:szCs w:val="23"/>
        </w:rPr>
      </w:pPr>
      <w:r w:rsidRPr="008058BB">
        <w:rPr>
          <w:rFonts w:asciiTheme="majorHAnsi" w:hAnsiTheme="majorHAnsi"/>
          <w:sz w:val="23"/>
          <w:szCs w:val="23"/>
        </w:rPr>
        <w:t>Gustafson, SJ,</w:t>
      </w:r>
      <w:r w:rsidR="0072676E" w:rsidRPr="008058BB">
        <w:rPr>
          <w:rFonts w:asciiTheme="majorHAnsi" w:hAnsiTheme="majorHAnsi"/>
          <w:sz w:val="23"/>
          <w:szCs w:val="23"/>
        </w:rPr>
        <w:t xml:space="preserve"> Rozniak, J, &amp; Wiley, S. (2012). </w:t>
      </w:r>
      <w:r w:rsidR="0072676E" w:rsidRPr="008058BB">
        <w:rPr>
          <w:rFonts w:asciiTheme="majorHAnsi" w:hAnsiTheme="majorHAnsi"/>
          <w:iCs/>
          <w:color w:val="000000"/>
          <w:sz w:val="23"/>
          <w:szCs w:val="23"/>
        </w:rPr>
        <w:t>Children with Autism Spectrum Disorder and Hearing Loss: Professional Experiences.</w:t>
      </w:r>
      <w:r w:rsidR="0072676E" w:rsidRPr="008058BB">
        <w:rPr>
          <w:rFonts w:asciiTheme="majorHAnsi" w:hAnsiTheme="majorHAnsi"/>
          <w:sz w:val="23"/>
          <w:szCs w:val="23"/>
        </w:rPr>
        <w:t xml:space="preserve"> Association of University Centers on Disabilities Conference, Washington DC. </w:t>
      </w:r>
    </w:p>
    <w:p w14:paraId="4F8FEDAB" w14:textId="5DE3713A" w:rsidR="0072676E" w:rsidRPr="008058BB" w:rsidRDefault="00B6701E" w:rsidP="008058BB">
      <w:pPr>
        <w:pStyle w:val="ListParagraph"/>
        <w:numPr>
          <w:ilvl w:val="1"/>
          <w:numId w:val="29"/>
        </w:numPr>
        <w:tabs>
          <w:tab w:val="left" w:pos="720"/>
        </w:tabs>
        <w:ind w:right="36"/>
        <w:rPr>
          <w:rFonts w:asciiTheme="majorHAnsi" w:hAnsiTheme="majorHAnsi"/>
          <w:sz w:val="23"/>
          <w:szCs w:val="23"/>
        </w:rPr>
      </w:pPr>
      <w:r w:rsidRPr="008058BB">
        <w:rPr>
          <w:rFonts w:asciiTheme="majorHAnsi" w:hAnsiTheme="majorHAnsi"/>
          <w:sz w:val="23"/>
          <w:szCs w:val="23"/>
        </w:rPr>
        <w:t>Gustafson, SJ,</w:t>
      </w:r>
      <w:r w:rsidR="0072676E" w:rsidRPr="008058BB">
        <w:rPr>
          <w:rFonts w:asciiTheme="majorHAnsi" w:hAnsiTheme="majorHAnsi"/>
          <w:sz w:val="23"/>
          <w:szCs w:val="23"/>
        </w:rPr>
        <w:t xml:space="preserve"> McCreery, R, Hoover, B, Kopun, J, &amp; Stelmachowicz, PG. (2011). Ease of listening and speech recognition for normal hearing children with the use of digital noise reduction. American Auditory Society, Scottsdale, AZ.  </w:t>
      </w:r>
    </w:p>
    <w:p w14:paraId="3D40C057" w14:textId="47393645" w:rsidR="00375E6C" w:rsidRPr="008058BB" w:rsidRDefault="00B6701E" w:rsidP="008058BB">
      <w:pPr>
        <w:pStyle w:val="ListParagraph"/>
        <w:numPr>
          <w:ilvl w:val="1"/>
          <w:numId w:val="29"/>
        </w:numPr>
        <w:tabs>
          <w:tab w:val="left" w:pos="720"/>
        </w:tabs>
        <w:ind w:right="36"/>
        <w:rPr>
          <w:rFonts w:asciiTheme="majorHAnsi" w:hAnsiTheme="majorHAnsi"/>
          <w:sz w:val="23"/>
          <w:szCs w:val="23"/>
        </w:rPr>
      </w:pPr>
      <w:r w:rsidRPr="008058BB">
        <w:rPr>
          <w:rFonts w:asciiTheme="majorHAnsi" w:hAnsiTheme="majorHAnsi"/>
          <w:sz w:val="23"/>
          <w:szCs w:val="23"/>
        </w:rPr>
        <w:t>Gustafson, SJ,</w:t>
      </w:r>
      <w:r w:rsidR="0072676E" w:rsidRPr="008058BB">
        <w:rPr>
          <w:rFonts w:asciiTheme="majorHAnsi" w:hAnsiTheme="majorHAnsi"/>
          <w:sz w:val="23"/>
          <w:szCs w:val="23"/>
        </w:rPr>
        <w:t xml:space="preserve"> McCreery, RW, Hoover, B, Kopun, J, &amp; Stelmachowicz, PG. (2010). Ease of listening and speech recognition for normal hearing children with the use of digital noise reduction. A Sound Foundation Through Early Amplification, Chicago, IL. </w:t>
      </w:r>
    </w:p>
    <w:p w14:paraId="781F8F23" w14:textId="77777777" w:rsidR="0072676E" w:rsidRPr="008058BB" w:rsidRDefault="00B6701E" w:rsidP="008058BB">
      <w:pPr>
        <w:pStyle w:val="ListParagraph"/>
        <w:numPr>
          <w:ilvl w:val="1"/>
          <w:numId w:val="29"/>
        </w:numPr>
        <w:tabs>
          <w:tab w:val="left" w:pos="720"/>
        </w:tabs>
        <w:ind w:right="36"/>
        <w:rPr>
          <w:rFonts w:asciiTheme="majorHAnsi" w:hAnsiTheme="majorHAnsi"/>
          <w:sz w:val="23"/>
          <w:szCs w:val="23"/>
        </w:rPr>
      </w:pPr>
      <w:r w:rsidRPr="008058BB">
        <w:rPr>
          <w:rFonts w:asciiTheme="majorHAnsi" w:hAnsiTheme="majorHAnsi"/>
          <w:sz w:val="23"/>
          <w:szCs w:val="23"/>
        </w:rPr>
        <w:t>Gustafson, SJ,</w:t>
      </w:r>
      <w:r w:rsidR="0072676E" w:rsidRPr="008058BB">
        <w:rPr>
          <w:rFonts w:asciiTheme="majorHAnsi" w:hAnsiTheme="majorHAnsi"/>
          <w:sz w:val="23"/>
          <w:szCs w:val="23"/>
        </w:rPr>
        <w:t xml:space="preserve"> &amp; Pittman, AL. (2008). Sentence Perception in Children and Adults for a Series of Listening Conditions Having Equivalent Speech Intelligibility Indices. American Auditory Society, Scottsdale, AZ.</w:t>
      </w:r>
    </w:p>
    <w:p w14:paraId="6DC32121" w14:textId="77777777" w:rsidR="00953CEA" w:rsidRPr="0072676E" w:rsidRDefault="00953CEA" w:rsidP="00953CEA">
      <w:pPr>
        <w:tabs>
          <w:tab w:val="left" w:pos="720"/>
        </w:tabs>
        <w:ind w:left="900" w:right="36"/>
        <w:rPr>
          <w:rFonts w:asciiTheme="majorHAnsi" w:hAnsiTheme="majorHAnsi"/>
          <w:sz w:val="23"/>
          <w:szCs w:val="23"/>
        </w:rPr>
      </w:pPr>
    </w:p>
    <w:p w14:paraId="71DAF316" w14:textId="77777777" w:rsidR="00F31990" w:rsidRDefault="00F31990" w:rsidP="00F31990">
      <w:pPr>
        <w:pStyle w:val="Heading6"/>
        <w:numPr>
          <w:ilvl w:val="0"/>
          <w:numId w:val="3"/>
        </w:numPr>
        <w:tabs>
          <w:tab w:val="left" w:pos="840"/>
        </w:tabs>
        <w:spacing w:before="188" w:line="269" w:lineRule="exact"/>
        <w:ind w:left="840"/>
        <w:rPr>
          <w:b w:val="0"/>
          <w:bCs w:val="0"/>
        </w:rPr>
      </w:pPr>
      <w:r>
        <w:t>GRANT</w:t>
      </w:r>
      <w:r>
        <w:rPr>
          <w:spacing w:val="-1"/>
        </w:rPr>
        <w:t xml:space="preserve"> WRITING AND</w:t>
      </w:r>
      <w:r>
        <w:rPr>
          <w:spacing w:val="-2"/>
        </w:rPr>
        <w:t xml:space="preserve"> </w:t>
      </w:r>
      <w:r>
        <w:rPr>
          <w:spacing w:val="-1"/>
        </w:rPr>
        <w:t>RELATED</w:t>
      </w:r>
      <w:r>
        <w:t xml:space="preserve"> </w:t>
      </w:r>
      <w:r>
        <w:rPr>
          <w:spacing w:val="-1"/>
        </w:rPr>
        <w:t>ACTIVITIES</w:t>
      </w:r>
    </w:p>
    <w:p w14:paraId="2B7A6830" w14:textId="77777777" w:rsidR="00331838" w:rsidRDefault="00331838" w:rsidP="00953CEA">
      <w:pPr>
        <w:pStyle w:val="BodyText"/>
        <w:spacing w:before="0"/>
        <w:ind w:right="21"/>
        <w:rPr>
          <w:rFonts w:ascii="Cambria"/>
          <w:spacing w:val="-1"/>
          <w:u w:val="single"/>
        </w:rPr>
      </w:pPr>
    </w:p>
    <w:p w14:paraId="491F72D3" w14:textId="77777777" w:rsidR="00BA309C" w:rsidRDefault="00F31990" w:rsidP="00953CEA">
      <w:pPr>
        <w:pStyle w:val="BodyText"/>
        <w:spacing w:before="0"/>
        <w:ind w:right="21"/>
        <w:rPr>
          <w:rFonts w:ascii="Cambria"/>
          <w:spacing w:val="-1"/>
          <w:u w:val="single"/>
        </w:rPr>
      </w:pPr>
      <w:r w:rsidRPr="003235F9">
        <w:rPr>
          <w:rFonts w:ascii="Cambria"/>
          <w:spacing w:val="-1"/>
          <w:u w:val="single"/>
        </w:rPr>
        <w:t>Active</w:t>
      </w:r>
    </w:p>
    <w:p w14:paraId="586F19BD" w14:textId="6CF5E289" w:rsidR="000544EF" w:rsidRPr="003235F9" w:rsidRDefault="000544EF" w:rsidP="000544EF">
      <w:pPr>
        <w:ind w:left="900"/>
        <w:rPr>
          <w:rFonts w:asciiTheme="majorHAnsi" w:hAnsiTheme="majorHAnsi"/>
          <w:iCs/>
          <w:sz w:val="23"/>
          <w:szCs w:val="23"/>
        </w:rPr>
      </w:pPr>
      <w:r w:rsidRPr="003235F9">
        <w:rPr>
          <w:rFonts w:asciiTheme="majorHAnsi" w:hAnsiTheme="majorHAnsi"/>
          <w:iCs/>
          <w:sz w:val="23"/>
          <w:szCs w:val="23"/>
        </w:rPr>
        <w:t>“</w:t>
      </w:r>
      <w:r>
        <w:rPr>
          <w:rFonts w:asciiTheme="majorHAnsi" w:hAnsiTheme="majorHAnsi"/>
          <w:iCs/>
          <w:sz w:val="23"/>
          <w:szCs w:val="23"/>
        </w:rPr>
        <w:t>Effect of Cochlear Implants on Listening-Related Fatigue in School-Age Children: A Pilot Study</w:t>
      </w:r>
      <w:r w:rsidRPr="003235F9">
        <w:rPr>
          <w:rFonts w:asciiTheme="majorHAnsi" w:hAnsiTheme="majorHAnsi"/>
          <w:iCs/>
          <w:sz w:val="23"/>
          <w:szCs w:val="23"/>
        </w:rPr>
        <w:t>” (</w:t>
      </w:r>
      <w:r>
        <w:rPr>
          <w:rFonts w:asciiTheme="majorHAnsi" w:hAnsiTheme="majorHAnsi"/>
          <w:iCs/>
          <w:sz w:val="23"/>
          <w:szCs w:val="23"/>
        </w:rPr>
        <w:t>S</w:t>
      </w:r>
      <w:r w:rsidRPr="003235F9">
        <w:rPr>
          <w:rFonts w:asciiTheme="majorHAnsi" w:hAnsiTheme="majorHAnsi"/>
          <w:iCs/>
          <w:sz w:val="23"/>
          <w:szCs w:val="23"/>
        </w:rPr>
        <w:t xml:space="preserve"> Gustafson, </w:t>
      </w:r>
      <w:r w:rsidR="00FF53A4">
        <w:rPr>
          <w:rFonts w:asciiTheme="majorHAnsi" w:hAnsiTheme="majorHAnsi"/>
          <w:iCs/>
          <w:sz w:val="23"/>
          <w:szCs w:val="23"/>
        </w:rPr>
        <w:t>M</w:t>
      </w:r>
      <w:r w:rsidRPr="003235F9">
        <w:rPr>
          <w:rFonts w:asciiTheme="majorHAnsi" w:hAnsiTheme="majorHAnsi"/>
          <w:iCs/>
          <w:sz w:val="23"/>
          <w:szCs w:val="23"/>
        </w:rPr>
        <w:t xml:space="preserve">PI), </w:t>
      </w:r>
      <w:r>
        <w:rPr>
          <w:rFonts w:asciiTheme="majorHAnsi" w:hAnsiTheme="majorHAnsi"/>
          <w:iCs/>
          <w:sz w:val="23"/>
          <w:szCs w:val="23"/>
        </w:rPr>
        <w:t xml:space="preserve">American Cochlear Implant Alliance Innovations in Cochlear Implant Pilot Grant. </w:t>
      </w:r>
      <w:r w:rsidR="007E4C83">
        <w:rPr>
          <w:rFonts w:asciiTheme="majorHAnsi" w:hAnsiTheme="majorHAnsi"/>
          <w:iCs/>
          <w:sz w:val="23"/>
          <w:szCs w:val="23"/>
        </w:rPr>
        <w:t>September 2022-August 2023</w:t>
      </w:r>
      <w:r>
        <w:rPr>
          <w:rFonts w:asciiTheme="majorHAnsi" w:hAnsiTheme="majorHAnsi"/>
          <w:iCs/>
          <w:sz w:val="23"/>
          <w:szCs w:val="23"/>
        </w:rPr>
        <w:t xml:space="preserve">. Total costs: </w:t>
      </w:r>
      <w:r w:rsidRPr="003235F9">
        <w:rPr>
          <w:rFonts w:asciiTheme="majorHAnsi" w:hAnsiTheme="majorHAnsi"/>
          <w:iCs/>
          <w:sz w:val="23"/>
          <w:szCs w:val="23"/>
        </w:rPr>
        <w:t>$</w:t>
      </w:r>
      <w:r>
        <w:rPr>
          <w:rFonts w:asciiTheme="majorHAnsi" w:hAnsiTheme="majorHAnsi"/>
          <w:iCs/>
          <w:sz w:val="23"/>
          <w:szCs w:val="23"/>
        </w:rPr>
        <w:t>29,925</w:t>
      </w:r>
      <w:r w:rsidRPr="003235F9">
        <w:rPr>
          <w:rFonts w:asciiTheme="majorHAnsi" w:hAnsiTheme="majorHAnsi"/>
          <w:iCs/>
          <w:sz w:val="23"/>
          <w:szCs w:val="23"/>
        </w:rPr>
        <w:t xml:space="preserve"> </w:t>
      </w:r>
    </w:p>
    <w:p w14:paraId="31C8379D" w14:textId="77777777" w:rsidR="000544EF" w:rsidRDefault="000544EF" w:rsidP="005F6EDD">
      <w:pPr>
        <w:ind w:left="900"/>
        <w:rPr>
          <w:rFonts w:asciiTheme="majorHAnsi" w:hAnsiTheme="majorHAnsi"/>
          <w:iCs/>
          <w:sz w:val="23"/>
          <w:szCs w:val="23"/>
        </w:rPr>
      </w:pPr>
    </w:p>
    <w:p w14:paraId="301617E4" w14:textId="32F69699" w:rsidR="005F6EDD" w:rsidRPr="005F6EDD" w:rsidRDefault="005F6EDD" w:rsidP="005F6EDD">
      <w:pPr>
        <w:ind w:left="900"/>
        <w:rPr>
          <w:rFonts w:asciiTheme="majorHAnsi" w:hAnsiTheme="majorHAnsi"/>
          <w:iCs/>
          <w:sz w:val="23"/>
          <w:szCs w:val="23"/>
        </w:rPr>
      </w:pPr>
      <w:r>
        <w:rPr>
          <w:rFonts w:asciiTheme="majorHAnsi" w:hAnsiTheme="majorHAnsi"/>
          <w:iCs/>
          <w:sz w:val="23"/>
          <w:szCs w:val="23"/>
        </w:rPr>
        <w:t>“Project ASSIST: Advancing Student Success through Interdisciplinary Scholar Training: Preparation Program for Teachers of the Deaf/Hard of Hearing and Audiologists” (SJ Gustafson, Co-</w:t>
      </w:r>
      <w:r w:rsidR="00FF53A4">
        <w:rPr>
          <w:rFonts w:asciiTheme="majorHAnsi" w:hAnsiTheme="majorHAnsi"/>
          <w:iCs/>
          <w:sz w:val="23"/>
          <w:szCs w:val="23"/>
        </w:rPr>
        <w:t>Project Director</w:t>
      </w:r>
      <w:r>
        <w:rPr>
          <w:rFonts w:asciiTheme="majorHAnsi" w:hAnsiTheme="majorHAnsi"/>
          <w:iCs/>
          <w:sz w:val="23"/>
          <w:szCs w:val="23"/>
        </w:rPr>
        <w:t>). U.S. Department of Education Special Education Personnel Preparation Grant. October 2021 – September 2026. Total costs: $</w:t>
      </w:r>
      <w:r w:rsidR="00224368" w:rsidRPr="00224368">
        <w:rPr>
          <w:rFonts w:asciiTheme="majorHAnsi" w:hAnsiTheme="majorHAnsi"/>
          <w:iCs/>
          <w:sz w:val="23"/>
          <w:szCs w:val="23"/>
        </w:rPr>
        <w:t>1,230,862.25</w:t>
      </w:r>
      <w:r>
        <w:rPr>
          <w:rFonts w:asciiTheme="majorHAnsi" w:hAnsiTheme="majorHAnsi"/>
          <w:iCs/>
          <w:sz w:val="23"/>
          <w:szCs w:val="23"/>
        </w:rPr>
        <w:t xml:space="preserve"> </w:t>
      </w:r>
    </w:p>
    <w:p w14:paraId="30090A94" w14:textId="77777777" w:rsidR="005F6EDD" w:rsidRDefault="005F6EDD" w:rsidP="00663E47">
      <w:pPr>
        <w:pStyle w:val="BodyText"/>
        <w:spacing w:before="0"/>
        <w:ind w:left="900" w:right="21"/>
        <w:rPr>
          <w:rFonts w:ascii="Cambria"/>
        </w:rPr>
      </w:pPr>
    </w:p>
    <w:p w14:paraId="2456BEFE" w14:textId="517F29B0" w:rsidR="00663E47" w:rsidRPr="00DA0824" w:rsidRDefault="00663E47" w:rsidP="00663E47">
      <w:pPr>
        <w:pStyle w:val="BodyText"/>
        <w:spacing w:before="0"/>
        <w:ind w:left="900" w:right="21"/>
        <w:rPr>
          <w:rFonts w:ascii="Cambria"/>
        </w:rPr>
      </w:pPr>
      <w:r w:rsidRPr="00DA0824">
        <w:rPr>
          <w:rFonts w:ascii="Cambria"/>
        </w:rPr>
        <w:t>“</w:t>
      </w:r>
      <w:r w:rsidRPr="00DA0824">
        <w:rPr>
          <w:rFonts w:ascii="Cambria"/>
        </w:rPr>
        <w:t>Assessing the Role of Auditory Distraction in Complex Listening</w:t>
      </w:r>
      <w:r>
        <w:rPr>
          <w:rFonts w:ascii="Cambria"/>
        </w:rPr>
        <w:t>”</w:t>
      </w:r>
      <w:r>
        <w:rPr>
          <w:rFonts w:ascii="Cambria"/>
        </w:rPr>
        <w:t xml:space="preserve"> (S Gustafson, PI), NIH Loan Repayment Program. July </w:t>
      </w:r>
      <w:r w:rsidRPr="00663E47">
        <w:rPr>
          <w:rFonts w:ascii="Cambria"/>
        </w:rPr>
        <w:t xml:space="preserve">2021 </w:t>
      </w:r>
      <w:r>
        <w:rPr>
          <w:rFonts w:ascii="Cambria"/>
        </w:rPr>
        <w:t>–</w:t>
      </w:r>
      <w:r w:rsidRPr="00663E47">
        <w:rPr>
          <w:rFonts w:ascii="Cambria"/>
        </w:rPr>
        <w:t xml:space="preserve"> </w:t>
      </w:r>
      <w:r>
        <w:rPr>
          <w:rFonts w:ascii="Cambria"/>
        </w:rPr>
        <w:t xml:space="preserve">June </w:t>
      </w:r>
      <w:r w:rsidRPr="00663E47">
        <w:rPr>
          <w:rFonts w:ascii="Cambria"/>
        </w:rPr>
        <w:t>2023</w:t>
      </w:r>
      <w:r>
        <w:rPr>
          <w:rFonts w:ascii="Cambria"/>
        </w:rPr>
        <w:t xml:space="preserve">. Total </w:t>
      </w:r>
      <w:r w:rsidR="00BB45B5">
        <w:rPr>
          <w:rFonts w:ascii="Cambria"/>
        </w:rPr>
        <w:t>costs</w:t>
      </w:r>
      <w:r>
        <w:rPr>
          <w:rFonts w:ascii="Cambria"/>
        </w:rPr>
        <w:t xml:space="preserve">: </w:t>
      </w:r>
      <w:r w:rsidRPr="00663E47">
        <w:rPr>
          <w:rFonts w:ascii="Cambria"/>
        </w:rPr>
        <w:t>$33,534.88</w:t>
      </w:r>
    </w:p>
    <w:p w14:paraId="5ED2E409" w14:textId="77777777" w:rsidR="00663E47" w:rsidRDefault="00663E47" w:rsidP="007E4C83">
      <w:pPr>
        <w:pStyle w:val="BodyText"/>
        <w:ind w:left="0" w:right="21"/>
        <w:rPr>
          <w:rFonts w:ascii="Cambria"/>
        </w:rPr>
      </w:pPr>
    </w:p>
    <w:p w14:paraId="72D9AEC5" w14:textId="166F2872" w:rsidR="00BA309C" w:rsidRDefault="00BA309C" w:rsidP="00BA309C">
      <w:pPr>
        <w:pStyle w:val="BodyText"/>
        <w:ind w:left="900" w:right="21"/>
        <w:rPr>
          <w:rFonts w:ascii="Cambria"/>
        </w:rPr>
      </w:pPr>
      <w:r>
        <w:rPr>
          <w:rFonts w:ascii="Cambria"/>
        </w:rPr>
        <w:t>“</w:t>
      </w:r>
      <w:r w:rsidRPr="00D80779">
        <w:rPr>
          <w:rFonts w:ascii="Cambria"/>
        </w:rPr>
        <w:t xml:space="preserve">Effects of auditory distraction on speech recognition and listening effort </w:t>
      </w:r>
      <w:r>
        <w:rPr>
          <w:rFonts w:ascii="Cambria"/>
        </w:rPr>
        <w:t>“</w:t>
      </w:r>
      <w:r>
        <w:rPr>
          <w:rFonts w:ascii="Cambria"/>
        </w:rPr>
        <w:t xml:space="preserve"> (S Gustafson, PI), American Academy of Audiology Foundation Research Grants in Hearing &amp; Balance Program. July 2021 </w:t>
      </w:r>
      <w:r>
        <w:rPr>
          <w:rFonts w:ascii="Cambria"/>
        </w:rPr>
        <w:t>–</w:t>
      </w:r>
      <w:r>
        <w:rPr>
          <w:rFonts w:ascii="Cambria"/>
        </w:rPr>
        <w:t xml:space="preserve"> June 2022</w:t>
      </w:r>
      <w:r w:rsidR="00FF53A4">
        <w:rPr>
          <w:rFonts w:ascii="Cambria"/>
        </w:rPr>
        <w:t xml:space="preserve"> (NCE)</w:t>
      </w:r>
      <w:r>
        <w:rPr>
          <w:rFonts w:ascii="Cambria"/>
        </w:rPr>
        <w:t xml:space="preserve">. Total costs: $9,996 </w:t>
      </w:r>
    </w:p>
    <w:p w14:paraId="2412B1BB" w14:textId="77777777" w:rsidR="00BA309C" w:rsidRDefault="00BA309C" w:rsidP="00BA309C">
      <w:pPr>
        <w:pStyle w:val="BodyText"/>
        <w:spacing w:before="0"/>
        <w:ind w:left="900" w:right="21"/>
        <w:rPr>
          <w:rFonts w:ascii="Cambria"/>
        </w:rPr>
      </w:pPr>
    </w:p>
    <w:p w14:paraId="7B677249" w14:textId="77777777" w:rsidR="00BA309C" w:rsidRPr="00331838" w:rsidRDefault="00BA309C" w:rsidP="00BA309C">
      <w:pPr>
        <w:ind w:left="900"/>
        <w:rPr>
          <w:rFonts w:asciiTheme="majorHAnsi" w:hAnsiTheme="majorHAnsi"/>
          <w:iCs/>
          <w:sz w:val="23"/>
          <w:szCs w:val="23"/>
        </w:rPr>
      </w:pPr>
      <w:r w:rsidRPr="003235F9">
        <w:rPr>
          <w:rFonts w:asciiTheme="majorHAnsi" w:hAnsiTheme="majorHAnsi"/>
          <w:iCs/>
          <w:sz w:val="23"/>
          <w:szCs w:val="23"/>
        </w:rPr>
        <w:t>“</w:t>
      </w:r>
      <w:r w:rsidRPr="00331838">
        <w:rPr>
          <w:rFonts w:asciiTheme="majorHAnsi" w:hAnsiTheme="majorHAnsi"/>
          <w:iCs/>
          <w:sz w:val="23"/>
          <w:szCs w:val="23"/>
        </w:rPr>
        <w:t>Survey of collaborative practice patterns between educational audiologists</w:t>
      </w:r>
    </w:p>
    <w:p w14:paraId="4A98484A" w14:textId="416F5948" w:rsidR="00BA309C" w:rsidRDefault="00BA309C" w:rsidP="00BA309C">
      <w:pPr>
        <w:ind w:left="900"/>
        <w:rPr>
          <w:rFonts w:asciiTheme="majorHAnsi" w:hAnsiTheme="majorHAnsi"/>
          <w:iCs/>
          <w:sz w:val="23"/>
          <w:szCs w:val="23"/>
        </w:rPr>
      </w:pPr>
      <w:r w:rsidRPr="00331838">
        <w:rPr>
          <w:rFonts w:asciiTheme="majorHAnsi" w:hAnsiTheme="majorHAnsi"/>
          <w:iCs/>
          <w:sz w:val="23"/>
          <w:szCs w:val="23"/>
        </w:rPr>
        <w:t>and teachers of the deaf/hard of hearing</w:t>
      </w:r>
      <w:r w:rsidRPr="003235F9">
        <w:rPr>
          <w:rFonts w:asciiTheme="majorHAnsi" w:hAnsiTheme="majorHAnsi"/>
          <w:iCs/>
          <w:sz w:val="23"/>
          <w:szCs w:val="23"/>
        </w:rPr>
        <w:t>” (</w:t>
      </w:r>
      <w:r>
        <w:rPr>
          <w:rFonts w:asciiTheme="majorHAnsi" w:hAnsiTheme="majorHAnsi"/>
          <w:iCs/>
          <w:sz w:val="23"/>
          <w:szCs w:val="23"/>
        </w:rPr>
        <w:t>S</w:t>
      </w:r>
      <w:r w:rsidRPr="003235F9">
        <w:rPr>
          <w:rFonts w:asciiTheme="majorHAnsi" w:hAnsiTheme="majorHAnsi"/>
          <w:iCs/>
          <w:sz w:val="23"/>
          <w:szCs w:val="23"/>
        </w:rPr>
        <w:t xml:space="preserve"> Gustafson, </w:t>
      </w:r>
      <w:r w:rsidR="00FF53A4">
        <w:rPr>
          <w:rFonts w:asciiTheme="majorHAnsi" w:hAnsiTheme="majorHAnsi"/>
          <w:iCs/>
          <w:sz w:val="23"/>
          <w:szCs w:val="23"/>
        </w:rPr>
        <w:t>MPI</w:t>
      </w:r>
      <w:r w:rsidRPr="003235F9">
        <w:rPr>
          <w:rFonts w:asciiTheme="majorHAnsi" w:hAnsiTheme="majorHAnsi"/>
          <w:iCs/>
          <w:sz w:val="23"/>
          <w:szCs w:val="23"/>
        </w:rPr>
        <w:t xml:space="preserve">), </w:t>
      </w:r>
      <w:r>
        <w:rPr>
          <w:rFonts w:asciiTheme="majorHAnsi" w:hAnsiTheme="majorHAnsi"/>
          <w:iCs/>
          <w:sz w:val="23"/>
          <w:szCs w:val="23"/>
        </w:rPr>
        <w:t>Educational Audiology Association Noel D Matkin Grant. June 2021 – May 2022</w:t>
      </w:r>
      <w:r w:rsidR="00FF53A4">
        <w:rPr>
          <w:rFonts w:asciiTheme="majorHAnsi" w:hAnsiTheme="majorHAnsi"/>
          <w:iCs/>
          <w:sz w:val="23"/>
          <w:szCs w:val="23"/>
        </w:rPr>
        <w:t xml:space="preserve"> (NCE)</w:t>
      </w:r>
      <w:r>
        <w:rPr>
          <w:rFonts w:asciiTheme="majorHAnsi" w:hAnsiTheme="majorHAnsi"/>
          <w:iCs/>
          <w:sz w:val="23"/>
          <w:szCs w:val="23"/>
        </w:rPr>
        <w:t>. Total costs: $1,500</w:t>
      </w:r>
      <w:r w:rsidRPr="00D80779">
        <w:rPr>
          <w:rFonts w:asciiTheme="majorHAnsi" w:hAnsiTheme="majorHAnsi"/>
          <w:b/>
          <w:bCs/>
          <w:iCs/>
          <w:sz w:val="23"/>
          <w:szCs w:val="23"/>
        </w:rPr>
        <w:t xml:space="preserve"> </w:t>
      </w:r>
    </w:p>
    <w:p w14:paraId="421D1704" w14:textId="77777777" w:rsidR="00BA309C" w:rsidRDefault="00BA309C" w:rsidP="00BA309C">
      <w:pPr>
        <w:pStyle w:val="BodyText"/>
        <w:spacing w:before="0"/>
        <w:ind w:left="0" w:right="21"/>
        <w:rPr>
          <w:rFonts w:ascii="Cambria"/>
          <w:spacing w:val="-1"/>
          <w:u w:val="single"/>
        </w:rPr>
      </w:pPr>
    </w:p>
    <w:p w14:paraId="77AC75D2" w14:textId="5F16008D" w:rsidR="00760E14" w:rsidRDefault="003235F9" w:rsidP="00953CEA">
      <w:pPr>
        <w:pStyle w:val="BodyText"/>
        <w:spacing w:before="0"/>
        <w:ind w:right="21"/>
        <w:rPr>
          <w:rFonts w:ascii="Cambria"/>
          <w:spacing w:val="-1"/>
          <w:u w:val="single"/>
        </w:rPr>
      </w:pPr>
      <w:r>
        <w:rPr>
          <w:rFonts w:ascii="Cambria"/>
          <w:spacing w:val="-1"/>
          <w:u w:val="single"/>
        </w:rPr>
        <w:t>Under Review</w:t>
      </w:r>
    </w:p>
    <w:p w14:paraId="6A1FFB22" w14:textId="71DDB7A4" w:rsidR="001F5910" w:rsidRDefault="001F5910" w:rsidP="00953CEA">
      <w:pPr>
        <w:pStyle w:val="BodyText"/>
        <w:spacing w:before="0"/>
        <w:ind w:right="21"/>
        <w:rPr>
          <w:rFonts w:ascii="Cambria"/>
          <w:spacing w:val="-1"/>
          <w:u w:val="single"/>
        </w:rPr>
      </w:pPr>
      <w:r w:rsidRPr="00DA0824">
        <w:rPr>
          <w:rFonts w:ascii="Cambria"/>
        </w:rPr>
        <w:t>“</w:t>
      </w:r>
      <w:r w:rsidRPr="00DA0824">
        <w:rPr>
          <w:rFonts w:ascii="Cambria"/>
        </w:rPr>
        <w:t>Assessing the Role of Auditory Distraction in Complex Listening</w:t>
      </w:r>
      <w:r>
        <w:rPr>
          <w:rFonts w:ascii="Cambria"/>
        </w:rPr>
        <w:t>”</w:t>
      </w:r>
      <w:r>
        <w:rPr>
          <w:rFonts w:ascii="Cambria"/>
        </w:rPr>
        <w:t xml:space="preserve"> (S Gustafson, PI), NIH Loan Repayment Program</w:t>
      </w:r>
      <w:r>
        <w:rPr>
          <w:rFonts w:ascii="Cambria"/>
        </w:rPr>
        <w:t xml:space="preserve"> - RENEWAL</w:t>
      </w:r>
      <w:r>
        <w:rPr>
          <w:rFonts w:ascii="Cambria"/>
        </w:rPr>
        <w:t>. Submitted November 202</w:t>
      </w:r>
      <w:r>
        <w:rPr>
          <w:rFonts w:ascii="Cambria"/>
        </w:rPr>
        <w:t>2</w:t>
      </w:r>
      <w:r>
        <w:rPr>
          <w:rFonts w:ascii="Cambria"/>
        </w:rPr>
        <w:t>.</w:t>
      </w:r>
    </w:p>
    <w:p w14:paraId="257EC3F0" w14:textId="77777777" w:rsidR="00DA0824" w:rsidRDefault="00DA0824" w:rsidP="00663E47">
      <w:pPr>
        <w:pStyle w:val="BodyText"/>
        <w:spacing w:before="0"/>
        <w:ind w:left="0" w:right="21"/>
        <w:rPr>
          <w:rFonts w:ascii="Cambria"/>
          <w:u w:val="single"/>
        </w:rPr>
      </w:pPr>
    </w:p>
    <w:p w14:paraId="0B2FA5DB" w14:textId="77777777" w:rsidR="00F31990" w:rsidRDefault="00F31990" w:rsidP="003235F9">
      <w:pPr>
        <w:pStyle w:val="BodyText"/>
        <w:spacing w:before="0"/>
        <w:ind w:right="21"/>
        <w:rPr>
          <w:rFonts w:ascii="Cambria"/>
          <w:spacing w:val="-1"/>
          <w:u w:val="single"/>
        </w:rPr>
      </w:pPr>
      <w:r w:rsidRPr="003235F9">
        <w:rPr>
          <w:rFonts w:ascii="Cambria"/>
          <w:u w:val="single"/>
        </w:rPr>
        <w:t>Past</w:t>
      </w:r>
      <w:r w:rsidRPr="003235F9">
        <w:rPr>
          <w:rFonts w:ascii="Cambria"/>
          <w:spacing w:val="-2"/>
          <w:u w:val="single"/>
        </w:rPr>
        <w:t xml:space="preserve"> </w:t>
      </w:r>
      <w:r w:rsidRPr="003235F9">
        <w:rPr>
          <w:rFonts w:ascii="Cambria"/>
          <w:spacing w:val="-1"/>
          <w:u w:val="single"/>
        </w:rPr>
        <w:t>Grants</w:t>
      </w:r>
    </w:p>
    <w:p w14:paraId="3DFA89F7" w14:textId="7608CD69" w:rsidR="003235F9" w:rsidRPr="003235F9" w:rsidRDefault="003235F9" w:rsidP="003235F9">
      <w:pPr>
        <w:ind w:left="900"/>
        <w:rPr>
          <w:rFonts w:asciiTheme="majorHAnsi" w:hAnsiTheme="majorHAnsi"/>
          <w:iCs/>
          <w:sz w:val="23"/>
          <w:szCs w:val="23"/>
        </w:rPr>
      </w:pPr>
      <w:r w:rsidRPr="003235F9">
        <w:rPr>
          <w:rFonts w:asciiTheme="majorHAnsi" w:hAnsiTheme="majorHAnsi"/>
          <w:iCs/>
          <w:sz w:val="23"/>
          <w:szCs w:val="23"/>
        </w:rPr>
        <w:t>“Cortical Associates of Speech-in-Noise Perception from Childhood to Adulthood” (</w:t>
      </w:r>
      <w:r w:rsidR="00375E6C">
        <w:rPr>
          <w:rFonts w:asciiTheme="majorHAnsi" w:hAnsiTheme="majorHAnsi"/>
          <w:iCs/>
          <w:sz w:val="23"/>
          <w:szCs w:val="23"/>
        </w:rPr>
        <w:t>S</w:t>
      </w:r>
      <w:r w:rsidRPr="003235F9">
        <w:rPr>
          <w:rFonts w:asciiTheme="majorHAnsi" w:hAnsiTheme="majorHAnsi"/>
          <w:iCs/>
          <w:sz w:val="23"/>
          <w:szCs w:val="23"/>
        </w:rPr>
        <w:t xml:space="preserve"> Gustafson, PI), Vanderbilt Clinical and Translational Science Award </w:t>
      </w:r>
      <w:r w:rsidRPr="003235F9">
        <w:rPr>
          <w:rFonts w:asciiTheme="majorHAnsi" w:eastAsia="MS Mincho" w:hAnsiTheme="majorHAnsi"/>
          <w:iCs/>
          <w:sz w:val="23"/>
          <w:szCs w:val="23"/>
        </w:rPr>
        <w:t>(VR21011)</w:t>
      </w:r>
      <w:r>
        <w:rPr>
          <w:rFonts w:asciiTheme="majorHAnsi" w:hAnsiTheme="majorHAnsi"/>
          <w:iCs/>
          <w:sz w:val="23"/>
          <w:szCs w:val="23"/>
        </w:rPr>
        <w:t xml:space="preserve">. </w:t>
      </w:r>
      <w:r w:rsidR="00827698">
        <w:rPr>
          <w:rFonts w:asciiTheme="majorHAnsi" w:hAnsiTheme="majorHAnsi"/>
          <w:iCs/>
          <w:sz w:val="23"/>
          <w:szCs w:val="23"/>
        </w:rPr>
        <w:t xml:space="preserve">2016-2017. </w:t>
      </w:r>
      <w:r>
        <w:rPr>
          <w:rFonts w:asciiTheme="majorHAnsi" w:hAnsiTheme="majorHAnsi"/>
          <w:iCs/>
          <w:sz w:val="23"/>
          <w:szCs w:val="23"/>
        </w:rPr>
        <w:t xml:space="preserve">Total costs: </w:t>
      </w:r>
      <w:r w:rsidRPr="003235F9">
        <w:rPr>
          <w:rFonts w:asciiTheme="majorHAnsi" w:hAnsiTheme="majorHAnsi"/>
          <w:iCs/>
          <w:sz w:val="23"/>
          <w:szCs w:val="23"/>
        </w:rPr>
        <w:t xml:space="preserve">$6,946 </w:t>
      </w:r>
    </w:p>
    <w:p w14:paraId="4F8BA68A" w14:textId="77777777" w:rsidR="003235F9" w:rsidRPr="003235F9" w:rsidRDefault="003235F9" w:rsidP="003235F9">
      <w:pPr>
        <w:ind w:left="900"/>
        <w:rPr>
          <w:rFonts w:asciiTheme="majorHAnsi" w:hAnsiTheme="majorHAnsi"/>
          <w:iCs/>
          <w:sz w:val="23"/>
          <w:szCs w:val="23"/>
        </w:rPr>
      </w:pPr>
      <w:r w:rsidRPr="003235F9">
        <w:rPr>
          <w:rFonts w:asciiTheme="majorHAnsi" w:hAnsiTheme="majorHAnsi"/>
          <w:iCs/>
          <w:sz w:val="23"/>
          <w:szCs w:val="23"/>
        </w:rPr>
        <w:tab/>
      </w:r>
      <w:r w:rsidRPr="003235F9">
        <w:rPr>
          <w:rFonts w:asciiTheme="majorHAnsi" w:hAnsiTheme="majorHAnsi"/>
          <w:iCs/>
          <w:sz w:val="23"/>
          <w:szCs w:val="23"/>
        </w:rPr>
        <w:tab/>
      </w:r>
    </w:p>
    <w:p w14:paraId="3B80E5DB" w14:textId="4ABD2DEE" w:rsidR="003235F9" w:rsidRPr="003235F9" w:rsidRDefault="003235F9" w:rsidP="003235F9">
      <w:pPr>
        <w:ind w:left="900"/>
        <w:rPr>
          <w:rFonts w:asciiTheme="majorHAnsi" w:hAnsiTheme="majorHAnsi"/>
          <w:iCs/>
          <w:sz w:val="23"/>
          <w:szCs w:val="23"/>
        </w:rPr>
      </w:pPr>
      <w:r w:rsidRPr="003235F9">
        <w:rPr>
          <w:rFonts w:asciiTheme="majorHAnsi" w:hAnsiTheme="majorHAnsi"/>
          <w:iCs/>
          <w:sz w:val="23"/>
          <w:szCs w:val="23"/>
        </w:rPr>
        <w:t>“Short Term Memory and Temporal Order Coding</w:t>
      </w:r>
      <w:r>
        <w:rPr>
          <w:rFonts w:asciiTheme="majorHAnsi" w:hAnsiTheme="majorHAnsi"/>
          <w:iCs/>
          <w:sz w:val="23"/>
          <w:szCs w:val="23"/>
        </w:rPr>
        <w:t>,” (S</w:t>
      </w:r>
      <w:r w:rsidR="00827698">
        <w:rPr>
          <w:rFonts w:asciiTheme="majorHAnsi" w:hAnsiTheme="majorHAnsi"/>
          <w:iCs/>
          <w:sz w:val="23"/>
          <w:szCs w:val="23"/>
        </w:rPr>
        <w:t xml:space="preserve"> </w:t>
      </w:r>
      <w:r>
        <w:rPr>
          <w:rFonts w:asciiTheme="majorHAnsi" w:hAnsiTheme="majorHAnsi"/>
          <w:iCs/>
          <w:sz w:val="23"/>
          <w:szCs w:val="23"/>
        </w:rPr>
        <w:t xml:space="preserve">Gustafson, PI), </w:t>
      </w:r>
      <w:r w:rsidRPr="003235F9">
        <w:rPr>
          <w:rFonts w:asciiTheme="majorHAnsi" w:hAnsiTheme="majorHAnsi"/>
          <w:iCs/>
          <w:sz w:val="23"/>
          <w:szCs w:val="23"/>
        </w:rPr>
        <w:t>Vanderbilt Clinical and Translational Science Award (VR8184)</w:t>
      </w:r>
      <w:r>
        <w:rPr>
          <w:rFonts w:asciiTheme="majorHAnsi" w:hAnsiTheme="majorHAnsi"/>
          <w:iCs/>
          <w:sz w:val="23"/>
          <w:szCs w:val="23"/>
        </w:rPr>
        <w:t xml:space="preserve">. </w:t>
      </w:r>
      <w:r w:rsidR="00827698">
        <w:rPr>
          <w:rFonts w:asciiTheme="majorHAnsi" w:hAnsiTheme="majorHAnsi"/>
          <w:iCs/>
          <w:sz w:val="23"/>
          <w:szCs w:val="23"/>
        </w:rPr>
        <w:t xml:space="preserve">2013-2014. </w:t>
      </w:r>
      <w:r>
        <w:rPr>
          <w:rFonts w:asciiTheme="majorHAnsi" w:hAnsiTheme="majorHAnsi"/>
          <w:iCs/>
          <w:sz w:val="23"/>
          <w:szCs w:val="23"/>
        </w:rPr>
        <w:t xml:space="preserve">Total costs: </w:t>
      </w:r>
      <w:r w:rsidRPr="003235F9">
        <w:rPr>
          <w:rFonts w:asciiTheme="majorHAnsi" w:hAnsiTheme="majorHAnsi"/>
          <w:iCs/>
          <w:sz w:val="23"/>
          <w:szCs w:val="23"/>
        </w:rPr>
        <w:t xml:space="preserve">$621 </w:t>
      </w:r>
    </w:p>
    <w:p w14:paraId="5AFEE7B6" w14:textId="77777777" w:rsidR="003235F9" w:rsidRPr="003235F9" w:rsidRDefault="003235F9" w:rsidP="00F31990">
      <w:pPr>
        <w:pStyle w:val="BodyText"/>
        <w:spacing w:before="0"/>
        <w:ind w:right="7160"/>
        <w:rPr>
          <w:rFonts w:ascii="Cambria" w:eastAsia="Cambria" w:hAnsi="Cambria" w:cs="Cambria"/>
          <w:iCs/>
          <w:u w:val="single"/>
        </w:rPr>
      </w:pPr>
    </w:p>
    <w:p w14:paraId="000C1334" w14:textId="77777777" w:rsidR="00F31990" w:rsidRPr="000C07FB" w:rsidRDefault="00F31990" w:rsidP="000C07FB">
      <w:pPr>
        <w:pStyle w:val="BodyText"/>
        <w:spacing w:before="0"/>
        <w:ind w:right="6170"/>
        <w:rPr>
          <w:rFonts w:ascii="Cambria" w:eastAsia="Cambria" w:hAnsi="Cambria" w:cs="Cambria"/>
          <w:u w:val="single"/>
        </w:rPr>
      </w:pPr>
      <w:r w:rsidRPr="003235F9">
        <w:rPr>
          <w:rFonts w:ascii="Cambria"/>
          <w:spacing w:val="-1"/>
          <w:u w:val="single"/>
        </w:rPr>
        <w:t>Unfunded</w:t>
      </w:r>
    </w:p>
    <w:p w14:paraId="1C7DBA66" w14:textId="5F3F8E1A" w:rsidR="00170E6E" w:rsidRPr="00E05DBF" w:rsidRDefault="00170E6E" w:rsidP="00170E6E">
      <w:pPr>
        <w:ind w:left="900"/>
        <w:rPr>
          <w:rFonts w:asciiTheme="majorHAnsi" w:hAnsiTheme="majorHAnsi"/>
          <w:iCs/>
          <w:sz w:val="23"/>
          <w:szCs w:val="23"/>
        </w:rPr>
      </w:pPr>
      <w:r w:rsidRPr="003235F9">
        <w:rPr>
          <w:rFonts w:asciiTheme="majorHAnsi" w:hAnsiTheme="majorHAnsi"/>
          <w:iCs/>
          <w:sz w:val="23"/>
          <w:szCs w:val="23"/>
        </w:rPr>
        <w:t>“</w:t>
      </w:r>
      <w:r w:rsidRPr="00D80779">
        <w:rPr>
          <w:rFonts w:asciiTheme="majorHAnsi" w:hAnsiTheme="majorHAnsi"/>
          <w:iCs/>
          <w:sz w:val="23"/>
          <w:szCs w:val="23"/>
        </w:rPr>
        <w:t>Effects of auditory distraction on speech recognition and listening effort</w:t>
      </w:r>
      <w:r w:rsidRPr="003235F9">
        <w:rPr>
          <w:rFonts w:asciiTheme="majorHAnsi" w:hAnsiTheme="majorHAnsi"/>
          <w:iCs/>
          <w:sz w:val="23"/>
          <w:szCs w:val="23"/>
        </w:rPr>
        <w:t>” (</w:t>
      </w:r>
      <w:r>
        <w:rPr>
          <w:rFonts w:asciiTheme="majorHAnsi" w:hAnsiTheme="majorHAnsi"/>
          <w:iCs/>
          <w:sz w:val="23"/>
          <w:szCs w:val="23"/>
        </w:rPr>
        <w:t>S</w:t>
      </w:r>
      <w:r w:rsidRPr="003235F9">
        <w:rPr>
          <w:rFonts w:asciiTheme="majorHAnsi" w:hAnsiTheme="majorHAnsi"/>
          <w:iCs/>
          <w:sz w:val="23"/>
          <w:szCs w:val="23"/>
        </w:rPr>
        <w:t xml:space="preserve"> Gustafson, PI), </w:t>
      </w:r>
      <w:r w:rsidRPr="000C07FB">
        <w:rPr>
          <w:rFonts w:asciiTheme="majorHAnsi" w:hAnsiTheme="majorHAnsi"/>
          <w:iCs/>
          <w:sz w:val="23"/>
          <w:szCs w:val="23"/>
        </w:rPr>
        <w:t>Hearing Health Foundation Emerging Research Grant</w:t>
      </w:r>
      <w:r>
        <w:rPr>
          <w:rFonts w:asciiTheme="majorHAnsi" w:hAnsiTheme="majorHAnsi"/>
          <w:iCs/>
          <w:sz w:val="23"/>
          <w:szCs w:val="23"/>
        </w:rPr>
        <w:t>. Submitted February 2021.</w:t>
      </w:r>
      <w:r w:rsidRPr="00D80779">
        <w:rPr>
          <w:rFonts w:asciiTheme="majorHAnsi" w:hAnsiTheme="majorHAnsi"/>
          <w:b/>
          <w:bCs/>
          <w:iCs/>
          <w:sz w:val="23"/>
          <w:szCs w:val="23"/>
        </w:rPr>
        <w:t xml:space="preserve"> </w:t>
      </w:r>
      <w:r w:rsidR="00E05DBF">
        <w:rPr>
          <w:rFonts w:asciiTheme="majorHAnsi" w:hAnsiTheme="majorHAnsi"/>
          <w:iCs/>
          <w:sz w:val="23"/>
          <w:szCs w:val="23"/>
        </w:rPr>
        <w:t>Total direct costs: $45,446</w:t>
      </w:r>
    </w:p>
    <w:p w14:paraId="12A5CA1E" w14:textId="77777777" w:rsidR="00170E6E" w:rsidRDefault="00170E6E" w:rsidP="00B71098">
      <w:pPr>
        <w:ind w:left="900"/>
        <w:rPr>
          <w:rFonts w:asciiTheme="majorHAnsi" w:hAnsiTheme="majorHAnsi"/>
          <w:iCs/>
          <w:sz w:val="23"/>
          <w:szCs w:val="23"/>
        </w:rPr>
      </w:pPr>
    </w:p>
    <w:p w14:paraId="6A495C73" w14:textId="1E648DEF" w:rsidR="00B71098" w:rsidRPr="003235F9" w:rsidRDefault="00B71098" w:rsidP="00B71098">
      <w:pPr>
        <w:ind w:left="900"/>
        <w:rPr>
          <w:rFonts w:asciiTheme="majorHAnsi" w:hAnsiTheme="majorHAnsi"/>
          <w:iCs/>
          <w:sz w:val="23"/>
          <w:szCs w:val="23"/>
        </w:rPr>
      </w:pPr>
      <w:r w:rsidRPr="003235F9">
        <w:rPr>
          <w:rFonts w:asciiTheme="majorHAnsi" w:hAnsiTheme="majorHAnsi"/>
          <w:iCs/>
          <w:sz w:val="23"/>
          <w:szCs w:val="23"/>
        </w:rPr>
        <w:t>“</w:t>
      </w:r>
      <w:r w:rsidRPr="000C07FB">
        <w:rPr>
          <w:rFonts w:asciiTheme="majorHAnsi" w:hAnsiTheme="majorHAnsi"/>
          <w:iCs/>
          <w:sz w:val="23"/>
          <w:szCs w:val="23"/>
        </w:rPr>
        <w:t>Development of new paradigms to understand the effects of auditory distraction on auditory scene analysis in children</w:t>
      </w:r>
      <w:r w:rsidRPr="003235F9">
        <w:rPr>
          <w:rFonts w:asciiTheme="majorHAnsi" w:hAnsiTheme="majorHAnsi"/>
          <w:iCs/>
          <w:sz w:val="23"/>
          <w:szCs w:val="23"/>
        </w:rPr>
        <w:t>” (</w:t>
      </w:r>
      <w:r>
        <w:rPr>
          <w:rFonts w:asciiTheme="majorHAnsi" w:hAnsiTheme="majorHAnsi"/>
          <w:iCs/>
          <w:sz w:val="23"/>
          <w:szCs w:val="23"/>
        </w:rPr>
        <w:t>S</w:t>
      </w:r>
      <w:r w:rsidRPr="003235F9">
        <w:rPr>
          <w:rFonts w:asciiTheme="majorHAnsi" w:hAnsiTheme="majorHAnsi"/>
          <w:iCs/>
          <w:sz w:val="23"/>
          <w:szCs w:val="23"/>
        </w:rPr>
        <w:t xml:space="preserve"> Gustafson, PI), </w:t>
      </w:r>
      <w:r w:rsidRPr="000C07FB">
        <w:rPr>
          <w:rFonts w:asciiTheme="majorHAnsi" w:hAnsiTheme="majorHAnsi"/>
          <w:iCs/>
          <w:sz w:val="23"/>
          <w:szCs w:val="23"/>
        </w:rPr>
        <w:t>Hearing Health Foundation Emerging Research Grant</w:t>
      </w:r>
      <w:r>
        <w:rPr>
          <w:rFonts w:asciiTheme="majorHAnsi" w:hAnsiTheme="majorHAnsi"/>
          <w:iCs/>
          <w:sz w:val="23"/>
          <w:szCs w:val="23"/>
        </w:rPr>
        <w:t xml:space="preserve">. Submitted February 2020. Total direct costs: </w:t>
      </w:r>
      <w:r w:rsidRPr="000C07FB">
        <w:rPr>
          <w:rFonts w:asciiTheme="majorHAnsi" w:hAnsiTheme="majorHAnsi"/>
          <w:iCs/>
          <w:sz w:val="23"/>
          <w:szCs w:val="23"/>
        </w:rPr>
        <w:t>$48,383.72</w:t>
      </w:r>
      <w:r w:rsidRPr="003235F9">
        <w:rPr>
          <w:rFonts w:asciiTheme="majorHAnsi" w:hAnsiTheme="majorHAnsi"/>
          <w:iCs/>
          <w:sz w:val="23"/>
          <w:szCs w:val="23"/>
        </w:rPr>
        <w:t xml:space="preserve"> </w:t>
      </w:r>
    </w:p>
    <w:p w14:paraId="1B6C8837" w14:textId="77777777" w:rsidR="00B71098" w:rsidRDefault="00B71098" w:rsidP="00BB599D">
      <w:pPr>
        <w:ind w:left="900"/>
        <w:rPr>
          <w:rFonts w:asciiTheme="majorHAnsi" w:hAnsiTheme="majorHAnsi"/>
        </w:rPr>
      </w:pPr>
    </w:p>
    <w:p w14:paraId="2DB25E54" w14:textId="77777777" w:rsidR="00BB599D" w:rsidRPr="00331838" w:rsidRDefault="00BB599D" w:rsidP="00BB599D">
      <w:pPr>
        <w:ind w:left="900"/>
        <w:rPr>
          <w:rFonts w:asciiTheme="majorHAnsi" w:hAnsiTheme="majorHAnsi"/>
          <w:sz w:val="23"/>
          <w:szCs w:val="23"/>
        </w:rPr>
      </w:pPr>
      <w:r w:rsidRPr="00331838">
        <w:rPr>
          <w:rFonts w:asciiTheme="majorHAnsi" w:hAnsiTheme="majorHAnsi"/>
          <w:sz w:val="23"/>
          <w:szCs w:val="23"/>
        </w:rPr>
        <w:t xml:space="preserve">“Auditory Distraction and Temporal Properties of Perceptual Organization” (S Gustafson, PI), College of Health Research Pilot Grant. 2019. Total direct costs: $22,406 </w:t>
      </w:r>
    </w:p>
    <w:p w14:paraId="2ED986C5" w14:textId="77777777" w:rsidR="00BB599D" w:rsidRPr="00331838" w:rsidRDefault="00BB599D" w:rsidP="00BB599D">
      <w:pPr>
        <w:ind w:left="900"/>
        <w:rPr>
          <w:rFonts w:ascii="Cambria" w:eastAsia="Cambria" w:hAnsi="Cambria" w:cs="Cambria"/>
          <w:iCs/>
          <w:sz w:val="23"/>
          <w:szCs w:val="23"/>
        </w:rPr>
      </w:pPr>
      <w:r w:rsidRPr="00331838">
        <w:rPr>
          <w:rFonts w:ascii="Cambria" w:eastAsia="Cambria" w:hAnsi="Cambria" w:cs="Cambria"/>
          <w:iCs/>
          <w:sz w:val="23"/>
          <w:szCs w:val="23"/>
        </w:rPr>
        <w:t xml:space="preserve"> </w:t>
      </w:r>
    </w:p>
    <w:p w14:paraId="6A140DA1" w14:textId="77777777" w:rsidR="003235F9" w:rsidRPr="00331838" w:rsidRDefault="003235F9" w:rsidP="00BB599D">
      <w:pPr>
        <w:ind w:left="900"/>
        <w:rPr>
          <w:rFonts w:ascii="Cambria" w:eastAsia="Cambria" w:hAnsi="Cambria" w:cs="Cambria"/>
          <w:iCs/>
          <w:sz w:val="23"/>
          <w:szCs w:val="23"/>
        </w:rPr>
      </w:pPr>
      <w:r w:rsidRPr="00331838">
        <w:rPr>
          <w:rFonts w:ascii="Cambria" w:eastAsia="Cambria" w:hAnsi="Cambria" w:cs="Cambria"/>
          <w:iCs/>
          <w:sz w:val="23"/>
          <w:szCs w:val="23"/>
        </w:rPr>
        <w:t xml:space="preserve">“Cortical Associates of Speech-in-Noise Perception from Childhood to Adulthood,” (S Gustafson, PI), National Institute on Deafness and Other Communication Disorders: </w:t>
      </w:r>
    </w:p>
    <w:p w14:paraId="1E5BC011" w14:textId="77777777" w:rsidR="003235F9" w:rsidRPr="00331838" w:rsidRDefault="003235F9" w:rsidP="003235F9">
      <w:pPr>
        <w:ind w:left="900"/>
        <w:rPr>
          <w:rFonts w:ascii="Cambria" w:eastAsia="Cambria" w:hAnsi="Cambria" w:cs="Cambria"/>
          <w:iCs/>
          <w:sz w:val="23"/>
          <w:szCs w:val="23"/>
        </w:rPr>
      </w:pPr>
      <w:r w:rsidRPr="00331838">
        <w:rPr>
          <w:rFonts w:ascii="Cambria" w:eastAsia="Cambria" w:hAnsi="Cambria" w:cs="Cambria"/>
          <w:iCs/>
          <w:sz w:val="23"/>
          <w:szCs w:val="23"/>
        </w:rPr>
        <w:t xml:space="preserve">Research Dissertation Fellowship for </w:t>
      </w:r>
      <w:proofErr w:type="spellStart"/>
      <w:r w:rsidRPr="00331838">
        <w:rPr>
          <w:rFonts w:ascii="Cambria" w:eastAsia="Cambria" w:hAnsi="Cambria" w:cs="Cambria"/>
          <w:iCs/>
          <w:sz w:val="23"/>
          <w:szCs w:val="23"/>
        </w:rPr>
        <w:t>Au.D</w:t>
      </w:r>
      <w:proofErr w:type="spellEnd"/>
      <w:r w:rsidRPr="00331838">
        <w:rPr>
          <w:rFonts w:ascii="Cambria" w:eastAsia="Cambria" w:hAnsi="Cambria" w:cs="Cambria"/>
          <w:iCs/>
          <w:sz w:val="23"/>
          <w:szCs w:val="23"/>
        </w:rPr>
        <w:t xml:space="preserve">. Audiologists (F32). </w:t>
      </w:r>
      <w:r w:rsidR="00827698" w:rsidRPr="00331838">
        <w:rPr>
          <w:rFonts w:ascii="Cambria" w:eastAsia="Cambria" w:hAnsi="Cambria" w:cs="Cambria"/>
          <w:iCs/>
          <w:sz w:val="23"/>
          <w:szCs w:val="23"/>
        </w:rPr>
        <w:t xml:space="preserve">2016. </w:t>
      </w:r>
      <w:r w:rsidRPr="00331838">
        <w:rPr>
          <w:rFonts w:ascii="Cambria" w:eastAsia="Cambria" w:hAnsi="Cambria" w:cs="Cambria"/>
          <w:iCs/>
          <w:sz w:val="23"/>
          <w:szCs w:val="23"/>
        </w:rPr>
        <w:t xml:space="preserve">Total direct costs: $215,160 </w:t>
      </w:r>
    </w:p>
    <w:p w14:paraId="40E41934" w14:textId="77777777" w:rsidR="003235F9" w:rsidRPr="00331838" w:rsidRDefault="003235F9" w:rsidP="003235F9">
      <w:pPr>
        <w:ind w:left="900"/>
        <w:rPr>
          <w:rFonts w:ascii="Cambria" w:eastAsia="Cambria" w:hAnsi="Cambria" w:cs="Cambria"/>
          <w:iCs/>
          <w:sz w:val="23"/>
          <w:szCs w:val="23"/>
        </w:rPr>
      </w:pPr>
    </w:p>
    <w:p w14:paraId="09A7AF3E" w14:textId="77777777" w:rsidR="003235F9" w:rsidRDefault="003235F9" w:rsidP="003235F9">
      <w:pPr>
        <w:ind w:left="900"/>
        <w:rPr>
          <w:rFonts w:ascii="Cambria" w:eastAsia="Cambria" w:hAnsi="Cambria" w:cs="Cambria"/>
          <w:b/>
          <w:bCs/>
          <w:iCs/>
          <w:sz w:val="23"/>
          <w:szCs w:val="23"/>
        </w:rPr>
      </w:pPr>
      <w:r w:rsidRPr="00331838">
        <w:rPr>
          <w:rFonts w:ascii="Cambria" w:eastAsia="Cambria" w:hAnsi="Cambria" w:cs="Cambria"/>
          <w:iCs/>
          <w:sz w:val="23"/>
          <w:szCs w:val="23"/>
        </w:rPr>
        <w:t>“Cortical</w:t>
      </w:r>
      <w:r w:rsidRPr="003235F9">
        <w:rPr>
          <w:rFonts w:ascii="Cambria" w:eastAsia="Cambria" w:hAnsi="Cambria" w:cs="Cambria"/>
          <w:iCs/>
          <w:sz w:val="23"/>
          <w:szCs w:val="23"/>
        </w:rPr>
        <w:t xml:space="preserve"> Associates of Speech-in-Noise Perception from Childhood to Adulthood,” (S Gustafson, PI), American Academy of Audiology Foundation: Research Grants in Hearing &amp; Balance. </w:t>
      </w:r>
      <w:r w:rsidR="00827698">
        <w:rPr>
          <w:rFonts w:ascii="Cambria" w:eastAsia="Cambria" w:hAnsi="Cambria" w:cs="Cambria"/>
          <w:iCs/>
          <w:sz w:val="23"/>
          <w:szCs w:val="23"/>
        </w:rPr>
        <w:t xml:space="preserve">2016. </w:t>
      </w:r>
      <w:r w:rsidRPr="003235F9">
        <w:rPr>
          <w:rFonts w:ascii="Cambria" w:eastAsia="Cambria" w:hAnsi="Cambria" w:cs="Cambria"/>
          <w:iCs/>
          <w:sz w:val="23"/>
          <w:szCs w:val="23"/>
        </w:rPr>
        <w:t xml:space="preserve">Total direct costs: </w:t>
      </w:r>
      <w:r w:rsidRPr="003235F9">
        <w:rPr>
          <w:rFonts w:ascii="Cambria" w:eastAsia="Cambria" w:hAnsi="Cambria" w:cs="Cambria"/>
          <w:bCs/>
          <w:iCs/>
          <w:sz w:val="23"/>
          <w:szCs w:val="23"/>
        </w:rPr>
        <w:t>$7,159</w:t>
      </w:r>
      <w:r w:rsidRPr="003235F9">
        <w:rPr>
          <w:rFonts w:ascii="Cambria" w:eastAsia="Cambria" w:hAnsi="Cambria" w:cs="Cambria"/>
          <w:b/>
          <w:bCs/>
          <w:iCs/>
          <w:sz w:val="23"/>
          <w:szCs w:val="23"/>
        </w:rPr>
        <w:t xml:space="preserve"> </w:t>
      </w:r>
    </w:p>
    <w:p w14:paraId="00FA9EB7" w14:textId="77777777" w:rsidR="003235F9" w:rsidRPr="003235F9" w:rsidRDefault="003235F9" w:rsidP="003235F9">
      <w:pPr>
        <w:ind w:left="900"/>
        <w:rPr>
          <w:rFonts w:ascii="Cambria" w:eastAsia="Cambria" w:hAnsi="Cambria" w:cs="Cambria"/>
          <w:iCs/>
          <w:sz w:val="23"/>
          <w:szCs w:val="23"/>
        </w:rPr>
      </w:pPr>
    </w:p>
    <w:p w14:paraId="29A78702" w14:textId="77777777" w:rsidR="00F31990" w:rsidRPr="003235F9" w:rsidRDefault="003235F9" w:rsidP="003235F9">
      <w:pPr>
        <w:ind w:left="900"/>
        <w:rPr>
          <w:rFonts w:ascii="Cambria" w:eastAsia="Cambria" w:hAnsi="Cambria" w:cs="Cambria"/>
          <w:iCs/>
          <w:sz w:val="11"/>
          <w:szCs w:val="11"/>
        </w:rPr>
      </w:pPr>
      <w:r w:rsidRPr="003235F9">
        <w:rPr>
          <w:rFonts w:ascii="Cambria" w:eastAsia="Cambria" w:hAnsi="Cambria" w:cs="Cambria"/>
          <w:i/>
        </w:rPr>
        <w:t xml:space="preserve"> </w:t>
      </w:r>
    </w:p>
    <w:p w14:paraId="1AF317DE" w14:textId="77777777" w:rsidR="00F31990" w:rsidRDefault="00F31990" w:rsidP="00F31990">
      <w:pPr>
        <w:pStyle w:val="Heading6"/>
        <w:numPr>
          <w:ilvl w:val="0"/>
          <w:numId w:val="3"/>
        </w:numPr>
        <w:tabs>
          <w:tab w:val="left" w:pos="840"/>
        </w:tabs>
        <w:spacing w:before="68"/>
        <w:ind w:left="840"/>
        <w:rPr>
          <w:b w:val="0"/>
          <w:bCs w:val="0"/>
        </w:rPr>
      </w:pPr>
      <w:r>
        <w:rPr>
          <w:spacing w:val="-1"/>
        </w:rPr>
        <w:t>TEACHING, ADVISING</w:t>
      </w:r>
      <w:r>
        <w:rPr>
          <w:spacing w:val="-3"/>
        </w:rPr>
        <w:t xml:space="preserve"> </w:t>
      </w:r>
      <w:r>
        <w:t xml:space="preserve">AND </w:t>
      </w:r>
      <w:r>
        <w:rPr>
          <w:spacing w:val="-1"/>
        </w:rPr>
        <w:t>OTHER</w:t>
      </w:r>
      <w:r>
        <w:rPr>
          <w:spacing w:val="1"/>
        </w:rPr>
        <w:t xml:space="preserve"> </w:t>
      </w:r>
      <w:r>
        <w:rPr>
          <w:spacing w:val="-1"/>
        </w:rPr>
        <w:t>ASSIGNMENTS</w:t>
      </w:r>
    </w:p>
    <w:p w14:paraId="7AE77134" w14:textId="77777777" w:rsidR="00A30258" w:rsidRDefault="00A30258" w:rsidP="00885726">
      <w:pPr>
        <w:pStyle w:val="BodyText"/>
        <w:spacing w:before="1" w:line="269" w:lineRule="exact"/>
        <w:ind w:right="20"/>
        <w:rPr>
          <w:rFonts w:ascii="Cambria"/>
          <w:spacing w:val="-1"/>
          <w:u w:val="single"/>
        </w:rPr>
      </w:pPr>
    </w:p>
    <w:p w14:paraId="1BEEE060" w14:textId="77777777" w:rsidR="00885726" w:rsidRPr="00885726" w:rsidRDefault="00F31990" w:rsidP="00885726">
      <w:pPr>
        <w:pStyle w:val="BodyText"/>
        <w:tabs>
          <w:tab w:val="left" w:pos="3145"/>
        </w:tabs>
        <w:spacing w:before="0"/>
        <w:ind w:right="20"/>
        <w:rPr>
          <w:rFonts w:ascii="Cambria"/>
          <w:spacing w:val="31"/>
          <w:u w:val="single"/>
        </w:rPr>
      </w:pPr>
      <w:r w:rsidRPr="00885726">
        <w:rPr>
          <w:rFonts w:ascii="Cambria"/>
          <w:spacing w:val="-1"/>
          <w:u w:val="single"/>
        </w:rPr>
        <w:t>Courses Taught</w:t>
      </w:r>
      <w:r w:rsidRPr="00885726">
        <w:rPr>
          <w:rFonts w:ascii="Cambria"/>
          <w:spacing w:val="-2"/>
          <w:u w:val="single"/>
        </w:rPr>
        <w:t xml:space="preserve"> </w:t>
      </w:r>
      <w:r w:rsidRPr="00885726">
        <w:rPr>
          <w:rFonts w:ascii="Cambria"/>
          <w:spacing w:val="-1"/>
          <w:u w:val="single"/>
        </w:rPr>
        <w:t>(since</w:t>
      </w:r>
      <w:r w:rsidRPr="00885726">
        <w:rPr>
          <w:rFonts w:ascii="Cambria"/>
          <w:u w:val="single"/>
        </w:rPr>
        <w:t xml:space="preserve"> </w:t>
      </w:r>
      <w:r w:rsidRPr="00885726">
        <w:rPr>
          <w:rFonts w:ascii="Cambria"/>
          <w:spacing w:val="-1"/>
          <w:u w:val="single"/>
        </w:rPr>
        <w:t>last</w:t>
      </w:r>
      <w:r w:rsidRPr="00885726">
        <w:rPr>
          <w:rFonts w:ascii="Cambria"/>
          <w:spacing w:val="-2"/>
          <w:u w:val="single"/>
        </w:rPr>
        <w:t xml:space="preserve"> </w:t>
      </w:r>
      <w:r w:rsidRPr="00885726">
        <w:rPr>
          <w:rFonts w:ascii="Cambria"/>
          <w:spacing w:val="-1"/>
          <w:u w:val="single"/>
        </w:rPr>
        <w:t>review)</w:t>
      </w:r>
      <w:r w:rsidRPr="00885726">
        <w:rPr>
          <w:rFonts w:ascii="Cambria"/>
          <w:spacing w:val="31"/>
          <w:u w:val="single"/>
        </w:rPr>
        <w:t xml:space="preserve"> </w:t>
      </w:r>
    </w:p>
    <w:p w14:paraId="36228423" w14:textId="77777777" w:rsidR="00A30258" w:rsidRDefault="00A30258" w:rsidP="00A30258">
      <w:pPr>
        <w:ind w:left="900"/>
        <w:jc w:val="both"/>
        <w:rPr>
          <w:rFonts w:asciiTheme="majorHAnsi" w:eastAsia="Arial" w:hAnsiTheme="majorHAnsi"/>
          <w:sz w:val="23"/>
          <w:szCs w:val="23"/>
        </w:rPr>
      </w:pPr>
    </w:p>
    <w:p w14:paraId="2B9B30BE" w14:textId="6F3E62DC" w:rsidR="001F5910" w:rsidRDefault="001F5910" w:rsidP="001F5910">
      <w:pPr>
        <w:ind w:left="900"/>
        <w:rPr>
          <w:rFonts w:asciiTheme="majorHAnsi" w:eastAsia="Arial" w:hAnsiTheme="majorHAnsi"/>
          <w:sz w:val="23"/>
          <w:szCs w:val="23"/>
        </w:rPr>
      </w:pPr>
      <w:r>
        <w:rPr>
          <w:rFonts w:asciiTheme="majorHAnsi" w:eastAsia="Arial" w:hAnsiTheme="majorHAnsi"/>
          <w:sz w:val="23"/>
          <w:szCs w:val="23"/>
        </w:rPr>
        <w:t>CSD 7835-001/SPED 6960-00</w:t>
      </w:r>
      <w:r>
        <w:rPr>
          <w:rFonts w:asciiTheme="majorHAnsi" w:eastAsia="Arial" w:hAnsiTheme="majorHAnsi"/>
          <w:sz w:val="23"/>
          <w:szCs w:val="23"/>
        </w:rPr>
        <w:t>4</w:t>
      </w:r>
      <w:r>
        <w:rPr>
          <w:rFonts w:asciiTheme="majorHAnsi" w:eastAsia="Arial" w:hAnsiTheme="majorHAnsi"/>
          <w:sz w:val="23"/>
          <w:szCs w:val="23"/>
        </w:rPr>
        <w:t xml:space="preserve"> –</w:t>
      </w:r>
      <w:r>
        <w:rPr>
          <w:rFonts w:asciiTheme="majorHAnsi" w:eastAsia="Arial" w:hAnsiTheme="majorHAnsi"/>
          <w:sz w:val="23"/>
          <w:szCs w:val="23"/>
        </w:rPr>
        <w:tab/>
      </w:r>
      <w:r>
        <w:rPr>
          <w:rFonts w:asciiTheme="majorHAnsi" w:eastAsia="Arial" w:hAnsiTheme="majorHAnsi"/>
          <w:sz w:val="23"/>
          <w:szCs w:val="23"/>
        </w:rPr>
        <w:tab/>
      </w:r>
      <w:r>
        <w:rPr>
          <w:rFonts w:asciiTheme="majorHAnsi" w:eastAsia="Arial" w:hAnsiTheme="majorHAnsi"/>
          <w:sz w:val="23"/>
          <w:szCs w:val="23"/>
        </w:rPr>
        <w:tab/>
      </w:r>
      <w:r>
        <w:rPr>
          <w:rFonts w:asciiTheme="majorHAnsi" w:eastAsia="Arial" w:hAnsiTheme="majorHAnsi"/>
          <w:sz w:val="23"/>
          <w:szCs w:val="23"/>
        </w:rPr>
        <w:tab/>
      </w:r>
      <w:r>
        <w:rPr>
          <w:rFonts w:asciiTheme="majorHAnsi" w:eastAsia="Arial" w:hAnsiTheme="majorHAnsi"/>
          <w:sz w:val="23"/>
          <w:szCs w:val="23"/>
        </w:rPr>
        <w:tab/>
      </w:r>
      <w:r>
        <w:rPr>
          <w:rFonts w:asciiTheme="majorHAnsi" w:eastAsia="Arial" w:hAnsiTheme="majorHAnsi"/>
          <w:sz w:val="23"/>
          <w:szCs w:val="23"/>
        </w:rPr>
        <w:tab/>
      </w:r>
      <w:r>
        <w:rPr>
          <w:rFonts w:asciiTheme="majorHAnsi" w:eastAsia="Arial" w:hAnsiTheme="majorHAnsi"/>
          <w:sz w:val="23"/>
          <w:szCs w:val="23"/>
        </w:rPr>
        <w:t>Summer</w:t>
      </w:r>
      <w:r>
        <w:rPr>
          <w:rFonts w:asciiTheme="majorHAnsi" w:eastAsia="Arial" w:hAnsiTheme="majorHAnsi"/>
          <w:sz w:val="23"/>
          <w:szCs w:val="23"/>
        </w:rPr>
        <w:t xml:space="preserve"> 2022</w:t>
      </w:r>
    </w:p>
    <w:p w14:paraId="3299EFAA" w14:textId="34BDB975" w:rsidR="001F5910" w:rsidRDefault="001F5910" w:rsidP="001F5910">
      <w:pPr>
        <w:ind w:left="900"/>
        <w:rPr>
          <w:rFonts w:asciiTheme="majorHAnsi" w:eastAsia="Arial" w:hAnsiTheme="majorHAnsi"/>
          <w:sz w:val="23"/>
          <w:szCs w:val="23"/>
        </w:rPr>
      </w:pPr>
      <w:r>
        <w:rPr>
          <w:rFonts w:asciiTheme="majorHAnsi" w:eastAsia="Arial" w:hAnsiTheme="majorHAnsi"/>
          <w:sz w:val="23"/>
          <w:szCs w:val="23"/>
        </w:rPr>
        <w:tab/>
        <w:t xml:space="preserve">Project ASSIST- </w:t>
      </w:r>
      <w:r>
        <w:rPr>
          <w:rFonts w:asciiTheme="majorHAnsi" w:eastAsia="Arial" w:hAnsiTheme="majorHAnsi"/>
          <w:sz w:val="23"/>
          <w:szCs w:val="23"/>
        </w:rPr>
        <w:t>Interdisciplinary Practicum</w:t>
      </w:r>
      <w:r>
        <w:rPr>
          <w:rFonts w:asciiTheme="majorHAnsi" w:eastAsia="Arial" w:hAnsiTheme="majorHAnsi"/>
          <w:sz w:val="23"/>
          <w:szCs w:val="23"/>
        </w:rPr>
        <w:tab/>
      </w:r>
      <w:r>
        <w:rPr>
          <w:rFonts w:asciiTheme="majorHAnsi" w:eastAsia="Arial" w:hAnsiTheme="majorHAnsi"/>
          <w:sz w:val="23"/>
          <w:szCs w:val="23"/>
        </w:rPr>
        <w:tab/>
      </w:r>
      <w:r>
        <w:rPr>
          <w:rFonts w:asciiTheme="majorHAnsi" w:eastAsia="Arial" w:hAnsiTheme="majorHAnsi"/>
          <w:sz w:val="23"/>
          <w:szCs w:val="23"/>
        </w:rPr>
        <w:tab/>
      </w:r>
      <w:r>
        <w:rPr>
          <w:rFonts w:asciiTheme="majorHAnsi" w:eastAsia="Arial" w:hAnsiTheme="majorHAnsi"/>
          <w:sz w:val="23"/>
          <w:szCs w:val="23"/>
        </w:rPr>
        <w:tab/>
        <w:t>11 Students</w:t>
      </w:r>
      <w:r>
        <w:rPr>
          <w:rFonts w:asciiTheme="majorHAnsi" w:eastAsia="Arial" w:hAnsiTheme="majorHAnsi"/>
          <w:sz w:val="23"/>
          <w:szCs w:val="23"/>
        </w:rPr>
        <w:tab/>
      </w:r>
    </w:p>
    <w:p w14:paraId="558CDCF9" w14:textId="77777777" w:rsidR="001F5910" w:rsidRDefault="001F5910" w:rsidP="001F5910">
      <w:pPr>
        <w:ind w:left="900"/>
        <w:rPr>
          <w:rFonts w:asciiTheme="majorHAnsi" w:eastAsia="Arial" w:hAnsiTheme="majorHAnsi"/>
          <w:sz w:val="23"/>
          <w:szCs w:val="23"/>
        </w:rPr>
      </w:pPr>
    </w:p>
    <w:p w14:paraId="3C010A0E" w14:textId="568C0AF2" w:rsidR="003F4554" w:rsidRPr="00A30258" w:rsidRDefault="003F4554" w:rsidP="001F5910">
      <w:pPr>
        <w:ind w:left="900"/>
        <w:rPr>
          <w:rFonts w:asciiTheme="majorHAnsi" w:hAnsiTheme="majorHAnsi"/>
          <w:sz w:val="23"/>
          <w:szCs w:val="23"/>
        </w:rPr>
      </w:pPr>
      <w:r>
        <w:rPr>
          <w:rFonts w:asciiTheme="majorHAnsi" w:eastAsia="Arial" w:hAnsiTheme="majorHAnsi"/>
          <w:sz w:val="23"/>
          <w:szCs w:val="23"/>
        </w:rPr>
        <w:t>CSD7945</w:t>
      </w:r>
      <w:r w:rsidRPr="00A30258">
        <w:rPr>
          <w:rFonts w:asciiTheme="majorHAnsi" w:eastAsia="Arial" w:hAnsiTheme="majorHAnsi"/>
          <w:sz w:val="23"/>
          <w:szCs w:val="23"/>
        </w:rPr>
        <w:t xml:space="preserve"> </w:t>
      </w:r>
      <w:r>
        <w:rPr>
          <w:rFonts w:asciiTheme="majorHAnsi" w:eastAsia="Arial" w:hAnsiTheme="majorHAnsi"/>
          <w:sz w:val="23"/>
          <w:szCs w:val="23"/>
        </w:rPr>
        <w:t>–</w:t>
      </w:r>
      <w:r w:rsidRPr="00A30258">
        <w:rPr>
          <w:rFonts w:asciiTheme="majorHAnsi" w:eastAsia="Arial" w:hAnsiTheme="majorHAnsi"/>
          <w:sz w:val="23"/>
          <w:szCs w:val="23"/>
        </w:rPr>
        <w:t xml:space="preserve"> </w:t>
      </w:r>
      <w:r>
        <w:rPr>
          <w:rFonts w:asciiTheme="majorHAnsi" w:eastAsia="Arial" w:hAnsiTheme="majorHAnsi"/>
          <w:sz w:val="23"/>
          <w:szCs w:val="23"/>
        </w:rPr>
        <w:t xml:space="preserve">AuD Capstone </w:t>
      </w:r>
      <w:proofErr w:type="spellStart"/>
      <w:r>
        <w:rPr>
          <w:rFonts w:asciiTheme="majorHAnsi" w:eastAsia="Arial" w:hAnsiTheme="majorHAnsi"/>
          <w:sz w:val="23"/>
          <w:szCs w:val="23"/>
        </w:rPr>
        <w:t>Indep</w:t>
      </w:r>
      <w:proofErr w:type="spellEnd"/>
      <w:r>
        <w:rPr>
          <w:rFonts w:asciiTheme="majorHAnsi" w:eastAsia="Arial" w:hAnsiTheme="majorHAnsi"/>
          <w:sz w:val="23"/>
          <w:szCs w:val="23"/>
        </w:rPr>
        <w:t xml:space="preserve"> Study</w:t>
      </w:r>
      <w:r>
        <w:rPr>
          <w:rFonts w:asciiTheme="majorHAnsi" w:eastAsia="Arial" w:hAnsiTheme="majorHAnsi"/>
          <w:sz w:val="23"/>
          <w:szCs w:val="23"/>
        </w:rPr>
        <w:tab/>
      </w:r>
      <w:r>
        <w:rPr>
          <w:rFonts w:asciiTheme="majorHAnsi" w:eastAsia="Arial" w:hAnsiTheme="majorHAnsi"/>
          <w:sz w:val="23"/>
          <w:szCs w:val="23"/>
        </w:rPr>
        <w:tab/>
      </w:r>
      <w:r>
        <w:rPr>
          <w:rFonts w:asciiTheme="majorHAnsi" w:eastAsia="Arial" w:hAnsiTheme="majorHAnsi"/>
          <w:sz w:val="23"/>
          <w:szCs w:val="23"/>
        </w:rPr>
        <w:tab/>
      </w:r>
      <w:r>
        <w:rPr>
          <w:rFonts w:asciiTheme="majorHAnsi" w:eastAsia="Arial" w:hAnsiTheme="majorHAnsi"/>
          <w:sz w:val="23"/>
          <w:szCs w:val="23"/>
        </w:rPr>
        <w:tab/>
      </w:r>
      <w:r>
        <w:rPr>
          <w:rFonts w:asciiTheme="majorHAnsi" w:eastAsia="Arial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>Fall 202</w:t>
      </w:r>
      <w:r w:rsidR="001F5910">
        <w:rPr>
          <w:rFonts w:asciiTheme="majorHAnsi" w:hAnsiTheme="majorHAnsi"/>
          <w:sz w:val="23"/>
          <w:szCs w:val="23"/>
        </w:rPr>
        <w:t>2</w:t>
      </w:r>
    </w:p>
    <w:p w14:paraId="0EEB844B" w14:textId="5BC7712E" w:rsidR="003F4554" w:rsidRPr="00176A7C" w:rsidRDefault="003F4554" w:rsidP="003F4554">
      <w:pPr>
        <w:ind w:left="900"/>
        <w:jc w:val="both"/>
        <w:rPr>
          <w:rFonts w:asciiTheme="majorHAnsi" w:hAnsiTheme="majorHAnsi"/>
          <w:sz w:val="23"/>
          <w:szCs w:val="23"/>
        </w:rPr>
      </w:pPr>
      <w:r w:rsidRPr="00A30258">
        <w:rPr>
          <w:rFonts w:asciiTheme="majorHAnsi" w:eastAsia="Arial" w:hAnsiTheme="majorHAnsi"/>
          <w:sz w:val="23"/>
          <w:szCs w:val="23"/>
        </w:rPr>
        <w:tab/>
      </w:r>
      <w:r w:rsidRPr="00A30258">
        <w:rPr>
          <w:rFonts w:asciiTheme="majorHAnsi" w:eastAsia="Arial" w:hAnsiTheme="majorHAnsi"/>
          <w:sz w:val="23"/>
          <w:szCs w:val="23"/>
        </w:rPr>
        <w:tab/>
      </w:r>
      <w:r w:rsidRPr="00A30258">
        <w:rPr>
          <w:rFonts w:asciiTheme="majorHAnsi" w:eastAsia="Arial" w:hAnsiTheme="majorHAnsi"/>
          <w:sz w:val="23"/>
          <w:szCs w:val="23"/>
        </w:rPr>
        <w:tab/>
      </w:r>
      <w:r w:rsidRPr="00A30258">
        <w:rPr>
          <w:rFonts w:asciiTheme="majorHAnsi" w:eastAsia="Arial" w:hAnsiTheme="majorHAnsi"/>
          <w:sz w:val="23"/>
          <w:szCs w:val="23"/>
        </w:rPr>
        <w:tab/>
      </w:r>
      <w:r w:rsidRPr="00A30258">
        <w:rPr>
          <w:rFonts w:asciiTheme="majorHAnsi" w:eastAsia="Arial" w:hAnsiTheme="majorHAnsi"/>
          <w:sz w:val="23"/>
          <w:szCs w:val="23"/>
        </w:rPr>
        <w:tab/>
      </w:r>
      <w:r w:rsidRPr="00A30258">
        <w:rPr>
          <w:rFonts w:asciiTheme="majorHAnsi" w:eastAsia="Arial" w:hAnsiTheme="majorHAnsi"/>
          <w:sz w:val="23"/>
          <w:szCs w:val="23"/>
        </w:rPr>
        <w:tab/>
      </w:r>
      <w:r w:rsidRPr="00A30258">
        <w:rPr>
          <w:rFonts w:asciiTheme="majorHAnsi" w:eastAsia="Arial" w:hAnsiTheme="majorHAnsi"/>
          <w:sz w:val="23"/>
          <w:szCs w:val="23"/>
        </w:rPr>
        <w:tab/>
      </w:r>
      <w:r w:rsidRPr="00A30258">
        <w:rPr>
          <w:rFonts w:asciiTheme="majorHAnsi" w:eastAsia="Arial" w:hAnsiTheme="majorHAnsi"/>
          <w:sz w:val="23"/>
          <w:szCs w:val="23"/>
        </w:rPr>
        <w:tab/>
      </w:r>
      <w:r w:rsidRPr="00A30258">
        <w:rPr>
          <w:rFonts w:asciiTheme="majorHAnsi" w:eastAsia="Arial" w:hAnsiTheme="majorHAnsi"/>
          <w:sz w:val="23"/>
          <w:szCs w:val="23"/>
        </w:rPr>
        <w:tab/>
      </w:r>
      <w:r w:rsidRPr="00A30258">
        <w:rPr>
          <w:rFonts w:asciiTheme="majorHAnsi" w:eastAsia="Arial" w:hAnsiTheme="majorHAnsi"/>
          <w:sz w:val="23"/>
          <w:szCs w:val="23"/>
        </w:rPr>
        <w:tab/>
      </w:r>
      <w:r w:rsidR="001F5910">
        <w:rPr>
          <w:rFonts w:asciiTheme="majorHAnsi" w:eastAsia="Arial" w:hAnsiTheme="majorHAnsi"/>
          <w:sz w:val="23"/>
          <w:szCs w:val="23"/>
        </w:rPr>
        <w:t>2</w:t>
      </w:r>
      <w:r w:rsidRPr="00A30258">
        <w:rPr>
          <w:rFonts w:asciiTheme="majorHAnsi" w:eastAsia="Arial" w:hAnsiTheme="majorHAnsi"/>
          <w:sz w:val="23"/>
          <w:szCs w:val="23"/>
        </w:rPr>
        <w:t xml:space="preserve"> Student</w:t>
      </w:r>
      <w:r>
        <w:rPr>
          <w:rFonts w:asciiTheme="majorHAnsi" w:eastAsia="Arial" w:hAnsiTheme="majorHAnsi"/>
          <w:sz w:val="23"/>
          <w:szCs w:val="23"/>
        </w:rPr>
        <w:t>s</w:t>
      </w:r>
    </w:p>
    <w:p w14:paraId="1682A03B" w14:textId="77777777" w:rsidR="003F4554" w:rsidRDefault="003F4554" w:rsidP="00BB45B5">
      <w:pPr>
        <w:ind w:left="900"/>
        <w:rPr>
          <w:rFonts w:asciiTheme="majorHAnsi" w:eastAsia="Arial" w:hAnsiTheme="majorHAnsi"/>
          <w:sz w:val="23"/>
          <w:szCs w:val="23"/>
        </w:rPr>
      </w:pPr>
    </w:p>
    <w:p w14:paraId="1973F4C5" w14:textId="06EAD50B" w:rsidR="00BB45B5" w:rsidRPr="00A30258" w:rsidRDefault="00BB45B5" w:rsidP="00BB45B5">
      <w:pPr>
        <w:ind w:left="900"/>
        <w:jc w:val="both"/>
        <w:rPr>
          <w:rFonts w:asciiTheme="majorHAnsi" w:hAnsiTheme="majorHAnsi"/>
          <w:sz w:val="23"/>
          <w:szCs w:val="23"/>
        </w:rPr>
      </w:pPr>
      <w:r>
        <w:rPr>
          <w:rFonts w:asciiTheme="majorHAnsi" w:eastAsia="Arial" w:hAnsiTheme="majorHAnsi"/>
          <w:sz w:val="23"/>
          <w:szCs w:val="23"/>
        </w:rPr>
        <w:t>CSD6610</w:t>
      </w:r>
      <w:r w:rsidRPr="00A30258">
        <w:rPr>
          <w:rFonts w:asciiTheme="majorHAnsi" w:eastAsia="Arial" w:hAnsiTheme="majorHAnsi"/>
          <w:sz w:val="23"/>
          <w:szCs w:val="23"/>
        </w:rPr>
        <w:t xml:space="preserve"> </w:t>
      </w:r>
      <w:r>
        <w:rPr>
          <w:rFonts w:asciiTheme="majorHAnsi" w:eastAsia="Arial" w:hAnsiTheme="majorHAnsi"/>
          <w:sz w:val="23"/>
          <w:szCs w:val="23"/>
        </w:rPr>
        <w:t>–</w:t>
      </w:r>
      <w:r w:rsidRPr="00A30258">
        <w:rPr>
          <w:rFonts w:asciiTheme="majorHAnsi" w:eastAsia="Arial" w:hAnsiTheme="majorHAnsi"/>
          <w:sz w:val="23"/>
          <w:szCs w:val="23"/>
        </w:rPr>
        <w:t xml:space="preserve"> </w:t>
      </w:r>
      <w:r>
        <w:rPr>
          <w:rFonts w:asciiTheme="majorHAnsi" w:eastAsia="Arial" w:hAnsiTheme="majorHAnsi"/>
          <w:sz w:val="23"/>
          <w:szCs w:val="23"/>
        </w:rPr>
        <w:t>Principles of Amplification</w:t>
      </w:r>
      <w:r>
        <w:rPr>
          <w:rFonts w:asciiTheme="majorHAnsi" w:eastAsia="Arial" w:hAnsiTheme="majorHAnsi"/>
          <w:sz w:val="23"/>
          <w:szCs w:val="23"/>
        </w:rPr>
        <w:tab/>
      </w:r>
      <w:r>
        <w:rPr>
          <w:rFonts w:asciiTheme="majorHAnsi" w:eastAsia="Arial" w:hAnsiTheme="majorHAnsi"/>
          <w:sz w:val="23"/>
          <w:szCs w:val="23"/>
        </w:rPr>
        <w:tab/>
      </w:r>
      <w:r>
        <w:rPr>
          <w:rFonts w:asciiTheme="majorHAnsi" w:eastAsia="Arial" w:hAnsiTheme="majorHAnsi"/>
          <w:sz w:val="23"/>
          <w:szCs w:val="23"/>
        </w:rPr>
        <w:tab/>
      </w:r>
      <w:r>
        <w:rPr>
          <w:rFonts w:asciiTheme="majorHAnsi" w:eastAsia="Arial" w:hAnsiTheme="majorHAnsi"/>
          <w:sz w:val="23"/>
          <w:szCs w:val="23"/>
        </w:rPr>
        <w:tab/>
      </w:r>
      <w:r w:rsidRPr="00A30258"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>Fall 202</w:t>
      </w:r>
      <w:r w:rsidR="001F5910">
        <w:rPr>
          <w:rFonts w:asciiTheme="majorHAnsi" w:hAnsiTheme="majorHAnsi"/>
          <w:sz w:val="23"/>
          <w:szCs w:val="23"/>
        </w:rPr>
        <w:t>2</w:t>
      </w:r>
    </w:p>
    <w:p w14:paraId="7CD16E87" w14:textId="77777777" w:rsidR="001F5910" w:rsidRDefault="00BB45B5" w:rsidP="00BB45B5">
      <w:pPr>
        <w:ind w:left="900"/>
        <w:rPr>
          <w:rFonts w:asciiTheme="majorHAnsi" w:eastAsia="Arial" w:hAnsiTheme="majorHAnsi"/>
          <w:sz w:val="23"/>
          <w:szCs w:val="23"/>
        </w:rPr>
      </w:pPr>
      <w:r w:rsidRPr="00A30258">
        <w:rPr>
          <w:rFonts w:asciiTheme="majorHAnsi" w:eastAsia="Arial" w:hAnsiTheme="majorHAnsi"/>
          <w:sz w:val="23"/>
          <w:szCs w:val="23"/>
        </w:rPr>
        <w:tab/>
      </w:r>
      <w:r w:rsidRPr="00A30258">
        <w:rPr>
          <w:rFonts w:asciiTheme="majorHAnsi" w:eastAsia="Arial" w:hAnsiTheme="majorHAnsi"/>
          <w:sz w:val="23"/>
          <w:szCs w:val="23"/>
        </w:rPr>
        <w:tab/>
      </w:r>
      <w:r w:rsidRPr="00A30258">
        <w:rPr>
          <w:rFonts w:asciiTheme="majorHAnsi" w:eastAsia="Arial" w:hAnsiTheme="majorHAnsi"/>
          <w:sz w:val="23"/>
          <w:szCs w:val="23"/>
        </w:rPr>
        <w:tab/>
      </w:r>
      <w:r w:rsidRPr="00A30258">
        <w:rPr>
          <w:rFonts w:asciiTheme="majorHAnsi" w:eastAsia="Arial" w:hAnsiTheme="majorHAnsi"/>
          <w:sz w:val="23"/>
          <w:szCs w:val="23"/>
        </w:rPr>
        <w:tab/>
      </w:r>
      <w:r w:rsidRPr="00A30258">
        <w:rPr>
          <w:rFonts w:asciiTheme="majorHAnsi" w:eastAsia="Arial" w:hAnsiTheme="majorHAnsi"/>
          <w:sz w:val="23"/>
          <w:szCs w:val="23"/>
        </w:rPr>
        <w:tab/>
      </w:r>
      <w:r w:rsidRPr="00A30258">
        <w:rPr>
          <w:rFonts w:asciiTheme="majorHAnsi" w:eastAsia="Arial" w:hAnsiTheme="majorHAnsi"/>
          <w:sz w:val="23"/>
          <w:szCs w:val="23"/>
        </w:rPr>
        <w:tab/>
      </w:r>
      <w:r w:rsidRPr="00A30258">
        <w:rPr>
          <w:rFonts w:asciiTheme="majorHAnsi" w:eastAsia="Arial" w:hAnsiTheme="majorHAnsi"/>
          <w:sz w:val="23"/>
          <w:szCs w:val="23"/>
        </w:rPr>
        <w:tab/>
      </w:r>
      <w:r w:rsidRPr="00A30258">
        <w:rPr>
          <w:rFonts w:asciiTheme="majorHAnsi" w:eastAsia="Arial" w:hAnsiTheme="majorHAnsi"/>
          <w:sz w:val="23"/>
          <w:szCs w:val="23"/>
        </w:rPr>
        <w:tab/>
      </w:r>
      <w:r w:rsidRPr="00A30258">
        <w:rPr>
          <w:rFonts w:asciiTheme="majorHAnsi" w:eastAsia="Arial" w:hAnsiTheme="majorHAnsi"/>
          <w:sz w:val="23"/>
          <w:szCs w:val="23"/>
        </w:rPr>
        <w:tab/>
      </w:r>
      <w:r w:rsidRPr="00A30258">
        <w:rPr>
          <w:rFonts w:asciiTheme="majorHAnsi" w:eastAsia="Arial" w:hAnsiTheme="majorHAnsi"/>
          <w:sz w:val="23"/>
          <w:szCs w:val="23"/>
        </w:rPr>
        <w:tab/>
      </w:r>
      <w:r w:rsidR="003F4554">
        <w:rPr>
          <w:rFonts w:asciiTheme="majorHAnsi" w:eastAsia="Arial" w:hAnsiTheme="majorHAnsi"/>
          <w:sz w:val="23"/>
          <w:szCs w:val="23"/>
        </w:rPr>
        <w:t>1</w:t>
      </w:r>
      <w:r w:rsidR="001F5910">
        <w:rPr>
          <w:rFonts w:asciiTheme="majorHAnsi" w:eastAsia="Arial" w:hAnsiTheme="majorHAnsi"/>
          <w:sz w:val="23"/>
          <w:szCs w:val="23"/>
        </w:rPr>
        <w:t>0</w:t>
      </w:r>
      <w:r>
        <w:rPr>
          <w:rFonts w:asciiTheme="majorHAnsi" w:eastAsia="Arial" w:hAnsiTheme="majorHAnsi"/>
          <w:sz w:val="23"/>
          <w:szCs w:val="23"/>
        </w:rPr>
        <w:t xml:space="preserve"> </w:t>
      </w:r>
      <w:r w:rsidRPr="00A30258">
        <w:rPr>
          <w:rFonts w:asciiTheme="majorHAnsi" w:eastAsia="Arial" w:hAnsiTheme="majorHAnsi"/>
          <w:sz w:val="23"/>
          <w:szCs w:val="23"/>
        </w:rPr>
        <w:t>Students</w:t>
      </w:r>
    </w:p>
    <w:p w14:paraId="16AF82B4" w14:textId="77777777" w:rsidR="001F5910" w:rsidRDefault="001F5910" w:rsidP="00BB45B5">
      <w:pPr>
        <w:ind w:left="900"/>
        <w:rPr>
          <w:rFonts w:asciiTheme="majorHAnsi" w:eastAsia="Arial" w:hAnsiTheme="majorHAnsi"/>
          <w:sz w:val="23"/>
          <w:szCs w:val="23"/>
        </w:rPr>
      </w:pPr>
    </w:p>
    <w:p w14:paraId="77C9821A" w14:textId="31DF26F6" w:rsidR="001F5910" w:rsidRDefault="001F5910" w:rsidP="00BB45B5">
      <w:pPr>
        <w:ind w:left="900"/>
        <w:rPr>
          <w:rFonts w:asciiTheme="majorHAnsi" w:eastAsia="Arial" w:hAnsiTheme="majorHAnsi"/>
          <w:sz w:val="23"/>
          <w:szCs w:val="23"/>
        </w:rPr>
      </w:pPr>
      <w:r>
        <w:rPr>
          <w:rFonts w:asciiTheme="majorHAnsi" w:eastAsia="Arial" w:hAnsiTheme="majorHAnsi"/>
          <w:sz w:val="23"/>
          <w:szCs w:val="23"/>
        </w:rPr>
        <w:t>CSD 7835-001/SPED 6960-001 –</w:t>
      </w:r>
      <w:r>
        <w:rPr>
          <w:rFonts w:asciiTheme="majorHAnsi" w:eastAsia="Arial" w:hAnsiTheme="majorHAnsi"/>
          <w:sz w:val="23"/>
          <w:szCs w:val="23"/>
        </w:rPr>
        <w:tab/>
      </w:r>
      <w:r>
        <w:rPr>
          <w:rFonts w:asciiTheme="majorHAnsi" w:eastAsia="Arial" w:hAnsiTheme="majorHAnsi"/>
          <w:sz w:val="23"/>
          <w:szCs w:val="23"/>
        </w:rPr>
        <w:tab/>
      </w:r>
      <w:r>
        <w:rPr>
          <w:rFonts w:asciiTheme="majorHAnsi" w:eastAsia="Arial" w:hAnsiTheme="majorHAnsi"/>
          <w:sz w:val="23"/>
          <w:szCs w:val="23"/>
        </w:rPr>
        <w:tab/>
      </w:r>
      <w:r>
        <w:rPr>
          <w:rFonts w:asciiTheme="majorHAnsi" w:eastAsia="Arial" w:hAnsiTheme="majorHAnsi"/>
          <w:sz w:val="23"/>
          <w:szCs w:val="23"/>
        </w:rPr>
        <w:tab/>
      </w:r>
      <w:r>
        <w:rPr>
          <w:rFonts w:asciiTheme="majorHAnsi" w:eastAsia="Arial" w:hAnsiTheme="majorHAnsi"/>
          <w:sz w:val="23"/>
          <w:szCs w:val="23"/>
        </w:rPr>
        <w:tab/>
      </w:r>
      <w:r>
        <w:rPr>
          <w:rFonts w:asciiTheme="majorHAnsi" w:eastAsia="Arial" w:hAnsiTheme="majorHAnsi"/>
          <w:sz w:val="23"/>
          <w:szCs w:val="23"/>
        </w:rPr>
        <w:tab/>
        <w:t>Fall 2022</w:t>
      </w:r>
    </w:p>
    <w:p w14:paraId="7B9E43F1" w14:textId="239E9ABC" w:rsidR="001F5910" w:rsidRDefault="001F5910" w:rsidP="001F5910">
      <w:pPr>
        <w:tabs>
          <w:tab w:val="left" w:pos="1440"/>
        </w:tabs>
        <w:ind w:left="900"/>
        <w:rPr>
          <w:rFonts w:asciiTheme="majorHAnsi" w:eastAsia="Arial" w:hAnsiTheme="majorHAnsi"/>
          <w:sz w:val="23"/>
          <w:szCs w:val="23"/>
        </w:rPr>
      </w:pPr>
      <w:r>
        <w:rPr>
          <w:rFonts w:asciiTheme="majorHAnsi" w:eastAsia="Arial" w:hAnsiTheme="majorHAnsi"/>
          <w:sz w:val="23"/>
          <w:szCs w:val="23"/>
        </w:rPr>
        <w:tab/>
      </w:r>
      <w:r>
        <w:rPr>
          <w:rFonts w:asciiTheme="majorHAnsi" w:eastAsia="Arial" w:hAnsiTheme="majorHAnsi"/>
          <w:sz w:val="23"/>
          <w:szCs w:val="23"/>
        </w:rPr>
        <w:t>Project ASSIST</w:t>
      </w:r>
      <w:r>
        <w:rPr>
          <w:rFonts w:asciiTheme="majorHAnsi" w:eastAsia="Arial" w:hAnsiTheme="majorHAnsi"/>
          <w:sz w:val="23"/>
          <w:szCs w:val="23"/>
        </w:rPr>
        <w:t xml:space="preserve">- </w:t>
      </w:r>
      <w:r>
        <w:rPr>
          <w:rFonts w:asciiTheme="majorHAnsi" w:eastAsia="Arial" w:hAnsiTheme="majorHAnsi"/>
          <w:sz w:val="23"/>
          <w:szCs w:val="23"/>
        </w:rPr>
        <w:t>Interdisciplinary Collaboration – Seminar I</w:t>
      </w:r>
      <w:r>
        <w:rPr>
          <w:rFonts w:asciiTheme="majorHAnsi" w:eastAsia="Arial" w:hAnsiTheme="majorHAnsi"/>
          <w:sz w:val="23"/>
          <w:szCs w:val="23"/>
        </w:rPr>
        <w:tab/>
      </w:r>
      <w:r>
        <w:rPr>
          <w:rFonts w:asciiTheme="majorHAnsi" w:eastAsia="Arial" w:hAnsiTheme="majorHAnsi"/>
          <w:sz w:val="23"/>
          <w:szCs w:val="23"/>
        </w:rPr>
        <w:t>11 Students</w:t>
      </w:r>
      <w:r>
        <w:rPr>
          <w:rFonts w:asciiTheme="majorHAnsi" w:eastAsia="Arial" w:hAnsiTheme="majorHAnsi"/>
          <w:sz w:val="23"/>
          <w:szCs w:val="23"/>
        </w:rPr>
        <w:tab/>
      </w:r>
      <w:r>
        <w:rPr>
          <w:rFonts w:asciiTheme="majorHAnsi" w:eastAsia="Arial" w:hAnsiTheme="majorHAnsi"/>
          <w:sz w:val="23"/>
          <w:szCs w:val="23"/>
        </w:rPr>
        <w:tab/>
      </w:r>
      <w:r>
        <w:rPr>
          <w:rFonts w:asciiTheme="majorHAnsi" w:eastAsia="Arial" w:hAnsiTheme="majorHAnsi"/>
          <w:sz w:val="23"/>
          <w:szCs w:val="23"/>
        </w:rPr>
        <w:tab/>
      </w:r>
      <w:r>
        <w:rPr>
          <w:rFonts w:asciiTheme="majorHAnsi" w:eastAsia="Arial" w:hAnsiTheme="majorHAnsi"/>
          <w:sz w:val="23"/>
          <w:szCs w:val="23"/>
        </w:rPr>
        <w:tab/>
      </w:r>
      <w:r>
        <w:rPr>
          <w:rFonts w:asciiTheme="majorHAnsi" w:eastAsia="Arial" w:hAnsiTheme="majorHAnsi"/>
          <w:sz w:val="23"/>
          <w:szCs w:val="23"/>
        </w:rPr>
        <w:tab/>
      </w:r>
      <w:r>
        <w:rPr>
          <w:rFonts w:asciiTheme="majorHAnsi" w:eastAsia="Arial" w:hAnsiTheme="majorHAnsi"/>
          <w:sz w:val="23"/>
          <w:szCs w:val="23"/>
        </w:rPr>
        <w:tab/>
      </w:r>
      <w:r>
        <w:rPr>
          <w:rFonts w:asciiTheme="majorHAnsi" w:eastAsia="Arial" w:hAnsiTheme="majorHAnsi"/>
          <w:sz w:val="23"/>
          <w:szCs w:val="23"/>
        </w:rPr>
        <w:tab/>
      </w:r>
      <w:r>
        <w:rPr>
          <w:rFonts w:asciiTheme="majorHAnsi" w:eastAsia="Arial" w:hAnsiTheme="majorHAnsi"/>
          <w:sz w:val="23"/>
          <w:szCs w:val="23"/>
        </w:rPr>
        <w:tab/>
      </w:r>
      <w:r>
        <w:rPr>
          <w:rFonts w:asciiTheme="majorHAnsi" w:eastAsia="Arial" w:hAnsiTheme="majorHAnsi"/>
          <w:sz w:val="23"/>
          <w:szCs w:val="23"/>
        </w:rPr>
        <w:tab/>
      </w:r>
    </w:p>
    <w:p w14:paraId="2D9751DC" w14:textId="79ACBE1B" w:rsidR="001F5910" w:rsidRDefault="001F5910" w:rsidP="001F5910">
      <w:pPr>
        <w:ind w:left="900"/>
        <w:rPr>
          <w:rFonts w:asciiTheme="majorHAnsi" w:eastAsia="Arial" w:hAnsiTheme="majorHAnsi"/>
          <w:sz w:val="23"/>
          <w:szCs w:val="23"/>
        </w:rPr>
      </w:pPr>
      <w:r>
        <w:rPr>
          <w:rFonts w:asciiTheme="majorHAnsi" w:eastAsia="Arial" w:hAnsiTheme="majorHAnsi"/>
          <w:sz w:val="23"/>
          <w:szCs w:val="23"/>
        </w:rPr>
        <w:t>CSD 7835-00</w:t>
      </w:r>
      <w:r>
        <w:rPr>
          <w:rFonts w:asciiTheme="majorHAnsi" w:eastAsia="Arial" w:hAnsiTheme="majorHAnsi"/>
          <w:sz w:val="23"/>
          <w:szCs w:val="23"/>
        </w:rPr>
        <w:t>2</w:t>
      </w:r>
      <w:r>
        <w:rPr>
          <w:rFonts w:asciiTheme="majorHAnsi" w:eastAsia="Arial" w:hAnsiTheme="majorHAnsi"/>
          <w:sz w:val="23"/>
          <w:szCs w:val="23"/>
        </w:rPr>
        <w:tab/>
      </w:r>
      <w:r>
        <w:rPr>
          <w:rFonts w:asciiTheme="majorHAnsi" w:eastAsia="Arial" w:hAnsiTheme="majorHAnsi"/>
          <w:sz w:val="23"/>
          <w:szCs w:val="23"/>
        </w:rPr>
        <w:tab/>
      </w:r>
      <w:r>
        <w:rPr>
          <w:rFonts w:asciiTheme="majorHAnsi" w:eastAsia="Arial" w:hAnsiTheme="majorHAnsi"/>
          <w:sz w:val="23"/>
          <w:szCs w:val="23"/>
        </w:rPr>
        <w:tab/>
      </w:r>
      <w:r>
        <w:rPr>
          <w:rFonts w:asciiTheme="majorHAnsi" w:eastAsia="Arial" w:hAnsiTheme="majorHAnsi"/>
          <w:sz w:val="23"/>
          <w:szCs w:val="23"/>
        </w:rPr>
        <w:tab/>
      </w:r>
      <w:r>
        <w:rPr>
          <w:rFonts w:asciiTheme="majorHAnsi" w:eastAsia="Arial" w:hAnsiTheme="majorHAnsi"/>
          <w:sz w:val="23"/>
          <w:szCs w:val="23"/>
        </w:rPr>
        <w:tab/>
      </w:r>
      <w:r>
        <w:rPr>
          <w:rFonts w:asciiTheme="majorHAnsi" w:eastAsia="Arial" w:hAnsiTheme="majorHAnsi"/>
          <w:sz w:val="23"/>
          <w:szCs w:val="23"/>
        </w:rPr>
        <w:tab/>
      </w:r>
      <w:r>
        <w:rPr>
          <w:rFonts w:asciiTheme="majorHAnsi" w:eastAsia="Arial" w:hAnsiTheme="majorHAnsi"/>
          <w:sz w:val="23"/>
          <w:szCs w:val="23"/>
        </w:rPr>
        <w:tab/>
      </w:r>
      <w:r>
        <w:rPr>
          <w:rFonts w:asciiTheme="majorHAnsi" w:eastAsia="Arial" w:hAnsiTheme="majorHAnsi"/>
          <w:sz w:val="23"/>
          <w:szCs w:val="23"/>
        </w:rPr>
        <w:tab/>
        <w:t>Fall 2022</w:t>
      </w:r>
    </w:p>
    <w:p w14:paraId="2108B354" w14:textId="6B37E288" w:rsidR="00C55F89" w:rsidRDefault="001F5910" w:rsidP="001F5910">
      <w:pPr>
        <w:jc w:val="both"/>
        <w:rPr>
          <w:rFonts w:asciiTheme="majorHAnsi" w:eastAsia="Arial" w:hAnsiTheme="majorHAnsi"/>
          <w:sz w:val="23"/>
          <w:szCs w:val="23"/>
        </w:rPr>
      </w:pPr>
      <w:r>
        <w:rPr>
          <w:rFonts w:asciiTheme="majorHAnsi" w:eastAsia="Arial" w:hAnsiTheme="majorHAnsi"/>
          <w:sz w:val="23"/>
          <w:szCs w:val="23"/>
        </w:rPr>
        <w:tab/>
      </w:r>
      <w:r>
        <w:rPr>
          <w:rFonts w:asciiTheme="majorHAnsi" w:eastAsia="Arial" w:hAnsiTheme="majorHAnsi"/>
          <w:sz w:val="23"/>
          <w:szCs w:val="23"/>
        </w:rPr>
        <w:tab/>
        <w:t>Hearing Assistive Technology for Children</w:t>
      </w:r>
      <w:r>
        <w:rPr>
          <w:rFonts w:asciiTheme="majorHAnsi" w:eastAsia="Arial" w:hAnsiTheme="majorHAnsi"/>
          <w:sz w:val="23"/>
          <w:szCs w:val="23"/>
        </w:rPr>
        <w:tab/>
      </w:r>
      <w:r>
        <w:rPr>
          <w:rFonts w:asciiTheme="majorHAnsi" w:eastAsia="Arial" w:hAnsiTheme="majorHAnsi"/>
          <w:sz w:val="23"/>
          <w:szCs w:val="23"/>
        </w:rPr>
        <w:tab/>
      </w:r>
      <w:r>
        <w:rPr>
          <w:rFonts w:asciiTheme="majorHAnsi" w:eastAsia="Arial" w:hAnsiTheme="majorHAnsi"/>
          <w:sz w:val="23"/>
          <w:szCs w:val="23"/>
        </w:rPr>
        <w:tab/>
      </w:r>
      <w:r>
        <w:rPr>
          <w:rFonts w:asciiTheme="majorHAnsi" w:eastAsia="Arial" w:hAnsiTheme="majorHAnsi"/>
          <w:sz w:val="23"/>
          <w:szCs w:val="23"/>
        </w:rPr>
        <w:tab/>
      </w:r>
      <w:r>
        <w:rPr>
          <w:rFonts w:asciiTheme="majorHAnsi" w:eastAsia="Arial" w:hAnsiTheme="majorHAnsi"/>
          <w:sz w:val="23"/>
          <w:szCs w:val="23"/>
        </w:rPr>
        <w:t>4</w:t>
      </w:r>
      <w:r>
        <w:rPr>
          <w:rFonts w:asciiTheme="majorHAnsi" w:eastAsia="Arial" w:hAnsiTheme="majorHAnsi"/>
          <w:sz w:val="23"/>
          <w:szCs w:val="23"/>
        </w:rPr>
        <w:t xml:space="preserve"> Students</w:t>
      </w:r>
    </w:p>
    <w:p w14:paraId="11D11E65" w14:textId="2D35B355" w:rsidR="00D35D99" w:rsidRPr="00885726" w:rsidRDefault="00D35D99" w:rsidP="00D35D99">
      <w:pPr>
        <w:pStyle w:val="BodyText"/>
        <w:tabs>
          <w:tab w:val="left" w:pos="3145"/>
        </w:tabs>
        <w:spacing w:before="0"/>
        <w:ind w:right="20"/>
        <w:rPr>
          <w:rFonts w:ascii="Cambria"/>
          <w:spacing w:val="31"/>
          <w:u w:val="single"/>
        </w:rPr>
      </w:pPr>
      <w:r>
        <w:rPr>
          <w:rFonts w:ascii="Cambria"/>
          <w:spacing w:val="-1"/>
          <w:u w:val="single"/>
        </w:rPr>
        <w:lastRenderedPageBreak/>
        <w:t>Invited Guest Lectures</w:t>
      </w:r>
      <w:r w:rsidRPr="00885726">
        <w:rPr>
          <w:rFonts w:ascii="Cambria"/>
          <w:spacing w:val="-2"/>
          <w:u w:val="single"/>
        </w:rPr>
        <w:t xml:space="preserve"> </w:t>
      </w:r>
    </w:p>
    <w:p w14:paraId="5C2762CE" w14:textId="113D6D77" w:rsidR="00D35D99" w:rsidRDefault="00D35D99" w:rsidP="00D35D99">
      <w:pPr>
        <w:pStyle w:val="BodyText"/>
        <w:tabs>
          <w:tab w:val="left" w:pos="3145"/>
        </w:tabs>
        <w:spacing w:before="0"/>
        <w:ind w:left="900" w:right="20"/>
        <w:rPr>
          <w:rFonts w:asciiTheme="majorHAnsi" w:hAnsiTheme="majorHAnsi"/>
          <w:spacing w:val="-1"/>
        </w:rPr>
      </w:pPr>
      <w:r>
        <w:rPr>
          <w:rFonts w:asciiTheme="majorHAnsi" w:hAnsiTheme="majorHAnsi"/>
          <w:spacing w:val="-1"/>
        </w:rPr>
        <w:t>2021 – Pediatric Amplification, University of Florida AuD Program</w:t>
      </w:r>
    </w:p>
    <w:p w14:paraId="7C9D29DF" w14:textId="19E65E78" w:rsidR="00D35D99" w:rsidRPr="00D35D99" w:rsidRDefault="00D35D99" w:rsidP="00D35D99">
      <w:pPr>
        <w:pStyle w:val="BodyText"/>
        <w:tabs>
          <w:tab w:val="left" w:pos="3145"/>
        </w:tabs>
        <w:spacing w:before="0"/>
        <w:ind w:left="900" w:right="20"/>
        <w:rPr>
          <w:rFonts w:asciiTheme="majorHAnsi" w:hAnsiTheme="majorHAnsi"/>
          <w:spacing w:val="-1"/>
        </w:rPr>
      </w:pPr>
      <w:r>
        <w:rPr>
          <w:rFonts w:asciiTheme="majorHAnsi" w:hAnsiTheme="majorHAnsi"/>
          <w:spacing w:val="-1"/>
        </w:rPr>
        <w:t>2019, 2020 – Pediatric Amplification, University of Utah AuD Program</w:t>
      </w:r>
    </w:p>
    <w:p w14:paraId="03D24632" w14:textId="77777777" w:rsidR="00D35D99" w:rsidRDefault="00D35D99" w:rsidP="00885726">
      <w:pPr>
        <w:pStyle w:val="BodyText"/>
        <w:tabs>
          <w:tab w:val="left" w:pos="3145"/>
        </w:tabs>
        <w:spacing w:before="0"/>
        <w:ind w:right="20"/>
        <w:rPr>
          <w:rFonts w:asciiTheme="majorHAnsi" w:hAnsiTheme="majorHAnsi"/>
          <w:spacing w:val="-1"/>
          <w:u w:val="single"/>
        </w:rPr>
      </w:pPr>
    </w:p>
    <w:p w14:paraId="65D45C87" w14:textId="6E065405" w:rsidR="00F31990" w:rsidRPr="00885726" w:rsidRDefault="00F31990" w:rsidP="00885726">
      <w:pPr>
        <w:pStyle w:val="BodyText"/>
        <w:tabs>
          <w:tab w:val="left" w:pos="3145"/>
        </w:tabs>
        <w:spacing w:before="0"/>
        <w:ind w:right="20"/>
        <w:rPr>
          <w:rFonts w:asciiTheme="majorHAnsi" w:hAnsiTheme="majorHAnsi"/>
          <w:spacing w:val="-1"/>
          <w:u w:val="single"/>
        </w:rPr>
      </w:pPr>
      <w:r w:rsidRPr="00885726">
        <w:rPr>
          <w:rFonts w:asciiTheme="majorHAnsi" w:hAnsiTheme="majorHAnsi"/>
          <w:spacing w:val="-1"/>
          <w:u w:val="single"/>
        </w:rPr>
        <w:t>Curriculum</w:t>
      </w:r>
      <w:r w:rsidRPr="00885726">
        <w:rPr>
          <w:rFonts w:asciiTheme="majorHAnsi" w:hAnsiTheme="majorHAnsi"/>
          <w:spacing w:val="-3"/>
          <w:u w:val="single"/>
        </w:rPr>
        <w:t xml:space="preserve"> </w:t>
      </w:r>
      <w:r w:rsidRPr="00885726">
        <w:rPr>
          <w:rFonts w:asciiTheme="majorHAnsi" w:hAnsiTheme="majorHAnsi"/>
          <w:spacing w:val="-1"/>
          <w:u w:val="single"/>
        </w:rPr>
        <w:t>Development</w:t>
      </w:r>
    </w:p>
    <w:p w14:paraId="1EEE9E08" w14:textId="77777777" w:rsidR="00885726" w:rsidRDefault="00885726" w:rsidP="00885726">
      <w:pPr>
        <w:pStyle w:val="BodyText"/>
        <w:tabs>
          <w:tab w:val="left" w:pos="3145"/>
        </w:tabs>
        <w:spacing w:before="0"/>
        <w:ind w:right="20"/>
        <w:rPr>
          <w:rFonts w:asciiTheme="majorHAnsi" w:eastAsia="Cambria" w:hAnsiTheme="majorHAnsi" w:cs="Cambria"/>
          <w:u w:val="single"/>
        </w:rPr>
      </w:pPr>
    </w:p>
    <w:p w14:paraId="43315D77" w14:textId="6ECC499D" w:rsidR="00C55F89" w:rsidRDefault="00C55F89" w:rsidP="00885726">
      <w:pPr>
        <w:pStyle w:val="BodyText"/>
        <w:tabs>
          <w:tab w:val="left" w:pos="3145"/>
        </w:tabs>
        <w:spacing w:before="0"/>
        <w:ind w:right="20"/>
        <w:rPr>
          <w:rFonts w:asciiTheme="majorHAnsi" w:eastAsia="Cambria" w:hAnsiTheme="majorHAnsi" w:cs="Cambria"/>
        </w:rPr>
      </w:pPr>
      <w:r>
        <w:rPr>
          <w:rFonts w:asciiTheme="majorHAnsi" w:eastAsia="Cambria" w:hAnsiTheme="majorHAnsi" w:cs="Cambria"/>
        </w:rPr>
        <w:t>CSD4201 – Hearing Science Lab (1 credit, online)</w:t>
      </w:r>
    </w:p>
    <w:p w14:paraId="0882CB0C" w14:textId="40ACC9AD" w:rsidR="002C6A01" w:rsidRDefault="002C6A01" w:rsidP="002C6A01">
      <w:pPr>
        <w:ind w:left="120" w:firstLine="720"/>
        <w:rPr>
          <w:rFonts w:asciiTheme="majorHAnsi" w:eastAsia="Arial" w:hAnsiTheme="majorHAnsi"/>
          <w:sz w:val="23"/>
          <w:szCs w:val="23"/>
        </w:rPr>
      </w:pPr>
      <w:r>
        <w:rPr>
          <w:rFonts w:asciiTheme="majorHAnsi" w:eastAsia="Arial" w:hAnsiTheme="majorHAnsi"/>
          <w:sz w:val="23"/>
          <w:szCs w:val="23"/>
        </w:rPr>
        <w:t>CSD 7835-001/SPED 6960-00</w:t>
      </w:r>
      <w:r>
        <w:rPr>
          <w:rFonts w:asciiTheme="majorHAnsi" w:eastAsia="Arial" w:hAnsiTheme="majorHAnsi"/>
          <w:sz w:val="23"/>
          <w:szCs w:val="23"/>
        </w:rPr>
        <w:t>4</w:t>
      </w:r>
      <w:r>
        <w:rPr>
          <w:rFonts w:asciiTheme="majorHAnsi" w:eastAsia="Arial" w:hAnsiTheme="majorHAnsi"/>
          <w:sz w:val="23"/>
          <w:szCs w:val="23"/>
        </w:rPr>
        <w:t xml:space="preserve"> Project ASSIST- Interdisciplinary </w:t>
      </w:r>
      <w:r>
        <w:rPr>
          <w:rFonts w:asciiTheme="majorHAnsi" w:eastAsia="Arial" w:hAnsiTheme="majorHAnsi"/>
          <w:sz w:val="23"/>
          <w:szCs w:val="23"/>
        </w:rPr>
        <w:t>Practicum</w:t>
      </w:r>
      <w:r>
        <w:rPr>
          <w:rFonts w:asciiTheme="majorHAnsi" w:eastAsia="Arial" w:hAnsiTheme="majorHAnsi"/>
          <w:sz w:val="23"/>
          <w:szCs w:val="23"/>
        </w:rPr>
        <w:t xml:space="preserve"> (1 credit)</w:t>
      </w:r>
    </w:p>
    <w:p w14:paraId="0DBC0ABA" w14:textId="0942F4B7" w:rsidR="002C6A01" w:rsidRDefault="002C6A01" w:rsidP="002C6A01">
      <w:pPr>
        <w:ind w:left="120" w:firstLine="720"/>
        <w:rPr>
          <w:rFonts w:asciiTheme="majorHAnsi" w:eastAsia="Arial" w:hAnsiTheme="majorHAnsi"/>
          <w:sz w:val="23"/>
          <w:szCs w:val="23"/>
        </w:rPr>
      </w:pPr>
      <w:r>
        <w:rPr>
          <w:rFonts w:asciiTheme="majorHAnsi" w:eastAsia="Arial" w:hAnsiTheme="majorHAnsi"/>
          <w:sz w:val="23"/>
          <w:szCs w:val="23"/>
        </w:rPr>
        <w:t>CSD 7835-001/SPED 6960-001 Project ASSIST- Interdisciplinary Collaboration</w:t>
      </w:r>
      <w:r>
        <w:rPr>
          <w:rFonts w:asciiTheme="majorHAnsi" w:eastAsia="Arial" w:hAnsiTheme="majorHAnsi"/>
          <w:sz w:val="23"/>
          <w:szCs w:val="23"/>
        </w:rPr>
        <w:t xml:space="preserve"> 1 (1 credit)</w:t>
      </w:r>
    </w:p>
    <w:p w14:paraId="2E30F84F" w14:textId="0B1714F0" w:rsidR="002C6A01" w:rsidRDefault="002C6A01" w:rsidP="002C6A01">
      <w:pPr>
        <w:ind w:left="120" w:firstLine="720"/>
        <w:rPr>
          <w:rFonts w:asciiTheme="majorHAnsi" w:eastAsia="Arial" w:hAnsiTheme="majorHAnsi"/>
          <w:sz w:val="23"/>
          <w:szCs w:val="23"/>
        </w:rPr>
      </w:pPr>
      <w:r>
        <w:rPr>
          <w:rFonts w:asciiTheme="majorHAnsi" w:eastAsia="Arial" w:hAnsiTheme="majorHAnsi"/>
          <w:sz w:val="23"/>
          <w:szCs w:val="23"/>
        </w:rPr>
        <w:t>CSD 7835-00</w:t>
      </w:r>
      <w:r>
        <w:rPr>
          <w:rFonts w:asciiTheme="majorHAnsi" w:eastAsia="Arial" w:hAnsiTheme="majorHAnsi"/>
          <w:sz w:val="23"/>
          <w:szCs w:val="23"/>
        </w:rPr>
        <w:t xml:space="preserve">2 - </w:t>
      </w:r>
      <w:r>
        <w:rPr>
          <w:rFonts w:asciiTheme="majorHAnsi" w:eastAsia="Arial" w:hAnsiTheme="majorHAnsi"/>
          <w:sz w:val="23"/>
          <w:szCs w:val="23"/>
        </w:rPr>
        <w:t>Hearing Assistive Technology for Children</w:t>
      </w:r>
      <w:r>
        <w:rPr>
          <w:rFonts w:asciiTheme="majorHAnsi" w:eastAsia="Arial" w:hAnsiTheme="majorHAnsi"/>
          <w:sz w:val="23"/>
          <w:szCs w:val="23"/>
        </w:rPr>
        <w:t xml:space="preserve"> </w:t>
      </w:r>
      <w:r>
        <w:rPr>
          <w:rFonts w:asciiTheme="majorHAnsi" w:eastAsia="Arial" w:hAnsiTheme="majorHAnsi"/>
          <w:sz w:val="23"/>
          <w:szCs w:val="23"/>
        </w:rPr>
        <w:t>(1 credit)</w:t>
      </w:r>
    </w:p>
    <w:p w14:paraId="5FF2C16E" w14:textId="748CE456" w:rsidR="002C6A01" w:rsidRDefault="002C6A01" w:rsidP="002C6A01">
      <w:pPr>
        <w:ind w:left="120" w:firstLine="720"/>
        <w:rPr>
          <w:rFonts w:asciiTheme="majorHAnsi" w:eastAsia="Arial" w:hAnsiTheme="majorHAnsi"/>
          <w:sz w:val="23"/>
          <w:szCs w:val="23"/>
        </w:rPr>
      </w:pPr>
      <w:r>
        <w:rPr>
          <w:rFonts w:asciiTheme="majorHAnsi" w:eastAsia="Arial" w:hAnsiTheme="majorHAnsi"/>
          <w:sz w:val="23"/>
          <w:szCs w:val="23"/>
        </w:rPr>
        <w:t>CSD 7835-00</w:t>
      </w:r>
      <w:r>
        <w:rPr>
          <w:rFonts w:asciiTheme="majorHAnsi" w:eastAsia="Arial" w:hAnsiTheme="majorHAnsi"/>
          <w:sz w:val="23"/>
          <w:szCs w:val="23"/>
        </w:rPr>
        <w:t>2</w:t>
      </w:r>
      <w:r>
        <w:rPr>
          <w:rFonts w:asciiTheme="majorHAnsi" w:eastAsia="Arial" w:hAnsiTheme="majorHAnsi"/>
          <w:sz w:val="23"/>
          <w:szCs w:val="23"/>
        </w:rPr>
        <w:t>/SPED 6960-00</w:t>
      </w:r>
      <w:r>
        <w:rPr>
          <w:rFonts w:asciiTheme="majorHAnsi" w:eastAsia="Arial" w:hAnsiTheme="majorHAnsi"/>
          <w:sz w:val="23"/>
          <w:szCs w:val="23"/>
        </w:rPr>
        <w:t>2</w:t>
      </w:r>
      <w:r>
        <w:rPr>
          <w:rFonts w:asciiTheme="majorHAnsi" w:eastAsia="Arial" w:hAnsiTheme="majorHAnsi"/>
          <w:sz w:val="23"/>
          <w:szCs w:val="23"/>
        </w:rPr>
        <w:t xml:space="preserve"> Project ASSIST- Interdisciplinary Collaboration </w:t>
      </w:r>
      <w:r>
        <w:rPr>
          <w:rFonts w:asciiTheme="majorHAnsi" w:eastAsia="Arial" w:hAnsiTheme="majorHAnsi"/>
          <w:sz w:val="23"/>
          <w:szCs w:val="23"/>
        </w:rPr>
        <w:t>2</w:t>
      </w:r>
      <w:r>
        <w:rPr>
          <w:rFonts w:asciiTheme="majorHAnsi" w:eastAsia="Arial" w:hAnsiTheme="majorHAnsi"/>
          <w:sz w:val="23"/>
          <w:szCs w:val="23"/>
        </w:rPr>
        <w:t xml:space="preserve"> (1 credit)</w:t>
      </w:r>
    </w:p>
    <w:p w14:paraId="7EF37259" w14:textId="6AF44725" w:rsidR="002C6A01" w:rsidRDefault="002C6A01" w:rsidP="002C6A01">
      <w:pPr>
        <w:ind w:left="120" w:firstLine="720"/>
        <w:rPr>
          <w:rFonts w:asciiTheme="majorHAnsi" w:eastAsia="Arial" w:hAnsiTheme="majorHAnsi"/>
          <w:sz w:val="23"/>
          <w:szCs w:val="23"/>
        </w:rPr>
      </w:pPr>
      <w:r>
        <w:rPr>
          <w:rFonts w:asciiTheme="majorHAnsi" w:eastAsia="Arial" w:hAnsiTheme="majorHAnsi"/>
          <w:sz w:val="23"/>
          <w:szCs w:val="23"/>
        </w:rPr>
        <w:t>CSD 7835-00</w:t>
      </w:r>
      <w:r>
        <w:rPr>
          <w:rFonts w:asciiTheme="majorHAnsi" w:eastAsia="Arial" w:hAnsiTheme="majorHAnsi"/>
          <w:sz w:val="23"/>
          <w:szCs w:val="23"/>
        </w:rPr>
        <w:t>3</w:t>
      </w:r>
      <w:r>
        <w:rPr>
          <w:rFonts w:asciiTheme="majorHAnsi" w:eastAsia="Arial" w:hAnsiTheme="majorHAnsi"/>
          <w:sz w:val="23"/>
          <w:szCs w:val="23"/>
        </w:rPr>
        <w:t>/SPED 6960-00</w:t>
      </w:r>
      <w:r>
        <w:rPr>
          <w:rFonts w:asciiTheme="majorHAnsi" w:eastAsia="Arial" w:hAnsiTheme="majorHAnsi"/>
          <w:sz w:val="23"/>
          <w:szCs w:val="23"/>
        </w:rPr>
        <w:t>5</w:t>
      </w:r>
      <w:r>
        <w:rPr>
          <w:rFonts w:asciiTheme="majorHAnsi" w:eastAsia="Arial" w:hAnsiTheme="majorHAnsi"/>
          <w:sz w:val="23"/>
          <w:szCs w:val="23"/>
        </w:rPr>
        <w:t xml:space="preserve"> Project ASSIST- Interdisciplinary Collaboration </w:t>
      </w:r>
      <w:r>
        <w:rPr>
          <w:rFonts w:asciiTheme="majorHAnsi" w:eastAsia="Arial" w:hAnsiTheme="majorHAnsi"/>
          <w:sz w:val="23"/>
          <w:szCs w:val="23"/>
        </w:rPr>
        <w:t xml:space="preserve">3 </w:t>
      </w:r>
      <w:r>
        <w:rPr>
          <w:rFonts w:asciiTheme="majorHAnsi" w:eastAsia="Arial" w:hAnsiTheme="majorHAnsi"/>
          <w:sz w:val="23"/>
          <w:szCs w:val="23"/>
        </w:rPr>
        <w:t>(1 credit)</w:t>
      </w:r>
    </w:p>
    <w:p w14:paraId="25103A91" w14:textId="77777777" w:rsidR="009F1C62" w:rsidRDefault="009F1C62" w:rsidP="002C6A01">
      <w:pPr>
        <w:pStyle w:val="BodyText"/>
        <w:spacing w:before="1" w:line="269" w:lineRule="exact"/>
        <w:ind w:left="0" w:right="20"/>
        <w:rPr>
          <w:rFonts w:asciiTheme="majorHAnsi" w:hAnsiTheme="majorHAnsi"/>
          <w:spacing w:val="-1"/>
          <w:u w:val="single"/>
        </w:rPr>
      </w:pPr>
    </w:p>
    <w:p w14:paraId="57DB7FC9" w14:textId="0CB20902" w:rsidR="00F31990" w:rsidRPr="00885726" w:rsidRDefault="00F31990" w:rsidP="00885726">
      <w:pPr>
        <w:pStyle w:val="BodyText"/>
        <w:spacing w:before="1" w:line="269" w:lineRule="exact"/>
        <w:ind w:right="20"/>
        <w:rPr>
          <w:rFonts w:asciiTheme="majorHAnsi" w:hAnsiTheme="majorHAnsi"/>
          <w:spacing w:val="-1"/>
          <w:u w:val="single"/>
        </w:rPr>
      </w:pPr>
      <w:r w:rsidRPr="00885726">
        <w:rPr>
          <w:rFonts w:asciiTheme="majorHAnsi" w:hAnsiTheme="majorHAnsi"/>
          <w:spacing w:val="-1"/>
          <w:u w:val="single"/>
        </w:rPr>
        <w:t>Trainee</w:t>
      </w:r>
      <w:r w:rsidRPr="00885726">
        <w:rPr>
          <w:rFonts w:asciiTheme="majorHAnsi" w:hAnsiTheme="majorHAnsi"/>
          <w:u w:val="single"/>
        </w:rPr>
        <w:t xml:space="preserve"> </w:t>
      </w:r>
      <w:r w:rsidRPr="00885726">
        <w:rPr>
          <w:rFonts w:asciiTheme="majorHAnsi" w:hAnsiTheme="majorHAnsi"/>
          <w:spacing w:val="-1"/>
          <w:u w:val="single"/>
        </w:rPr>
        <w:t>Supervision</w:t>
      </w:r>
    </w:p>
    <w:p w14:paraId="1AC22EE5" w14:textId="77777777" w:rsidR="00885726" w:rsidRPr="00885726" w:rsidRDefault="00885726" w:rsidP="00885726">
      <w:pPr>
        <w:pStyle w:val="BodyText"/>
        <w:spacing w:before="1" w:line="269" w:lineRule="exact"/>
        <w:ind w:right="20"/>
        <w:rPr>
          <w:rFonts w:asciiTheme="majorHAnsi" w:eastAsia="Cambria" w:hAnsiTheme="majorHAnsi" w:cs="Cambria"/>
          <w:u w:val="single"/>
        </w:rPr>
      </w:pPr>
    </w:p>
    <w:p w14:paraId="268DB7BF" w14:textId="77777777" w:rsidR="000C07FB" w:rsidRDefault="000C07FB" w:rsidP="00885726">
      <w:pPr>
        <w:pStyle w:val="BodyText"/>
        <w:spacing w:before="0"/>
        <w:ind w:left="839" w:right="20"/>
        <w:rPr>
          <w:rFonts w:asciiTheme="majorHAnsi" w:hAnsiTheme="majorHAnsi"/>
          <w:spacing w:val="-1"/>
          <w:u w:val="single"/>
        </w:rPr>
      </w:pPr>
      <w:r>
        <w:rPr>
          <w:rFonts w:asciiTheme="majorHAnsi" w:hAnsiTheme="majorHAnsi"/>
          <w:spacing w:val="-1"/>
          <w:u w:val="single"/>
        </w:rPr>
        <w:t>Undergraduate Student Mentorship</w:t>
      </w:r>
    </w:p>
    <w:p w14:paraId="25CEE8D7" w14:textId="77777777" w:rsidR="00B02979" w:rsidRDefault="000C07FB" w:rsidP="000C07FB">
      <w:pPr>
        <w:pStyle w:val="BodyText"/>
        <w:tabs>
          <w:tab w:val="left" w:pos="900"/>
        </w:tabs>
        <w:spacing w:before="0"/>
        <w:ind w:left="839" w:right="20"/>
        <w:rPr>
          <w:rFonts w:asciiTheme="majorHAnsi" w:hAnsiTheme="majorHAnsi"/>
          <w:spacing w:val="-1"/>
        </w:rPr>
      </w:pPr>
      <w:r>
        <w:rPr>
          <w:rFonts w:asciiTheme="majorHAnsi" w:hAnsiTheme="majorHAnsi"/>
          <w:spacing w:val="-1"/>
        </w:rPr>
        <w:t xml:space="preserve"> </w:t>
      </w:r>
    </w:p>
    <w:p w14:paraId="65452418" w14:textId="2D88E8EE" w:rsidR="003F4554" w:rsidRDefault="003F4554" w:rsidP="000C07FB">
      <w:pPr>
        <w:pStyle w:val="BodyText"/>
        <w:tabs>
          <w:tab w:val="left" w:pos="900"/>
        </w:tabs>
        <w:spacing w:before="0"/>
        <w:ind w:left="839" w:right="20"/>
        <w:rPr>
          <w:rFonts w:asciiTheme="majorHAnsi" w:hAnsiTheme="majorHAnsi"/>
          <w:spacing w:val="-1"/>
        </w:rPr>
      </w:pPr>
      <w:r>
        <w:rPr>
          <w:rFonts w:asciiTheme="majorHAnsi" w:hAnsiTheme="majorHAnsi"/>
          <w:spacing w:val="-1"/>
        </w:rPr>
        <w:t xml:space="preserve">2021 – </w:t>
      </w:r>
      <w:r w:rsidR="002C6A01">
        <w:rPr>
          <w:rFonts w:asciiTheme="majorHAnsi" w:hAnsiTheme="majorHAnsi"/>
          <w:spacing w:val="-1"/>
        </w:rPr>
        <w:t>2022</w:t>
      </w:r>
      <w:r>
        <w:rPr>
          <w:rFonts w:asciiTheme="majorHAnsi" w:hAnsiTheme="majorHAnsi"/>
          <w:spacing w:val="-1"/>
        </w:rPr>
        <w:t xml:space="preserve">: </w:t>
      </w:r>
      <w:r>
        <w:rPr>
          <w:rFonts w:asciiTheme="majorHAnsi" w:hAnsiTheme="majorHAnsi"/>
          <w:spacing w:val="-1"/>
        </w:rPr>
        <w:tab/>
        <w:t>Crystal Ortiz (UROP)</w:t>
      </w:r>
      <w:r>
        <w:rPr>
          <w:rFonts w:asciiTheme="majorHAnsi" w:hAnsiTheme="majorHAnsi"/>
          <w:spacing w:val="-1"/>
        </w:rPr>
        <w:tab/>
      </w:r>
      <w:r>
        <w:rPr>
          <w:rFonts w:asciiTheme="majorHAnsi" w:hAnsiTheme="majorHAnsi"/>
          <w:spacing w:val="-1"/>
        </w:rPr>
        <w:tab/>
      </w:r>
      <w:r>
        <w:rPr>
          <w:rFonts w:asciiTheme="majorHAnsi" w:hAnsiTheme="majorHAnsi"/>
          <w:spacing w:val="-1"/>
        </w:rPr>
        <w:tab/>
      </w:r>
      <w:r>
        <w:rPr>
          <w:rFonts w:asciiTheme="majorHAnsi" w:hAnsiTheme="majorHAnsi"/>
          <w:spacing w:val="-1"/>
        </w:rPr>
        <w:tab/>
      </w:r>
      <w:r>
        <w:rPr>
          <w:rFonts w:asciiTheme="majorHAnsi" w:hAnsiTheme="majorHAnsi"/>
          <w:spacing w:val="-1"/>
        </w:rPr>
        <w:tab/>
        <w:t>Advisor</w:t>
      </w:r>
    </w:p>
    <w:p w14:paraId="1D89BECA" w14:textId="485A7B4B" w:rsidR="003F4554" w:rsidRDefault="003F4554" w:rsidP="000C07FB">
      <w:pPr>
        <w:pStyle w:val="BodyText"/>
        <w:tabs>
          <w:tab w:val="left" w:pos="900"/>
        </w:tabs>
        <w:spacing w:before="0"/>
        <w:ind w:left="839" w:right="20"/>
        <w:rPr>
          <w:rFonts w:asciiTheme="majorHAnsi" w:hAnsiTheme="majorHAnsi"/>
          <w:spacing w:val="-1"/>
        </w:rPr>
      </w:pPr>
      <w:r>
        <w:rPr>
          <w:rFonts w:asciiTheme="majorHAnsi" w:hAnsiTheme="majorHAnsi"/>
          <w:spacing w:val="-1"/>
        </w:rPr>
        <w:t xml:space="preserve">2020 – 2021: </w:t>
      </w:r>
      <w:r>
        <w:rPr>
          <w:rFonts w:asciiTheme="majorHAnsi" w:hAnsiTheme="majorHAnsi"/>
          <w:spacing w:val="-1"/>
        </w:rPr>
        <w:tab/>
        <w:t>Loren (Jensen) Nelson (UROP)</w:t>
      </w:r>
      <w:r>
        <w:rPr>
          <w:rFonts w:asciiTheme="majorHAnsi" w:hAnsiTheme="majorHAnsi"/>
          <w:spacing w:val="-1"/>
        </w:rPr>
        <w:tab/>
      </w:r>
      <w:r>
        <w:rPr>
          <w:rFonts w:asciiTheme="majorHAnsi" w:hAnsiTheme="majorHAnsi"/>
          <w:spacing w:val="-1"/>
        </w:rPr>
        <w:tab/>
      </w:r>
      <w:r>
        <w:rPr>
          <w:rFonts w:asciiTheme="majorHAnsi" w:hAnsiTheme="majorHAnsi"/>
          <w:spacing w:val="-1"/>
        </w:rPr>
        <w:tab/>
        <w:t xml:space="preserve">Advisor </w:t>
      </w:r>
    </w:p>
    <w:p w14:paraId="0DC73A67" w14:textId="713BC88D" w:rsidR="000C07FB" w:rsidRDefault="000C07FB" w:rsidP="000C07FB">
      <w:pPr>
        <w:pStyle w:val="BodyText"/>
        <w:tabs>
          <w:tab w:val="left" w:pos="900"/>
        </w:tabs>
        <w:spacing w:before="0"/>
        <w:ind w:left="839" w:right="20"/>
        <w:rPr>
          <w:rFonts w:asciiTheme="majorHAnsi" w:hAnsiTheme="majorHAnsi"/>
          <w:spacing w:val="-1"/>
        </w:rPr>
      </w:pPr>
      <w:r>
        <w:rPr>
          <w:rFonts w:asciiTheme="majorHAnsi" w:hAnsiTheme="majorHAnsi"/>
          <w:spacing w:val="-1"/>
        </w:rPr>
        <w:t xml:space="preserve">2020 – </w:t>
      </w:r>
      <w:r w:rsidR="003F4554">
        <w:rPr>
          <w:rFonts w:asciiTheme="majorHAnsi" w:hAnsiTheme="majorHAnsi"/>
          <w:spacing w:val="-1"/>
        </w:rPr>
        <w:t>2021</w:t>
      </w:r>
      <w:r>
        <w:rPr>
          <w:rFonts w:asciiTheme="majorHAnsi" w:hAnsiTheme="majorHAnsi"/>
          <w:spacing w:val="-1"/>
        </w:rPr>
        <w:t>:</w:t>
      </w:r>
      <w:r w:rsidR="003F4554">
        <w:rPr>
          <w:rFonts w:asciiTheme="majorHAnsi" w:hAnsiTheme="majorHAnsi"/>
          <w:spacing w:val="-1"/>
        </w:rPr>
        <w:tab/>
      </w:r>
      <w:r>
        <w:rPr>
          <w:rFonts w:asciiTheme="majorHAnsi" w:hAnsiTheme="majorHAnsi"/>
          <w:spacing w:val="-1"/>
        </w:rPr>
        <w:tab/>
        <w:t>Ashley Flores (Honors Thesis</w:t>
      </w:r>
      <w:r w:rsidR="0099002A">
        <w:rPr>
          <w:rFonts w:asciiTheme="majorHAnsi" w:hAnsiTheme="majorHAnsi"/>
          <w:spacing w:val="-1"/>
        </w:rPr>
        <w:t>, UROP</w:t>
      </w:r>
      <w:r>
        <w:rPr>
          <w:rFonts w:asciiTheme="majorHAnsi" w:hAnsiTheme="majorHAnsi"/>
          <w:spacing w:val="-1"/>
        </w:rPr>
        <w:t>)</w:t>
      </w:r>
      <w:r>
        <w:rPr>
          <w:rFonts w:asciiTheme="majorHAnsi" w:hAnsiTheme="majorHAnsi"/>
          <w:spacing w:val="-1"/>
        </w:rPr>
        <w:tab/>
      </w:r>
      <w:r>
        <w:rPr>
          <w:rFonts w:asciiTheme="majorHAnsi" w:hAnsiTheme="majorHAnsi"/>
          <w:spacing w:val="-1"/>
        </w:rPr>
        <w:tab/>
      </w:r>
      <w:r>
        <w:rPr>
          <w:rFonts w:asciiTheme="majorHAnsi" w:hAnsiTheme="majorHAnsi"/>
          <w:spacing w:val="-1"/>
        </w:rPr>
        <w:tab/>
        <w:t>Advisor</w:t>
      </w:r>
    </w:p>
    <w:p w14:paraId="2F184109" w14:textId="694F9812" w:rsidR="005325C3" w:rsidRDefault="005325C3" w:rsidP="000C07FB">
      <w:pPr>
        <w:pStyle w:val="BodyText"/>
        <w:tabs>
          <w:tab w:val="left" w:pos="900"/>
        </w:tabs>
        <w:spacing w:before="0"/>
        <w:ind w:left="839" w:right="20"/>
        <w:rPr>
          <w:rFonts w:asciiTheme="majorHAnsi" w:hAnsiTheme="majorHAnsi"/>
          <w:spacing w:val="-1"/>
        </w:rPr>
      </w:pPr>
    </w:p>
    <w:p w14:paraId="353B2A43" w14:textId="77777777" w:rsidR="00F6420B" w:rsidRDefault="00F6420B" w:rsidP="00885726">
      <w:pPr>
        <w:pStyle w:val="BodyText"/>
        <w:spacing w:before="0"/>
        <w:ind w:left="839" w:right="20"/>
        <w:rPr>
          <w:rFonts w:asciiTheme="majorHAnsi" w:hAnsiTheme="majorHAnsi"/>
          <w:spacing w:val="-1"/>
          <w:u w:val="single"/>
        </w:rPr>
      </w:pPr>
    </w:p>
    <w:p w14:paraId="674D27F6" w14:textId="6B519E84" w:rsidR="00885726" w:rsidRPr="00885726" w:rsidRDefault="00F31990" w:rsidP="00885726">
      <w:pPr>
        <w:pStyle w:val="BodyText"/>
        <w:spacing w:before="0"/>
        <w:ind w:left="839" w:right="20"/>
        <w:rPr>
          <w:rFonts w:asciiTheme="majorHAnsi" w:hAnsiTheme="majorHAnsi"/>
          <w:spacing w:val="30"/>
          <w:u w:val="single"/>
        </w:rPr>
      </w:pPr>
      <w:r w:rsidRPr="00885726">
        <w:rPr>
          <w:rFonts w:asciiTheme="majorHAnsi" w:hAnsiTheme="majorHAnsi"/>
          <w:spacing w:val="-1"/>
          <w:u w:val="single"/>
        </w:rPr>
        <w:t>Graduate</w:t>
      </w:r>
      <w:r w:rsidRPr="00885726">
        <w:rPr>
          <w:rFonts w:asciiTheme="majorHAnsi" w:hAnsiTheme="majorHAnsi"/>
          <w:u w:val="single"/>
        </w:rPr>
        <w:t xml:space="preserve"> </w:t>
      </w:r>
      <w:r w:rsidRPr="00885726">
        <w:rPr>
          <w:rFonts w:asciiTheme="majorHAnsi" w:hAnsiTheme="majorHAnsi"/>
          <w:spacing w:val="-1"/>
          <w:u w:val="single"/>
        </w:rPr>
        <w:t>Student</w:t>
      </w:r>
      <w:r w:rsidRPr="00885726">
        <w:rPr>
          <w:rFonts w:asciiTheme="majorHAnsi" w:hAnsiTheme="majorHAnsi"/>
          <w:spacing w:val="-2"/>
          <w:u w:val="single"/>
        </w:rPr>
        <w:t xml:space="preserve"> </w:t>
      </w:r>
      <w:r w:rsidRPr="00885726">
        <w:rPr>
          <w:rFonts w:asciiTheme="majorHAnsi" w:hAnsiTheme="majorHAnsi"/>
          <w:spacing w:val="-1"/>
          <w:u w:val="single"/>
        </w:rPr>
        <w:t>Committees</w:t>
      </w:r>
      <w:r w:rsidRPr="00885726">
        <w:rPr>
          <w:rFonts w:asciiTheme="majorHAnsi" w:hAnsiTheme="majorHAnsi"/>
          <w:spacing w:val="30"/>
          <w:u w:val="single"/>
        </w:rPr>
        <w:t xml:space="preserve"> </w:t>
      </w:r>
    </w:p>
    <w:p w14:paraId="1602ECED" w14:textId="77777777" w:rsidR="00885726" w:rsidRDefault="00885726" w:rsidP="00885726">
      <w:pPr>
        <w:pStyle w:val="BodyText"/>
        <w:spacing w:before="0"/>
        <w:ind w:left="839" w:right="20"/>
        <w:rPr>
          <w:rFonts w:asciiTheme="majorHAnsi" w:hAnsiTheme="majorHAnsi"/>
          <w:spacing w:val="30"/>
          <w:u w:val="single"/>
        </w:rPr>
      </w:pPr>
    </w:p>
    <w:p w14:paraId="07ACF41A" w14:textId="1662B40E" w:rsidR="001F47FF" w:rsidRDefault="001F47FF" w:rsidP="001F47FF">
      <w:pPr>
        <w:pStyle w:val="NoSpacing"/>
        <w:ind w:left="900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>2022 – current:</w:t>
      </w:r>
      <w:r>
        <w:rPr>
          <w:rFonts w:asciiTheme="majorHAnsi" w:hAnsiTheme="majorHAnsi"/>
          <w:sz w:val="23"/>
          <w:szCs w:val="23"/>
        </w:rPr>
        <w:tab/>
        <w:t xml:space="preserve">Jack </w:t>
      </w:r>
      <w:proofErr w:type="spellStart"/>
      <w:r>
        <w:rPr>
          <w:rFonts w:asciiTheme="majorHAnsi" w:hAnsiTheme="majorHAnsi"/>
          <w:sz w:val="23"/>
          <w:szCs w:val="23"/>
        </w:rPr>
        <w:t>Silcox</w:t>
      </w:r>
      <w:proofErr w:type="spellEnd"/>
      <w:r>
        <w:rPr>
          <w:rFonts w:asciiTheme="majorHAnsi" w:hAnsiTheme="majorHAnsi"/>
          <w:sz w:val="23"/>
          <w:szCs w:val="23"/>
        </w:rPr>
        <w:t xml:space="preserve"> (Ph.D. Dissertation Committee)</w:t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  <w:t>Member</w:t>
      </w:r>
    </w:p>
    <w:p w14:paraId="0EA00A83" w14:textId="070BA829" w:rsidR="008658FA" w:rsidRDefault="008658FA" w:rsidP="00AB3EE3">
      <w:pPr>
        <w:pStyle w:val="NoSpacing"/>
        <w:ind w:left="900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>2022 – current:</w:t>
      </w:r>
      <w:r>
        <w:rPr>
          <w:rFonts w:asciiTheme="majorHAnsi" w:hAnsiTheme="majorHAnsi"/>
          <w:sz w:val="23"/>
          <w:szCs w:val="23"/>
        </w:rPr>
        <w:tab/>
        <w:t>Jack Silcox (Preliminary Exam Committee)</w:t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  <w:t>Member</w:t>
      </w:r>
    </w:p>
    <w:p w14:paraId="58235954" w14:textId="72D63AF9" w:rsidR="008058BB" w:rsidRPr="000A129C" w:rsidRDefault="008058BB" w:rsidP="008058BB">
      <w:pPr>
        <w:pStyle w:val="NoSpacing"/>
        <w:ind w:left="900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>2021 – current:</w:t>
      </w:r>
      <w:r>
        <w:rPr>
          <w:rFonts w:asciiTheme="majorHAnsi" w:hAnsiTheme="majorHAnsi"/>
          <w:sz w:val="23"/>
          <w:szCs w:val="23"/>
        </w:rPr>
        <w:tab/>
        <w:t>Elsa Newsome (</w:t>
      </w:r>
      <w:proofErr w:type="spellStart"/>
      <w:r>
        <w:rPr>
          <w:rFonts w:asciiTheme="majorHAnsi" w:hAnsiTheme="majorHAnsi"/>
          <w:sz w:val="23"/>
          <w:szCs w:val="23"/>
        </w:rPr>
        <w:t>Au.D</w:t>
      </w:r>
      <w:proofErr w:type="spellEnd"/>
      <w:r>
        <w:rPr>
          <w:rFonts w:asciiTheme="majorHAnsi" w:hAnsiTheme="majorHAnsi"/>
          <w:sz w:val="23"/>
          <w:szCs w:val="23"/>
        </w:rPr>
        <w:t>. Capstone Committee)</w:t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  <w:t>Advisor</w:t>
      </w:r>
    </w:p>
    <w:p w14:paraId="5F26D96F" w14:textId="35F9A846" w:rsidR="008058BB" w:rsidRPr="000A129C" w:rsidRDefault="008058BB" w:rsidP="008058BB">
      <w:pPr>
        <w:pStyle w:val="NoSpacing"/>
        <w:ind w:left="900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>2021 – current:</w:t>
      </w:r>
      <w:r>
        <w:rPr>
          <w:rFonts w:asciiTheme="majorHAnsi" w:hAnsiTheme="majorHAnsi"/>
          <w:sz w:val="23"/>
          <w:szCs w:val="23"/>
        </w:rPr>
        <w:tab/>
        <w:t xml:space="preserve">Taylor </w:t>
      </w:r>
      <w:proofErr w:type="spellStart"/>
      <w:r>
        <w:rPr>
          <w:rFonts w:asciiTheme="majorHAnsi" w:hAnsiTheme="majorHAnsi"/>
          <w:sz w:val="23"/>
          <w:szCs w:val="23"/>
        </w:rPr>
        <w:t>Goen</w:t>
      </w:r>
      <w:proofErr w:type="spellEnd"/>
      <w:r>
        <w:rPr>
          <w:rFonts w:asciiTheme="majorHAnsi" w:hAnsiTheme="majorHAnsi"/>
          <w:sz w:val="23"/>
          <w:szCs w:val="23"/>
        </w:rPr>
        <w:t xml:space="preserve"> (</w:t>
      </w:r>
      <w:proofErr w:type="spellStart"/>
      <w:r>
        <w:rPr>
          <w:rFonts w:asciiTheme="majorHAnsi" w:hAnsiTheme="majorHAnsi"/>
          <w:sz w:val="23"/>
          <w:szCs w:val="23"/>
        </w:rPr>
        <w:t>Au.D</w:t>
      </w:r>
      <w:proofErr w:type="spellEnd"/>
      <w:r>
        <w:rPr>
          <w:rFonts w:asciiTheme="majorHAnsi" w:hAnsiTheme="majorHAnsi"/>
          <w:sz w:val="23"/>
          <w:szCs w:val="23"/>
        </w:rPr>
        <w:t>. Capstone Committee)</w:t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  <w:t>Advisor</w:t>
      </w:r>
    </w:p>
    <w:p w14:paraId="0947EA70" w14:textId="77777777" w:rsidR="00C55F89" w:rsidRPr="000A129C" w:rsidRDefault="00C55F89" w:rsidP="00C55F89">
      <w:pPr>
        <w:pStyle w:val="NoSpacing"/>
        <w:ind w:left="900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>2020 – current:</w:t>
      </w:r>
      <w:r>
        <w:rPr>
          <w:rFonts w:asciiTheme="majorHAnsi" w:hAnsiTheme="majorHAnsi"/>
          <w:sz w:val="23"/>
          <w:szCs w:val="23"/>
        </w:rPr>
        <w:tab/>
        <w:t>Caroline Tidwell (</w:t>
      </w:r>
      <w:proofErr w:type="spellStart"/>
      <w:r>
        <w:rPr>
          <w:rFonts w:asciiTheme="majorHAnsi" w:hAnsiTheme="majorHAnsi"/>
          <w:sz w:val="23"/>
          <w:szCs w:val="23"/>
        </w:rPr>
        <w:t>Au.D</w:t>
      </w:r>
      <w:proofErr w:type="spellEnd"/>
      <w:r>
        <w:rPr>
          <w:rFonts w:asciiTheme="majorHAnsi" w:hAnsiTheme="majorHAnsi"/>
          <w:sz w:val="23"/>
          <w:szCs w:val="23"/>
        </w:rPr>
        <w:t>. Capstone Committee)</w:t>
      </w:r>
      <w:r>
        <w:rPr>
          <w:rFonts w:asciiTheme="majorHAnsi" w:hAnsiTheme="majorHAnsi"/>
          <w:sz w:val="23"/>
          <w:szCs w:val="23"/>
        </w:rPr>
        <w:tab/>
        <w:t>Advisor</w:t>
      </w:r>
    </w:p>
    <w:p w14:paraId="26F96FDB" w14:textId="77777777" w:rsidR="00C55F89" w:rsidRPr="000A129C" w:rsidRDefault="00C55F89" w:rsidP="00C55F89">
      <w:pPr>
        <w:pStyle w:val="NoSpacing"/>
        <w:ind w:left="900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>2020 – current:</w:t>
      </w:r>
      <w:r>
        <w:rPr>
          <w:rFonts w:asciiTheme="majorHAnsi" w:hAnsiTheme="majorHAnsi"/>
          <w:sz w:val="23"/>
          <w:szCs w:val="23"/>
        </w:rPr>
        <w:tab/>
        <w:t>Kaelin Roy (</w:t>
      </w:r>
      <w:proofErr w:type="spellStart"/>
      <w:r>
        <w:rPr>
          <w:rFonts w:asciiTheme="majorHAnsi" w:hAnsiTheme="majorHAnsi"/>
          <w:sz w:val="23"/>
          <w:szCs w:val="23"/>
        </w:rPr>
        <w:t>Au.D</w:t>
      </w:r>
      <w:proofErr w:type="spellEnd"/>
      <w:r>
        <w:rPr>
          <w:rFonts w:asciiTheme="majorHAnsi" w:hAnsiTheme="majorHAnsi"/>
          <w:sz w:val="23"/>
          <w:szCs w:val="23"/>
        </w:rPr>
        <w:t>. Capstone Committee)</w:t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  <w:t>Advisor</w:t>
      </w:r>
    </w:p>
    <w:p w14:paraId="311ABD10" w14:textId="77777777" w:rsidR="002C6A01" w:rsidRPr="000A129C" w:rsidRDefault="002C6A01" w:rsidP="002C6A01">
      <w:pPr>
        <w:pStyle w:val="NoSpacing"/>
        <w:ind w:left="900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>2019 – current:</w:t>
      </w:r>
      <w:r>
        <w:rPr>
          <w:rFonts w:asciiTheme="majorHAnsi" w:hAnsiTheme="majorHAnsi"/>
          <w:sz w:val="23"/>
          <w:szCs w:val="23"/>
        </w:rPr>
        <w:tab/>
        <w:t>Jessica Chen (Ph.D. Dissertation Committee)</w:t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  <w:t>Member</w:t>
      </w:r>
    </w:p>
    <w:p w14:paraId="6B4EB5F2" w14:textId="77777777" w:rsidR="002C6A01" w:rsidRDefault="002C6A01" w:rsidP="002C6A01">
      <w:pPr>
        <w:pStyle w:val="NoSpacing"/>
        <w:ind w:left="900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 xml:space="preserve">2021 – 2022: </w:t>
      </w:r>
      <w:r>
        <w:rPr>
          <w:rFonts w:asciiTheme="majorHAnsi" w:hAnsiTheme="majorHAnsi"/>
          <w:sz w:val="23"/>
          <w:szCs w:val="23"/>
        </w:rPr>
        <w:tab/>
        <w:t xml:space="preserve">Lydia </w:t>
      </w:r>
      <w:proofErr w:type="spellStart"/>
      <w:r>
        <w:rPr>
          <w:rFonts w:asciiTheme="majorHAnsi" w:hAnsiTheme="majorHAnsi"/>
          <w:sz w:val="23"/>
          <w:szCs w:val="23"/>
        </w:rPr>
        <w:t>Kallhoff</w:t>
      </w:r>
      <w:proofErr w:type="spellEnd"/>
      <w:r>
        <w:rPr>
          <w:rFonts w:asciiTheme="majorHAnsi" w:hAnsiTheme="majorHAnsi"/>
          <w:sz w:val="23"/>
          <w:szCs w:val="23"/>
        </w:rPr>
        <w:t xml:space="preserve"> (Qualifying Exam Committee)</w:t>
      </w:r>
      <w:r>
        <w:rPr>
          <w:rFonts w:asciiTheme="majorHAnsi" w:hAnsiTheme="majorHAnsi"/>
          <w:sz w:val="23"/>
          <w:szCs w:val="23"/>
        </w:rPr>
        <w:tab/>
        <w:t>Member</w:t>
      </w:r>
    </w:p>
    <w:p w14:paraId="4A44DBA1" w14:textId="35081B9C" w:rsidR="00570AD6" w:rsidRDefault="00570AD6" w:rsidP="00CA2EE5">
      <w:pPr>
        <w:pStyle w:val="NoSpacing"/>
        <w:ind w:left="900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 xml:space="preserve">2020 – </w:t>
      </w:r>
      <w:r w:rsidR="002C6A01">
        <w:rPr>
          <w:rFonts w:asciiTheme="majorHAnsi" w:hAnsiTheme="majorHAnsi"/>
          <w:sz w:val="23"/>
          <w:szCs w:val="23"/>
        </w:rPr>
        <w:t>2021</w:t>
      </w:r>
      <w:r>
        <w:rPr>
          <w:rFonts w:asciiTheme="majorHAnsi" w:hAnsiTheme="majorHAnsi"/>
          <w:sz w:val="23"/>
          <w:szCs w:val="23"/>
        </w:rPr>
        <w:t xml:space="preserve">: </w:t>
      </w:r>
      <w:r>
        <w:rPr>
          <w:rFonts w:asciiTheme="majorHAnsi" w:hAnsiTheme="majorHAnsi"/>
          <w:sz w:val="23"/>
          <w:szCs w:val="23"/>
        </w:rPr>
        <w:tab/>
        <w:t xml:space="preserve">Pang </w:t>
      </w:r>
      <w:r w:rsidR="005E33EA">
        <w:rPr>
          <w:rFonts w:asciiTheme="majorHAnsi" w:hAnsiTheme="majorHAnsi"/>
          <w:sz w:val="23"/>
          <w:szCs w:val="23"/>
        </w:rPr>
        <w:t xml:space="preserve">Tao </w:t>
      </w:r>
      <w:proofErr w:type="spellStart"/>
      <w:r w:rsidR="005E33EA">
        <w:rPr>
          <w:rFonts w:asciiTheme="majorHAnsi" w:hAnsiTheme="majorHAnsi"/>
          <w:sz w:val="23"/>
          <w:szCs w:val="23"/>
        </w:rPr>
        <w:t>Moua</w:t>
      </w:r>
      <w:proofErr w:type="spellEnd"/>
      <w:r>
        <w:rPr>
          <w:rFonts w:asciiTheme="majorHAnsi" w:hAnsiTheme="majorHAnsi"/>
          <w:sz w:val="23"/>
          <w:szCs w:val="23"/>
        </w:rPr>
        <w:t xml:space="preserve"> (Qualifying Exam Committee)</w:t>
      </w:r>
      <w:r>
        <w:rPr>
          <w:rFonts w:asciiTheme="majorHAnsi" w:hAnsiTheme="majorHAnsi"/>
          <w:sz w:val="23"/>
          <w:szCs w:val="23"/>
        </w:rPr>
        <w:tab/>
        <w:t>Member</w:t>
      </w:r>
    </w:p>
    <w:p w14:paraId="4EAA9CBC" w14:textId="3F15322D" w:rsidR="00CA2EE5" w:rsidRPr="000A129C" w:rsidRDefault="00CA2EE5" w:rsidP="00CA2EE5">
      <w:pPr>
        <w:pStyle w:val="NoSpacing"/>
        <w:ind w:left="900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 xml:space="preserve">2019 – </w:t>
      </w:r>
      <w:r w:rsidR="003F4554">
        <w:rPr>
          <w:rFonts w:asciiTheme="majorHAnsi" w:hAnsiTheme="majorHAnsi"/>
          <w:sz w:val="23"/>
          <w:szCs w:val="23"/>
        </w:rPr>
        <w:t>2021</w:t>
      </w:r>
      <w:r>
        <w:rPr>
          <w:rFonts w:asciiTheme="majorHAnsi" w:hAnsiTheme="majorHAnsi"/>
          <w:sz w:val="23"/>
          <w:szCs w:val="23"/>
        </w:rPr>
        <w:t>:</w:t>
      </w:r>
      <w:r>
        <w:rPr>
          <w:rFonts w:asciiTheme="majorHAnsi" w:hAnsiTheme="majorHAnsi"/>
          <w:sz w:val="23"/>
          <w:szCs w:val="23"/>
        </w:rPr>
        <w:tab/>
        <w:t>Mykel Wolfe (</w:t>
      </w:r>
      <w:proofErr w:type="spellStart"/>
      <w:r>
        <w:rPr>
          <w:rFonts w:asciiTheme="majorHAnsi" w:hAnsiTheme="majorHAnsi"/>
          <w:sz w:val="23"/>
          <w:szCs w:val="23"/>
        </w:rPr>
        <w:t>Au.D</w:t>
      </w:r>
      <w:proofErr w:type="spellEnd"/>
      <w:r>
        <w:rPr>
          <w:rFonts w:asciiTheme="majorHAnsi" w:hAnsiTheme="majorHAnsi"/>
          <w:sz w:val="23"/>
          <w:szCs w:val="23"/>
        </w:rPr>
        <w:t>. Capstone Committee)</w:t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  <w:t>Advisor</w:t>
      </w:r>
    </w:p>
    <w:p w14:paraId="2C068583" w14:textId="77777777" w:rsidR="000B4F05" w:rsidRDefault="000B4F05" w:rsidP="00885726">
      <w:pPr>
        <w:pStyle w:val="BodyText"/>
        <w:spacing w:before="0"/>
        <w:ind w:left="839" w:right="20"/>
        <w:rPr>
          <w:rFonts w:asciiTheme="majorHAnsi" w:hAnsiTheme="majorHAnsi"/>
          <w:spacing w:val="-1"/>
          <w:u w:val="single"/>
        </w:rPr>
      </w:pPr>
    </w:p>
    <w:p w14:paraId="113CAEC3" w14:textId="1BB825E2" w:rsidR="00885726" w:rsidRDefault="00F31990" w:rsidP="00885726">
      <w:pPr>
        <w:pStyle w:val="BodyText"/>
        <w:spacing w:before="0"/>
        <w:ind w:left="839" w:right="20"/>
        <w:rPr>
          <w:rFonts w:asciiTheme="majorHAnsi" w:hAnsiTheme="majorHAnsi"/>
          <w:spacing w:val="29"/>
          <w:u w:val="single"/>
        </w:rPr>
      </w:pPr>
      <w:r w:rsidRPr="00885726">
        <w:rPr>
          <w:rFonts w:asciiTheme="majorHAnsi" w:hAnsiTheme="majorHAnsi"/>
          <w:spacing w:val="-1"/>
          <w:u w:val="single"/>
        </w:rPr>
        <w:t>Student</w:t>
      </w:r>
      <w:r w:rsidRPr="00885726">
        <w:rPr>
          <w:rFonts w:asciiTheme="majorHAnsi" w:hAnsiTheme="majorHAnsi"/>
          <w:spacing w:val="-2"/>
          <w:u w:val="single"/>
        </w:rPr>
        <w:t xml:space="preserve"> </w:t>
      </w:r>
      <w:r w:rsidRPr="00885726">
        <w:rPr>
          <w:rFonts w:asciiTheme="majorHAnsi" w:hAnsiTheme="majorHAnsi"/>
          <w:spacing w:val="-1"/>
          <w:u w:val="single"/>
        </w:rPr>
        <w:t>Evaluation</w:t>
      </w:r>
      <w:r w:rsidRPr="00885726">
        <w:rPr>
          <w:rFonts w:asciiTheme="majorHAnsi" w:hAnsiTheme="majorHAnsi"/>
          <w:u w:val="single"/>
        </w:rPr>
        <w:t xml:space="preserve"> of</w:t>
      </w:r>
      <w:r w:rsidRPr="00885726">
        <w:rPr>
          <w:rFonts w:asciiTheme="majorHAnsi" w:hAnsiTheme="majorHAnsi"/>
          <w:spacing w:val="-1"/>
          <w:u w:val="single"/>
        </w:rPr>
        <w:t xml:space="preserve"> Teaching</w:t>
      </w:r>
      <w:r w:rsidR="003F4554">
        <w:rPr>
          <w:rFonts w:asciiTheme="majorHAnsi" w:hAnsiTheme="majorHAnsi"/>
          <w:spacing w:val="29"/>
        </w:rPr>
        <w:tab/>
      </w:r>
      <w:r w:rsidR="003F4554" w:rsidRPr="00AE13DE">
        <w:rPr>
          <w:rFonts w:asciiTheme="majorHAnsi" w:hAnsiTheme="majorHAnsi"/>
          <w:i/>
          <w:iCs/>
        </w:rPr>
        <w:t>*Course evaluations changed format</w:t>
      </w:r>
      <w:r w:rsidR="00D47F48">
        <w:rPr>
          <w:rFonts w:asciiTheme="majorHAnsi" w:hAnsiTheme="majorHAnsi"/>
          <w:i/>
          <w:iCs/>
        </w:rPr>
        <w:t xml:space="preserve"> in Spring 2021</w:t>
      </w:r>
    </w:p>
    <w:p w14:paraId="600933D9" w14:textId="77777777" w:rsidR="00A30258" w:rsidRDefault="00A30258" w:rsidP="00885726">
      <w:pPr>
        <w:pStyle w:val="BodyText"/>
        <w:spacing w:before="0"/>
        <w:ind w:left="839" w:right="20"/>
        <w:rPr>
          <w:rFonts w:asciiTheme="majorHAnsi" w:hAnsiTheme="majorHAnsi"/>
          <w:spacing w:val="29"/>
          <w:u w:val="single"/>
        </w:rPr>
      </w:pPr>
    </w:p>
    <w:p w14:paraId="3998842B" w14:textId="0D5EE932" w:rsidR="002C6A01" w:rsidRPr="003F4554" w:rsidRDefault="002C6A01" w:rsidP="002C6A01">
      <w:pPr>
        <w:pStyle w:val="NoSpacing"/>
        <w:ind w:left="900"/>
        <w:rPr>
          <w:rFonts w:asciiTheme="majorHAnsi" w:hAnsiTheme="majorHAnsi"/>
          <w:sz w:val="23"/>
          <w:szCs w:val="23"/>
        </w:rPr>
      </w:pPr>
      <w:r w:rsidRPr="003F4554">
        <w:rPr>
          <w:rFonts w:asciiTheme="majorHAnsi" w:hAnsiTheme="majorHAnsi"/>
          <w:sz w:val="23"/>
          <w:szCs w:val="23"/>
        </w:rPr>
        <w:t xml:space="preserve">CSD </w:t>
      </w:r>
      <w:r>
        <w:rPr>
          <w:rFonts w:asciiTheme="majorHAnsi" w:hAnsiTheme="majorHAnsi"/>
          <w:sz w:val="23"/>
          <w:szCs w:val="23"/>
        </w:rPr>
        <w:t>6610</w:t>
      </w:r>
      <w:r w:rsidRPr="003F4554">
        <w:rPr>
          <w:rFonts w:asciiTheme="majorHAnsi" w:hAnsiTheme="majorHAnsi"/>
          <w:sz w:val="23"/>
          <w:szCs w:val="23"/>
        </w:rPr>
        <w:t xml:space="preserve"> – </w:t>
      </w:r>
      <w:r>
        <w:rPr>
          <w:rFonts w:asciiTheme="majorHAnsi" w:hAnsiTheme="majorHAnsi"/>
          <w:sz w:val="23"/>
          <w:szCs w:val="23"/>
        </w:rPr>
        <w:t>Fall</w:t>
      </w:r>
      <w:r w:rsidRPr="003F4554">
        <w:rPr>
          <w:rFonts w:asciiTheme="majorHAnsi" w:hAnsiTheme="majorHAnsi"/>
          <w:sz w:val="23"/>
          <w:szCs w:val="23"/>
        </w:rPr>
        <w:t xml:space="preserve"> 2021 (1</w:t>
      </w:r>
      <w:r>
        <w:rPr>
          <w:rFonts w:asciiTheme="majorHAnsi" w:hAnsiTheme="majorHAnsi"/>
          <w:sz w:val="23"/>
          <w:szCs w:val="23"/>
        </w:rPr>
        <w:t>0</w:t>
      </w:r>
      <w:r w:rsidRPr="003F4554">
        <w:rPr>
          <w:rFonts w:asciiTheme="majorHAnsi" w:hAnsiTheme="majorHAnsi"/>
          <w:sz w:val="23"/>
          <w:szCs w:val="23"/>
        </w:rPr>
        <w:t>/</w:t>
      </w:r>
      <w:r>
        <w:rPr>
          <w:rFonts w:asciiTheme="majorHAnsi" w:hAnsiTheme="majorHAnsi"/>
          <w:sz w:val="23"/>
          <w:szCs w:val="23"/>
        </w:rPr>
        <w:t>1</w:t>
      </w:r>
      <w:r>
        <w:rPr>
          <w:rFonts w:asciiTheme="majorHAnsi" w:hAnsiTheme="majorHAnsi"/>
          <w:sz w:val="23"/>
          <w:szCs w:val="23"/>
        </w:rPr>
        <w:t>0</w:t>
      </w:r>
      <w:r w:rsidRPr="003F4554">
        <w:rPr>
          <w:rFonts w:asciiTheme="majorHAnsi" w:hAnsiTheme="majorHAnsi"/>
          <w:sz w:val="23"/>
          <w:szCs w:val="23"/>
        </w:rPr>
        <w:t xml:space="preserve"> responses)</w:t>
      </w:r>
      <w:r w:rsidRPr="003F4554">
        <w:rPr>
          <w:rFonts w:asciiTheme="majorHAnsi" w:hAnsiTheme="majorHAnsi"/>
          <w:sz w:val="23"/>
          <w:szCs w:val="23"/>
        </w:rPr>
        <w:tab/>
        <w:t xml:space="preserve">            </w:t>
      </w:r>
      <w:r>
        <w:rPr>
          <w:rFonts w:asciiTheme="majorHAnsi" w:hAnsiTheme="majorHAnsi"/>
          <w:sz w:val="23"/>
          <w:szCs w:val="23"/>
        </w:rPr>
        <w:tab/>
        <w:t xml:space="preserve">            </w:t>
      </w:r>
      <w:r w:rsidRPr="003F4554">
        <w:rPr>
          <w:rFonts w:asciiTheme="majorHAnsi" w:hAnsiTheme="majorHAnsi"/>
          <w:sz w:val="23"/>
          <w:szCs w:val="23"/>
        </w:rPr>
        <w:t xml:space="preserve">Would recommend course: </w:t>
      </w:r>
      <w:r>
        <w:rPr>
          <w:rFonts w:asciiTheme="majorHAnsi" w:hAnsiTheme="majorHAnsi"/>
          <w:sz w:val="23"/>
          <w:szCs w:val="23"/>
        </w:rPr>
        <w:t>7</w:t>
      </w:r>
      <w:r>
        <w:rPr>
          <w:rFonts w:asciiTheme="majorHAnsi" w:hAnsiTheme="majorHAnsi"/>
          <w:sz w:val="23"/>
          <w:szCs w:val="23"/>
        </w:rPr>
        <w:t>0</w:t>
      </w:r>
      <w:r w:rsidRPr="003F4554">
        <w:rPr>
          <w:rFonts w:asciiTheme="majorHAnsi" w:hAnsiTheme="majorHAnsi"/>
          <w:sz w:val="23"/>
          <w:szCs w:val="23"/>
        </w:rPr>
        <w:t>%</w:t>
      </w:r>
    </w:p>
    <w:p w14:paraId="2B1328FC" w14:textId="5A7EB569" w:rsidR="002C6A01" w:rsidRDefault="002C6A01" w:rsidP="002C6A01">
      <w:pPr>
        <w:pStyle w:val="NoSpacing"/>
        <w:ind w:left="900"/>
        <w:rPr>
          <w:rFonts w:asciiTheme="majorHAnsi" w:hAnsiTheme="majorHAnsi"/>
          <w:sz w:val="23"/>
          <w:szCs w:val="23"/>
        </w:rPr>
      </w:pPr>
      <w:r w:rsidRPr="003F4554">
        <w:rPr>
          <w:rFonts w:asciiTheme="majorHAnsi" w:hAnsiTheme="majorHAnsi"/>
          <w:sz w:val="23"/>
          <w:szCs w:val="23"/>
        </w:rPr>
        <w:tab/>
      </w:r>
      <w:r w:rsidRPr="003F4554">
        <w:rPr>
          <w:rFonts w:asciiTheme="majorHAnsi" w:hAnsiTheme="majorHAnsi"/>
          <w:sz w:val="23"/>
          <w:szCs w:val="23"/>
        </w:rPr>
        <w:tab/>
      </w:r>
      <w:r w:rsidRPr="003F4554">
        <w:rPr>
          <w:rFonts w:asciiTheme="majorHAnsi" w:hAnsiTheme="majorHAnsi"/>
          <w:sz w:val="23"/>
          <w:szCs w:val="23"/>
        </w:rPr>
        <w:tab/>
      </w:r>
      <w:r w:rsidRPr="003F4554">
        <w:rPr>
          <w:rFonts w:asciiTheme="majorHAnsi" w:hAnsiTheme="majorHAnsi"/>
          <w:sz w:val="23"/>
          <w:szCs w:val="23"/>
        </w:rPr>
        <w:tab/>
      </w:r>
      <w:r w:rsidRPr="003F4554">
        <w:rPr>
          <w:rFonts w:asciiTheme="majorHAnsi" w:hAnsiTheme="majorHAnsi"/>
          <w:sz w:val="23"/>
          <w:szCs w:val="23"/>
        </w:rPr>
        <w:tab/>
      </w:r>
      <w:r w:rsidRPr="003F4554">
        <w:rPr>
          <w:rFonts w:asciiTheme="majorHAnsi" w:hAnsiTheme="majorHAnsi"/>
          <w:sz w:val="23"/>
          <w:szCs w:val="23"/>
        </w:rPr>
        <w:tab/>
      </w:r>
      <w:r w:rsidRPr="003F4554">
        <w:rPr>
          <w:rFonts w:asciiTheme="majorHAnsi" w:hAnsiTheme="majorHAnsi"/>
          <w:sz w:val="23"/>
          <w:szCs w:val="23"/>
        </w:rPr>
        <w:tab/>
        <w:t xml:space="preserve">   </w:t>
      </w:r>
      <w:r>
        <w:rPr>
          <w:rFonts w:asciiTheme="majorHAnsi" w:hAnsiTheme="majorHAnsi"/>
          <w:sz w:val="23"/>
          <w:szCs w:val="23"/>
        </w:rPr>
        <w:t xml:space="preserve">  </w:t>
      </w:r>
      <w:r w:rsidRPr="003F4554">
        <w:rPr>
          <w:rFonts w:asciiTheme="majorHAnsi" w:hAnsiTheme="majorHAnsi"/>
          <w:sz w:val="23"/>
          <w:szCs w:val="23"/>
        </w:rPr>
        <w:t xml:space="preserve">Would recommend instructor: </w:t>
      </w:r>
      <w:r>
        <w:rPr>
          <w:rFonts w:asciiTheme="majorHAnsi" w:hAnsiTheme="majorHAnsi"/>
          <w:sz w:val="23"/>
          <w:szCs w:val="23"/>
        </w:rPr>
        <w:t>9</w:t>
      </w:r>
      <w:r>
        <w:rPr>
          <w:rFonts w:asciiTheme="majorHAnsi" w:hAnsiTheme="majorHAnsi"/>
          <w:sz w:val="23"/>
          <w:szCs w:val="23"/>
        </w:rPr>
        <w:t>0</w:t>
      </w:r>
      <w:r w:rsidRPr="003F4554">
        <w:rPr>
          <w:rFonts w:asciiTheme="majorHAnsi" w:hAnsiTheme="majorHAnsi"/>
          <w:sz w:val="23"/>
          <w:szCs w:val="23"/>
        </w:rPr>
        <w:t>%</w:t>
      </w:r>
    </w:p>
    <w:p w14:paraId="6F1AAA93" w14:textId="5D330927" w:rsidR="00026A28" w:rsidRPr="003F4554" w:rsidRDefault="00026A28" w:rsidP="00026A28">
      <w:pPr>
        <w:pStyle w:val="NoSpacing"/>
        <w:ind w:left="900"/>
        <w:rPr>
          <w:rFonts w:asciiTheme="majorHAnsi" w:hAnsiTheme="majorHAnsi"/>
          <w:sz w:val="23"/>
          <w:szCs w:val="23"/>
        </w:rPr>
      </w:pPr>
      <w:r w:rsidRPr="003F4554">
        <w:rPr>
          <w:rFonts w:asciiTheme="majorHAnsi" w:hAnsiTheme="majorHAnsi"/>
          <w:sz w:val="23"/>
          <w:szCs w:val="23"/>
        </w:rPr>
        <w:t xml:space="preserve">CSD </w:t>
      </w:r>
      <w:r>
        <w:rPr>
          <w:rFonts w:asciiTheme="majorHAnsi" w:hAnsiTheme="majorHAnsi"/>
          <w:sz w:val="23"/>
          <w:szCs w:val="23"/>
        </w:rPr>
        <w:t>6610</w:t>
      </w:r>
      <w:r w:rsidRPr="003F4554">
        <w:rPr>
          <w:rFonts w:asciiTheme="majorHAnsi" w:hAnsiTheme="majorHAnsi"/>
          <w:sz w:val="23"/>
          <w:szCs w:val="23"/>
        </w:rPr>
        <w:t xml:space="preserve"> – </w:t>
      </w:r>
      <w:r>
        <w:rPr>
          <w:rFonts w:asciiTheme="majorHAnsi" w:hAnsiTheme="majorHAnsi"/>
          <w:sz w:val="23"/>
          <w:szCs w:val="23"/>
        </w:rPr>
        <w:t>Fall</w:t>
      </w:r>
      <w:r w:rsidRPr="003F4554">
        <w:rPr>
          <w:rFonts w:asciiTheme="majorHAnsi" w:hAnsiTheme="majorHAnsi"/>
          <w:sz w:val="23"/>
          <w:szCs w:val="23"/>
        </w:rPr>
        <w:t xml:space="preserve"> 2021 (1</w:t>
      </w:r>
      <w:r>
        <w:rPr>
          <w:rFonts w:asciiTheme="majorHAnsi" w:hAnsiTheme="majorHAnsi"/>
          <w:sz w:val="23"/>
          <w:szCs w:val="23"/>
        </w:rPr>
        <w:t>2</w:t>
      </w:r>
      <w:r w:rsidRPr="003F4554">
        <w:rPr>
          <w:rFonts w:asciiTheme="majorHAnsi" w:hAnsiTheme="majorHAnsi"/>
          <w:sz w:val="23"/>
          <w:szCs w:val="23"/>
        </w:rPr>
        <w:t>/</w:t>
      </w:r>
      <w:r>
        <w:rPr>
          <w:rFonts w:asciiTheme="majorHAnsi" w:hAnsiTheme="majorHAnsi"/>
          <w:sz w:val="23"/>
          <w:szCs w:val="23"/>
        </w:rPr>
        <w:t>12</w:t>
      </w:r>
      <w:r w:rsidRPr="003F4554">
        <w:rPr>
          <w:rFonts w:asciiTheme="majorHAnsi" w:hAnsiTheme="majorHAnsi"/>
          <w:sz w:val="23"/>
          <w:szCs w:val="23"/>
        </w:rPr>
        <w:t xml:space="preserve"> responses)</w:t>
      </w:r>
      <w:r w:rsidRPr="003F4554">
        <w:rPr>
          <w:rFonts w:asciiTheme="majorHAnsi" w:hAnsiTheme="majorHAnsi"/>
          <w:sz w:val="23"/>
          <w:szCs w:val="23"/>
        </w:rPr>
        <w:tab/>
        <w:t xml:space="preserve">            </w:t>
      </w:r>
      <w:r>
        <w:rPr>
          <w:rFonts w:asciiTheme="majorHAnsi" w:hAnsiTheme="majorHAnsi"/>
          <w:sz w:val="23"/>
          <w:szCs w:val="23"/>
        </w:rPr>
        <w:tab/>
        <w:t xml:space="preserve">            </w:t>
      </w:r>
      <w:r w:rsidRPr="003F4554">
        <w:rPr>
          <w:rFonts w:asciiTheme="majorHAnsi" w:hAnsiTheme="majorHAnsi"/>
          <w:sz w:val="23"/>
          <w:szCs w:val="23"/>
        </w:rPr>
        <w:t xml:space="preserve">Would recommend course: </w:t>
      </w:r>
      <w:r w:rsidR="00D47F48">
        <w:rPr>
          <w:rFonts w:asciiTheme="majorHAnsi" w:hAnsiTheme="majorHAnsi"/>
          <w:sz w:val="23"/>
          <w:szCs w:val="23"/>
        </w:rPr>
        <w:t>75</w:t>
      </w:r>
      <w:r w:rsidRPr="003F4554">
        <w:rPr>
          <w:rFonts w:asciiTheme="majorHAnsi" w:hAnsiTheme="majorHAnsi"/>
          <w:sz w:val="23"/>
          <w:szCs w:val="23"/>
        </w:rPr>
        <w:t>%</w:t>
      </w:r>
    </w:p>
    <w:p w14:paraId="6D0EB585" w14:textId="501EF89B" w:rsidR="00026A28" w:rsidRDefault="00026A28" w:rsidP="00026A28">
      <w:pPr>
        <w:pStyle w:val="NoSpacing"/>
        <w:ind w:left="900"/>
        <w:rPr>
          <w:rFonts w:asciiTheme="majorHAnsi" w:hAnsiTheme="majorHAnsi"/>
          <w:sz w:val="23"/>
          <w:szCs w:val="23"/>
        </w:rPr>
      </w:pPr>
      <w:r w:rsidRPr="003F4554">
        <w:rPr>
          <w:rFonts w:asciiTheme="majorHAnsi" w:hAnsiTheme="majorHAnsi"/>
          <w:sz w:val="23"/>
          <w:szCs w:val="23"/>
        </w:rPr>
        <w:tab/>
      </w:r>
      <w:r w:rsidRPr="003F4554">
        <w:rPr>
          <w:rFonts w:asciiTheme="majorHAnsi" w:hAnsiTheme="majorHAnsi"/>
          <w:sz w:val="23"/>
          <w:szCs w:val="23"/>
        </w:rPr>
        <w:tab/>
      </w:r>
      <w:r w:rsidRPr="003F4554">
        <w:rPr>
          <w:rFonts w:asciiTheme="majorHAnsi" w:hAnsiTheme="majorHAnsi"/>
          <w:sz w:val="23"/>
          <w:szCs w:val="23"/>
        </w:rPr>
        <w:tab/>
      </w:r>
      <w:r w:rsidRPr="003F4554">
        <w:rPr>
          <w:rFonts w:asciiTheme="majorHAnsi" w:hAnsiTheme="majorHAnsi"/>
          <w:sz w:val="23"/>
          <w:szCs w:val="23"/>
        </w:rPr>
        <w:tab/>
      </w:r>
      <w:r w:rsidRPr="003F4554">
        <w:rPr>
          <w:rFonts w:asciiTheme="majorHAnsi" w:hAnsiTheme="majorHAnsi"/>
          <w:sz w:val="23"/>
          <w:szCs w:val="23"/>
        </w:rPr>
        <w:tab/>
      </w:r>
      <w:r w:rsidRPr="003F4554">
        <w:rPr>
          <w:rFonts w:asciiTheme="majorHAnsi" w:hAnsiTheme="majorHAnsi"/>
          <w:sz w:val="23"/>
          <w:szCs w:val="23"/>
        </w:rPr>
        <w:tab/>
      </w:r>
      <w:r w:rsidRPr="003F4554">
        <w:rPr>
          <w:rFonts w:asciiTheme="majorHAnsi" w:hAnsiTheme="majorHAnsi"/>
          <w:sz w:val="23"/>
          <w:szCs w:val="23"/>
        </w:rPr>
        <w:tab/>
        <w:t xml:space="preserve">   </w:t>
      </w:r>
      <w:r w:rsidR="00D47F48">
        <w:rPr>
          <w:rFonts w:asciiTheme="majorHAnsi" w:hAnsiTheme="majorHAnsi"/>
          <w:sz w:val="23"/>
          <w:szCs w:val="23"/>
        </w:rPr>
        <w:t xml:space="preserve">  </w:t>
      </w:r>
      <w:r w:rsidRPr="003F4554">
        <w:rPr>
          <w:rFonts w:asciiTheme="majorHAnsi" w:hAnsiTheme="majorHAnsi"/>
          <w:sz w:val="23"/>
          <w:szCs w:val="23"/>
        </w:rPr>
        <w:t xml:space="preserve">Would recommend instructor: </w:t>
      </w:r>
      <w:r w:rsidR="00D47F48">
        <w:rPr>
          <w:rFonts w:asciiTheme="majorHAnsi" w:hAnsiTheme="majorHAnsi"/>
          <w:sz w:val="23"/>
          <w:szCs w:val="23"/>
        </w:rPr>
        <w:t>92</w:t>
      </w:r>
      <w:r w:rsidRPr="003F4554">
        <w:rPr>
          <w:rFonts w:asciiTheme="majorHAnsi" w:hAnsiTheme="majorHAnsi"/>
          <w:sz w:val="23"/>
          <w:szCs w:val="23"/>
        </w:rPr>
        <w:t>%</w:t>
      </w:r>
    </w:p>
    <w:p w14:paraId="6856B3B6" w14:textId="71D6EC45" w:rsidR="00026A28" w:rsidRPr="003F4554" w:rsidRDefault="00026A28" w:rsidP="00026A28">
      <w:pPr>
        <w:pStyle w:val="NoSpacing"/>
        <w:ind w:left="900"/>
        <w:rPr>
          <w:rFonts w:asciiTheme="majorHAnsi" w:hAnsiTheme="majorHAnsi"/>
          <w:sz w:val="23"/>
          <w:szCs w:val="23"/>
        </w:rPr>
      </w:pPr>
      <w:r w:rsidRPr="003F4554">
        <w:rPr>
          <w:rFonts w:asciiTheme="majorHAnsi" w:hAnsiTheme="majorHAnsi"/>
          <w:sz w:val="23"/>
          <w:szCs w:val="23"/>
        </w:rPr>
        <w:t xml:space="preserve">CSD </w:t>
      </w:r>
      <w:r>
        <w:rPr>
          <w:rFonts w:asciiTheme="majorHAnsi" w:hAnsiTheme="majorHAnsi"/>
          <w:sz w:val="23"/>
          <w:szCs w:val="23"/>
        </w:rPr>
        <w:t>4200</w:t>
      </w:r>
      <w:r w:rsidRPr="003F4554">
        <w:rPr>
          <w:rFonts w:asciiTheme="majorHAnsi" w:hAnsiTheme="majorHAnsi"/>
          <w:sz w:val="23"/>
          <w:szCs w:val="23"/>
        </w:rPr>
        <w:t xml:space="preserve"> – </w:t>
      </w:r>
      <w:r>
        <w:rPr>
          <w:rFonts w:asciiTheme="majorHAnsi" w:hAnsiTheme="majorHAnsi"/>
          <w:sz w:val="23"/>
          <w:szCs w:val="23"/>
        </w:rPr>
        <w:t>Fall</w:t>
      </w:r>
      <w:r w:rsidRPr="003F4554">
        <w:rPr>
          <w:rFonts w:asciiTheme="majorHAnsi" w:hAnsiTheme="majorHAnsi"/>
          <w:sz w:val="23"/>
          <w:szCs w:val="23"/>
        </w:rPr>
        <w:t xml:space="preserve"> 2021 (1</w:t>
      </w:r>
      <w:r>
        <w:rPr>
          <w:rFonts w:asciiTheme="majorHAnsi" w:hAnsiTheme="majorHAnsi"/>
          <w:sz w:val="23"/>
          <w:szCs w:val="23"/>
        </w:rPr>
        <w:t>1</w:t>
      </w:r>
      <w:r w:rsidRPr="003F4554">
        <w:rPr>
          <w:rFonts w:asciiTheme="majorHAnsi" w:hAnsiTheme="majorHAnsi"/>
          <w:sz w:val="23"/>
          <w:szCs w:val="23"/>
        </w:rPr>
        <w:t>/</w:t>
      </w:r>
      <w:r>
        <w:rPr>
          <w:rFonts w:asciiTheme="majorHAnsi" w:hAnsiTheme="majorHAnsi"/>
          <w:sz w:val="23"/>
          <w:szCs w:val="23"/>
        </w:rPr>
        <w:t>14</w:t>
      </w:r>
      <w:r w:rsidRPr="003F4554">
        <w:rPr>
          <w:rFonts w:asciiTheme="majorHAnsi" w:hAnsiTheme="majorHAnsi"/>
          <w:sz w:val="23"/>
          <w:szCs w:val="23"/>
        </w:rPr>
        <w:t xml:space="preserve"> responses)</w:t>
      </w:r>
      <w:r w:rsidRPr="003F4554">
        <w:rPr>
          <w:rFonts w:asciiTheme="majorHAnsi" w:hAnsiTheme="majorHAnsi"/>
          <w:sz w:val="23"/>
          <w:szCs w:val="23"/>
        </w:rPr>
        <w:tab/>
        <w:t xml:space="preserve">            </w:t>
      </w:r>
      <w:r>
        <w:rPr>
          <w:rFonts w:asciiTheme="majorHAnsi" w:hAnsiTheme="majorHAnsi"/>
          <w:sz w:val="23"/>
          <w:szCs w:val="23"/>
        </w:rPr>
        <w:t xml:space="preserve">              </w:t>
      </w:r>
      <w:r w:rsidRPr="003F4554">
        <w:rPr>
          <w:rFonts w:asciiTheme="majorHAnsi" w:hAnsiTheme="majorHAnsi"/>
          <w:sz w:val="23"/>
          <w:szCs w:val="23"/>
        </w:rPr>
        <w:t xml:space="preserve">Would recommend course: </w:t>
      </w:r>
      <w:r w:rsidR="00D47F48">
        <w:rPr>
          <w:rFonts w:asciiTheme="majorHAnsi" w:hAnsiTheme="majorHAnsi"/>
          <w:sz w:val="23"/>
          <w:szCs w:val="23"/>
        </w:rPr>
        <w:t>81</w:t>
      </w:r>
      <w:r w:rsidRPr="003F4554">
        <w:rPr>
          <w:rFonts w:asciiTheme="majorHAnsi" w:hAnsiTheme="majorHAnsi"/>
          <w:sz w:val="23"/>
          <w:szCs w:val="23"/>
        </w:rPr>
        <w:t>%</w:t>
      </w:r>
    </w:p>
    <w:p w14:paraId="61394BD2" w14:textId="557FFBC2" w:rsidR="00026A28" w:rsidRDefault="00026A28" w:rsidP="00026A28">
      <w:pPr>
        <w:pStyle w:val="NoSpacing"/>
        <w:ind w:left="900"/>
        <w:rPr>
          <w:rFonts w:asciiTheme="majorHAnsi" w:hAnsiTheme="majorHAnsi"/>
          <w:sz w:val="23"/>
          <w:szCs w:val="23"/>
        </w:rPr>
      </w:pPr>
      <w:r w:rsidRPr="003F4554">
        <w:rPr>
          <w:rFonts w:asciiTheme="majorHAnsi" w:hAnsiTheme="majorHAnsi"/>
          <w:sz w:val="23"/>
          <w:szCs w:val="23"/>
        </w:rPr>
        <w:tab/>
      </w:r>
      <w:r w:rsidRPr="003F4554">
        <w:rPr>
          <w:rFonts w:asciiTheme="majorHAnsi" w:hAnsiTheme="majorHAnsi"/>
          <w:sz w:val="23"/>
          <w:szCs w:val="23"/>
        </w:rPr>
        <w:tab/>
      </w:r>
      <w:r w:rsidRPr="003F4554">
        <w:rPr>
          <w:rFonts w:asciiTheme="majorHAnsi" w:hAnsiTheme="majorHAnsi"/>
          <w:sz w:val="23"/>
          <w:szCs w:val="23"/>
        </w:rPr>
        <w:tab/>
      </w:r>
      <w:r w:rsidRPr="003F4554">
        <w:rPr>
          <w:rFonts w:asciiTheme="majorHAnsi" w:hAnsiTheme="majorHAnsi"/>
          <w:sz w:val="23"/>
          <w:szCs w:val="23"/>
        </w:rPr>
        <w:tab/>
      </w:r>
      <w:r w:rsidRPr="003F4554">
        <w:rPr>
          <w:rFonts w:asciiTheme="majorHAnsi" w:hAnsiTheme="majorHAnsi"/>
          <w:sz w:val="23"/>
          <w:szCs w:val="23"/>
        </w:rPr>
        <w:tab/>
      </w:r>
      <w:r w:rsidRPr="003F4554">
        <w:rPr>
          <w:rFonts w:asciiTheme="majorHAnsi" w:hAnsiTheme="majorHAnsi"/>
          <w:sz w:val="23"/>
          <w:szCs w:val="23"/>
        </w:rPr>
        <w:tab/>
      </w:r>
      <w:r w:rsidRPr="003F4554">
        <w:rPr>
          <w:rFonts w:asciiTheme="majorHAnsi" w:hAnsiTheme="majorHAnsi"/>
          <w:sz w:val="23"/>
          <w:szCs w:val="23"/>
        </w:rPr>
        <w:tab/>
        <w:t xml:space="preserve">   </w:t>
      </w:r>
      <w:r w:rsidR="00D47F48">
        <w:rPr>
          <w:rFonts w:asciiTheme="majorHAnsi" w:hAnsiTheme="majorHAnsi"/>
          <w:sz w:val="23"/>
          <w:szCs w:val="23"/>
        </w:rPr>
        <w:t xml:space="preserve">  </w:t>
      </w:r>
      <w:r w:rsidRPr="003F4554">
        <w:rPr>
          <w:rFonts w:asciiTheme="majorHAnsi" w:hAnsiTheme="majorHAnsi"/>
          <w:sz w:val="23"/>
          <w:szCs w:val="23"/>
        </w:rPr>
        <w:t xml:space="preserve">Would recommend instructor: </w:t>
      </w:r>
      <w:r w:rsidR="00D47F48">
        <w:rPr>
          <w:rFonts w:asciiTheme="majorHAnsi" w:hAnsiTheme="majorHAnsi"/>
          <w:sz w:val="23"/>
          <w:szCs w:val="23"/>
        </w:rPr>
        <w:t>91</w:t>
      </w:r>
      <w:r w:rsidRPr="003F4554">
        <w:rPr>
          <w:rFonts w:asciiTheme="majorHAnsi" w:hAnsiTheme="majorHAnsi"/>
          <w:sz w:val="23"/>
          <w:szCs w:val="23"/>
        </w:rPr>
        <w:t>%</w:t>
      </w:r>
    </w:p>
    <w:p w14:paraId="6D299F64" w14:textId="09F30133" w:rsidR="003F4554" w:rsidRPr="003F4554" w:rsidRDefault="003F4554" w:rsidP="003F4554">
      <w:pPr>
        <w:pStyle w:val="NoSpacing"/>
        <w:ind w:left="900"/>
        <w:rPr>
          <w:rFonts w:asciiTheme="majorHAnsi" w:hAnsiTheme="majorHAnsi"/>
          <w:sz w:val="23"/>
          <w:szCs w:val="23"/>
        </w:rPr>
      </w:pPr>
      <w:r w:rsidRPr="003F4554">
        <w:rPr>
          <w:rFonts w:asciiTheme="majorHAnsi" w:hAnsiTheme="majorHAnsi"/>
          <w:sz w:val="23"/>
          <w:szCs w:val="23"/>
        </w:rPr>
        <w:t>CSD 7880 – Spring 2021 (14/21 responses)</w:t>
      </w:r>
      <w:r w:rsidRPr="003F4554">
        <w:rPr>
          <w:rFonts w:asciiTheme="majorHAnsi" w:hAnsiTheme="majorHAnsi"/>
          <w:sz w:val="23"/>
          <w:szCs w:val="23"/>
        </w:rPr>
        <w:tab/>
        <w:t xml:space="preserve">            Would recommend course: 9</w:t>
      </w:r>
      <w:r w:rsidR="00D47F48">
        <w:rPr>
          <w:rFonts w:asciiTheme="majorHAnsi" w:hAnsiTheme="majorHAnsi"/>
          <w:sz w:val="23"/>
          <w:szCs w:val="23"/>
        </w:rPr>
        <w:t>3</w:t>
      </w:r>
      <w:r w:rsidRPr="003F4554">
        <w:rPr>
          <w:rFonts w:asciiTheme="majorHAnsi" w:hAnsiTheme="majorHAnsi"/>
          <w:sz w:val="23"/>
          <w:szCs w:val="23"/>
        </w:rPr>
        <w:t>%</w:t>
      </w:r>
    </w:p>
    <w:p w14:paraId="5B86202B" w14:textId="77777777" w:rsidR="003F4554" w:rsidRDefault="003F4554" w:rsidP="003F4554">
      <w:pPr>
        <w:pStyle w:val="NoSpacing"/>
        <w:ind w:left="900"/>
        <w:rPr>
          <w:rFonts w:asciiTheme="majorHAnsi" w:hAnsiTheme="majorHAnsi"/>
          <w:sz w:val="23"/>
          <w:szCs w:val="23"/>
        </w:rPr>
      </w:pPr>
      <w:r w:rsidRPr="003F4554">
        <w:rPr>
          <w:rFonts w:asciiTheme="majorHAnsi" w:hAnsiTheme="majorHAnsi"/>
          <w:sz w:val="23"/>
          <w:szCs w:val="23"/>
        </w:rPr>
        <w:tab/>
      </w:r>
      <w:r w:rsidRPr="003F4554">
        <w:rPr>
          <w:rFonts w:asciiTheme="majorHAnsi" w:hAnsiTheme="majorHAnsi"/>
          <w:sz w:val="23"/>
          <w:szCs w:val="23"/>
        </w:rPr>
        <w:tab/>
      </w:r>
      <w:r w:rsidRPr="003F4554">
        <w:rPr>
          <w:rFonts w:asciiTheme="majorHAnsi" w:hAnsiTheme="majorHAnsi"/>
          <w:sz w:val="23"/>
          <w:szCs w:val="23"/>
        </w:rPr>
        <w:tab/>
      </w:r>
      <w:r w:rsidRPr="003F4554">
        <w:rPr>
          <w:rFonts w:asciiTheme="majorHAnsi" w:hAnsiTheme="majorHAnsi"/>
          <w:sz w:val="23"/>
          <w:szCs w:val="23"/>
        </w:rPr>
        <w:tab/>
      </w:r>
      <w:r w:rsidRPr="003F4554">
        <w:rPr>
          <w:rFonts w:asciiTheme="majorHAnsi" w:hAnsiTheme="majorHAnsi"/>
          <w:sz w:val="23"/>
          <w:szCs w:val="23"/>
        </w:rPr>
        <w:tab/>
      </w:r>
      <w:r w:rsidRPr="003F4554">
        <w:rPr>
          <w:rFonts w:asciiTheme="majorHAnsi" w:hAnsiTheme="majorHAnsi"/>
          <w:sz w:val="23"/>
          <w:szCs w:val="23"/>
        </w:rPr>
        <w:tab/>
      </w:r>
      <w:r w:rsidRPr="003F4554">
        <w:rPr>
          <w:rFonts w:asciiTheme="majorHAnsi" w:hAnsiTheme="majorHAnsi"/>
          <w:sz w:val="23"/>
          <w:szCs w:val="23"/>
        </w:rPr>
        <w:tab/>
        <w:t xml:space="preserve">   Would recommend instructor: 100%</w:t>
      </w:r>
    </w:p>
    <w:p w14:paraId="5C16F0D5" w14:textId="30CA4A03" w:rsidR="00DC1468" w:rsidRPr="00F678DF" w:rsidRDefault="00DC1468" w:rsidP="003F4554">
      <w:pPr>
        <w:pStyle w:val="NoSpacing"/>
        <w:ind w:left="900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>CSD 6610 – Fall 2020 (7/7 responses)</w:t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  <w:t>Average student evaluation:   5.57/6.0</w:t>
      </w:r>
    </w:p>
    <w:p w14:paraId="772215E2" w14:textId="24CB1413" w:rsidR="00DC1468" w:rsidRDefault="00DC1468" w:rsidP="00DC1468">
      <w:pPr>
        <w:pStyle w:val="NoSpacing"/>
        <w:ind w:left="900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>CSD 4200 – Fall 202</w:t>
      </w:r>
      <w:r w:rsidR="00512F9B">
        <w:rPr>
          <w:rFonts w:asciiTheme="majorHAnsi" w:hAnsiTheme="majorHAnsi"/>
          <w:sz w:val="23"/>
          <w:szCs w:val="23"/>
        </w:rPr>
        <w:t>0</w:t>
      </w:r>
      <w:r>
        <w:rPr>
          <w:rFonts w:asciiTheme="majorHAnsi" w:hAnsiTheme="majorHAnsi"/>
          <w:sz w:val="23"/>
          <w:szCs w:val="23"/>
        </w:rPr>
        <w:t xml:space="preserve"> (23/45 responses)</w:t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  <w:t>Average student evaluation:   5.70/6.0</w:t>
      </w:r>
    </w:p>
    <w:p w14:paraId="71AE7EA0" w14:textId="77777777" w:rsidR="00F678DF" w:rsidRPr="00F678DF" w:rsidRDefault="00F678DF" w:rsidP="00F678DF">
      <w:pPr>
        <w:pStyle w:val="NoSpacing"/>
        <w:ind w:left="900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>CSD 7835 – Spring 2020 (21/26 responses)</w:t>
      </w:r>
      <w:r>
        <w:rPr>
          <w:rFonts w:asciiTheme="majorHAnsi" w:hAnsiTheme="majorHAnsi"/>
          <w:sz w:val="23"/>
          <w:szCs w:val="23"/>
        </w:rPr>
        <w:tab/>
        <w:t>Average student evaluation:   5.54/6.0</w:t>
      </w:r>
    </w:p>
    <w:p w14:paraId="4E3CC652" w14:textId="77777777" w:rsidR="00BB599D" w:rsidRDefault="00BB599D" w:rsidP="00A30258">
      <w:pPr>
        <w:pStyle w:val="NoSpacing"/>
        <w:ind w:left="900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>CSD 4200 – Fall 2019 (28/43 responses)</w:t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  <w:t>Average student evaluation:   5.76/6.0</w:t>
      </w:r>
    </w:p>
    <w:p w14:paraId="0C911DEB" w14:textId="0C641B9B" w:rsidR="00A30258" w:rsidRPr="00A30258" w:rsidRDefault="00A30258" w:rsidP="00A30258">
      <w:pPr>
        <w:pStyle w:val="NoSpacing"/>
        <w:ind w:left="900"/>
        <w:rPr>
          <w:rFonts w:asciiTheme="majorHAnsi" w:hAnsiTheme="majorHAnsi"/>
          <w:sz w:val="23"/>
          <w:szCs w:val="23"/>
        </w:rPr>
      </w:pPr>
      <w:r w:rsidRPr="00A30258">
        <w:rPr>
          <w:rFonts w:asciiTheme="majorHAnsi" w:hAnsiTheme="majorHAnsi"/>
          <w:sz w:val="23"/>
          <w:szCs w:val="23"/>
        </w:rPr>
        <w:lastRenderedPageBreak/>
        <w:t>MDE 5320 – Fall 201</w:t>
      </w:r>
      <w:r>
        <w:rPr>
          <w:rFonts w:asciiTheme="majorHAnsi" w:hAnsiTheme="majorHAnsi"/>
          <w:sz w:val="23"/>
          <w:szCs w:val="23"/>
        </w:rPr>
        <w:t>4</w:t>
      </w:r>
      <w:r w:rsidR="00827698">
        <w:rPr>
          <w:rFonts w:asciiTheme="majorHAnsi" w:hAnsiTheme="majorHAnsi"/>
          <w:sz w:val="23"/>
          <w:szCs w:val="23"/>
        </w:rPr>
        <w:t xml:space="preserve"> (</w:t>
      </w:r>
      <w:r w:rsidR="008E2D35">
        <w:rPr>
          <w:rFonts w:asciiTheme="majorHAnsi" w:hAnsiTheme="majorHAnsi"/>
          <w:sz w:val="23"/>
          <w:szCs w:val="23"/>
        </w:rPr>
        <w:t>8/11 responses)</w:t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  <w:t xml:space="preserve">Average student evaluation: </w:t>
      </w:r>
      <w:r w:rsidR="00331838">
        <w:rPr>
          <w:rFonts w:asciiTheme="majorHAnsi" w:hAnsiTheme="majorHAnsi"/>
          <w:sz w:val="23"/>
          <w:szCs w:val="23"/>
        </w:rPr>
        <w:t xml:space="preserve">  </w:t>
      </w:r>
      <w:r>
        <w:rPr>
          <w:rFonts w:asciiTheme="majorHAnsi" w:hAnsiTheme="majorHAnsi"/>
          <w:sz w:val="23"/>
          <w:szCs w:val="23"/>
        </w:rPr>
        <w:t>4.6</w:t>
      </w:r>
      <w:r w:rsidR="00331838">
        <w:rPr>
          <w:rFonts w:asciiTheme="majorHAnsi" w:hAnsiTheme="majorHAnsi"/>
          <w:sz w:val="23"/>
          <w:szCs w:val="23"/>
        </w:rPr>
        <w:t>4</w:t>
      </w:r>
      <w:r>
        <w:rPr>
          <w:rFonts w:asciiTheme="majorHAnsi" w:hAnsiTheme="majorHAnsi"/>
          <w:sz w:val="23"/>
          <w:szCs w:val="23"/>
        </w:rPr>
        <w:t>/5.0</w:t>
      </w:r>
    </w:p>
    <w:p w14:paraId="363589F4" w14:textId="25EEB0E6" w:rsidR="00A30258" w:rsidRPr="00A30258" w:rsidRDefault="00A30258" w:rsidP="00A30258">
      <w:pPr>
        <w:pStyle w:val="NoSpacing"/>
        <w:ind w:left="900"/>
        <w:rPr>
          <w:rFonts w:asciiTheme="majorHAnsi" w:hAnsiTheme="majorHAnsi"/>
          <w:sz w:val="23"/>
          <w:szCs w:val="23"/>
        </w:rPr>
      </w:pPr>
      <w:r w:rsidRPr="00A30258">
        <w:rPr>
          <w:rFonts w:asciiTheme="majorHAnsi" w:hAnsiTheme="majorHAnsi"/>
          <w:sz w:val="23"/>
          <w:szCs w:val="23"/>
        </w:rPr>
        <w:t>MDE 5320 – Fall 2013</w:t>
      </w:r>
      <w:r w:rsidR="008E2D35">
        <w:rPr>
          <w:rFonts w:asciiTheme="majorHAnsi" w:hAnsiTheme="majorHAnsi"/>
          <w:sz w:val="23"/>
          <w:szCs w:val="23"/>
        </w:rPr>
        <w:t xml:space="preserve"> (5/8 responses)</w:t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  <w:t xml:space="preserve">Average student evaluation: </w:t>
      </w:r>
      <w:r w:rsidR="00331838">
        <w:rPr>
          <w:rFonts w:asciiTheme="majorHAnsi" w:hAnsiTheme="majorHAnsi"/>
          <w:sz w:val="23"/>
          <w:szCs w:val="23"/>
        </w:rPr>
        <w:t xml:space="preserve">  </w:t>
      </w:r>
      <w:r>
        <w:rPr>
          <w:rFonts w:asciiTheme="majorHAnsi" w:hAnsiTheme="majorHAnsi"/>
          <w:sz w:val="23"/>
          <w:szCs w:val="23"/>
        </w:rPr>
        <w:t>4.6</w:t>
      </w:r>
      <w:r w:rsidR="00331838">
        <w:rPr>
          <w:rFonts w:asciiTheme="majorHAnsi" w:hAnsiTheme="majorHAnsi"/>
          <w:sz w:val="23"/>
          <w:szCs w:val="23"/>
        </w:rPr>
        <w:t>8</w:t>
      </w:r>
      <w:r>
        <w:rPr>
          <w:rFonts w:asciiTheme="majorHAnsi" w:hAnsiTheme="majorHAnsi"/>
          <w:sz w:val="23"/>
          <w:szCs w:val="23"/>
        </w:rPr>
        <w:t>/5.0</w:t>
      </w:r>
    </w:p>
    <w:p w14:paraId="3EFA175A" w14:textId="77777777" w:rsidR="00885726" w:rsidRPr="00A30258" w:rsidRDefault="00885726" w:rsidP="00A30258">
      <w:pPr>
        <w:pStyle w:val="NoSpacing"/>
        <w:ind w:left="900"/>
        <w:rPr>
          <w:rFonts w:asciiTheme="majorHAnsi" w:hAnsiTheme="majorHAnsi"/>
          <w:sz w:val="23"/>
          <w:szCs w:val="23"/>
        </w:rPr>
      </w:pPr>
    </w:p>
    <w:p w14:paraId="1B5EBD00" w14:textId="77777777" w:rsidR="00F31990" w:rsidRPr="00885726" w:rsidRDefault="00F31990" w:rsidP="00885726">
      <w:pPr>
        <w:pStyle w:val="BodyText"/>
        <w:spacing w:before="0"/>
        <w:ind w:left="839" w:right="20"/>
        <w:rPr>
          <w:rFonts w:asciiTheme="majorHAnsi" w:hAnsiTheme="majorHAnsi"/>
          <w:spacing w:val="-1"/>
          <w:u w:val="single"/>
        </w:rPr>
      </w:pPr>
      <w:r w:rsidRPr="00885726">
        <w:rPr>
          <w:rFonts w:asciiTheme="majorHAnsi" w:hAnsiTheme="majorHAnsi"/>
          <w:u w:val="single"/>
        </w:rPr>
        <w:t>Peer</w:t>
      </w:r>
      <w:r w:rsidRPr="00885726">
        <w:rPr>
          <w:rFonts w:asciiTheme="majorHAnsi" w:hAnsiTheme="majorHAnsi"/>
          <w:spacing w:val="-2"/>
          <w:u w:val="single"/>
        </w:rPr>
        <w:t xml:space="preserve"> </w:t>
      </w:r>
      <w:r w:rsidRPr="00885726">
        <w:rPr>
          <w:rFonts w:asciiTheme="majorHAnsi" w:hAnsiTheme="majorHAnsi"/>
          <w:spacing w:val="-1"/>
          <w:u w:val="single"/>
        </w:rPr>
        <w:t>Teaching</w:t>
      </w:r>
      <w:r w:rsidRPr="00885726">
        <w:rPr>
          <w:rFonts w:asciiTheme="majorHAnsi" w:hAnsiTheme="majorHAnsi"/>
          <w:spacing w:val="-2"/>
          <w:u w:val="single"/>
        </w:rPr>
        <w:t xml:space="preserve"> </w:t>
      </w:r>
      <w:r w:rsidRPr="00885726">
        <w:rPr>
          <w:rFonts w:asciiTheme="majorHAnsi" w:hAnsiTheme="majorHAnsi"/>
          <w:spacing w:val="-1"/>
          <w:u w:val="single"/>
        </w:rPr>
        <w:t>Evaluation</w:t>
      </w:r>
    </w:p>
    <w:p w14:paraId="4ADC7994" w14:textId="77777777" w:rsidR="002E3586" w:rsidRPr="00885726" w:rsidRDefault="002E3586" w:rsidP="002E3586">
      <w:pPr>
        <w:pStyle w:val="BodyText"/>
        <w:spacing w:before="0"/>
        <w:ind w:left="839" w:right="20"/>
        <w:rPr>
          <w:rFonts w:asciiTheme="majorHAnsi" w:hAnsiTheme="majorHAnsi"/>
          <w:spacing w:val="-1"/>
          <w:u w:val="single"/>
        </w:rPr>
      </w:pPr>
      <w:r>
        <w:rPr>
          <w:rFonts w:ascii="Cambria" w:eastAsia="Cambria" w:hAnsi="Cambria" w:cs="Cambria"/>
        </w:rPr>
        <w:tab/>
      </w:r>
    </w:p>
    <w:p w14:paraId="07310227" w14:textId="15E4621A" w:rsidR="002E3586" w:rsidRDefault="002E3586" w:rsidP="002E3586">
      <w:pPr>
        <w:spacing w:before="1"/>
        <w:ind w:left="900"/>
        <w:rPr>
          <w:rFonts w:ascii="Cambria" w:eastAsia="Cambria" w:hAnsi="Cambria" w:cs="Cambria"/>
          <w:sz w:val="23"/>
          <w:szCs w:val="23"/>
        </w:rPr>
      </w:pPr>
      <w:r w:rsidRPr="002E3586">
        <w:rPr>
          <w:rFonts w:ascii="Cambria" w:eastAsia="Cambria" w:hAnsi="Cambria" w:cs="Cambria"/>
          <w:sz w:val="23"/>
          <w:szCs w:val="23"/>
        </w:rPr>
        <w:t>Fall 2020 - Dr. Mary Lytle</w:t>
      </w:r>
    </w:p>
    <w:p w14:paraId="7E2C4E68" w14:textId="77777777" w:rsidR="002E3586" w:rsidRDefault="002E3586" w:rsidP="002E3586">
      <w:pPr>
        <w:spacing w:before="1"/>
        <w:rPr>
          <w:rFonts w:ascii="Cambria" w:eastAsia="Cambria" w:hAnsi="Cambria" w:cs="Cambria"/>
          <w:sz w:val="23"/>
          <w:szCs w:val="23"/>
        </w:rPr>
      </w:pPr>
    </w:p>
    <w:p w14:paraId="6CB04746" w14:textId="6C7CC0EF" w:rsidR="002E3586" w:rsidRPr="00885726" w:rsidRDefault="002E3586" w:rsidP="002E3586">
      <w:pPr>
        <w:pStyle w:val="BodyText"/>
        <w:spacing w:before="0"/>
        <w:ind w:left="839" w:right="20"/>
        <w:rPr>
          <w:rFonts w:asciiTheme="majorHAnsi" w:hAnsiTheme="majorHAnsi"/>
          <w:spacing w:val="-1"/>
          <w:u w:val="single"/>
        </w:rPr>
      </w:pPr>
      <w:r>
        <w:rPr>
          <w:rFonts w:asciiTheme="majorHAnsi" w:hAnsiTheme="majorHAnsi"/>
          <w:u w:val="single"/>
        </w:rPr>
        <w:t>Formal</w:t>
      </w:r>
      <w:r w:rsidRPr="00885726">
        <w:rPr>
          <w:rFonts w:asciiTheme="majorHAnsi" w:hAnsiTheme="majorHAnsi"/>
          <w:spacing w:val="-2"/>
          <w:u w:val="single"/>
        </w:rPr>
        <w:t xml:space="preserve"> </w:t>
      </w:r>
      <w:r w:rsidRPr="00885726">
        <w:rPr>
          <w:rFonts w:asciiTheme="majorHAnsi" w:hAnsiTheme="majorHAnsi"/>
          <w:spacing w:val="-1"/>
          <w:u w:val="single"/>
        </w:rPr>
        <w:t>Teaching</w:t>
      </w:r>
      <w:r w:rsidRPr="00885726">
        <w:rPr>
          <w:rFonts w:asciiTheme="majorHAnsi" w:hAnsiTheme="majorHAnsi"/>
          <w:spacing w:val="-2"/>
          <w:u w:val="single"/>
        </w:rPr>
        <w:t xml:space="preserve"> </w:t>
      </w:r>
      <w:r w:rsidRPr="00885726">
        <w:rPr>
          <w:rFonts w:asciiTheme="majorHAnsi" w:hAnsiTheme="majorHAnsi"/>
          <w:spacing w:val="-1"/>
          <w:u w:val="single"/>
        </w:rPr>
        <w:t>Evaluation</w:t>
      </w:r>
    </w:p>
    <w:p w14:paraId="41AB3C0B" w14:textId="77777777" w:rsidR="002E3586" w:rsidRPr="00885726" w:rsidRDefault="002E3586" w:rsidP="002E3586">
      <w:pPr>
        <w:pStyle w:val="BodyText"/>
        <w:spacing w:before="0"/>
        <w:ind w:left="839" w:right="20"/>
        <w:rPr>
          <w:rFonts w:asciiTheme="majorHAnsi" w:hAnsiTheme="majorHAnsi"/>
          <w:spacing w:val="-1"/>
          <w:u w:val="single"/>
        </w:rPr>
      </w:pPr>
      <w:r>
        <w:rPr>
          <w:rFonts w:ascii="Cambria" w:eastAsia="Cambria" w:hAnsi="Cambria" w:cs="Cambria"/>
        </w:rPr>
        <w:tab/>
      </w:r>
    </w:p>
    <w:p w14:paraId="612B5653" w14:textId="5F873977" w:rsidR="002E3586" w:rsidRDefault="002E3586" w:rsidP="002E3586">
      <w:pPr>
        <w:spacing w:before="1"/>
        <w:ind w:left="900"/>
        <w:rPr>
          <w:rFonts w:ascii="Cambria" w:eastAsia="Cambria" w:hAnsi="Cambria" w:cs="Cambria"/>
          <w:sz w:val="23"/>
          <w:szCs w:val="23"/>
        </w:rPr>
      </w:pPr>
      <w:r w:rsidRPr="002E3586">
        <w:rPr>
          <w:rFonts w:ascii="Cambria" w:eastAsia="Cambria" w:hAnsi="Cambria" w:cs="Cambria"/>
          <w:sz w:val="23"/>
          <w:szCs w:val="23"/>
        </w:rPr>
        <w:t>Fall 202</w:t>
      </w:r>
      <w:r>
        <w:rPr>
          <w:rFonts w:ascii="Cambria" w:eastAsia="Cambria" w:hAnsi="Cambria" w:cs="Cambria"/>
          <w:sz w:val="23"/>
          <w:szCs w:val="23"/>
        </w:rPr>
        <w:t>1</w:t>
      </w:r>
      <w:r w:rsidRPr="002E3586">
        <w:rPr>
          <w:rFonts w:ascii="Cambria" w:eastAsia="Cambria" w:hAnsi="Cambria" w:cs="Cambria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–</w:t>
      </w:r>
      <w:r w:rsidRPr="002E3586">
        <w:rPr>
          <w:rFonts w:ascii="Cambria" w:eastAsia="Cambria" w:hAnsi="Cambria" w:cs="Cambria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Center for Teaching and Learning Excellence</w:t>
      </w:r>
      <w:r w:rsidRPr="002E3586">
        <w:rPr>
          <w:rFonts w:ascii="Cambria" w:eastAsia="Cambria" w:hAnsi="Cambria" w:cs="Cambria"/>
          <w:sz w:val="23"/>
          <w:szCs w:val="23"/>
        </w:rPr>
        <w:t xml:space="preserve"> </w:t>
      </w:r>
    </w:p>
    <w:p w14:paraId="62A401C0" w14:textId="77777777" w:rsidR="002E3586" w:rsidRDefault="002E3586" w:rsidP="00F31990">
      <w:pPr>
        <w:spacing w:before="1"/>
        <w:rPr>
          <w:rFonts w:ascii="Cambria" w:eastAsia="Cambria" w:hAnsi="Cambria" w:cs="Cambria"/>
          <w:sz w:val="23"/>
          <w:szCs w:val="23"/>
        </w:rPr>
      </w:pPr>
    </w:p>
    <w:p w14:paraId="468C5FB6" w14:textId="77777777" w:rsidR="000B240E" w:rsidRDefault="000B240E" w:rsidP="00F31990">
      <w:pPr>
        <w:spacing w:before="1"/>
        <w:rPr>
          <w:rFonts w:ascii="Cambria" w:eastAsia="Cambria" w:hAnsi="Cambria" w:cs="Cambria"/>
          <w:sz w:val="23"/>
          <w:szCs w:val="23"/>
        </w:rPr>
      </w:pPr>
    </w:p>
    <w:p w14:paraId="1240AA4D" w14:textId="77777777" w:rsidR="00A30258" w:rsidRPr="00A30258" w:rsidRDefault="00F31990" w:rsidP="00F31990">
      <w:pPr>
        <w:pStyle w:val="Heading6"/>
        <w:numPr>
          <w:ilvl w:val="0"/>
          <w:numId w:val="3"/>
        </w:numPr>
        <w:tabs>
          <w:tab w:val="left" w:pos="840"/>
        </w:tabs>
        <w:spacing w:line="478" w:lineRule="auto"/>
        <w:ind w:left="120" w:right="5779" w:firstLine="0"/>
        <w:rPr>
          <w:b w:val="0"/>
          <w:bCs w:val="0"/>
        </w:rPr>
      </w:pPr>
      <w:r>
        <w:rPr>
          <w:spacing w:val="-1"/>
        </w:rPr>
        <w:t>EDITORIAL</w:t>
      </w:r>
      <w:r>
        <w:t xml:space="preserve"> </w:t>
      </w:r>
      <w:r>
        <w:rPr>
          <w:spacing w:val="-1"/>
        </w:rPr>
        <w:t>EXPERIENCE</w:t>
      </w:r>
      <w:r>
        <w:rPr>
          <w:spacing w:val="28"/>
        </w:rPr>
        <w:t xml:space="preserve"> </w:t>
      </w:r>
    </w:p>
    <w:p w14:paraId="55D21600" w14:textId="77777777" w:rsidR="00A30258" w:rsidRDefault="00A30258" w:rsidP="00D157DA">
      <w:pPr>
        <w:pStyle w:val="NoSpacing"/>
        <w:ind w:left="900"/>
        <w:rPr>
          <w:rFonts w:asciiTheme="majorHAnsi" w:hAnsiTheme="majorHAnsi"/>
          <w:sz w:val="23"/>
          <w:szCs w:val="23"/>
        </w:rPr>
      </w:pPr>
      <w:r w:rsidRPr="00D157DA">
        <w:rPr>
          <w:rFonts w:asciiTheme="majorHAnsi" w:hAnsiTheme="majorHAnsi"/>
          <w:sz w:val="23"/>
          <w:szCs w:val="23"/>
        </w:rPr>
        <w:t xml:space="preserve">Editorial Assistant, </w:t>
      </w:r>
      <w:proofErr w:type="spellStart"/>
      <w:r w:rsidR="00D157DA" w:rsidRPr="00D157DA">
        <w:rPr>
          <w:rFonts w:asciiTheme="majorHAnsi" w:hAnsiTheme="majorHAnsi"/>
          <w:sz w:val="23"/>
          <w:szCs w:val="23"/>
        </w:rPr>
        <w:t>A.M.Tharpe</w:t>
      </w:r>
      <w:proofErr w:type="spellEnd"/>
      <w:r w:rsidR="00D157DA" w:rsidRPr="00D157DA">
        <w:rPr>
          <w:rFonts w:asciiTheme="majorHAnsi" w:hAnsiTheme="majorHAnsi"/>
          <w:sz w:val="23"/>
          <w:szCs w:val="23"/>
        </w:rPr>
        <w:t xml:space="preserve"> &amp; </w:t>
      </w:r>
      <w:proofErr w:type="spellStart"/>
      <w:r w:rsidR="00D157DA" w:rsidRPr="00D157DA">
        <w:rPr>
          <w:rFonts w:asciiTheme="majorHAnsi" w:hAnsiTheme="majorHAnsi"/>
          <w:sz w:val="23"/>
          <w:szCs w:val="23"/>
        </w:rPr>
        <w:t>R.Seewald</w:t>
      </w:r>
      <w:proofErr w:type="spellEnd"/>
      <w:r w:rsidR="00D157DA" w:rsidRPr="00D157DA">
        <w:rPr>
          <w:rFonts w:asciiTheme="majorHAnsi" w:hAnsiTheme="majorHAnsi"/>
          <w:sz w:val="23"/>
          <w:szCs w:val="23"/>
        </w:rPr>
        <w:t xml:space="preserve"> , The Comprehensive Handbook of Pediatric Audiology (2</w:t>
      </w:r>
      <w:r w:rsidR="00D157DA" w:rsidRPr="00D157DA">
        <w:rPr>
          <w:rFonts w:asciiTheme="majorHAnsi" w:hAnsiTheme="majorHAnsi"/>
          <w:sz w:val="23"/>
          <w:szCs w:val="23"/>
          <w:vertAlign w:val="superscript"/>
        </w:rPr>
        <w:t>nd</w:t>
      </w:r>
      <w:r w:rsidR="00D157DA" w:rsidRPr="00D157DA">
        <w:rPr>
          <w:rFonts w:asciiTheme="majorHAnsi" w:hAnsiTheme="majorHAnsi"/>
          <w:sz w:val="23"/>
          <w:szCs w:val="23"/>
        </w:rPr>
        <w:t xml:space="preserve"> ed), Plural Publishing</w:t>
      </w:r>
    </w:p>
    <w:p w14:paraId="77A2E985" w14:textId="77777777" w:rsidR="00D157DA" w:rsidRPr="00D157DA" w:rsidRDefault="00D157DA" w:rsidP="00D157DA">
      <w:pPr>
        <w:pStyle w:val="NoSpacing"/>
        <w:ind w:left="900"/>
        <w:rPr>
          <w:rFonts w:asciiTheme="majorHAnsi" w:hAnsiTheme="majorHAnsi"/>
          <w:sz w:val="23"/>
          <w:szCs w:val="23"/>
        </w:rPr>
      </w:pPr>
    </w:p>
    <w:p w14:paraId="3FE58642" w14:textId="77777777" w:rsidR="00F31990" w:rsidRPr="00A30258" w:rsidRDefault="00F31990" w:rsidP="00F31990">
      <w:pPr>
        <w:pStyle w:val="Heading6"/>
        <w:numPr>
          <w:ilvl w:val="0"/>
          <w:numId w:val="3"/>
        </w:numPr>
        <w:tabs>
          <w:tab w:val="left" w:pos="840"/>
        </w:tabs>
        <w:spacing w:line="478" w:lineRule="auto"/>
        <w:ind w:left="120" w:right="5779" w:firstLine="0"/>
        <w:rPr>
          <w:b w:val="0"/>
          <w:bCs w:val="0"/>
        </w:rPr>
      </w:pPr>
      <w:r>
        <w:rPr>
          <w:spacing w:val="-1"/>
        </w:rPr>
        <w:t>REVIEWER</w:t>
      </w:r>
      <w:r>
        <w:rPr>
          <w:spacing w:val="1"/>
        </w:rPr>
        <w:t xml:space="preserve"> </w:t>
      </w:r>
      <w:r>
        <w:rPr>
          <w:spacing w:val="-1"/>
        </w:rPr>
        <w:t>EXPERIENCE</w:t>
      </w:r>
    </w:p>
    <w:p w14:paraId="635C5E07" w14:textId="77777777" w:rsidR="00A30258" w:rsidRPr="00A30258" w:rsidRDefault="00A30258" w:rsidP="00125DCC">
      <w:pPr>
        <w:pStyle w:val="NoSpacing"/>
        <w:ind w:left="900"/>
        <w:rPr>
          <w:rFonts w:asciiTheme="majorHAnsi" w:hAnsiTheme="majorHAnsi"/>
          <w:sz w:val="23"/>
          <w:szCs w:val="23"/>
        </w:rPr>
      </w:pPr>
      <w:r w:rsidRPr="00A30258">
        <w:rPr>
          <w:rFonts w:asciiTheme="majorHAnsi" w:hAnsiTheme="majorHAnsi"/>
          <w:sz w:val="23"/>
          <w:szCs w:val="23"/>
        </w:rPr>
        <w:t>American Journal of Audiology</w:t>
      </w:r>
    </w:p>
    <w:p w14:paraId="69901A64" w14:textId="77777777" w:rsidR="00125DCC" w:rsidRDefault="00125DCC" w:rsidP="00125DCC">
      <w:pPr>
        <w:pStyle w:val="NoSpacing"/>
        <w:ind w:left="900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>Ear &amp; Hearing</w:t>
      </w:r>
    </w:p>
    <w:p w14:paraId="58516517" w14:textId="77777777" w:rsidR="00125DCC" w:rsidRDefault="00125DCC" w:rsidP="00125DCC">
      <w:pPr>
        <w:pStyle w:val="NoSpacing"/>
        <w:ind w:left="900"/>
        <w:rPr>
          <w:rFonts w:asciiTheme="majorHAnsi" w:hAnsiTheme="majorHAnsi"/>
          <w:sz w:val="23"/>
          <w:szCs w:val="23"/>
        </w:rPr>
      </w:pPr>
      <w:r w:rsidRPr="00A30258">
        <w:rPr>
          <w:rFonts w:asciiTheme="majorHAnsi" w:hAnsiTheme="majorHAnsi"/>
          <w:sz w:val="23"/>
          <w:szCs w:val="23"/>
        </w:rPr>
        <w:t>International Journal of Audiology</w:t>
      </w:r>
    </w:p>
    <w:p w14:paraId="459FF960" w14:textId="77777777" w:rsidR="00125DCC" w:rsidRDefault="00125DCC" w:rsidP="00125DCC">
      <w:pPr>
        <w:pStyle w:val="NoSpacing"/>
        <w:ind w:left="900"/>
        <w:rPr>
          <w:rFonts w:asciiTheme="majorHAnsi" w:hAnsiTheme="majorHAnsi"/>
          <w:sz w:val="23"/>
          <w:szCs w:val="23"/>
        </w:rPr>
      </w:pPr>
      <w:r w:rsidRPr="00A30258">
        <w:rPr>
          <w:rFonts w:asciiTheme="majorHAnsi" w:hAnsiTheme="majorHAnsi"/>
          <w:sz w:val="23"/>
          <w:szCs w:val="23"/>
        </w:rPr>
        <w:t>Journal of Educational Audiology</w:t>
      </w:r>
    </w:p>
    <w:p w14:paraId="252E9F6F" w14:textId="77777777" w:rsidR="00A30258" w:rsidRPr="00A30258" w:rsidRDefault="00A30258" w:rsidP="00125DCC">
      <w:pPr>
        <w:pStyle w:val="NoSpacing"/>
        <w:ind w:left="900"/>
        <w:rPr>
          <w:rFonts w:asciiTheme="majorHAnsi" w:hAnsiTheme="majorHAnsi"/>
          <w:sz w:val="23"/>
          <w:szCs w:val="23"/>
        </w:rPr>
      </w:pPr>
      <w:r w:rsidRPr="00A30258">
        <w:rPr>
          <w:rFonts w:asciiTheme="majorHAnsi" w:hAnsiTheme="majorHAnsi"/>
          <w:sz w:val="23"/>
          <w:szCs w:val="23"/>
        </w:rPr>
        <w:t>Journal of Educational, Pediatric, &amp; (Re)Habilitative Audiology</w:t>
      </w:r>
    </w:p>
    <w:p w14:paraId="08A72AB6" w14:textId="77777777" w:rsidR="00A30258" w:rsidRPr="00A30258" w:rsidRDefault="00A30258" w:rsidP="00125DCC">
      <w:pPr>
        <w:pStyle w:val="NoSpacing"/>
        <w:ind w:left="900"/>
        <w:rPr>
          <w:rFonts w:asciiTheme="majorHAnsi" w:hAnsiTheme="majorHAnsi"/>
          <w:sz w:val="23"/>
          <w:szCs w:val="23"/>
        </w:rPr>
      </w:pPr>
      <w:r w:rsidRPr="00A30258">
        <w:rPr>
          <w:rFonts w:asciiTheme="majorHAnsi" w:hAnsiTheme="majorHAnsi"/>
          <w:sz w:val="23"/>
          <w:szCs w:val="23"/>
        </w:rPr>
        <w:t>Journal of the American Academy of Audiology</w:t>
      </w:r>
    </w:p>
    <w:p w14:paraId="5D8CCA77" w14:textId="77777777" w:rsidR="002528E7" w:rsidRDefault="002528E7" w:rsidP="00125DCC">
      <w:pPr>
        <w:pStyle w:val="NoSpacing"/>
        <w:ind w:left="900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>Journal of Research in Special Education Needs</w:t>
      </w:r>
    </w:p>
    <w:p w14:paraId="101E433D" w14:textId="4D5F56AB" w:rsidR="00125DCC" w:rsidRDefault="00125DCC" w:rsidP="00125DCC">
      <w:pPr>
        <w:pStyle w:val="NoSpacing"/>
        <w:ind w:left="900"/>
        <w:rPr>
          <w:rFonts w:asciiTheme="majorHAnsi" w:hAnsiTheme="majorHAnsi"/>
          <w:sz w:val="23"/>
          <w:szCs w:val="23"/>
        </w:rPr>
      </w:pPr>
      <w:r w:rsidRPr="00A30258">
        <w:rPr>
          <w:rFonts w:asciiTheme="majorHAnsi" w:hAnsiTheme="majorHAnsi"/>
          <w:sz w:val="23"/>
          <w:szCs w:val="23"/>
        </w:rPr>
        <w:t>Journal of Speech, Language, Hearing Research</w:t>
      </w:r>
    </w:p>
    <w:p w14:paraId="183FBC12" w14:textId="790D18A8" w:rsidR="00AF7969" w:rsidRDefault="00AF7969" w:rsidP="00125DCC">
      <w:pPr>
        <w:pStyle w:val="NoSpacing"/>
        <w:ind w:left="900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>Language, Speech, and Hearing Services in the Schools</w:t>
      </w:r>
    </w:p>
    <w:p w14:paraId="74063AB2" w14:textId="77777777" w:rsidR="00125DCC" w:rsidRPr="00A30258" w:rsidRDefault="00125DCC" w:rsidP="00125DCC">
      <w:pPr>
        <w:pStyle w:val="NoSpacing"/>
        <w:ind w:left="900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>PLOS ONE</w:t>
      </w:r>
    </w:p>
    <w:p w14:paraId="2E06C011" w14:textId="77777777" w:rsidR="00A30258" w:rsidRPr="00A30258" w:rsidRDefault="00A30258" w:rsidP="00A30258">
      <w:pPr>
        <w:pStyle w:val="NoSpacing"/>
        <w:ind w:left="900"/>
        <w:rPr>
          <w:rFonts w:asciiTheme="majorHAnsi" w:hAnsiTheme="majorHAnsi"/>
          <w:sz w:val="23"/>
          <w:szCs w:val="23"/>
        </w:rPr>
      </w:pPr>
    </w:p>
    <w:p w14:paraId="54031A53" w14:textId="77777777" w:rsidR="00F31990" w:rsidRPr="00A30258" w:rsidRDefault="00F31990" w:rsidP="00F31990">
      <w:pPr>
        <w:numPr>
          <w:ilvl w:val="0"/>
          <w:numId w:val="2"/>
        </w:numPr>
        <w:tabs>
          <w:tab w:val="left" w:pos="840"/>
        </w:tabs>
        <w:spacing w:before="2"/>
        <w:ind w:firstLine="0"/>
        <w:rPr>
          <w:rFonts w:ascii="Cambria" w:eastAsia="Cambria" w:hAnsi="Cambria" w:cs="Cambria"/>
          <w:sz w:val="23"/>
          <w:szCs w:val="23"/>
        </w:rPr>
      </w:pPr>
      <w:r>
        <w:rPr>
          <w:rFonts w:ascii="Cambria"/>
          <w:b/>
          <w:sz w:val="23"/>
        </w:rPr>
        <w:t>GRANT</w:t>
      </w:r>
      <w:r>
        <w:rPr>
          <w:rFonts w:ascii="Cambria"/>
          <w:b/>
          <w:spacing w:val="-1"/>
          <w:sz w:val="23"/>
        </w:rPr>
        <w:t xml:space="preserve"> REVIEW COMMITTEE/STUDY</w:t>
      </w:r>
    </w:p>
    <w:p w14:paraId="1615CD4D" w14:textId="77777777" w:rsidR="00A30258" w:rsidRDefault="00A30258" w:rsidP="00A30258">
      <w:pPr>
        <w:tabs>
          <w:tab w:val="left" w:pos="840"/>
        </w:tabs>
        <w:spacing w:before="2"/>
        <w:ind w:left="120"/>
        <w:rPr>
          <w:rFonts w:ascii="Cambria"/>
          <w:b/>
          <w:spacing w:val="-1"/>
          <w:sz w:val="23"/>
        </w:rPr>
      </w:pPr>
    </w:p>
    <w:p w14:paraId="5D71D312" w14:textId="77777777" w:rsidR="00A30258" w:rsidRPr="00A30258" w:rsidRDefault="00A30258" w:rsidP="00A30258">
      <w:pPr>
        <w:tabs>
          <w:tab w:val="left" w:pos="900"/>
          <w:tab w:val="left" w:pos="7200"/>
        </w:tabs>
        <w:ind w:left="900" w:hanging="360"/>
        <w:rPr>
          <w:rFonts w:asciiTheme="majorHAnsi" w:hAnsiTheme="majorHAnsi"/>
          <w:sz w:val="23"/>
          <w:szCs w:val="23"/>
        </w:rPr>
      </w:pPr>
      <w:r>
        <w:rPr>
          <w:rFonts w:ascii="Cambria" w:eastAsia="Cambria" w:hAnsi="Cambria" w:cs="Cambria"/>
          <w:sz w:val="23"/>
          <w:szCs w:val="23"/>
        </w:rPr>
        <w:tab/>
      </w:r>
      <w:r w:rsidRPr="00A30258">
        <w:rPr>
          <w:rFonts w:asciiTheme="majorHAnsi" w:hAnsiTheme="majorHAnsi"/>
          <w:sz w:val="23"/>
          <w:szCs w:val="23"/>
        </w:rPr>
        <w:t>Graduate Professional Student Association, Arizona State University</w:t>
      </w:r>
    </w:p>
    <w:p w14:paraId="72BB3A0B" w14:textId="77777777" w:rsidR="00A30258" w:rsidRDefault="00A30258" w:rsidP="00A30258">
      <w:pPr>
        <w:tabs>
          <w:tab w:val="left" w:pos="840"/>
        </w:tabs>
        <w:spacing w:before="2"/>
        <w:ind w:left="120"/>
        <w:rPr>
          <w:rFonts w:ascii="Cambria" w:eastAsia="Cambria" w:hAnsi="Cambria" w:cs="Cambria"/>
          <w:sz w:val="23"/>
          <w:szCs w:val="23"/>
        </w:rPr>
      </w:pPr>
    </w:p>
    <w:p w14:paraId="13AEB667" w14:textId="77777777" w:rsidR="00CA2EE5" w:rsidRPr="00CA2EE5" w:rsidRDefault="00F31990" w:rsidP="00F31990">
      <w:pPr>
        <w:numPr>
          <w:ilvl w:val="0"/>
          <w:numId w:val="2"/>
        </w:numPr>
        <w:tabs>
          <w:tab w:val="left" w:pos="841"/>
        </w:tabs>
        <w:spacing w:line="478" w:lineRule="auto"/>
        <w:ind w:right="3640" w:firstLine="0"/>
        <w:rPr>
          <w:rFonts w:ascii="Cambria" w:eastAsia="Cambria" w:hAnsi="Cambria" w:cs="Cambria"/>
          <w:sz w:val="23"/>
          <w:szCs w:val="23"/>
        </w:rPr>
      </w:pPr>
      <w:r>
        <w:rPr>
          <w:rFonts w:ascii="Cambria"/>
          <w:b/>
          <w:spacing w:val="-1"/>
          <w:sz w:val="23"/>
        </w:rPr>
        <w:t>SYMPOSIUM/MEETING</w:t>
      </w:r>
      <w:r>
        <w:rPr>
          <w:rFonts w:ascii="Cambria"/>
          <w:b/>
          <w:spacing w:val="-3"/>
          <w:sz w:val="23"/>
        </w:rPr>
        <w:t xml:space="preserve"> </w:t>
      </w:r>
      <w:r>
        <w:rPr>
          <w:rFonts w:ascii="Cambria"/>
          <w:b/>
          <w:spacing w:val="-1"/>
          <w:sz w:val="23"/>
        </w:rPr>
        <w:t>CHAIR/COODINATOR</w:t>
      </w:r>
      <w:r>
        <w:rPr>
          <w:rFonts w:ascii="Cambria"/>
          <w:b/>
          <w:spacing w:val="33"/>
          <w:sz w:val="23"/>
        </w:rPr>
        <w:t xml:space="preserve"> </w:t>
      </w:r>
    </w:p>
    <w:p w14:paraId="30985161" w14:textId="77777777" w:rsidR="00F31990" w:rsidRPr="00D157DA" w:rsidRDefault="00F31990" w:rsidP="00F31990">
      <w:pPr>
        <w:numPr>
          <w:ilvl w:val="0"/>
          <w:numId w:val="2"/>
        </w:numPr>
        <w:tabs>
          <w:tab w:val="left" w:pos="841"/>
        </w:tabs>
        <w:spacing w:line="478" w:lineRule="auto"/>
        <w:ind w:right="3640" w:firstLine="0"/>
        <w:rPr>
          <w:rFonts w:ascii="Cambria" w:eastAsia="Cambria" w:hAnsi="Cambria" w:cs="Cambria"/>
          <w:sz w:val="23"/>
          <w:szCs w:val="23"/>
        </w:rPr>
      </w:pPr>
      <w:r>
        <w:rPr>
          <w:rFonts w:ascii="Cambria"/>
          <w:b/>
          <w:spacing w:val="-1"/>
          <w:sz w:val="23"/>
        </w:rPr>
        <w:t>AWARDS</w:t>
      </w:r>
    </w:p>
    <w:p w14:paraId="5E76C669" w14:textId="77777777" w:rsidR="00D157DA" w:rsidRDefault="00D157DA" w:rsidP="00D157DA">
      <w:pPr>
        <w:tabs>
          <w:tab w:val="left" w:pos="841"/>
        </w:tabs>
        <w:spacing w:line="478" w:lineRule="auto"/>
        <w:ind w:left="900" w:right="3640"/>
        <w:rPr>
          <w:rFonts w:ascii="Cambria" w:eastAsia="Cambria" w:hAnsi="Cambria" w:cs="Cambria"/>
          <w:sz w:val="23"/>
          <w:szCs w:val="23"/>
          <w:u w:val="single"/>
        </w:rPr>
      </w:pPr>
      <w:r>
        <w:rPr>
          <w:rFonts w:ascii="Cambria" w:eastAsia="Cambria" w:hAnsi="Cambria" w:cs="Cambria"/>
          <w:sz w:val="23"/>
          <w:szCs w:val="23"/>
          <w:u w:val="single"/>
        </w:rPr>
        <w:t>National</w:t>
      </w:r>
    </w:p>
    <w:tbl>
      <w:tblPr>
        <w:tblStyle w:val="TableGrid"/>
        <w:tblW w:w="9180" w:type="dxa"/>
        <w:tblInd w:w="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95"/>
        <w:gridCol w:w="1085"/>
      </w:tblGrid>
      <w:tr w:rsidR="00433388" w:rsidRPr="00D157DA" w14:paraId="481681D5" w14:textId="77777777" w:rsidTr="00CD7733">
        <w:tc>
          <w:tcPr>
            <w:tcW w:w="8095" w:type="dxa"/>
          </w:tcPr>
          <w:p w14:paraId="0DA691A0" w14:textId="77777777" w:rsidR="00433388" w:rsidRPr="00D157DA" w:rsidRDefault="00433388" w:rsidP="00CD7733">
            <w:pPr>
              <w:pStyle w:val="NoSpacing"/>
              <w:ind w:left="170" w:hanging="170"/>
              <w:rPr>
                <w:rFonts w:asciiTheme="majorHAnsi" w:hAnsiTheme="majorHAnsi"/>
                <w:sz w:val="23"/>
                <w:szCs w:val="23"/>
              </w:rPr>
            </w:pPr>
            <w:r w:rsidRPr="00D157DA">
              <w:rPr>
                <w:rFonts w:asciiTheme="majorHAnsi" w:hAnsiTheme="majorHAnsi"/>
                <w:sz w:val="23"/>
                <w:szCs w:val="23"/>
              </w:rPr>
              <w:t>Ph.D. Scholarship ($20,000), Council of Academic Programs in Communication Sciences and Disorders</w:t>
            </w:r>
          </w:p>
        </w:tc>
        <w:tc>
          <w:tcPr>
            <w:tcW w:w="1085" w:type="dxa"/>
          </w:tcPr>
          <w:p w14:paraId="4A2D54AE" w14:textId="77777777" w:rsidR="00433388" w:rsidRPr="00D157DA" w:rsidRDefault="00433388" w:rsidP="00CD7733">
            <w:pPr>
              <w:pStyle w:val="NoSpacing"/>
              <w:ind w:left="250" w:right="-190" w:hanging="250"/>
              <w:rPr>
                <w:rFonts w:asciiTheme="majorHAnsi" w:hAnsiTheme="majorHAnsi"/>
                <w:sz w:val="23"/>
                <w:szCs w:val="23"/>
              </w:rPr>
            </w:pPr>
            <w:r w:rsidRPr="00D157DA">
              <w:rPr>
                <w:rFonts w:asciiTheme="majorHAnsi" w:hAnsiTheme="majorHAnsi"/>
                <w:sz w:val="23"/>
                <w:szCs w:val="23"/>
              </w:rPr>
              <w:t>2017</w:t>
            </w:r>
          </w:p>
        </w:tc>
      </w:tr>
      <w:tr w:rsidR="00433388" w:rsidRPr="00D157DA" w14:paraId="736CC645" w14:textId="77777777" w:rsidTr="00CD7733">
        <w:tc>
          <w:tcPr>
            <w:tcW w:w="8095" w:type="dxa"/>
          </w:tcPr>
          <w:p w14:paraId="227FB46D" w14:textId="77777777" w:rsidR="00433388" w:rsidRPr="00D157DA" w:rsidRDefault="00433388" w:rsidP="00CD7733">
            <w:pPr>
              <w:pStyle w:val="NoSpacing"/>
              <w:ind w:left="170" w:hanging="170"/>
              <w:rPr>
                <w:rFonts w:asciiTheme="majorHAnsi" w:hAnsiTheme="majorHAnsi"/>
                <w:sz w:val="23"/>
                <w:szCs w:val="23"/>
              </w:rPr>
            </w:pPr>
            <w:r w:rsidRPr="00D157DA">
              <w:rPr>
                <w:rFonts w:asciiTheme="majorHAnsi" w:hAnsiTheme="majorHAnsi"/>
                <w:sz w:val="23"/>
                <w:szCs w:val="23"/>
              </w:rPr>
              <w:t xml:space="preserve">Research Mentoring-Pair Travel Award ($750 + Conference Registration), Mentor: </w:t>
            </w:r>
            <w:r w:rsidRPr="00D157DA">
              <w:rPr>
                <w:rFonts w:asciiTheme="majorHAnsi" w:hAnsiTheme="majorHAnsi"/>
                <w:i/>
                <w:sz w:val="23"/>
                <w:szCs w:val="23"/>
              </w:rPr>
              <w:t>Curtis Billings, PhD</w:t>
            </w:r>
            <w:r w:rsidRPr="00D157DA">
              <w:rPr>
                <w:rFonts w:asciiTheme="majorHAnsi" w:hAnsiTheme="majorHAnsi"/>
                <w:sz w:val="23"/>
                <w:szCs w:val="23"/>
              </w:rPr>
              <w:t>, American-Speech-Language-Hearing Association</w:t>
            </w:r>
          </w:p>
        </w:tc>
        <w:tc>
          <w:tcPr>
            <w:tcW w:w="1085" w:type="dxa"/>
          </w:tcPr>
          <w:p w14:paraId="18399098" w14:textId="77777777" w:rsidR="00433388" w:rsidRPr="00D157DA" w:rsidRDefault="00433388" w:rsidP="00CD7733">
            <w:pPr>
              <w:pStyle w:val="NoSpacing"/>
              <w:ind w:left="250" w:right="-190" w:hanging="250"/>
              <w:rPr>
                <w:rFonts w:asciiTheme="majorHAnsi" w:hAnsiTheme="majorHAnsi"/>
                <w:sz w:val="23"/>
                <w:szCs w:val="23"/>
              </w:rPr>
            </w:pPr>
            <w:r w:rsidRPr="00D157DA">
              <w:rPr>
                <w:rFonts w:asciiTheme="majorHAnsi" w:hAnsiTheme="majorHAnsi"/>
                <w:sz w:val="23"/>
                <w:szCs w:val="23"/>
              </w:rPr>
              <w:t>2016</w:t>
            </w:r>
          </w:p>
        </w:tc>
      </w:tr>
      <w:tr w:rsidR="00433388" w:rsidRPr="00D157DA" w14:paraId="3BCAA4FC" w14:textId="77777777" w:rsidTr="00CD7733">
        <w:tc>
          <w:tcPr>
            <w:tcW w:w="8095" w:type="dxa"/>
          </w:tcPr>
          <w:p w14:paraId="2EFF47F8" w14:textId="77777777" w:rsidR="00433388" w:rsidRPr="00D157DA" w:rsidRDefault="00433388" w:rsidP="00CD7733">
            <w:pPr>
              <w:pStyle w:val="NoSpacing"/>
              <w:ind w:left="170" w:hanging="170"/>
              <w:rPr>
                <w:rFonts w:asciiTheme="majorHAnsi" w:hAnsiTheme="majorHAnsi"/>
                <w:sz w:val="23"/>
                <w:szCs w:val="23"/>
              </w:rPr>
            </w:pPr>
            <w:r w:rsidRPr="00D157DA">
              <w:rPr>
                <w:rFonts w:asciiTheme="majorHAnsi" w:hAnsiTheme="majorHAnsi"/>
                <w:sz w:val="23"/>
                <w:szCs w:val="23"/>
              </w:rPr>
              <w:t>New Century Scholars Doctoral Scholarship ($10,000), American-Speech-Language-Hearing Association</w:t>
            </w:r>
          </w:p>
        </w:tc>
        <w:tc>
          <w:tcPr>
            <w:tcW w:w="1085" w:type="dxa"/>
          </w:tcPr>
          <w:p w14:paraId="1278B529" w14:textId="77777777" w:rsidR="00433388" w:rsidRPr="00D157DA" w:rsidRDefault="00433388" w:rsidP="00CD7733">
            <w:pPr>
              <w:pStyle w:val="NoSpacing"/>
              <w:ind w:left="250" w:right="-190" w:hanging="250"/>
              <w:rPr>
                <w:rFonts w:asciiTheme="majorHAnsi" w:hAnsiTheme="majorHAnsi"/>
                <w:sz w:val="23"/>
                <w:szCs w:val="23"/>
              </w:rPr>
            </w:pPr>
            <w:r w:rsidRPr="00D157DA">
              <w:rPr>
                <w:rFonts w:asciiTheme="majorHAnsi" w:hAnsiTheme="majorHAnsi"/>
                <w:sz w:val="23"/>
                <w:szCs w:val="23"/>
              </w:rPr>
              <w:t>2015</w:t>
            </w:r>
          </w:p>
        </w:tc>
      </w:tr>
      <w:tr w:rsidR="00433388" w:rsidRPr="00D157DA" w14:paraId="257601E3" w14:textId="77777777" w:rsidTr="00CD7733">
        <w:tc>
          <w:tcPr>
            <w:tcW w:w="8095" w:type="dxa"/>
          </w:tcPr>
          <w:p w14:paraId="68282F23" w14:textId="77777777" w:rsidR="00433388" w:rsidRPr="00D157DA" w:rsidRDefault="00433388" w:rsidP="00CD7733">
            <w:pPr>
              <w:pStyle w:val="NoSpacing"/>
              <w:ind w:left="170" w:hanging="170"/>
              <w:rPr>
                <w:rFonts w:asciiTheme="majorHAnsi" w:hAnsiTheme="majorHAnsi"/>
                <w:sz w:val="23"/>
                <w:szCs w:val="23"/>
              </w:rPr>
            </w:pPr>
            <w:r w:rsidRPr="00D157DA">
              <w:rPr>
                <w:rFonts w:asciiTheme="majorHAnsi" w:hAnsiTheme="majorHAnsi"/>
                <w:sz w:val="23"/>
                <w:szCs w:val="23"/>
              </w:rPr>
              <w:t>Student Research Travel Award ($500 + Conference Registration), American-Speech-Language-Hearing Association</w:t>
            </w:r>
          </w:p>
        </w:tc>
        <w:tc>
          <w:tcPr>
            <w:tcW w:w="1085" w:type="dxa"/>
          </w:tcPr>
          <w:p w14:paraId="68A53884" w14:textId="77777777" w:rsidR="00433388" w:rsidRPr="00D157DA" w:rsidRDefault="00433388" w:rsidP="00CD7733">
            <w:pPr>
              <w:pStyle w:val="NoSpacing"/>
              <w:ind w:left="250" w:right="-190" w:hanging="250"/>
              <w:rPr>
                <w:rFonts w:asciiTheme="majorHAnsi" w:hAnsiTheme="majorHAnsi"/>
                <w:sz w:val="23"/>
                <w:szCs w:val="23"/>
              </w:rPr>
            </w:pPr>
            <w:r w:rsidRPr="00D157DA">
              <w:rPr>
                <w:rFonts w:asciiTheme="majorHAnsi" w:hAnsiTheme="majorHAnsi"/>
                <w:sz w:val="23"/>
                <w:szCs w:val="23"/>
              </w:rPr>
              <w:t>2015</w:t>
            </w:r>
          </w:p>
        </w:tc>
      </w:tr>
      <w:tr w:rsidR="00433388" w:rsidRPr="00D157DA" w14:paraId="07248A78" w14:textId="77777777" w:rsidTr="00CD7733">
        <w:tc>
          <w:tcPr>
            <w:tcW w:w="8095" w:type="dxa"/>
          </w:tcPr>
          <w:p w14:paraId="3B332474" w14:textId="77777777" w:rsidR="00433388" w:rsidRPr="00D157DA" w:rsidRDefault="00433388" w:rsidP="00CD7733">
            <w:pPr>
              <w:pStyle w:val="NoSpacing"/>
              <w:ind w:left="170" w:hanging="170"/>
              <w:rPr>
                <w:rFonts w:asciiTheme="majorHAnsi" w:hAnsiTheme="majorHAnsi"/>
                <w:sz w:val="23"/>
                <w:szCs w:val="23"/>
              </w:rPr>
            </w:pPr>
            <w:r w:rsidRPr="00D157DA">
              <w:rPr>
                <w:rFonts w:asciiTheme="majorHAnsi" w:hAnsiTheme="majorHAnsi"/>
                <w:sz w:val="23"/>
                <w:szCs w:val="23"/>
              </w:rPr>
              <w:t xml:space="preserve">Student Travel Awards Reimbursement (STAR) stipend ($500), American </w:t>
            </w:r>
            <w:r w:rsidRPr="00D157DA">
              <w:rPr>
                <w:rFonts w:asciiTheme="majorHAnsi" w:hAnsiTheme="majorHAnsi"/>
                <w:sz w:val="23"/>
                <w:szCs w:val="23"/>
              </w:rPr>
              <w:lastRenderedPageBreak/>
              <w:t>Academy of Audiology Foundation</w:t>
            </w:r>
          </w:p>
        </w:tc>
        <w:tc>
          <w:tcPr>
            <w:tcW w:w="1085" w:type="dxa"/>
          </w:tcPr>
          <w:p w14:paraId="340A3874" w14:textId="77777777" w:rsidR="00433388" w:rsidRPr="00D157DA" w:rsidRDefault="00433388" w:rsidP="00CD7733">
            <w:pPr>
              <w:pStyle w:val="NoSpacing"/>
              <w:ind w:left="250" w:right="-190" w:hanging="250"/>
              <w:rPr>
                <w:rFonts w:asciiTheme="majorHAnsi" w:hAnsiTheme="majorHAnsi"/>
                <w:sz w:val="23"/>
                <w:szCs w:val="23"/>
              </w:rPr>
            </w:pPr>
            <w:r w:rsidRPr="00D157DA">
              <w:rPr>
                <w:rFonts w:asciiTheme="majorHAnsi" w:hAnsiTheme="majorHAnsi"/>
                <w:sz w:val="23"/>
                <w:szCs w:val="23"/>
              </w:rPr>
              <w:lastRenderedPageBreak/>
              <w:t>2014</w:t>
            </w:r>
          </w:p>
        </w:tc>
      </w:tr>
      <w:tr w:rsidR="00433388" w:rsidRPr="00D157DA" w14:paraId="26856DC1" w14:textId="77777777" w:rsidTr="00CD7733">
        <w:tc>
          <w:tcPr>
            <w:tcW w:w="8095" w:type="dxa"/>
          </w:tcPr>
          <w:p w14:paraId="1FE0C648" w14:textId="77777777" w:rsidR="00433388" w:rsidRPr="00D157DA" w:rsidRDefault="00433388" w:rsidP="00CD7733">
            <w:pPr>
              <w:pStyle w:val="NoSpacing"/>
              <w:ind w:left="170" w:hanging="170"/>
              <w:rPr>
                <w:rFonts w:asciiTheme="majorHAnsi" w:hAnsiTheme="majorHAnsi"/>
                <w:sz w:val="23"/>
                <w:szCs w:val="23"/>
              </w:rPr>
            </w:pPr>
            <w:r w:rsidRPr="00D157DA">
              <w:rPr>
                <w:rFonts w:asciiTheme="majorHAnsi" w:hAnsiTheme="majorHAnsi"/>
                <w:sz w:val="23"/>
                <w:szCs w:val="23"/>
              </w:rPr>
              <w:t>Graduate Student Scholarship ($5,000), American-Speech-Language-Hearing Foundation</w:t>
            </w:r>
          </w:p>
        </w:tc>
        <w:tc>
          <w:tcPr>
            <w:tcW w:w="1085" w:type="dxa"/>
          </w:tcPr>
          <w:p w14:paraId="0D2383D6" w14:textId="77777777" w:rsidR="00433388" w:rsidRPr="00D157DA" w:rsidRDefault="00433388" w:rsidP="00CD7733">
            <w:pPr>
              <w:pStyle w:val="NoSpacing"/>
              <w:ind w:left="250" w:right="-190" w:hanging="250"/>
              <w:rPr>
                <w:rFonts w:asciiTheme="majorHAnsi" w:hAnsiTheme="majorHAnsi"/>
                <w:sz w:val="23"/>
                <w:szCs w:val="23"/>
              </w:rPr>
            </w:pPr>
            <w:r w:rsidRPr="00D157DA">
              <w:rPr>
                <w:rFonts w:asciiTheme="majorHAnsi" w:hAnsiTheme="majorHAnsi"/>
                <w:sz w:val="23"/>
                <w:szCs w:val="23"/>
              </w:rPr>
              <w:t>2013</w:t>
            </w:r>
          </w:p>
        </w:tc>
      </w:tr>
      <w:tr w:rsidR="00433388" w:rsidRPr="00D157DA" w14:paraId="6CBD1824" w14:textId="77777777" w:rsidTr="00CD7733">
        <w:tc>
          <w:tcPr>
            <w:tcW w:w="8095" w:type="dxa"/>
          </w:tcPr>
          <w:p w14:paraId="67D043C0" w14:textId="77777777" w:rsidR="00433388" w:rsidRPr="00D157DA" w:rsidRDefault="00433388" w:rsidP="00CD7733">
            <w:pPr>
              <w:pStyle w:val="NoSpacing"/>
              <w:ind w:left="170" w:hanging="170"/>
              <w:rPr>
                <w:rFonts w:asciiTheme="majorHAnsi" w:hAnsiTheme="majorHAnsi"/>
                <w:sz w:val="23"/>
                <w:szCs w:val="23"/>
              </w:rPr>
            </w:pPr>
            <w:r w:rsidRPr="00D157DA">
              <w:rPr>
                <w:rFonts w:asciiTheme="majorHAnsi" w:hAnsiTheme="majorHAnsi"/>
                <w:sz w:val="23"/>
                <w:szCs w:val="23"/>
              </w:rPr>
              <w:t>Audiology/Hearing Science Research Travel Award ($500 + Conference Registration), American-Speech-Language-Hearing Association</w:t>
            </w:r>
          </w:p>
        </w:tc>
        <w:tc>
          <w:tcPr>
            <w:tcW w:w="1085" w:type="dxa"/>
          </w:tcPr>
          <w:p w14:paraId="3BC41742" w14:textId="77777777" w:rsidR="00433388" w:rsidRPr="00D157DA" w:rsidRDefault="00433388" w:rsidP="00CD7733">
            <w:pPr>
              <w:pStyle w:val="NoSpacing"/>
              <w:ind w:left="250" w:right="-190" w:hanging="250"/>
              <w:rPr>
                <w:rFonts w:asciiTheme="majorHAnsi" w:hAnsiTheme="majorHAnsi"/>
                <w:sz w:val="23"/>
                <w:szCs w:val="23"/>
              </w:rPr>
            </w:pPr>
            <w:r w:rsidRPr="00D157DA">
              <w:rPr>
                <w:rFonts w:asciiTheme="majorHAnsi" w:hAnsiTheme="majorHAnsi"/>
                <w:sz w:val="23"/>
                <w:szCs w:val="23"/>
              </w:rPr>
              <w:t>2013</w:t>
            </w:r>
          </w:p>
        </w:tc>
      </w:tr>
      <w:tr w:rsidR="00433388" w:rsidRPr="00D157DA" w14:paraId="53D90DBA" w14:textId="77777777" w:rsidTr="00CD7733">
        <w:tc>
          <w:tcPr>
            <w:tcW w:w="8095" w:type="dxa"/>
          </w:tcPr>
          <w:p w14:paraId="2D53FCC3" w14:textId="77777777" w:rsidR="00433388" w:rsidRPr="00D157DA" w:rsidRDefault="00433388" w:rsidP="00CD7733">
            <w:pPr>
              <w:pStyle w:val="NoSpacing"/>
              <w:ind w:left="170" w:hanging="170"/>
              <w:rPr>
                <w:rFonts w:asciiTheme="majorHAnsi" w:hAnsiTheme="majorHAnsi"/>
                <w:sz w:val="23"/>
                <w:szCs w:val="23"/>
              </w:rPr>
            </w:pPr>
            <w:r w:rsidRPr="00D157DA">
              <w:rPr>
                <w:rFonts w:asciiTheme="majorHAnsi" w:hAnsiTheme="majorHAnsi"/>
                <w:sz w:val="23"/>
                <w:szCs w:val="23"/>
              </w:rPr>
              <w:t>LEND Fellowship, Division of Developmental &amp; Behavioral Pediatrics, Cincinnati Children’s Hospital and Medical Center</w:t>
            </w:r>
          </w:p>
        </w:tc>
        <w:tc>
          <w:tcPr>
            <w:tcW w:w="1085" w:type="dxa"/>
          </w:tcPr>
          <w:p w14:paraId="0A149D09" w14:textId="77777777" w:rsidR="00433388" w:rsidRPr="00D157DA" w:rsidRDefault="00433388" w:rsidP="00CD7733">
            <w:pPr>
              <w:pStyle w:val="NoSpacing"/>
              <w:ind w:left="250" w:right="-190" w:hanging="250"/>
              <w:rPr>
                <w:rFonts w:asciiTheme="majorHAnsi" w:hAnsiTheme="majorHAnsi"/>
                <w:sz w:val="23"/>
                <w:szCs w:val="23"/>
              </w:rPr>
            </w:pPr>
            <w:r w:rsidRPr="00D157DA">
              <w:rPr>
                <w:rFonts w:asciiTheme="majorHAnsi" w:hAnsiTheme="majorHAnsi"/>
                <w:sz w:val="23"/>
                <w:szCs w:val="23"/>
              </w:rPr>
              <w:t xml:space="preserve">2011 </w:t>
            </w:r>
            <w:r>
              <w:rPr>
                <w:rFonts w:asciiTheme="majorHAnsi" w:hAnsiTheme="majorHAnsi"/>
                <w:sz w:val="23"/>
                <w:szCs w:val="23"/>
              </w:rPr>
              <w:t>–</w:t>
            </w:r>
            <w:r w:rsidRPr="00D157DA">
              <w:rPr>
                <w:rFonts w:asciiTheme="majorHAnsi" w:hAnsiTheme="majorHAnsi"/>
                <w:sz w:val="23"/>
                <w:szCs w:val="23"/>
              </w:rPr>
              <w:t xml:space="preserve"> 2012</w:t>
            </w:r>
          </w:p>
        </w:tc>
      </w:tr>
      <w:tr w:rsidR="00433388" w:rsidRPr="00D157DA" w14:paraId="11EF5AA3" w14:textId="77777777" w:rsidTr="00CD7733">
        <w:tc>
          <w:tcPr>
            <w:tcW w:w="8095" w:type="dxa"/>
          </w:tcPr>
          <w:p w14:paraId="48F07FE5" w14:textId="77777777" w:rsidR="00433388" w:rsidRPr="00D157DA" w:rsidRDefault="00433388" w:rsidP="00CD7733">
            <w:pPr>
              <w:pStyle w:val="NoSpacing"/>
              <w:ind w:left="170" w:hanging="170"/>
              <w:rPr>
                <w:rFonts w:asciiTheme="majorHAnsi" w:hAnsiTheme="majorHAnsi"/>
                <w:sz w:val="23"/>
                <w:szCs w:val="23"/>
              </w:rPr>
            </w:pPr>
            <w:r w:rsidRPr="00D157DA">
              <w:rPr>
                <w:rFonts w:asciiTheme="majorHAnsi" w:hAnsiTheme="majorHAnsi"/>
                <w:sz w:val="23"/>
                <w:szCs w:val="23"/>
              </w:rPr>
              <w:t>Empowering People Academic Scholarship ($5,000), American Academy of Audiology Foundation</w:t>
            </w:r>
          </w:p>
        </w:tc>
        <w:tc>
          <w:tcPr>
            <w:tcW w:w="1085" w:type="dxa"/>
          </w:tcPr>
          <w:p w14:paraId="4D67608A" w14:textId="77777777" w:rsidR="00433388" w:rsidRPr="00D157DA" w:rsidRDefault="00433388" w:rsidP="00CD7733">
            <w:pPr>
              <w:pStyle w:val="NoSpacing"/>
              <w:ind w:left="250" w:right="-190" w:hanging="250"/>
              <w:rPr>
                <w:rFonts w:asciiTheme="majorHAnsi" w:hAnsiTheme="majorHAnsi"/>
                <w:sz w:val="23"/>
                <w:szCs w:val="23"/>
              </w:rPr>
            </w:pPr>
            <w:r w:rsidRPr="00D157DA">
              <w:rPr>
                <w:rFonts w:asciiTheme="majorHAnsi" w:hAnsiTheme="majorHAnsi"/>
                <w:sz w:val="23"/>
                <w:szCs w:val="23"/>
              </w:rPr>
              <w:t>2011</w:t>
            </w:r>
          </w:p>
        </w:tc>
      </w:tr>
      <w:tr w:rsidR="00433388" w:rsidRPr="00D157DA" w14:paraId="4C40075F" w14:textId="77777777" w:rsidTr="00CD7733">
        <w:tc>
          <w:tcPr>
            <w:tcW w:w="8095" w:type="dxa"/>
          </w:tcPr>
          <w:p w14:paraId="2674E427" w14:textId="77777777" w:rsidR="00433388" w:rsidRPr="00D157DA" w:rsidRDefault="00433388" w:rsidP="00CD7733">
            <w:pPr>
              <w:pStyle w:val="NoSpacing"/>
              <w:ind w:left="170" w:hanging="170"/>
              <w:rPr>
                <w:rFonts w:asciiTheme="majorHAnsi" w:hAnsiTheme="majorHAnsi"/>
                <w:sz w:val="23"/>
                <w:szCs w:val="23"/>
              </w:rPr>
            </w:pPr>
            <w:r w:rsidRPr="00D157DA">
              <w:rPr>
                <w:rFonts w:asciiTheme="majorHAnsi" w:hAnsiTheme="majorHAnsi"/>
                <w:sz w:val="23"/>
                <w:szCs w:val="23"/>
              </w:rPr>
              <w:t xml:space="preserve">Helen Woodruff </w:t>
            </w:r>
            <w:proofErr w:type="spellStart"/>
            <w:r w:rsidRPr="00D157DA">
              <w:rPr>
                <w:rFonts w:asciiTheme="majorHAnsi" w:hAnsiTheme="majorHAnsi"/>
                <w:sz w:val="23"/>
                <w:szCs w:val="23"/>
              </w:rPr>
              <w:t>Nolop</w:t>
            </w:r>
            <w:proofErr w:type="spellEnd"/>
            <w:r w:rsidRPr="00D157DA">
              <w:rPr>
                <w:rFonts w:asciiTheme="majorHAnsi" w:hAnsiTheme="majorHAnsi"/>
                <w:sz w:val="23"/>
                <w:szCs w:val="23"/>
              </w:rPr>
              <w:t xml:space="preserve"> Scholarship in Audiology &amp; Allied Fields ($500), Delta Zeta Foundation</w:t>
            </w:r>
          </w:p>
        </w:tc>
        <w:tc>
          <w:tcPr>
            <w:tcW w:w="1085" w:type="dxa"/>
          </w:tcPr>
          <w:p w14:paraId="6D6163D6" w14:textId="77777777" w:rsidR="00433388" w:rsidRPr="00D157DA" w:rsidRDefault="00433388" w:rsidP="00CD7733">
            <w:pPr>
              <w:pStyle w:val="NoSpacing"/>
              <w:ind w:left="250" w:right="-190" w:hanging="250"/>
              <w:rPr>
                <w:rFonts w:asciiTheme="majorHAnsi" w:hAnsiTheme="majorHAnsi"/>
                <w:sz w:val="23"/>
                <w:szCs w:val="23"/>
              </w:rPr>
            </w:pPr>
            <w:r w:rsidRPr="00D157DA">
              <w:rPr>
                <w:rFonts w:asciiTheme="majorHAnsi" w:hAnsiTheme="majorHAnsi"/>
                <w:sz w:val="23"/>
                <w:szCs w:val="23"/>
              </w:rPr>
              <w:t>2008</w:t>
            </w:r>
          </w:p>
        </w:tc>
      </w:tr>
      <w:tr w:rsidR="00433388" w:rsidRPr="00D157DA" w14:paraId="292AB7DA" w14:textId="77777777" w:rsidTr="00CD7733">
        <w:tc>
          <w:tcPr>
            <w:tcW w:w="8095" w:type="dxa"/>
          </w:tcPr>
          <w:p w14:paraId="4F67A073" w14:textId="77777777" w:rsidR="00433388" w:rsidRPr="00D157DA" w:rsidRDefault="00433388" w:rsidP="00CD7733">
            <w:pPr>
              <w:pStyle w:val="NoSpacing"/>
              <w:ind w:left="170" w:hanging="170"/>
              <w:rPr>
                <w:rFonts w:asciiTheme="majorHAnsi" w:hAnsiTheme="majorHAnsi"/>
                <w:sz w:val="23"/>
                <w:szCs w:val="23"/>
              </w:rPr>
            </w:pPr>
            <w:r w:rsidRPr="00D157DA">
              <w:rPr>
                <w:rFonts w:asciiTheme="majorHAnsi" w:hAnsiTheme="majorHAnsi"/>
                <w:sz w:val="23"/>
                <w:szCs w:val="23"/>
              </w:rPr>
              <w:t>Access to Undergraduate Research Scholarship ($5,000), Women &amp; Philanthropy</w:t>
            </w:r>
          </w:p>
        </w:tc>
        <w:tc>
          <w:tcPr>
            <w:tcW w:w="1085" w:type="dxa"/>
          </w:tcPr>
          <w:p w14:paraId="55834CEB" w14:textId="77777777" w:rsidR="00433388" w:rsidRPr="00D157DA" w:rsidRDefault="00433388" w:rsidP="00CD7733">
            <w:pPr>
              <w:pStyle w:val="NoSpacing"/>
              <w:ind w:left="250" w:right="-190" w:hanging="250"/>
              <w:rPr>
                <w:rFonts w:asciiTheme="majorHAnsi" w:hAnsiTheme="majorHAnsi"/>
                <w:sz w:val="23"/>
                <w:szCs w:val="23"/>
              </w:rPr>
            </w:pPr>
            <w:r w:rsidRPr="00D157DA">
              <w:rPr>
                <w:rFonts w:asciiTheme="majorHAnsi" w:hAnsiTheme="majorHAnsi"/>
                <w:sz w:val="23"/>
                <w:szCs w:val="23"/>
              </w:rPr>
              <w:t>2007</w:t>
            </w:r>
          </w:p>
        </w:tc>
      </w:tr>
    </w:tbl>
    <w:p w14:paraId="66DBEFEC" w14:textId="77777777" w:rsidR="00827698" w:rsidRDefault="00827698" w:rsidP="00827698">
      <w:pPr>
        <w:pStyle w:val="NoSpacing"/>
      </w:pPr>
    </w:p>
    <w:p w14:paraId="1E9026C0" w14:textId="77777777" w:rsidR="00D157DA" w:rsidRDefault="00D157DA" w:rsidP="00D157DA">
      <w:pPr>
        <w:tabs>
          <w:tab w:val="left" w:pos="841"/>
        </w:tabs>
        <w:spacing w:line="478" w:lineRule="auto"/>
        <w:ind w:left="900" w:right="3640"/>
        <w:rPr>
          <w:rFonts w:ascii="Cambria" w:eastAsia="Cambria" w:hAnsi="Cambria" w:cs="Cambria"/>
          <w:sz w:val="23"/>
          <w:szCs w:val="23"/>
          <w:u w:val="single"/>
        </w:rPr>
      </w:pPr>
      <w:r>
        <w:rPr>
          <w:rFonts w:ascii="Cambria" w:eastAsia="Cambria" w:hAnsi="Cambria" w:cs="Cambria"/>
          <w:sz w:val="23"/>
          <w:szCs w:val="23"/>
          <w:u w:val="single"/>
        </w:rPr>
        <w:t>State</w:t>
      </w:r>
    </w:p>
    <w:p w14:paraId="1B2B4A73" w14:textId="77777777" w:rsidR="00D157DA" w:rsidRDefault="00D157DA" w:rsidP="00D157DA">
      <w:pPr>
        <w:tabs>
          <w:tab w:val="left" w:pos="841"/>
        </w:tabs>
        <w:spacing w:line="478" w:lineRule="auto"/>
        <w:ind w:left="900" w:right="3640"/>
        <w:rPr>
          <w:rFonts w:ascii="Cambria" w:eastAsia="Cambria" w:hAnsi="Cambria" w:cs="Cambria"/>
          <w:sz w:val="23"/>
          <w:szCs w:val="23"/>
          <w:u w:val="single"/>
        </w:rPr>
      </w:pPr>
      <w:r>
        <w:rPr>
          <w:rFonts w:ascii="Cambria" w:eastAsia="Cambria" w:hAnsi="Cambria" w:cs="Cambria"/>
          <w:sz w:val="23"/>
          <w:szCs w:val="23"/>
          <w:u w:val="single"/>
        </w:rPr>
        <w:t>University</w:t>
      </w:r>
    </w:p>
    <w:tbl>
      <w:tblPr>
        <w:tblStyle w:val="TableGrid"/>
        <w:tblW w:w="9180" w:type="dxa"/>
        <w:tblInd w:w="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95"/>
        <w:gridCol w:w="1085"/>
      </w:tblGrid>
      <w:tr w:rsidR="00D157DA" w:rsidRPr="00D157DA" w14:paraId="284A6874" w14:textId="77777777" w:rsidTr="00433388">
        <w:tc>
          <w:tcPr>
            <w:tcW w:w="8095" w:type="dxa"/>
          </w:tcPr>
          <w:p w14:paraId="66D3E82E" w14:textId="77777777" w:rsidR="00D157DA" w:rsidRPr="00D157DA" w:rsidRDefault="00D157DA" w:rsidP="00D157DA">
            <w:pPr>
              <w:pStyle w:val="NoSpacing"/>
              <w:ind w:left="170" w:hanging="170"/>
              <w:rPr>
                <w:rFonts w:asciiTheme="majorHAnsi" w:hAnsiTheme="majorHAnsi"/>
                <w:sz w:val="23"/>
                <w:szCs w:val="23"/>
              </w:rPr>
            </w:pPr>
            <w:r w:rsidRPr="00D157DA">
              <w:rPr>
                <w:rFonts w:asciiTheme="majorHAnsi" w:hAnsiTheme="majorHAnsi"/>
                <w:sz w:val="23"/>
                <w:szCs w:val="23"/>
              </w:rPr>
              <w:t>Graduate Student Travel Grant ($500), Vanderbilt University Graduate School</w:t>
            </w:r>
          </w:p>
        </w:tc>
        <w:tc>
          <w:tcPr>
            <w:tcW w:w="1085" w:type="dxa"/>
          </w:tcPr>
          <w:p w14:paraId="6A7F14B6" w14:textId="77777777" w:rsidR="00D157DA" w:rsidRPr="00D157DA" w:rsidRDefault="00D157DA" w:rsidP="00433388">
            <w:pPr>
              <w:pStyle w:val="NoSpacing"/>
              <w:ind w:left="250" w:right="-190" w:hanging="250"/>
              <w:rPr>
                <w:rFonts w:asciiTheme="majorHAnsi" w:hAnsiTheme="majorHAnsi"/>
                <w:sz w:val="23"/>
                <w:szCs w:val="23"/>
              </w:rPr>
            </w:pPr>
            <w:r>
              <w:rPr>
                <w:rFonts w:asciiTheme="majorHAnsi" w:hAnsiTheme="majorHAnsi"/>
                <w:sz w:val="23"/>
                <w:szCs w:val="23"/>
              </w:rPr>
              <w:t xml:space="preserve">2017 </w:t>
            </w:r>
            <w:r w:rsidRPr="00D157DA">
              <w:rPr>
                <w:rFonts w:asciiTheme="majorHAnsi" w:hAnsiTheme="majorHAnsi"/>
                <w:sz w:val="23"/>
                <w:szCs w:val="23"/>
              </w:rPr>
              <w:t xml:space="preserve"> </w:t>
            </w:r>
          </w:p>
        </w:tc>
      </w:tr>
      <w:tr w:rsidR="00D157DA" w:rsidRPr="00D157DA" w14:paraId="628A638D" w14:textId="77777777" w:rsidTr="00433388">
        <w:tc>
          <w:tcPr>
            <w:tcW w:w="8095" w:type="dxa"/>
          </w:tcPr>
          <w:p w14:paraId="4995F7EA" w14:textId="77777777" w:rsidR="00D157DA" w:rsidRPr="00D157DA" w:rsidRDefault="00D157DA" w:rsidP="00D157DA">
            <w:pPr>
              <w:pStyle w:val="NoSpacing"/>
              <w:ind w:left="170" w:hanging="170"/>
              <w:rPr>
                <w:rFonts w:asciiTheme="majorHAnsi" w:hAnsiTheme="majorHAnsi"/>
                <w:sz w:val="23"/>
                <w:szCs w:val="23"/>
              </w:rPr>
            </w:pPr>
            <w:r w:rsidRPr="00D157DA">
              <w:rPr>
                <w:rFonts w:asciiTheme="majorHAnsi" w:hAnsiTheme="majorHAnsi"/>
                <w:sz w:val="23"/>
                <w:szCs w:val="23"/>
              </w:rPr>
              <w:t>Graduate Student Travel Grant ($500), Vanderbilt University Graduate School</w:t>
            </w:r>
          </w:p>
        </w:tc>
        <w:tc>
          <w:tcPr>
            <w:tcW w:w="1085" w:type="dxa"/>
          </w:tcPr>
          <w:p w14:paraId="1954BAAE" w14:textId="77777777" w:rsidR="00D157DA" w:rsidRPr="00D157DA" w:rsidRDefault="00D157DA" w:rsidP="00433388">
            <w:pPr>
              <w:pStyle w:val="NoSpacing"/>
              <w:ind w:left="250" w:right="-190" w:hanging="250"/>
              <w:rPr>
                <w:rFonts w:asciiTheme="majorHAnsi" w:hAnsiTheme="majorHAnsi"/>
                <w:sz w:val="23"/>
                <w:szCs w:val="23"/>
              </w:rPr>
            </w:pPr>
            <w:r w:rsidRPr="00D157DA">
              <w:rPr>
                <w:rFonts w:asciiTheme="majorHAnsi" w:hAnsiTheme="majorHAnsi"/>
                <w:sz w:val="23"/>
                <w:szCs w:val="23"/>
              </w:rPr>
              <w:t>201</w:t>
            </w:r>
            <w:r>
              <w:rPr>
                <w:rFonts w:asciiTheme="majorHAnsi" w:hAnsiTheme="majorHAnsi"/>
                <w:sz w:val="23"/>
                <w:szCs w:val="23"/>
              </w:rPr>
              <w:t>6</w:t>
            </w:r>
            <w:r w:rsidRPr="00D157DA">
              <w:rPr>
                <w:rFonts w:asciiTheme="majorHAnsi" w:hAnsiTheme="majorHAnsi"/>
                <w:sz w:val="23"/>
                <w:szCs w:val="23"/>
              </w:rPr>
              <w:t xml:space="preserve"> </w:t>
            </w:r>
          </w:p>
        </w:tc>
      </w:tr>
      <w:tr w:rsidR="00D157DA" w:rsidRPr="00D157DA" w14:paraId="0F73E498" w14:textId="77777777" w:rsidTr="00433388">
        <w:tc>
          <w:tcPr>
            <w:tcW w:w="8095" w:type="dxa"/>
          </w:tcPr>
          <w:p w14:paraId="7219F6DB" w14:textId="77777777" w:rsidR="00D157DA" w:rsidRPr="00D157DA" w:rsidRDefault="00D157DA" w:rsidP="00D157DA">
            <w:pPr>
              <w:pStyle w:val="NoSpacing"/>
              <w:ind w:left="170" w:hanging="170"/>
              <w:rPr>
                <w:rFonts w:asciiTheme="majorHAnsi" w:hAnsiTheme="majorHAnsi"/>
                <w:sz w:val="23"/>
                <w:szCs w:val="23"/>
              </w:rPr>
            </w:pPr>
            <w:r w:rsidRPr="00D157DA">
              <w:rPr>
                <w:rFonts w:asciiTheme="majorHAnsi" w:hAnsiTheme="majorHAnsi"/>
                <w:sz w:val="23"/>
                <w:szCs w:val="23"/>
              </w:rPr>
              <w:t>Travel Award ($250), Vanderbilt Kennedy Center</w:t>
            </w:r>
          </w:p>
        </w:tc>
        <w:tc>
          <w:tcPr>
            <w:tcW w:w="1085" w:type="dxa"/>
          </w:tcPr>
          <w:p w14:paraId="69201935" w14:textId="77777777" w:rsidR="00D157DA" w:rsidRPr="00D157DA" w:rsidRDefault="00D157DA" w:rsidP="00433388">
            <w:pPr>
              <w:pStyle w:val="NoSpacing"/>
              <w:ind w:left="250" w:right="-190" w:hanging="250"/>
              <w:rPr>
                <w:rFonts w:asciiTheme="majorHAnsi" w:hAnsiTheme="majorHAnsi"/>
                <w:sz w:val="23"/>
                <w:szCs w:val="23"/>
              </w:rPr>
            </w:pPr>
            <w:r w:rsidRPr="00D157DA">
              <w:rPr>
                <w:rFonts w:asciiTheme="majorHAnsi" w:hAnsiTheme="majorHAnsi"/>
                <w:sz w:val="23"/>
                <w:szCs w:val="23"/>
              </w:rPr>
              <w:t>2014</w:t>
            </w:r>
          </w:p>
        </w:tc>
      </w:tr>
      <w:tr w:rsidR="00D157DA" w:rsidRPr="00D157DA" w14:paraId="442E284F" w14:textId="77777777" w:rsidTr="00433388">
        <w:tc>
          <w:tcPr>
            <w:tcW w:w="8095" w:type="dxa"/>
          </w:tcPr>
          <w:p w14:paraId="6C1542A1" w14:textId="77777777" w:rsidR="00D157DA" w:rsidRPr="00D157DA" w:rsidRDefault="00D157DA" w:rsidP="00D157DA">
            <w:pPr>
              <w:pStyle w:val="NoSpacing"/>
              <w:ind w:left="170" w:hanging="170"/>
              <w:rPr>
                <w:rFonts w:asciiTheme="majorHAnsi" w:hAnsiTheme="majorHAnsi"/>
                <w:sz w:val="23"/>
                <w:szCs w:val="23"/>
              </w:rPr>
            </w:pPr>
            <w:r w:rsidRPr="00D157DA">
              <w:rPr>
                <w:rFonts w:asciiTheme="majorHAnsi" w:hAnsiTheme="majorHAnsi"/>
                <w:sz w:val="23"/>
                <w:szCs w:val="23"/>
              </w:rPr>
              <w:t>Graduate Student Travel Grant ($500), Vanderbilt University Graduate School</w:t>
            </w:r>
          </w:p>
        </w:tc>
        <w:tc>
          <w:tcPr>
            <w:tcW w:w="1085" w:type="dxa"/>
          </w:tcPr>
          <w:p w14:paraId="06AA0929" w14:textId="77777777" w:rsidR="00D157DA" w:rsidRPr="00D157DA" w:rsidRDefault="00D157DA" w:rsidP="00433388">
            <w:pPr>
              <w:pStyle w:val="NoSpacing"/>
              <w:ind w:left="250" w:right="-190" w:hanging="250"/>
              <w:rPr>
                <w:rFonts w:asciiTheme="majorHAnsi" w:hAnsiTheme="majorHAnsi"/>
                <w:sz w:val="23"/>
                <w:szCs w:val="23"/>
              </w:rPr>
            </w:pPr>
            <w:r w:rsidRPr="00D157DA">
              <w:rPr>
                <w:rFonts w:asciiTheme="majorHAnsi" w:hAnsiTheme="majorHAnsi"/>
                <w:sz w:val="23"/>
                <w:szCs w:val="23"/>
              </w:rPr>
              <w:t>201</w:t>
            </w:r>
            <w:r>
              <w:rPr>
                <w:rFonts w:asciiTheme="majorHAnsi" w:hAnsiTheme="majorHAnsi"/>
                <w:sz w:val="23"/>
                <w:szCs w:val="23"/>
              </w:rPr>
              <w:t>4</w:t>
            </w:r>
          </w:p>
        </w:tc>
      </w:tr>
      <w:tr w:rsidR="00D157DA" w:rsidRPr="00D157DA" w14:paraId="3CD8C40F" w14:textId="77777777" w:rsidTr="00433388">
        <w:tc>
          <w:tcPr>
            <w:tcW w:w="8095" w:type="dxa"/>
          </w:tcPr>
          <w:p w14:paraId="39CD444D" w14:textId="77777777" w:rsidR="00D157DA" w:rsidRPr="00D157DA" w:rsidRDefault="00D157DA" w:rsidP="00D157DA">
            <w:pPr>
              <w:pStyle w:val="NoSpacing"/>
              <w:ind w:left="170" w:hanging="170"/>
              <w:rPr>
                <w:rFonts w:asciiTheme="majorHAnsi" w:hAnsiTheme="majorHAnsi"/>
                <w:sz w:val="23"/>
                <w:szCs w:val="23"/>
              </w:rPr>
            </w:pPr>
            <w:r w:rsidRPr="00D157DA">
              <w:rPr>
                <w:rFonts w:asciiTheme="majorHAnsi" w:hAnsiTheme="majorHAnsi"/>
                <w:sz w:val="23"/>
                <w:szCs w:val="23"/>
              </w:rPr>
              <w:t>Traineeship in Pediatric Audiology, Speech and Hearing Sciences Department, US Department of Education, Arizona State University</w:t>
            </w:r>
          </w:p>
        </w:tc>
        <w:tc>
          <w:tcPr>
            <w:tcW w:w="1085" w:type="dxa"/>
          </w:tcPr>
          <w:p w14:paraId="12C22381" w14:textId="77777777" w:rsidR="00D157DA" w:rsidRPr="00D157DA" w:rsidRDefault="00D157DA" w:rsidP="00433388">
            <w:pPr>
              <w:pStyle w:val="NoSpacing"/>
              <w:ind w:left="250" w:right="-190" w:hanging="250"/>
              <w:rPr>
                <w:rFonts w:asciiTheme="majorHAnsi" w:hAnsiTheme="majorHAnsi"/>
                <w:sz w:val="23"/>
                <w:szCs w:val="23"/>
              </w:rPr>
            </w:pPr>
            <w:r w:rsidRPr="00D157DA">
              <w:rPr>
                <w:rFonts w:asciiTheme="majorHAnsi" w:hAnsiTheme="majorHAnsi"/>
                <w:sz w:val="23"/>
                <w:szCs w:val="23"/>
              </w:rPr>
              <w:t xml:space="preserve">2008 – </w:t>
            </w:r>
            <w:r w:rsidR="00433388">
              <w:rPr>
                <w:rFonts w:asciiTheme="majorHAnsi" w:hAnsiTheme="majorHAnsi"/>
                <w:sz w:val="23"/>
                <w:szCs w:val="23"/>
              </w:rPr>
              <w:t xml:space="preserve">   </w:t>
            </w:r>
            <w:r w:rsidRPr="00D157DA">
              <w:rPr>
                <w:rFonts w:asciiTheme="majorHAnsi" w:hAnsiTheme="majorHAnsi"/>
                <w:sz w:val="23"/>
                <w:szCs w:val="23"/>
              </w:rPr>
              <w:t>2012</w:t>
            </w:r>
          </w:p>
        </w:tc>
      </w:tr>
      <w:tr w:rsidR="00D157DA" w:rsidRPr="00D157DA" w14:paraId="7461AD12" w14:textId="77777777" w:rsidTr="00433388">
        <w:tc>
          <w:tcPr>
            <w:tcW w:w="8095" w:type="dxa"/>
          </w:tcPr>
          <w:p w14:paraId="62E65621" w14:textId="77777777" w:rsidR="00D157DA" w:rsidRPr="00D157DA" w:rsidRDefault="00D157DA" w:rsidP="00D157DA">
            <w:pPr>
              <w:pStyle w:val="NoSpacing"/>
              <w:ind w:left="170" w:hanging="170"/>
              <w:rPr>
                <w:rFonts w:asciiTheme="majorHAnsi" w:hAnsiTheme="majorHAnsi"/>
                <w:sz w:val="23"/>
                <w:szCs w:val="23"/>
              </w:rPr>
            </w:pPr>
            <w:r w:rsidRPr="00D157DA">
              <w:rPr>
                <w:rFonts w:asciiTheme="majorHAnsi" w:hAnsiTheme="majorHAnsi"/>
                <w:sz w:val="23"/>
                <w:szCs w:val="23"/>
              </w:rPr>
              <w:t>Fellowship Award ($3,000), Department of Speech and Hearing Sciences, Arizona State University</w:t>
            </w:r>
          </w:p>
        </w:tc>
        <w:tc>
          <w:tcPr>
            <w:tcW w:w="1085" w:type="dxa"/>
          </w:tcPr>
          <w:p w14:paraId="3983124B" w14:textId="77777777" w:rsidR="00D157DA" w:rsidRPr="00D157DA" w:rsidRDefault="00D157DA" w:rsidP="00433388">
            <w:pPr>
              <w:pStyle w:val="NoSpacing"/>
              <w:ind w:left="250" w:right="-190" w:hanging="250"/>
              <w:rPr>
                <w:rFonts w:asciiTheme="majorHAnsi" w:hAnsiTheme="majorHAnsi"/>
                <w:sz w:val="23"/>
                <w:szCs w:val="23"/>
              </w:rPr>
            </w:pPr>
            <w:r w:rsidRPr="00D157DA">
              <w:rPr>
                <w:rFonts w:asciiTheme="majorHAnsi" w:hAnsiTheme="majorHAnsi"/>
                <w:sz w:val="23"/>
                <w:szCs w:val="23"/>
              </w:rPr>
              <w:t>2008-2009</w:t>
            </w:r>
          </w:p>
        </w:tc>
      </w:tr>
      <w:tr w:rsidR="00D157DA" w:rsidRPr="00D157DA" w14:paraId="3EC87137" w14:textId="77777777" w:rsidTr="00433388">
        <w:tc>
          <w:tcPr>
            <w:tcW w:w="8095" w:type="dxa"/>
          </w:tcPr>
          <w:p w14:paraId="623985F8" w14:textId="77777777" w:rsidR="00D157DA" w:rsidRPr="00D157DA" w:rsidRDefault="00D157DA" w:rsidP="00D157DA">
            <w:pPr>
              <w:pStyle w:val="NoSpacing"/>
              <w:ind w:left="170" w:hanging="170"/>
              <w:rPr>
                <w:rFonts w:asciiTheme="majorHAnsi" w:hAnsiTheme="majorHAnsi"/>
                <w:sz w:val="23"/>
                <w:szCs w:val="23"/>
              </w:rPr>
            </w:pPr>
            <w:r w:rsidRPr="00D157DA">
              <w:rPr>
                <w:rFonts w:asciiTheme="majorHAnsi" w:hAnsiTheme="majorHAnsi"/>
                <w:sz w:val="23"/>
                <w:szCs w:val="23"/>
              </w:rPr>
              <w:t>Foundation for the Future Scholarship ($1,000), Arizona State University Student Foundation</w:t>
            </w:r>
          </w:p>
        </w:tc>
        <w:tc>
          <w:tcPr>
            <w:tcW w:w="1085" w:type="dxa"/>
          </w:tcPr>
          <w:p w14:paraId="53D573CD" w14:textId="77777777" w:rsidR="00D157DA" w:rsidRPr="00D157DA" w:rsidRDefault="00D157DA" w:rsidP="00433388">
            <w:pPr>
              <w:pStyle w:val="NoSpacing"/>
              <w:ind w:left="250" w:right="-190" w:hanging="250"/>
              <w:rPr>
                <w:rFonts w:asciiTheme="majorHAnsi" w:hAnsiTheme="majorHAnsi"/>
                <w:sz w:val="23"/>
                <w:szCs w:val="23"/>
              </w:rPr>
            </w:pPr>
            <w:r w:rsidRPr="00D157DA">
              <w:rPr>
                <w:rFonts w:asciiTheme="majorHAnsi" w:hAnsiTheme="majorHAnsi"/>
                <w:sz w:val="23"/>
                <w:szCs w:val="23"/>
              </w:rPr>
              <w:t>2008</w:t>
            </w:r>
          </w:p>
        </w:tc>
      </w:tr>
      <w:tr w:rsidR="00D157DA" w:rsidRPr="00D157DA" w14:paraId="0EE56AD9" w14:textId="77777777" w:rsidTr="00433388">
        <w:tc>
          <w:tcPr>
            <w:tcW w:w="8095" w:type="dxa"/>
          </w:tcPr>
          <w:p w14:paraId="2AAC1A7B" w14:textId="77777777" w:rsidR="00D157DA" w:rsidRPr="00D157DA" w:rsidRDefault="00D157DA" w:rsidP="00D157DA">
            <w:pPr>
              <w:pStyle w:val="NoSpacing"/>
              <w:ind w:left="170" w:hanging="170"/>
              <w:rPr>
                <w:rFonts w:asciiTheme="majorHAnsi" w:hAnsiTheme="majorHAnsi"/>
                <w:sz w:val="23"/>
                <w:szCs w:val="23"/>
              </w:rPr>
            </w:pPr>
            <w:r w:rsidRPr="00D157DA">
              <w:rPr>
                <w:rFonts w:asciiTheme="majorHAnsi" w:hAnsiTheme="majorHAnsi"/>
                <w:sz w:val="23"/>
                <w:szCs w:val="23"/>
              </w:rPr>
              <w:t>Provost Scholarship &amp; Tuition Waiver, Arizona State University</w:t>
            </w:r>
          </w:p>
        </w:tc>
        <w:tc>
          <w:tcPr>
            <w:tcW w:w="1085" w:type="dxa"/>
          </w:tcPr>
          <w:p w14:paraId="2780AFCF" w14:textId="77777777" w:rsidR="00D157DA" w:rsidRPr="00D157DA" w:rsidRDefault="00D157DA" w:rsidP="00433388">
            <w:pPr>
              <w:pStyle w:val="NoSpacing"/>
              <w:ind w:left="250" w:right="-190" w:hanging="250"/>
              <w:rPr>
                <w:rFonts w:asciiTheme="majorHAnsi" w:hAnsiTheme="majorHAnsi"/>
                <w:sz w:val="23"/>
                <w:szCs w:val="23"/>
              </w:rPr>
            </w:pPr>
            <w:r w:rsidRPr="00D157DA">
              <w:rPr>
                <w:rFonts w:asciiTheme="majorHAnsi" w:hAnsiTheme="majorHAnsi"/>
                <w:sz w:val="23"/>
                <w:szCs w:val="23"/>
              </w:rPr>
              <w:t>2004-2008</w:t>
            </w:r>
          </w:p>
        </w:tc>
      </w:tr>
      <w:tr w:rsidR="00433388" w:rsidRPr="00D157DA" w14:paraId="1B603255" w14:textId="77777777" w:rsidTr="00433388">
        <w:tc>
          <w:tcPr>
            <w:tcW w:w="8095" w:type="dxa"/>
          </w:tcPr>
          <w:p w14:paraId="1240C7B9" w14:textId="77777777" w:rsidR="00433388" w:rsidRPr="00D157DA" w:rsidRDefault="00433388" w:rsidP="00D157DA">
            <w:pPr>
              <w:pStyle w:val="NoSpacing"/>
              <w:ind w:left="170" w:hanging="170"/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1085" w:type="dxa"/>
          </w:tcPr>
          <w:p w14:paraId="5A3AC338" w14:textId="77777777" w:rsidR="00433388" w:rsidRPr="00D157DA" w:rsidRDefault="00433388" w:rsidP="00433388">
            <w:pPr>
              <w:pStyle w:val="NoSpacing"/>
              <w:ind w:left="250" w:right="-190" w:hanging="250"/>
              <w:rPr>
                <w:rFonts w:asciiTheme="majorHAnsi" w:hAnsiTheme="majorHAnsi"/>
                <w:sz w:val="23"/>
                <w:szCs w:val="23"/>
              </w:rPr>
            </w:pPr>
          </w:p>
        </w:tc>
      </w:tr>
    </w:tbl>
    <w:p w14:paraId="5477AB70" w14:textId="77777777" w:rsidR="00F31990" w:rsidRDefault="00F31990" w:rsidP="00F31990">
      <w:pPr>
        <w:numPr>
          <w:ilvl w:val="0"/>
          <w:numId w:val="1"/>
        </w:numPr>
        <w:tabs>
          <w:tab w:val="left" w:pos="841"/>
        </w:tabs>
        <w:spacing w:before="2" w:line="269" w:lineRule="exact"/>
        <w:rPr>
          <w:rFonts w:ascii="Cambria" w:eastAsia="Cambria" w:hAnsi="Cambria" w:cs="Cambria"/>
          <w:sz w:val="23"/>
          <w:szCs w:val="23"/>
        </w:rPr>
      </w:pPr>
      <w:r>
        <w:rPr>
          <w:rFonts w:ascii="Cambria"/>
          <w:b/>
          <w:spacing w:val="-1"/>
          <w:sz w:val="23"/>
        </w:rPr>
        <w:t>SERVICE</w:t>
      </w:r>
    </w:p>
    <w:p w14:paraId="0DF8C93F" w14:textId="77777777" w:rsidR="00F31990" w:rsidRPr="00433388" w:rsidRDefault="00F31990" w:rsidP="00433388">
      <w:pPr>
        <w:pStyle w:val="BodyText"/>
        <w:spacing w:before="0"/>
        <w:ind w:right="20"/>
        <w:rPr>
          <w:rFonts w:ascii="Cambria" w:eastAsia="Cambria" w:hAnsi="Cambria" w:cs="Cambria"/>
          <w:u w:val="single"/>
        </w:rPr>
      </w:pPr>
      <w:r w:rsidRPr="00433388">
        <w:rPr>
          <w:rFonts w:ascii="Cambria"/>
          <w:spacing w:val="-1"/>
          <w:u w:val="single"/>
        </w:rPr>
        <w:t>University</w:t>
      </w:r>
      <w:r w:rsidRPr="00433388">
        <w:rPr>
          <w:rFonts w:ascii="Cambria"/>
          <w:spacing w:val="-2"/>
          <w:u w:val="single"/>
        </w:rPr>
        <w:t xml:space="preserve"> </w:t>
      </w:r>
      <w:r w:rsidRPr="00433388">
        <w:rPr>
          <w:rFonts w:ascii="Cambria"/>
          <w:u w:val="single"/>
        </w:rPr>
        <w:t>Level</w:t>
      </w:r>
    </w:p>
    <w:p w14:paraId="5A12C59B" w14:textId="4BD2D197" w:rsidR="00433388" w:rsidRDefault="00F31990" w:rsidP="00433388">
      <w:pPr>
        <w:pStyle w:val="BodyText"/>
        <w:spacing w:before="0"/>
        <w:ind w:right="20"/>
        <w:rPr>
          <w:rFonts w:ascii="Cambria"/>
          <w:spacing w:val="29"/>
          <w:u w:val="single"/>
        </w:rPr>
      </w:pPr>
      <w:r w:rsidRPr="00433388">
        <w:rPr>
          <w:rFonts w:ascii="Cambria"/>
          <w:spacing w:val="-1"/>
          <w:u w:val="single"/>
        </w:rPr>
        <w:t xml:space="preserve">Health Sciences </w:t>
      </w:r>
      <w:r w:rsidRPr="00433388">
        <w:rPr>
          <w:rFonts w:ascii="Cambria"/>
          <w:u w:val="single"/>
        </w:rPr>
        <w:t>Level</w:t>
      </w:r>
      <w:r w:rsidRPr="00433388">
        <w:rPr>
          <w:rFonts w:ascii="Cambria"/>
          <w:spacing w:val="29"/>
          <w:u w:val="single"/>
        </w:rPr>
        <w:t xml:space="preserve"> </w:t>
      </w:r>
    </w:p>
    <w:p w14:paraId="71BF5B54" w14:textId="551F9EAC" w:rsidR="00EF4100" w:rsidRDefault="00EF4100" w:rsidP="00433388">
      <w:pPr>
        <w:pStyle w:val="BodyText"/>
        <w:spacing w:before="0"/>
        <w:ind w:right="20"/>
        <w:rPr>
          <w:rFonts w:ascii="Cambria"/>
          <w:spacing w:val="29"/>
          <w:u w:val="single"/>
        </w:rPr>
      </w:pPr>
    </w:p>
    <w:p w14:paraId="391721BF" w14:textId="3486A64B" w:rsidR="00EF4100" w:rsidRPr="00B735AE" w:rsidRDefault="00B735AE" w:rsidP="00B735AE">
      <w:pPr>
        <w:ind w:left="810"/>
        <w:rPr>
          <w:rFonts w:asciiTheme="majorHAnsi" w:hAnsiTheme="majorHAnsi"/>
        </w:rPr>
      </w:pPr>
      <w:r w:rsidRPr="00B735AE">
        <w:rPr>
          <w:rFonts w:asciiTheme="majorHAnsi" w:hAnsiTheme="majorHAnsi"/>
        </w:rPr>
        <w:t>Reviewer, Mock Study Section, Utah Center for Clinical and Translational Science (2020)</w:t>
      </w:r>
    </w:p>
    <w:p w14:paraId="282C2F07" w14:textId="77777777" w:rsidR="00EF4100" w:rsidRDefault="00EF4100" w:rsidP="00433388">
      <w:pPr>
        <w:pStyle w:val="BodyText"/>
        <w:spacing w:before="0"/>
        <w:ind w:right="20"/>
        <w:rPr>
          <w:rFonts w:ascii="Cambria"/>
          <w:spacing w:val="29"/>
          <w:u w:val="single"/>
        </w:rPr>
      </w:pPr>
    </w:p>
    <w:p w14:paraId="655E45EB" w14:textId="604AF583" w:rsidR="00433388" w:rsidRDefault="00F31990" w:rsidP="00433388">
      <w:pPr>
        <w:pStyle w:val="BodyText"/>
        <w:spacing w:before="0"/>
        <w:ind w:right="20"/>
        <w:rPr>
          <w:rFonts w:ascii="Cambria"/>
          <w:spacing w:val="23"/>
          <w:u w:val="single"/>
        </w:rPr>
      </w:pPr>
      <w:r w:rsidRPr="00433388">
        <w:rPr>
          <w:rFonts w:ascii="Cambria"/>
          <w:spacing w:val="-1"/>
          <w:u w:val="single"/>
        </w:rPr>
        <w:t>College</w:t>
      </w:r>
      <w:r w:rsidRPr="00433388">
        <w:rPr>
          <w:rFonts w:ascii="Cambria"/>
          <w:u w:val="single"/>
        </w:rPr>
        <w:t xml:space="preserve"> Level</w:t>
      </w:r>
      <w:r w:rsidRPr="00433388">
        <w:rPr>
          <w:rFonts w:ascii="Cambria"/>
          <w:spacing w:val="23"/>
          <w:u w:val="single"/>
        </w:rPr>
        <w:t xml:space="preserve"> </w:t>
      </w:r>
    </w:p>
    <w:p w14:paraId="36B98460" w14:textId="06181764" w:rsidR="00806BC6" w:rsidRDefault="00806BC6" w:rsidP="00433388">
      <w:pPr>
        <w:pStyle w:val="BodyText"/>
        <w:spacing w:before="0"/>
        <w:ind w:right="20"/>
        <w:rPr>
          <w:rFonts w:ascii="Cambria"/>
          <w:spacing w:val="23"/>
        </w:rPr>
      </w:pPr>
    </w:p>
    <w:p w14:paraId="63A68504" w14:textId="77777777" w:rsidR="00293714" w:rsidRDefault="00293714" w:rsidP="00293714">
      <w:pPr>
        <w:pStyle w:val="BodyText"/>
        <w:spacing w:before="0"/>
        <w:ind w:right="20"/>
        <w:jc w:val="both"/>
        <w:rPr>
          <w:rFonts w:ascii="Cambria"/>
          <w:spacing w:val="-1"/>
        </w:rPr>
      </w:pPr>
      <w:r>
        <w:rPr>
          <w:rFonts w:ascii="Cambria"/>
          <w:spacing w:val="-1"/>
        </w:rPr>
        <w:t xml:space="preserve">CSD Representative, College Council (2022 </w:t>
      </w:r>
      <w:r>
        <w:rPr>
          <w:rFonts w:ascii="Cambria"/>
          <w:spacing w:val="-1"/>
        </w:rPr>
        <w:t>–</w:t>
      </w:r>
      <w:r>
        <w:rPr>
          <w:rFonts w:ascii="Cambria"/>
          <w:spacing w:val="-1"/>
        </w:rPr>
        <w:t xml:space="preserve"> present)</w:t>
      </w:r>
    </w:p>
    <w:p w14:paraId="41E9B5B1" w14:textId="441F5020" w:rsidR="00806BC6" w:rsidRDefault="00806BC6" w:rsidP="00806BC6">
      <w:pPr>
        <w:pStyle w:val="BodyText"/>
        <w:spacing w:before="0"/>
        <w:ind w:right="20"/>
        <w:jc w:val="both"/>
        <w:rPr>
          <w:rFonts w:ascii="Cambria"/>
          <w:spacing w:val="-1"/>
        </w:rPr>
      </w:pPr>
      <w:r>
        <w:rPr>
          <w:rFonts w:ascii="Cambria"/>
          <w:spacing w:val="-1"/>
        </w:rPr>
        <w:t xml:space="preserve">CDS Liaison, Forever Utah Alumni Network (2021 </w:t>
      </w:r>
      <w:r>
        <w:rPr>
          <w:rFonts w:ascii="Cambria"/>
          <w:spacing w:val="-1"/>
        </w:rPr>
        <w:t>–</w:t>
      </w:r>
      <w:r>
        <w:rPr>
          <w:rFonts w:ascii="Cambria"/>
          <w:spacing w:val="-1"/>
        </w:rPr>
        <w:t xml:space="preserve"> present)</w:t>
      </w:r>
    </w:p>
    <w:p w14:paraId="654619DD" w14:textId="6422419C" w:rsidR="00806BC6" w:rsidRPr="00806BC6" w:rsidRDefault="00806BC6" w:rsidP="00433388">
      <w:pPr>
        <w:pStyle w:val="BodyText"/>
        <w:spacing w:before="0"/>
        <w:ind w:right="20"/>
        <w:rPr>
          <w:rFonts w:ascii="Cambria"/>
          <w:spacing w:val="23"/>
        </w:rPr>
      </w:pPr>
    </w:p>
    <w:p w14:paraId="4AD7EE57" w14:textId="77777777" w:rsidR="00F31990" w:rsidRPr="00433388" w:rsidRDefault="00F31990" w:rsidP="00433388">
      <w:pPr>
        <w:pStyle w:val="BodyText"/>
        <w:spacing w:before="0"/>
        <w:ind w:right="20"/>
        <w:rPr>
          <w:rFonts w:ascii="Cambria"/>
          <w:spacing w:val="-2"/>
          <w:u w:val="single"/>
        </w:rPr>
      </w:pPr>
      <w:r w:rsidRPr="00433388">
        <w:rPr>
          <w:rFonts w:ascii="Cambria"/>
          <w:spacing w:val="-1"/>
          <w:u w:val="single"/>
        </w:rPr>
        <w:t>Department</w:t>
      </w:r>
      <w:r w:rsidRPr="00433388">
        <w:rPr>
          <w:rFonts w:ascii="Cambria"/>
          <w:spacing w:val="-2"/>
          <w:u w:val="single"/>
        </w:rPr>
        <w:t xml:space="preserve"> </w:t>
      </w:r>
      <w:r w:rsidRPr="00433388">
        <w:rPr>
          <w:rFonts w:ascii="Cambria"/>
          <w:u w:val="single"/>
        </w:rPr>
        <w:t>Level</w:t>
      </w:r>
    </w:p>
    <w:p w14:paraId="58DF498F" w14:textId="3D903CAB" w:rsidR="00433388" w:rsidRDefault="00433388" w:rsidP="00433388">
      <w:pPr>
        <w:pStyle w:val="BodyText"/>
        <w:spacing w:before="0"/>
        <w:ind w:right="20"/>
        <w:jc w:val="both"/>
        <w:rPr>
          <w:rFonts w:ascii="Cambria"/>
          <w:spacing w:val="-1"/>
          <w:u w:val="single"/>
        </w:rPr>
      </w:pPr>
    </w:p>
    <w:p w14:paraId="0E5093AB" w14:textId="668579BD" w:rsidR="00474E1E" w:rsidRDefault="00474E1E" w:rsidP="00433388">
      <w:pPr>
        <w:pStyle w:val="BodyText"/>
        <w:spacing w:before="0"/>
        <w:ind w:right="20"/>
        <w:jc w:val="both"/>
        <w:rPr>
          <w:rFonts w:ascii="Cambria"/>
          <w:spacing w:val="-1"/>
        </w:rPr>
      </w:pPr>
      <w:r>
        <w:rPr>
          <w:rFonts w:ascii="Cambria"/>
          <w:spacing w:val="-1"/>
        </w:rPr>
        <w:t xml:space="preserve">CSD Social Media Director (2021 </w:t>
      </w:r>
      <w:r>
        <w:rPr>
          <w:rFonts w:ascii="Cambria"/>
          <w:spacing w:val="-1"/>
        </w:rPr>
        <w:t>–</w:t>
      </w:r>
      <w:r>
        <w:rPr>
          <w:rFonts w:ascii="Cambria"/>
          <w:spacing w:val="-1"/>
        </w:rPr>
        <w:t xml:space="preserve"> present)</w:t>
      </w:r>
    </w:p>
    <w:p w14:paraId="59A7127F" w14:textId="77777777" w:rsidR="002C6A01" w:rsidRDefault="002C6A01" w:rsidP="002C6A01">
      <w:pPr>
        <w:pStyle w:val="BodyText"/>
        <w:spacing w:before="0"/>
        <w:ind w:right="20"/>
        <w:jc w:val="both"/>
        <w:rPr>
          <w:rFonts w:ascii="Cambria"/>
          <w:spacing w:val="-1"/>
        </w:rPr>
      </w:pPr>
      <w:r>
        <w:rPr>
          <w:rFonts w:ascii="Cambria"/>
          <w:spacing w:val="-1"/>
        </w:rPr>
        <w:t xml:space="preserve">Faculty Advisor, Student Academy of Audiology (2021 </w:t>
      </w:r>
      <w:r>
        <w:rPr>
          <w:rFonts w:ascii="Cambria"/>
          <w:spacing w:val="-1"/>
        </w:rPr>
        <w:t>–</w:t>
      </w:r>
      <w:r>
        <w:rPr>
          <w:rFonts w:ascii="Cambria"/>
          <w:spacing w:val="-1"/>
        </w:rPr>
        <w:t xml:space="preserve"> present)</w:t>
      </w:r>
    </w:p>
    <w:p w14:paraId="704F57EC" w14:textId="10830B2E" w:rsidR="00806BC6" w:rsidRDefault="00806BC6" w:rsidP="00433388">
      <w:pPr>
        <w:pStyle w:val="BodyText"/>
        <w:spacing w:before="0"/>
        <w:ind w:right="20"/>
        <w:jc w:val="both"/>
        <w:rPr>
          <w:rFonts w:ascii="Cambria"/>
          <w:spacing w:val="-1"/>
        </w:rPr>
      </w:pPr>
      <w:r>
        <w:rPr>
          <w:rFonts w:ascii="Cambria"/>
          <w:spacing w:val="-1"/>
        </w:rPr>
        <w:t>Member, Ad hoc committee on Student Course Feedback (2021)</w:t>
      </w:r>
    </w:p>
    <w:p w14:paraId="4CFB771C" w14:textId="77777777" w:rsidR="00167510" w:rsidRPr="00167510" w:rsidRDefault="00167510" w:rsidP="00433388">
      <w:pPr>
        <w:pStyle w:val="BodyText"/>
        <w:spacing w:before="0"/>
        <w:ind w:right="20"/>
        <w:jc w:val="both"/>
        <w:rPr>
          <w:rFonts w:ascii="Cambria"/>
          <w:spacing w:val="-1"/>
        </w:rPr>
      </w:pPr>
    </w:p>
    <w:p w14:paraId="0915D782" w14:textId="77777777" w:rsidR="00433388" w:rsidRDefault="00F31990" w:rsidP="00433388">
      <w:pPr>
        <w:pStyle w:val="BodyText"/>
        <w:spacing w:before="0"/>
        <w:ind w:right="20"/>
        <w:jc w:val="both"/>
        <w:rPr>
          <w:rFonts w:ascii="Cambria"/>
          <w:spacing w:val="23"/>
          <w:u w:val="single"/>
        </w:rPr>
      </w:pPr>
      <w:r w:rsidRPr="00433388">
        <w:rPr>
          <w:rFonts w:ascii="Cambria"/>
          <w:spacing w:val="-1"/>
          <w:u w:val="single"/>
        </w:rPr>
        <w:t>Service</w:t>
      </w:r>
      <w:r w:rsidRPr="00433388">
        <w:rPr>
          <w:rFonts w:ascii="Cambria"/>
          <w:u w:val="single"/>
        </w:rPr>
        <w:t xml:space="preserve"> at</w:t>
      </w:r>
      <w:r w:rsidRPr="00433388">
        <w:rPr>
          <w:rFonts w:ascii="Cambria"/>
          <w:spacing w:val="-2"/>
          <w:u w:val="single"/>
        </w:rPr>
        <w:t xml:space="preserve"> </w:t>
      </w:r>
      <w:r w:rsidRPr="00433388">
        <w:rPr>
          <w:rFonts w:ascii="Cambria"/>
          <w:spacing w:val="-1"/>
          <w:u w:val="single"/>
        </w:rPr>
        <w:t>Affiliated</w:t>
      </w:r>
      <w:r w:rsidRPr="00433388">
        <w:rPr>
          <w:rFonts w:ascii="Cambria"/>
          <w:spacing w:val="-2"/>
          <w:u w:val="single"/>
        </w:rPr>
        <w:t xml:space="preserve"> </w:t>
      </w:r>
      <w:r w:rsidRPr="00433388">
        <w:rPr>
          <w:rFonts w:ascii="Cambria"/>
          <w:spacing w:val="-1"/>
          <w:u w:val="single"/>
        </w:rPr>
        <w:t>Institutions</w:t>
      </w:r>
      <w:r w:rsidRPr="00433388">
        <w:rPr>
          <w:rFonts w:ascii="Cambria"/>
          <w:spacing w:val="23"/>
          <w:u w:val="single"/>
        </w:rPr>
        <w:t xml:space="preserve"> </w:t>
      </w:r>
    </w:p>
    <w:p w14:paraId="662E9FD7" w14:textId="77777777" w:rsidR="00433388" w:rsidRDefault="00F31990" w:rsidP="00433388">
      <w:pPr>
        <w:pStyle w:val="BodyText"/>
        <w:spacing w:before="0"/>
        <w:ind w:right="20"/>
        <w:jc w:val="both"/>
        <w:rPr>
          <w:rFonts w:ascii="Cambria"/>
          <w:spacing w:val="25"/>
          <w:u w:val="single"/>
        </w:rPr>
      </w:pPr>
      <w:r w:rsidRPr="00433388">
        <w:rPr>
          <w:rFonts w:ascii="Cambria"/>
          <w:spacing w:val="-1"/>
          <w:u w:val="single"/>
        </w:rPr>
        <w:lastRenderedPageBreak/>
        <w:t>Service</w:t>
      </w:r>
      <w:r w:rsidRPr="00433388">
        <w:rPr>
          <w:rFonts w:ascii="Cambria"/>
          <w:u w:val="single"/>
        </w:rPr>
        <w:t xml:space="preserve"> at</w:t>
      </w:r>
      <w:r w:rsidRPr="00433388">
        <w:rPr>
          <w:rFonts w:ascii="Cambria"/>
          <w:spacing w:val="-2"/>
          <w:u w:val="single"/>
        </w:rPr>
        <w:t xml:space="preserve"> </w:t>
      </w:r>
      <w:r w:rsidRPr="00433388">
        <w:rPr>
          <w:rFonts w:ascii="Cambria"/>
          <w:spacing w:val="-1"/>
          <w:u w:val="single"/>
        </w:rPr>
        <w:t>Previous Institutions</w:t>
      </w:r>
      <w:r w:rsidRPr="00433388">
        <w:rPr>
          <w:rFonts w:ascii="Cambria"/>
          <w:spacing w:val="25"/>
          <w:u w:val="single"/>
        </w:rPr>
        <w:t xml:space="preserve"> </w:t>
      </w:r>
    </w:p>
    <w:p w14:paraId="25B6D88B" w14:textId="77777777" w:rsidR="00433388" w:rsidRDefault="00433388" w:rsidP="00433388">
      <w:pPr>
        <w:pStyle w:val="BodyText"/>
        <w:spacing w:before="0"/>
        <w:ind w:left="1080" w:right="20" w:hanging="240"/>
        <w:jc w:val="both"/>
        <w:rPr>
          <w:rFonts w:ascii="Cambria"/>
          <w:spacing w:val="-1"/>
          <w:u w:val="single"/>
        </w:rPr>
      </w:pPr>
    </w:p>
    <w:p w14:paraId="729E1360" w14:textId="77777777" w:rsidR="00433388" w:rsidRDefault="00433388" w:rsidP="00433388">
      <w:pPr>
        <w:pStyle w:val="NoSpacing"/>
        <w:ind w:left="1080" w:hanging="180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>PhD Student Faculty Representative, Department of Hearing and Speech Sciences, Vanderbilt University (2015-2017)</w:t>
      </w:r>
    </w:p>
    <w:p w14:paraId="355A43A2" w14:textId="77777777" w:rsidR="00433388" w:rsidRPr="00433388" w:rsidRDefault="00433388" w:rsidP="00433388">
      <w:pPr>
        <w:pStyle w:val="NoSpacing"/>
        <w:ind w:left="1080" w:hanging="180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>Prospective AuD Student FAQ Guide, Department of Speech and Hearing Sciences, Arizona State University (2009-2012)</w:t>
      </w:r>
    </w:p>
    <w:p w14:paraId="62E17E22" w14:textId="77777777" w:rsidR="00433388" w:rsidRDefault="00433388" w:rsidP="00433388">
      <w:pPr>
        <w:pStyle w:val="BodyText"/>
        <w:spacing w:before="0"/>
        <w:ind w:right="20"/>
        <w:jc w:val="both"/>
        <w:rPr>
          <w:rFonts w:ascii="Cambria"/>
          <w:spacing w:val="-1"/>
          <w:u w:val="single"/>
        </w:rPr>
      </w:pPr>
    </w:p>
    <w:p w14:paraId="7FB0C7D9" w14:textId="77777777" w:rsidR="00433388" w:rsidRDefault="00F31990" w:rsidP="00433388">
      <w:pPr>
        <w:pStyle w:val="BodyText"/>
        <w:spacing w:before="1"/>
        <w:ind w:right="20"/>
        <w:rPr>
          <w:rFonts w:ascii="Cambria"/>
          <w:spacing w:val="28"/>
          <w:u w:val="single"/>
        </w:rPr>
      </w:pPr>
      <w:r w:rsidRPr="00433388">
        <w:rPr>
          <w:rFonts w:ascii="Cambria"/>
          <w:spacing w:val="-1"/>
          <w:u w:val="single"/>
        </w:rPr>
        <w:t>Service</w:t>
      </w:r>
      <w:r w:rsidRPr="00433388">
        <w:rPr>
          <w:rFonts w:ascii="Cambria"/>
          <w:u w:val="single"/>
        </w:rPr>
        <w:t xml:space="preserve"> </w:t>
      </w:r>
      <w:r w:rsidRPr="00433388">
        <w:rPr>
          <w:rFonts w:ascii="Cambria"/>
          <w:spacing w:val="-1"/>
          <w:u w:val="single"/>
        </w:rPr>
        <w:t>to</w:t>
      </w:r>
      <w:r w:rsidRPr="00433388">
        <w:rPr>
          <w:rFonts w:ascii="Cambria"/>
          <w:u w:val="single"/>
        </w:rPr>
        <w:t xml:space="preserve"> </w:t>
      </w:r>
      <w:r w:rsidRPr="00433388">
        <w:rPr>
          <w:rFonts w:ascii="Cambria"/>
          <w:spacing w:val="-1"/>
          <w:u w:val="single"/>
        </w:rPr>
        <w:t>Profession</w:t>
      </w:r>
      <w:r w:rsidRPr="00433388">
        <w:rPr>
          <w:rFonts w:ascii="Cambria"/>
          <w:spacing w:val="28"/>
          <w:u w:val="single"/>
        </w:rPr>
        <w:t xml:space="preserve"> </w:t>
      </w:r>
    </w:p>
    <w:p w14:paraId="3BEFC672" w14:textId="77777777" w:rsidR="00433388" w:rsidRDefault="00433388" w:rsidP="00433388">
      <w:pPr>
        <w:ind w:left="900"/>
        <w:rPr>
          <w:rFonts w:asciiTheme="majorHAnsi" w:hAnsiTheme="majorHAnsi"/>
          <w:sz w:val="23"/>
          <w:szCs w:val="23"/>
        </w:rPr>
      </w:pPr>
    </w:p>
    <w:p w14:paraId="003B67E6" w14:textId="77777777" w:rsidR="00FB37C9" w:rsidRDefault="00FB37C9" w:rsidP="007C43D4">
      <w:pPr>
        <w:ind w:left="1080" w:hanging="180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>Member, ASHA Conference Topic Committee on Listening, Language, and Speech in Children who are Deaf and Hard of Hearing (2023)</w:t>
      </w:r>
    </w:p>
    <w:p w14:paraId="5A644A2E" w14:textId="44580818" w:rsidR="00334611" w:rsidRDefault="00334611" w:rsidP="007C43D4">
      <w:pPr>
        <w:ind w:left="1080" w:hanging="180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>Member, Educational Audiology Association Advocacy Committee (2021 – present)</w:t>
      </w:r>
    </w:p>
    <w:p w14:paraId="59BC833B" w14:textId="77777777" w:rsidR="00293714" w:rsidRDefault="00293714" w:rsidP="00293714">
      <w:pPr>
        <w:ind w:left="1080" w:hanging="180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>Member, Professional Development Committee, ASHA SIG 9 (2020- present)</w:t>
      </w:r>
    </w:p>
    <w:p w14:paraId="5A4BE509" w14:textId="5AC533E2" w:rsidR="007C43D4" w:rsidRDefault="007C43D4" w:rsidP="007C43D4">
      <w:pPr>
        <w:ind w:left="1080" w:hanging="180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>Subject Matter Expert</w:t>
      </w:r>
      <w:r w:rsidR="00512F9B">
        <w:rPr>
          <w:rFonts w:asciiTheme="majorHAnsi" w:hAnsiTheme="majorHAnsi"/>
          <w:sz w:val="23"/>
          <w:szCs w:val="23"/>
        </w:rPr>
        <w:t xml:space="preserve"> (Hearing Aids for Children)</w:t>
      </w:r>
      <w:r>
        <w:rPr>
          <w:rFonts w:asciiTheme="majorHAnsi" w:hAnsiTheme="majorHAnsi"/>
          <w:sz w:val="23"/>
          <w:szCs w:val="23"/>
        </w:rPr>
        <w:t>, ASHA Practice Portal (2021)</w:t>
      </w:r>
    </w:p>
    <w:p w14:paraId="323A76CF" w14:textId="77777777" w:rsidR="00433388" w:rsidRDefault="00433388" w:rsidP="00433388">
      <w:pPr>
        <w:ind w:left="1080" w:hanging="180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>Member, Scientific and Professional Education Board, ASHA (2016-2018)</w:t>
      </w:r>
    </w:p>
    <w:p w14:paraId="07ECA3DE" w14:textId="77777777" w:rsidR="00433388" w:rsidRDefault="00433388" w:rsidP="00433388">
      <w:pPr>
        <w:ind w:left="1080" w:hanging="180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>Member, Topic Committee for Intervention/Rehabilitation for Infants and Children with Hearing Loss or Balance Disorders, ASHA (2017)</w:t>
      </w:r>
    </w:p>
    <w:p w14:paraId="1C5725C3" w14:textId="7958AC20" w:rsidR="00433388" w:rsidRDefault="00433388" w:rsidP="00433388">
      <w:pPr>
        <w:ind w:left="1080" w:hanging="180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>Subject Matter Expert</w:t>
      </w:r>
      <w:r w:rsidR="00512F9B">
        <w:rPr>
          <w:rFonts w:asciiTheme="majorHAnsi" w:hAnsiTheme="majorHAnsi"/>
          <w:sz w:val="23"/>
          <w:szCs w:val="23"/>
        </w:rPr>
        <w:t xml:space="preserve"> (Classroom Acoustics)</w:t>
      </w:r>
      <w:r>
        <w:rPr>
          <w:rFonts w:asciiTheme="majorHAnsi" w:hAnsiTheme="majorHAnsi"/>
          <w:sz w:val="23"/>
          <w:szCs w:val="23"/>
        </w:rPr>
        <w:t>, ASHA Practice Portal (2013-2014)</w:t>
      </w:r>
    </w:p>
    <w:p w14:paraId="56506076" w14:textId="77777777" w:rsidR="00433388" w:rsidRPr="00433388" w:rsidRDefault="00433388" w:rsidP="00433388">
      <w:pPr>
        <w:ind w:left="1080" w:hanging="180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>Humanitarian Chair, Student Academy of Audiology Board of Directors (2010-2011)</w:t>
      </w:r>
    </w:p>
    <w:p w14:paraId="649178AA" w14:textId="77777777" w:rsidR="00433388" w:rsidRDefault="00433388" w:rsidP="00433388">
      <w:pPr>
        <w:pStyle w:val="BodyText"/>
        <w:spacing w:before="1"/>
        <w:ind w:right="20"/>
        <w:rPr>
          <w:rFonts w:ascii="Cambria"/>
          <w:spacing w:val="28"/>
          <w:u w:val="single"/>
        </w:rPr>
      </w:pPr>
    </w:p>
    <w:p w14:paraId="3BCEFDE1" w14:textId="77777777" w:rsidR="00F31990" w:rsidRDefault="00F31990" w:rsidP="00433388">
      <w:pPr>
        <w:pStyle w:val="BodyText"/>
        <w:spacing w:before="1"/>
        <w:ind w:right="20"/>
        <w:rPr>
          <w:rFonts w:ascii="Cambria"/>
          <w:spacing w:val="-1"/>
          <w:u w:val="single"/>
        </w:rPr>
      </w:pPr>
      <w:r w:rsidRPr="00433388">
        <w:rPr>
          <w:rFonts w:ascii="Cambria"/>
          <w:spacing w:val="-1"/>
          <w:u w:val="single"/>
        </w:rPr>
        <w:t>Public Service</w:t>
      </w:r>
    </w:p>
    <w:p w14:paraId="0EEE7EB4" w14:textId="77777777" w:rsidR="00CD7733" w:rsidRDefault="00CD7733" w:rsidP="00CD7733">
      <w:pPr>
        <w:pStyle w:val="NoSpacing"/>
        <w:ind w:left="1080" w:hanging="180"/>
        <w:rPr>
          <w:rFonts w:asciiTheme="majorHAnsi" w:hAnsiTheme="majorHAnsi"/>
          <w:sz w:val="23"/>
          <w:szCs w:val="23"/>
        </w:rPr>
      </w:pPr>
    </w:p>
    <w:p w14:paraId="6E7F6A52" w14:textId="77777777" w:rsidR="00125DCC" w:rsidRDefault="00125DCC" w:rsidP="00CD7733">
      <w:pPr>
        <w:pStyle w:val="NoSpacing"/>
        <w:ind w:left="1080" w:hanging="180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>Poll worker, Salt Lake County Elections, Utah (2020)</w:t>
      </w:r>
    </w:p>
    <w:p w14:paraId="291ECF11" w14:textId="77777777" w:rsidR="00CD7733" w:rsidRDefault="00CD7733" w:rsidP="00CD7733">
      <w:pPr>
        <w:pStyle w:val="NoSpacing"/>
        <w:ind w:left="1080" w:hanging="180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>Hearing Screener, Special Olympics Healthy Hearing – Ohio, Arizona (2010-2012)</w:t>
      </w:r>
    </w:p>
    <w:p w14:paraId="1DFA7BA5" w14:textId="77777777" w:rsidR="00F31990" w:rsidRDefault="00F31990" w:rsidP="00F31990">
      <w:pPr>
        <w:spacing w:before="1"/>
        <w:rPr>
          <w:rFonts w:ascii="Cambria" w:eastAsia="Cambria" w:hAnsi="Cambria" w:cs="Cambria"/>
          <w:sz w:val="23"/>
          <w:szCs w:val="23"/>
        </w:rPr>
      </w:pPr>
    </w:p>
    <w:p w14:paraId="2D6632D2" w14:textId="77777777" w:rsidR="00F31990" w:rsidRPr="00CD7733" w:rsidRDefault="00F31990" w:rsidP="00F31990">
      <w:pPr>
        <w:pStyle w:val="Heading6"/>
        <w:numPr>
          <w:ilvl w:val="0"/>
          <w:numId w:val="1"/>
        </w:numPr>
        <w:tabs>
          <w:tab w:val="left" w:pos="841"/>
        </w:tabs>
        <w:rPr>
          <w:b w:val="0"/>
          <w:bCs w:val="0"/>
        </w:rPr>
      </w:pPr>
      <w:r>
        <w:rPr>
          <w:spacing w:val="-1"/>
        </w:rPr>
        <w:t>MISCELLANEOUS SCHOLARSHIP</w:t>
      </w:r>
    </w:p>
    <w:p w14:paraId="44B87FE0" w14:textId="77777777" w:rsidR="00CD7733" w:rsidRDefault="00CD7733" w:rsidP="00CD7733">
      <w:pPr>
        <w:pStyle w:val="Heading6"/>
        <w:tabs>
          <w:tab w:val="left" w:pos="841"/>
        </w:tabs>
        <w:ind w:left="840"/>
        <w:rPr>
          <w:b w:val="0"/>
          <w:bCs w:val="0"/>
        </w:rPr>
      </w:pPr>
    </w:p>
    <w:p w14:paraId="4EB19FFE" w14:textId="65A4369B" w:rsidR="001A3568" w:rsidRDefault="001A3568" w:rsidP="0067726A">
      <w:pPr>
        <w:pStyle w:val="Heading6"/>
        <w:tabs>
          <w:tab w:val="left" w:pos="841"/>
        </w:tabs>
        <w:ind w:left="840"/>
        <w:rPr>
          <w:b w:val="0"/>
          <w:bCs w:val="0"/>
        </w:rPr>
      </w:pPr>
      <w:r>
        <w:rPr>
          <w:b w:val="0"/>
          <w:bCs w:val="0"/>
        </w:rPr>
        <w:t>Leadership &amp; Career Development Seminar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>2022</w:t>
      </w:r>
    </w:p>
    <w:p w14:paraId="156406DD" w14:textId="2F89A5FD" w:rsidR="0067726A" w:rsidRPr="0067726A" w:rsidRDefault="0067726A" w:rsidP="0067726A">
      <w:pPr>
        <w:pStyle w:val="Heading6"/>
        <w:tabs>
          <w:tab w:val="left" w:pos="841"/>
        </w:tabs>
        <w:ind w:left="840"/>
        <w:rPr>
          <w:b w:val="0"/>
          <w:bCs w:val="0"/>
        </w:rPr>
      </w:pPr>
      <w:r w:rsidRPr="0067726A">
        <w:rPr>
          <w:b w:val="0"/>
          <w:bCs w:val="0"/>
        </w:rPr>
        <w:t>Vice President’s Clinical &amp; Translational (VPCAT) Research Scholars Program</w:t>
      </w:r>
      <w:r>
        <w:rPr>
          <w:b w:val="0"/>
          <w:bCs w:val="0"/>
        </w:rPr>
        <w:tab/>
        <w:t>2022</w:t>
      </w:r>
      <w:r w:rsidR="00293714">
        <w:rPr>
          <w:b w:val="0"/>
          <w:bCs w:val="0"/>
        </w:rPr>
        <w:t>-2023</w:t>
      </w:r>
    </w:p>
    <w:p w14:paraId="74165044" w14:textId="1CF2B449" w:rsidR="00F6420B" w:rsidRDefault="00F6420B" w:rsidP="00F6420B">
      <w:pPr>
        <w:pStyle w:val="Heading6"/>
        <w:tabs>
          <w:tab w:val="left" w:pos="841"/>
        </w:tabs>
        <w:ind w:left="840"/>
        <w:rPr>
          <w:b w:val="0"/>
          <w:bCs w:val="0"/>
        </w:rPr>
      </w:pPr>
      <w:r>
        <w:rPr>
          <w:b w:val="0"/>
          <w:bCs w:val="0"/>
        </w:rPr>
        <w:t>ASHA Lessons for Success Program Participant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>2021</w:t>
      </w:r>
    </w:p>
    <w:p w14:paraId="25FB041A" w14:textId="07360808" w:rsidR="00EF4100" w:rsidRDefault="00EF4100" w:rsidP="00F6420B">
      <w:pPr>
        <w:pStyle w:val="Heading6"/>
        <w:tabs>
          <w:tab w:val="left" w:pos="841"/>
        </w:tabs>
        <w:ind w:left="840"/>
        <w:rPr>
          <w:b w:val="0"/>
          <w:bCs w:val="0"/>
        </w:rPr>
      </w:pPr>
      <w:r>
        <w:rPr>
          <w:b w:val="0"/>
          <w:bCs w:val="0"/>
        </w:rPr>
        <w:t>Utah CCTS Write Winning NIH Grant Proposal Seminar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>2021</w:t>
      </w:r>
    </w:p>
    <w:p w14:paraId="750E8931" w14:textId="56B7A794" w:rsidR="00CA2EE5" w:rsidRDefault="00CA2EE5" w:rsidP="000B240E">
      <w:pPr>
        <w:pStyle w:val="Heading6"/>
        <w:tabs>
          <w:tab w:val="left" w:pos="841"/>
        </w:tabs>
        <w:ind w:left="840"/>
        <w:rPr>
          <w:b w:val="0"/>
          <w:bCs w:val="0"/>
        </w:rPr>
      </w:pPr>
      <w:r>
        <w:rPr>
          <w:b w:val="0"/>
          <w:bCs w:val="0"/>
        </w:rPr>
        <w:t>ASHA Pathways Program Participant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>2020</w:t>
      </w:r>
    </w:p>
    <w:p w14:paraId="49B20E51" w14:textId="77777777" w:rsidR="00CA2EE5" w:rsidRPr="00CD7733" w:rsidRDefault="00CA2EE5" w:rsidP="00CD7733">
      <w:pPr>
        <w:pStyle w:val="Heading6"/>
        <w:tabs>
          <w:tab w:val="left" w:pos="841"/>
        </w:tabs>
        <w:ind w:left="840"/>
        <w:rPr>
          <w:b w:val="0"/>
          <w:bCs w:val="0"/>
        </w:rPr>
      </w:pPr>
    </w:p>
    <w:p w14:paraId="4EDC1A75" w14:textId="77777777" w:rsidR="00CD7733" w:rsidRPr="00CD7733" w:rsidRDefault="00CD7733" w:rsidP="00F31990">
      <w:pPr>
        <w:pStyle w:val="Heading6"/>
        <w:numPr>
          <w:ilvl w:val="0"/>
          <w:numId w:val="1"/>
        </w:numPr>
        <w:tabs>
          <w:tab w:val="left" w:pos="841"/>
        </w:tabs>
        <w:rPr>
          <w:b w:val="0"/>
          <w:bCs w:val="0"/>
        </w:rPr>
      </w:pPr>
      <w:r>
        <w:rPr>
          <w:spacing w:val="-1"/>
        </w:rPr>
        <w:t>CLINICAL EXPERIENCE</w:t>
      </w:r>
    </w:p>
    <w:p w14:paraId="6CEFDCF5" w14:textId="77777777" w:rsidR="00CD7733" w:rsidRDefault="00CD7733" w:rsidP="00CD7733">
      <w:pPr>
        <w:pStyle w:val="ListParagraph"/>
        <w:rPr>
          <w:b/>
          <w:bCs/>
        </w:rPr>
      </w:pPr>
    </w:p>
    <w:p w14:paraId="48FC96C5" w14:textId="77777777" w:rsidR="00465137" w:rsidRDefault="00465137" w:rsidP="00465137">
      <w:pPr>
        <w:pStyle w:val="NoSpacing"/>
        <w:ind w:left="810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  <w:u w:val="single"/>
        </w:rPr>
        <w:t>Audiologist</w:t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  <w:t xml:space="preserve">        </w:t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  <w:t xml:space="preserve">         Vanderbilt Bill Wilkerson Center</w:t>
      </w:r>
    </w:p>
    <w:p w14:paraId="1D30CF79" w14:textId="77777777" w:rsidR="00465137" w:rsidRDefault="00465137" w:rsidP="00465137">
      <w:pPr>
        <w:pStyle w:val="NoSpacing"/>
        <w:ind w:left="810"/>
        <w:rPr>
          <w:rFonts w:asciiTheme="majorHAnsi" w:hAnsiTheme="majorHAnsi"/>
          <w:sz w:val="23"/>
          <w:szCs w:val="23"/>
        </w:rPr>
      </w:pPr>
      <w:r w:rsidRPr="00465137">
        <w:rPr>
          <w:rFonts w:asciiTheme="majorHAnsi" w:hAnsiTheme="majorHAnsi"/>
          <w:i/>
          <w:iCs/>
          <w:sz w:val="23"/>
          <w:szCs w:val="23"/>
        </w:rPr>
        <w:t>Monroe Carell Jr Children’s Hospital at Vanderbilt</w:t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  <w:t xml:space="preserve">        2015-2017</w:t>
      </w:r>
    </w:p>
    <w:p w14:paraId="74940881" w14:textId="77777777" w:rsidR="00465137" w:rsidRPr="00CD7733" w:rsidRDefault="00465137" w:rsidP="00465137">
      <w:pPr>
        <w:pStyle w:val="NoSpacing"/>
        <w:ind w:left="840" w:right="200"/>
        <w:rPr>
          <w:rFonts w:asciiTheme="majorHAnsi" w:hAnsiTheme="majorHAnsi"/>
          <w:sz w:val="23"/>
          <w:szCs w:val="23"/>
        </w:rPr>
      </w:pPr>
      <w:r w:rsidRPr="00CD7733">
        <w:rPr>
          <w:rFonts w:asciiTheme="majorHAnsi" w:hAnsiTheme="majorHAnsi"/>
          <w:sz w:val="23"/>
          <w:szCs w:val="23"/>
        </w:rPr>
        <w:t xml:space="preserve">Served as a clinical </w:t>
      </w:r>
      <w:r>
        <w:rPr>
          <w:rFonts w:asciiTheme="majorHAnsi" w:hAnsiTheme="majorHAnsi"/>
          <w:sz w:val="23"/>
          <w:szCs w:val="23"/>
        </w:rPr>
        <w:t>Audiologist c</w:t>
      </w:r>
      <w:r w:rsidRPr="00CD7733">
        <w:rPr>
          <w:rFonts w:asciiTheme="majorHAnsi" w:hAnsiTheme="majorHAnsi"/>
          <w:sz w:val="23"/>
          <w:szCs w:val="23"/>
        </w:rPr>
        <w:t>omplet</w:t>
      </w:r>
      <w:r>
        <w:rPr>
          <w:rFonts w:asciiTheme="majorHAnsi" w:hAnsiTheme="majorHAnsi"/>
          <w:sz w:val="23"/>
          <w:szCs w:val="23"/>
        </w:rPr>
        <w:t>ing</w:t>
      </w:r>
      <w:r w:rsidRPr="00CD7733">
        <w:rPr>
          <w:rFonts w:asciiTheme="majorHAnsi" w:hAnsiTheme="majorHAnsi"/>
          <w:sz w:val="23"/>
          <w:szCs w:val="23"/>
        </w:rPr>
        <w:t xml:space="preserve"> </w:t>
      </w:r>
      <w:r>
        <w:rPr>
          <w:rFonts w:asciiTheme="majorHAnsi" w:hAnsiTheme="majorHAnsi"/>
          <w:sz w:val="23"/>
          <w:szCs w:val="23"/>
        </w:rPr>
        <w:t xml:space="preserve">diagnostic evaluations </w:t>
      </w:r>
      <w:r w:rsidRPr="00CD7733">
        <w:rPr>
          <w:rFonts w:asciiTheme="majorHAnsi" w:hAnsiTheme="majorHAnsi"/>
          <w:sz w:val="23"/>
          <w:szCs w:val="23"/>
        </w:rPr>
        <w:t xml:space="preserve">with patients </w:t>
      </w:r>
      <w:r>
        <w:rPr>
          <w:rFonts w:asciiTheme="majorHAnsi" w:hAnsiTheme="majorHAnsi"/>
          <w:sz w:val="23"/>
          <w:szCs w:val="23"/>
        </w:rPr>
        <w:t xml:space="preserve">in the ENT clinic </w:t>
      </w:r>
      <w:r w:rsidRPr="00CD7733">
        <w:rPr>
          <w:rFonts w:asciiTheme="majorHAnsi" w:hAnsiTheme="majorHAnsi"/>
          <w:sz w:val="23"/>
          <w:szCs w:val="23"/>
        </w:rPr>
        <w:t xml:space="preserve">ranging from birth through </w:t>
      </w:r>
      <w:r>
        <w:rPr>
          <w:rFonts w:asciiTheme="majorHAnsi" w:hAnsiTheme="majorHAnsi"/>
          <w:sz w:val="23"/>
          <w:szCs w:val="23"/>
        </w:rPr>
        <w:t>17</w:t>
      </w:r>
      <w:r w:rsidRPr="00CD7733">
        <w:rPr>
          <w:rFonts w:asciiTheme="majorHAnsi" w:hAnsiTheme="majorHAnsi"/>
          <w:sz w:val="23"/>
          <w:szCs w:val="23"/>
        </w:rPr>
        <w:t xml:space="preserve"> years</w:t>
      </w:r>
      <w:r>
        <w:rPr>
          <w:rFonts w:asciiTheme="majorHAnsi" w:hAnsiTheme="majorHAnsi"/>
          <w:sz w:val="23"/>
          <w:szCs w:val="23"/>
        </w:rPr>
        <w:t xml:space="preserve">. </w:t>
      </w:r>
    </w:p>
    <w:p w14:paraId="6E173BDD" w14:textId="77777777" w:rsidR="00465137" w:rsidRDefault="00465137" w:rsidP="00CD7733">
      <w:pPr>
        <w:pStyle w:val="NoSpacing"/>
        <w:ind w:left="810"/>
        <w:rPr>
          <w:rFonts w:asciiTheme="majorHAnsi" w:hAnsiTheme="majorHAnsi"/>
          <w:sz w:val="23"/>
          <w:szCs w:val="23"/>
          <w:u w:val="single"/>
        </w:rPr>
      </w:pPr>
    </w:p>
    <w:p w14:paraId="0C6088FF" w14:textId="77777777" w:rsidR="00CD7733" w:rsidRDefault="00CD7733" w:rsidP="00CD7733">
      <w:pPr>
        <w:pStyle w:val="NoSpacing"/>
        <w:ind w:left="810"/>
        <w:rPr>
          <w:rFonts w:asciiTheme="majorHAnsi" w:hAnsiTheme="majorHAnsi"/>
          <w:sz w:val="23"/>
          <w:szCs w:val="23"/>
        </w:rPr>
      </w:pPr>
      <w:r w:rsidRPr="00CD7733">
        <w:rPr>
          <w:rFonts w:asciiTheme="majorHAnsi" w:hAnsiTheme="majorHAnsi"/>
          <w:sz w:val="23"/>
          <w:szCs w:val="23"/>
          <w:u w:val="single"/>
        </w:rPr>
        <w:t>Doctor of Audiology Extern</w:t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  <w:t xml:space="preserve">        </w:t>
      </w:r>
      <w:r w:rsidR="000B4F05">
        <w:rPr>
          <w:rFonts w:asciiTheme="majorHAnsi" w:hAnsiTheme="majorHAnsi"/>
          <w:sz w:val="23"/>
          <w:szCs w:val="23"/>
        </w:rPr>
        <w:tab/>
      </w:r>
      <w:r w:rsidR="000B4F05">
        <w:rPr>
          <w:rFonts w:asciiTheme="majorHAnsi" w:hAnsiTheme="majorHAnsi"/>
          <w:sz w:val="23"/>
          <w:szCs w:val="23"/>
        </w:rPr>
        <w:tab/>
      </w:r>
      <w:r w:rsidR="000B4F05">
        <w:rPr>
          <w:rFonts w:asciiTheme="majorHAnsi" w:hAnsiTheme="majorHAnsi"/>
          <w:sz w:val="23"/>
          <w:szCs w:val="23"/>
        </w:rPr>
        <w:tab/>
        <w:t xml:space="preserve">   </w:t>
      </w:r>
      <w:r w:rsidR="000B4F05">
        <w:rPr>
          <w:rFonts w:asciiTheme="majorHAnsi" w:hAnsiTheme="majorHAnsi"/>
          <w:sz w:val="23"/>
          <w:szCs w:val="23"/>
        </w:rPr>
        <w:tab/>
        <w:t xml:space="preserve">   Division of Audiology</w:t>
      </w:r>
    </w:p>
    <w:p w14:paraId="6E744DEA" w14:textId="77777777" w:rsidR="00CD7733" w:rsidRDefault="000B4F05" w:rsidP="000B4F05">
      <w:pPr>
        <w:pStyle w:val="NoSpacing"/>
        <w:ind w:left="810" w:firstLine="30"/>
        <w:rPr>
          <w:rFonts w:asciiTheme="majorHAnsi" w:hAnsiTheme="majorHAnsi"/>
          <w:sz w:val="23"/>
          <w:szCs w:val="23"/>
        </w:rPr>
      </w:pPr>
      <w:r w:rsidRPr="000B4F05">
        <w:rPr>
          <w:rFonts w:asciiTheme="majorHAnsi" w:hAnsiTheme="majorHAnsi"/>
          <w:i/>
          <w:iCs/>
          <w:sz w:val="23"/>
          <w:szCs w:val="23"/>
        </w:rPr>
        <w:t>Cincinnati Children’s Hospital &amp; Medical Center</w:t>
      </w:r>
      <w:r>
        <w:rPr>
          <w:rFonts w:asciiTheme="majorHAnsi" w:hAnsiTheme="majorHAnsi"/>
          <w:sz w:val="23"/>
          <w:szCs w:val="23"/>
        </w:rPr>
        <w:t xml:space="preserve"> </w:t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  <w:t xml:space="preserve">        </w:t>
      </w:r>
      <w:r w:rsidR="00CD7733">
        <w:rPr>
          <w:rFonts w:asciiTheme="majorHAnsi" w:hAnsiTheme="majorHAnsi"/>
          <w:sz w:val="23"/>
          <w:szCs w:val="23"/>
        </w:rPr>
        <w:t>2011-2012</w:t>
      </w:r>
    </w:p>
    <w:p w14:paraId="7EDDFB72" w14:textId="77777777" w:rsidR="00CD7733" w:rsidRPr="00CD7733" w:rsidRDefault="00CD7733" w:rsidP="00CD7733">
      <w:pPr>
        <w:pStyle w:val="NoSpacing"/>
        <w:ind w:left="840" w:right="200"/>
        <w:rPr>
          <w:rFonts w:asciiTheme="majorHAnsi" w:hAnsiTheme="majorHAnsi"/>
          <w:sz w:val="23"/>
          <w:szCs w:val="23"/>
        </w:rPr>
      </w:pPr>
      <w:r w:rsidRPr="00CD7733">
        <w:rPr>
          <w:rFonts w:asciiTheme="majorHAnsi" w:hAnsiTheme="majorHAnsi"/>
          <w:sz w:val="23"/>
          <w:szCs w:val="23"/>
        </w:rPr>
        <w:t>Served as a full-time clinical Audiology extern with patients ranging from birth through 21 years</w:t>
      </w:r>
      <w:r>
        <w:rPr>
          <w:rFonts w:asciiTheme="majorHAnsi" w:hAnsiTheme="majorHAnsi"/>
          <w:sz w:val="23"/>
          <w:szCs w:val="23"/>
        </w:rPr>
        <w:t>, c</w:t>
      </w:r>
      <w:r w:rsidRPr="00CD7733">
        <w:rPr>
          <w:rFonts w:asciiTheme="majorHAnsi" w:hAnsiTheme="majorHAnsi"/>
          <w:sz w:val="23"/>
          <w:szCs w:val="23"/>
        </w:rPr>
        <w:t>omplet</w:t>
      </w:r>
      <w:r>
        <w:rPr>
          <w:rFonts w:asciiTheme="majorHAnsi" w:hAnsiTheme="majorHAnsi"/>
          <w:sz w:val="23"/>
          <w:szCs w:val="23"/>
        </w:rPr>
        <w:t>ing</w:t>
      </w:r>
      <w:r w:rsidRPr="00CD7733">
        <w:rPr>
          <w:rFonts w:asciiTheme="majorHAnsi" w:hAnsiTheme="majorHAnsi"/>
          <w:sz w:val="23"/>
          <w:szCs w:val="23"/>
        </w:rPr>
        <w:t xml:space="preserve"> specialty rotations including auditory processing disorder evaluations, aural rehabilitation, balance assessment, cochlear implant assessment and management, electrophysiology, and evaluation of patients in the NICU</w:t>
      </w:r>
      <w:r>
        <w:rPr>
          <w:rFonts w:asciiTheme="majorHAnsi" w:hAnsiTheme="majorHAnsi"/>
          <w:sz w:val="23"/>
          <w:szCs w:val="23"/>
        </w:rPr>
        <w:t xml:space="preserve">. Also trained </w:t>
      </w:r>
      <w:r w:rsidRPr="00CD7733">
        <w:rPr>
          <w:rFonts w:asciiTheme="majorHAnsi" w:hAnsiTheme="majorHAnsi"/>
          <w:sz w:val="23"/>
          <w:szCs w:val="23"/>
        </w:rPr>
        <w:t>as a Division of Developmental and Behavioral Pediatrics LEND Fellow</w:t>
      </w:r>
      <w:r>
        <w:rPr>
          <w:rFonts w:asciiTheme="majorHAnsi" w:hAnsiTheme="majorHAnsi"/>
          <w:sz w:val="23"/>
          <w:szCs w:val="23"/>
        </w:rPr>
        <w:t xml:space="preserve">. </w:t>
      </w:r>
      <w:r w:rsidRPr="00CD7733">
        <w:rPr>
          <w:rFonts w:asciiTheme="majorHAnsi" w:hAnsiTheme="majorHAnsi"/>
          <w:sz w:val="23"/>
          <w:szCs w:val="23"/>
        </w:rPr>
        <w:t xml:space="preserve">Leadership Education in Neurodevelopmental Related Disabilities (LEND) is an interdisciplinary training program that prepares professionals and graduate students for leadership roles in providing health </w:t>
      </w:r>
      <w:r w:rsidRPr="00CD7733">
        <w:rPr>
          <w:rFonts w:asciiTheme="majorHAnsi" w:hAnsiTheme="majorHAnsi"/>
          <w:sz w:val="23"/>
          <w:szCs w:val="23"/>
        </w:rPr>
        <w:lastRenderedPageBreak/>
        <w:t>and related services for children with neurodevelopmental disabilities and their families.</w:t>
      </w:r>
    </w:p>
    <w:p w14:paraId="250444EB" w14:textId="77777777" w:rsidR="00CD7733" w:rsidRPr="00CD7733" w:rsidRDefault="00CD7733" w:rsidP="00CD7733">
      <w:pPr>
        <w:pStyle w:val="NoSpacing"/>
        <w:rPr>
          <w:rFonts w:asciiTheme="majorHAnsi" w:hAnsiTheme="majorHAnsi"/>
          <w:sz w:val="23"/>
          <w:szCs w:val="23"/>
        </w:rPr>
      </w:pPr>
    </w:p>
    <w:p w14:paraId="6E426217" w14:textId="77777777" w:rsidR="00CD7733" w:rsidRDefault="00CD7733">
      <w:pPr>
        <w:widowControl/>
        <w:spacing w:after="200" w:line="276" w:lineRule="auto"/>
        <w:rPr>
          <w:rFonts w:ascii="Cambria"/>
          <w:b/>
          <w:spacing w:val="-1"/>
        </w:rPr>
      </w:pPr>
    </w:p>
    <w:sectPr w:rsidR="00CD7733" w:rsidSect="000B240E">
      <w:headerReference w:type="even" r:id="rId12"/>
      <w:headerReference w:type="default" r:id="rId13"/>
      <w:pgSz w:w="12240" w:h="15840"/>
      <w:pgMar w:top="1498" w:right="1152" w:bottom="1067" w:left="1152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781FC" w14:textId="77777777" w:rsidR="006551EE" w:rsidRDefault="006551EE" w:rsidP="00D157DA">
      <w:r>
        <w:separator/>
      </w:r>
    </w:p>
  </w:endnote>
  <w:endnote w:type="continuationSeparator" w:id="0">
    <w:p w14:paraId="79348AE0" w14:textId="77777777" w:rsidR="006551EE" w:rsidRDefault="006551EE" w:rsidP="00D15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5EDFF" w14:textId="77777777" w:rsidR="006551EE" w:rsidRDefault="006551EE" w:rsidP="00D157DA">
      <w:r>
        <w:separator/>
      </w:r>
    </w:p>
  </w:footnote>
  <w:footnote w:type="continuationSeparator" w:id="0">
    <w:p w14:paraId="7343E629" w14:textId="77777777" w:rsidR="006551EE" w:rsidRDefault="006551EE" w:rsidP="00D157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84783285"/>
      <w:docPartObj>
        <w:docPartGallery w:val="Page Numbers (Top of Page)"/>
        <w:docPartUnique/>
      </w:docPartObj>
    </w:sdtPr>
    <w:sdtContent>
      <w:p w14:paraId="04A6F1C4" w14:textId="77777777" w:rsidR="00687A7E" w:rsidRDefault="00687A7E" w:rsidP="00B67680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395AA06" w14:textId="77777777" w:rsidR="00687A7E" w:rsidRDefault="00687A7E" w:rsidP="00687A7E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336454916"/>
      <w:docPartObj>
        <w:docPartGallery w:val="Page Numbers (Top of Page)"/>
        <w:docPartUnique/>
      </w:docPartObj>
    </w:sdtPr>
    <w:sdtContent>
      <w:p w14:paraId="27F97768" w14:textId="77777777" w:rsidR="00687A7E" w:rsidRDefault="00687A7E" w:rsidP="00B67680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2866860F" w14:textId="77777777" w:rsidR="00687A7E" w:rsidRDefault="00687A7E" w:rsidP="00687A7E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93FD8"/>
    <w:multiLevelType w:val="hybridMultilevel"/>
    <w:tmpl w:val="F940A51E"/>
    <w:lvl w:ilvl="0" w:tplc="00F2BFC2">
      <w:start w:val="1"/>
      <w:numFmt w:val="upperRoman"/>
      <w:lvlText w:val="%1"/>
      <w:lvlJc w:val="left"/>
      <w:pPr>
        <w:ind w:left="120" w:hanging="720"/>
      </w:pPr>
      <w:rPr>
        <w:rFonts w:ascii="Cambria" w:eastAsia="Cambria" w:hAnsi="Cambria" w:hint="default"/>
        <w:b/>
        <w:bCs/>
        <w:sz w:val="23"/>
        <w:szCs w:val="23"/>
      </w:rPr>
    </w:lvl>
    <w:lvl w:ilvl="1" w:tplc="0A20D5A4">
      <w:start w:val="1"/>
      <w:numFmt w:val="bullet"/>
      <w:lvlText w:val="•"/>
      <w:lvlJc w:val="left"/>
      <w:pPr>
        <w:ind w:left="1028" w:hanging="720"/>
      </w:pPr>
      <w:rPr>
        <w:rFonts w:hint="default"/>
      </w:rPr>
    </w:lvl>
    <w:lvl w:ilvl="2" w:tplc="B3F41212">
      <w:start w:val="1"/>
      <w:numFmt w:val="bullet"/>
      <w:lvlText w:val="•"/>
      <w:lvlJc w:val="left"/>
      <w:pPr>
        <w:ind w:left="1936" w:hanging="720"/>
      </w:pPr>
      <w:rPr>
        <w:rFonts w:hint="default"/>
      </w:rPr>
    </w:lvl>
    <w:lvl w:ilvl="3" w:tplc="BE5C4712">
      <w:start w:val="1"/>
      <w:numFmt w:val="bullet"/>
      <w:lvlText w:val="•"/>
      <w:lvlJc w:val="left"/>
      <w:pPr>
        <w:ind w:left="2844" w:hanging="720"/>
      </w:pPr>
      <w:rPr>
        <w:rFonts w:hint="default"/>
      </w:rPr>
    </w:lvl>
    <w:lvl w:ilvl="4" w:tplc="F9F6E300">
      <w:start w:val="1"/>
      <w:numFmt w:val="bullet"/>
      <w:lvlText w:val="•"/>
      <w:lvlJc w:val="left"/>
      <w:pPr>
        <w:ind w:left="3752" w:hanging="720"/>
      </w:pPr>
      <w:rPr>
        <w:rFonts w:hint="default"/>
      </w:rPr>
    </w:lvl>
    <w:lvl w:ilvl="5" w:tplc="34B0B1FC">
      <w:start w:val="1"/>
      <w:numFmt w:val="bullet"/>
      <w:lvlText w:val="•"/>
      <w:lvlJc w:val="left"/>
      <w:pPr>
        <w:ind w:left="4660" w:hanging="720"/>
      </w:pPr>
      <w:rPr>
        <w:rFonts w:hint="default"/>
      </w:rPr>
    </w:lvl>
    <w:lvl w:ilvl="6" w:tplc="A3289FBE">
      <w:start w:val="1"/>
      <w:numFmt w:val="bullet"/>
      <w:lvlText w:val="•"/>
      <w:lvlJc w:val="left"/>
      <w:pPr>
        <w:ind w:left="5568" w:hanging="720"/>
      </w:pPr>
      <w:rPr>
        <w:rFonts w:hint="default"/>
      </w:rPr>
    </w:lvl>
    <w:lvl w:ilvl="7" w:tplc="E96A209E">
      <w:start w:val="1"/>
      <w:numFmt w:val="bullet"/>
      <w:lvlText w:val="•"/>
      <w:lvlJc w:val="left"/>
      <w:pPr>
        <w:ind w:left="6476" w:hanging="720"/>
      </w:pPr>
      <w:rPr>
        <w:rFonts w:hint="default"/>
      </w:rPr>
    </w:lvl>
    <w:lvl w:ilvl="8" w:tplc="ACC6DC4C">
      <w:start w:val="1"/>
      <w:numFmt w:val="bullet"/>
      <w:lvlText w:val="•"/>
      <w:lvlJc w:val="left"/>
      <w:pPr>
        <w:ind w:left="7384" w:hanging="720"/>
      </w:pPr>
      <w:rPr>
        <w:rFonts w:hint="default"/>
      </w:rPr>
    </w:lvl>
  </w:abstractNum>
  <w:abstractNum w:abstractNumId="1" w15:restartNumberingAfterBreak="0">
    <w:nsid w:val="05454CA4"/>
    <w:multiLevelType w:val="hybridMultilevel"/>
    <w:tmpl w:val="09A0A696"/>
    <w:lvl w:ilvl="0" w:tplc="75ACA1B2">
      <w:start w:val="11"/>
      <w:numFmt w:val="upperRoman"/>
      <w:lvlText w:val="%1"/>
      <w:lvlJc w:val="left"/>
      <w:pPr>
        <w:ind w:left="120" w:hanging="720"/>
      </w:pPr>
      <w:rPr>
        <w:rFonts w:ascii="Cambria" w:eastAsia="Cambria" w:hAnsi="Cambria" w:hint="default"/>
        <w:b/>
        <w:bCs/>
        <w:spacing w:val="-1"/>
        <w:sz w:val="23"/>
        <w:szCs w:val="23"/>
      </w:rPr>
    </w:lvl>
    <w:lvl w:ilvl="1" w:tplc="93EC48A4">
      <w:start w:val="1"/>
      <w:numFmt w:val="bullet"/>
      <w:lvlText w:val="•"/>
      <w:lvlJc w:val="left"/>
      <w:pPr>
        <w:ind w:left="1028" w:hanging="720"/>
      </w:pPr>
      <w:rPr>
        <w:rFonts w:hint="default"/>
      </w:rPr>
    </w:lvl>
    <w:lvl w:ilvl="2" w:tplc="0DE699B8">
      <w:start w:val="1"/>
      <w:numFmt w:val="bullet"/>
      <w:lvlText w:val="•"/>
      <w:lvlJc w:val="left"/>
      <w:pPr>
        <w:ind w:left="1936" w:hanging="720"/>
      </w:pPr>
      <w:rPr>
        <w:rFonts w:hint="default"/>
      </w:rPr>
    </w:lvl>
    <w:lvl w:ilvl="3" w:tplc="B7A000C4">
      <w:start w:val="1"/>
      <w:numFmt w:val="bullet"/>
      <w:lvlText w:val="•"/>
      <w:lvlJc w:val="left"/>
      <w:pPr>
        <w:ind w:left="2844" w:hanging="720"/>
      </w:pPr>
      <w:rPr>
        <w:rFonts w:hint="default"/>
      </w:rPr>
    </w:lvl>
    <w:lvl w:ilvl="4" w:tplc="CDF02FB2">
      <w:start w:val="1"/>
      <w:numFmt w:val="bullet"/>
      <w:lvlText w:val="•"/>
      <w:lvlJc w:val="left"/>
      <w:pPr>
        <w:ind w:left="3752" w:hanging="720"/>
      </w:pPr>
      <w:rPr>
        <w:rFonts w:hint="default"/>
      </w:rPr>
    </w:lvl>
    <w:lvl w:ilvl="5" w:tplc="0B620B3A">
      <w:start w:val="1"/>
      <w:numFmt w:val="bullet"/>
      <w:lvlText w:val="•"/>
      <w:lvlJc w:val="left"/>
      <w:pPr>
        <w:ind w:left="4660" w:hanging="720"/>
      </w:pPr>
      <w:rPr>
        <w:rFonts w:hint="default"/>
      </w:rPr>
    </w:lvl>
    <w:lvl w:ilvl="6" w:tplc="F2FE955E">
      <w:start w:val="1"/>
      <w:numFmt w:val="bullet"/>
      <w:lvlText w:val="•"/>
      <w:lvlJc w:val="left"/>
      <w:pPr>
        <w:ind w:left="5568" w:hanging="720"/>
      </w:pPr>
      <w:rPr>
        <w:rFonts w:hint="default"/>
      </w:rPr>
    </w:lvl>
    <w:lvl w:ilvl="7" w:tplc="B8A08306">
      <w:start w:val="1"/>
      <w:numFmt w:val="bullet"/>
      <w:lvlText w:val="•"/>
      <w:lvlJc w:val="left"/>
      <w:pPr>
        <w:ind w:left="6476" w:hanging="720"/>
      </w:pPr>
      <w:rPr>
        <w:rFonts w:hint="default"/>
      </w:rPr>
    </w:lvl>
    <w:lvl w:ilvl="8" w:tplc="0F28DF60">
      <w:start w:val="1"/>
      <w:numFmt w:val="bullet"/>
      <w:lvlText w:val="•"/>
      <w:lvlJc w:val="left"/>
      <w:pPr>
        <w:ind w:left="7384" w:hanging="720"/>
      </w:pPr>
      <w:rPr>
        <w:rFonts w:hint="default"/>
      </w:rPr>
    </w:lvl>
  </w:abstractNum>
  <w:abstractNum w:abstractNumId="2" w15:restartNumberingAfterBreak="0">
    <w:nsid w:val="05552ECA"/>
    <w:multiLevelType w:val="hybridMultilevel"/>
    <w:tmpl w:val="5172FF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5E2096"/>
    <w:multiLevelType w:val="hybridMultilevel"/>
    <w:tmpl w:val="A864B482"/>
    <w:lvl w:ilvl="0" w:tplc="C69A92D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08C05EFB"/>
    <w:multiLevelType w:val="hybridMultilevel"/>
    <w:tmpl w:val="45727A36"/>
    <w:lvl w:ilvl="0" w:tplc="F2BA5E98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5008E3"/>
    <w:multiLevelType w:val="hybridMultilevel"/>
    <w:tmpl w:val="C38C4D1A"/>
    <w:lvl w:ilvl="0" w:tplc="2FA4F534">
      <w:start w:val="1"/>
      <w:numFmt w:val="decimal"/>
      <w:lvlText w:val="%1."/>
      <w:lvlJc w:val="left"/>
      <w:pPr>
        <w:ind w:left="54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0E4B0B12"/>
    <w:multiLevelType w:val="hybridMultilevel"/>
    <w:tmpl w:val="B9B876B8"/>
    <w:lvl w:ilvl="0" w:tplc="53184A22">
      <w:start w:val="975"/>
      <w:numFmt w:val="bullet"/>
      <w:lvlText w:val="-"/>
      <w:lvlJc w:val="left"/>
      <w:pPr>
        <w:ind w:left="1200" w:hanging="360"/>
      </w:pPr>
      <w:rPr>
        <w:rFonts w:ascii="Cambria" w:eastAsia="Arial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381CE0"/>
    <w:multiLevelType w:val="hybridMultilevel"/>
    <w:tmpl w:val="40AC5BF0"/>
    <w:lvl w:ilvl="0" w:tplc="433484BC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0C6A45"/>
    <w:multiLevelType w:val="hybridMultilevel"/>
    <w:tmpl w:val="67545922"/>
    <w:lvl w:ilvl="0" w:tplc="53184A22">
      <w:start w:val="975"/>
      <w:numFmt w:val="bullet"/>
      <w:lvlText w:val="-"/>
      <w:lvlJc w:val="left"/>
      <w:pPr>
        <w:ind w:left="1200" w:hanging="360"/>
      </w:pPr>
      <w:rPr>
        <w:rFonts w:ascii="Cambria" w:eastAsia="Arial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9" w15:restartNumberingAfterBreak="0">
    <w:nsid w:val="186346E7"/>
    <w:multiLevelType w:val="hybridMultilevel"/>
    <w:tmpl w:val="803E5576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0" w15:restartNumberingAfterBreak="0">
    <w:nsid w:val="190762F0"/>
    <w:multiLevelType w:val="hybridMultilevel"/>
    <w:tmpl w:val="9FD41566"/>
    <w:lvl w:ilvl="0" w:tplc="C69A92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11" w15:restartNumberingAfterBreak="0">
    <w:nsid w:val="1A0563B9"/>
    <w:multiLevelType w:val="hybridMultilevel"/>
    <w:tmpl w:val="D3FE5B2C"/>
    <w:lvl w:ilvl="0" w:tplc="C69A92DC">
      <w:start w:val="1"/>
      <w:numFmt w:val="bullet"/>
      <w:lvlText w:val="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2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</w:abstractNum>
  <w:abstractNum w:abstractNumId="12" w15:restartNumberingAfterBreak="0">
    <w:nsid w:val="203B21C7"/>
    <w:multiLevelType w:val="hybridMultilevel"/>
    <w:tmpl w:val="1324C06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3B45DB5"/>
    <w:multiLevelType w:val="hybridMultilevel"/>
    <w:tmpl w:val="4970A0C6"/>
    <w:lvl w:ilvl="0" w:tplc="698A36A2">
      <w:start w:val="14"/>
      <w:numFmt w:val="upperRoman"/>
      <w:lvlText w:val="%1"/>
      <w:lvlJc w:val="left"/>
      <w:pPr>
        <w:ind w:left="840" w:hanging="720"/>
      </w:pPr>
      <w:rPr>
        <w:rFonts w:ascii="Cambria" w:eastAsia="Cambria" w:hAnsi="Cambria" w:hint="default"/>
        <w:b/>
        <w:bCs/>
        <w:spacing w:val="-1"/>
        <w:sz w:val="23"/>
        <w:szCs w:val="23"/>
      </w:rPr>
    </w:lvl>
    <w:lvl w:ilvl="1" w:tplc="2E7CC750">
      <w:start w:val="1"/>
      <w:numFmt w:val="decimal"/>
      <w:lvlText w:val="%2."/>
      <w:lvlJc w:val="left"/>
      <w:pPr>
        <w:ind w:left="1560" w:hanging="721"/>
      </w:pPr>
      <w:rPr>
        <w:rFonts w:ascii="Cambria" w:eastAsia="Cambria" w:hAnsi="Cambria" w:hint="default"/>
        <w:sz w:val="22"/>
        <w:szCs w:val="22"/>
      </w:rPr>
    </w:lvl>
    <w:lvl w:ilvl="2" w:tplc="D8002ED4">
      <w:start w:val="1"/>
      <w:numFmt w:val="bullet"/>
      <w:lvlText w:val="•"/>
      <w:lvlJc w:val="left"/>
      <w:pPr>
        <w:ind w:left="2408" w:hanging="721"/>
      </w:pPr>
      <w:rPr>
        <w:rFonts w:hint="default"/>
      </w:rPr>
    </w:lvl>
    <w:lvl w:ilvl="3" w:tplc="CDA4C8AA">
      <w:start w:val="1"/>
      <w:numFmt w:val="bullet"/>
      <w:lvlText w:val="•"/>
      <w:lvlJc w:val="left"/>
      <w:pPr>
        <w:ind w:left="3257" w:hanging="721"/>
      </w:pPr>
      <w:rPr>
        <w:rFonts w:hint="default"/>
      </w:rPr>
    </w:lvl>
    <w:lvl w:ilvl="4" w:tplc="CA26B140">
      <w:start w:val="1"/>
      <w:numFmt w:val="bullet"/>
      <w:lvlText w:val="•"/>
      <w:lvlJc w:val="left"/>
      <w:pPr>
        <w:ind w:left="4106" w:hanging="721"/>
      </w:pPr>
      <w:rPr>
        <w:rFonts w:hint="default"/>
      </w:rPr>
    </w:lvl>
    <w:lvl w:ilvl="5" w:tplc="636CC60C">
      <w:start w:val="1"/>
      <w:numFmt w:val="bullet"/>
      <w:lvlText w:val="•"/>
      <w:lvlJc w:val="left"/>
      <w:pPr>
        <w:ind w:left="4955" w:hanging="721"/>
      </w:pPr>
      <w:rPr>
        <w:rFonts w:hint="default"/>
      </w:rPr>
    </w:lvl>
    <w:lvl w:ilvl="6" w:tplc="3D38156A">
      <w:start w:val="1"/>
      <w:numFmt w:val="bullet"/>
      <w:lvlText w:val="•"/>
      <w:lvlJc w:val="left"/>
      <w:pPr>
        <w:ind w:left="5804" w:hanging="721"/>
      </w:pPr>
      <w:rPr>
        <w:rFonts w:hint="default"/>
      </w:rPr>
    </w:lvl>
    <w:lvl w:ilvl="7" w:tplc="E8C6B2E2">
      <w:start w:val="1"/>
      <w:numFmt w:val="bullet"/>
      <w:lvlText w:val="•"/>
      <w:lvlJc w:val="left"/>
      <w:pPr>
        <w:ind w:left="6653" w:hanging="721"/>
      </w:pPr>
      <w:rPr>
        <w:rFonts w:hint="default"/>
      </w:rPr>
    </w:lvl>
    <w:lvl w:ilvl="8" w:tplc="1A4E7794">
      <w:start w:val="1"/>
      <w:numFmt w:val="bullet"/>
      <w:lvlText w:val="•"/>
      <w:lvlJc w:val="left"/>
      <w:pPr>
        <w:ind w:left="7502" w:hanging="721"/>
      </w:pPr>
      <w:rPr>
        <w:rFonts w:hint="default"/>
      </w:rPr>
    </w:lvl>
  </w:abstractNum>
  <w:abstractNum w:abstractNumId="14" w15:restartNumberingAfterBreak="0">
    <w:nsid w:val="261105D5"/>
    <w:multiLevelType w:val="hybridMultilevel"/>
    <w:tmpl w:val="730C24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711B20"/>
    <w:multiLevelType w:val="hybridMultilevel"/>
    <w:tmpl w:val="AB5EAF3A"/>
    <w:lvl w:ilvl="0" w:tplc="BCC4280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E5F05BE"/>
    <w:multiLevelType w:val="hybridMultilevel"/>
    <w:tmpl w:val="2662F440"/>
    <w:lvl w:ilvl="0" w:tplc="EC02B2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0606052"/>
    <w:multiLevelType w:val="hybridMultilevel"/>
    <w:tmpl w:val="28581164"/>
    <w:lvl w:ilvl="0" w:tplc="A426E2DC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8" w15:restartNumberingAfterBreak="0">
    <w:nsid w:val="429B07DB"/>
    <w:multiLevelType w:val="hybridMultilevel"/>
    <w:tmpl w:val="FB32581C"/>
    <w:lvl w:ilvl="0" w:tplc="A5F8A276">
      <w:start w:val="3"/>
      <w:numFmt w:val="upperLetter"/>
      <w:lvlText w:val="%1."/>
      <w:lvlJc w:val="left"/>
      <w:pPr>
        <w:ind w:left="820" w:hanging="721"/>
      </w:pPr>
      <w:rPr>
        <w:rFonts w:ascii="Cambria" w:eastAsia="Cambria" w:hAnsi="Cambria" w:hint="default"/>
        <w:b/>
        <w:bCs/>
        <w:sz w:val="22"/>
        <w:szCs w:val="22"/>
      </w:rPr>
    </w:lvl>
    <w:lvl w:ilvl="1" w:tplc="F32A4F68">
      <w:start w:val="1"/>
      <w:numFmt w:val="decimal"/>
      <w:lvlText w:val="%2."/>
      <w:lvlJc w:val="left"/>
      <w:pPr>
        <w:ind w:left="1540" w:hanging="721"/>
      </w:pPr>
      <w:rPr>
        <w:rFonts w:ascii="Cambria" w:eastAsia="Cambria" w:hAnsi="Cambria" w:hint="default"/>
        <w:sz w:val="22"/>
        <w:szCs w:val="22"/>
      </w:rPr>
    </w:lvl>
    <w:lvl w:ilvl="2" w:tplc="A16AEE48">
      <w:start w:val="1"/>
      <w:numFmt w:val="lowerLetter"/>
      <w:lvlText w:val="%3."/>
      <w:lvlJc w:val="left"/>
      <w:pPr>
        <w:ind w:left="2260" w:hanging="721"/>
      </w:pPr>
      <w:rPr>
        <w:rFonts w:ascii="Cambria" w:eastAsia="Cambria" w:hAnsi="Cambria" w:hint="default"/>
        <w:sz w:val="22"/>
        <w:szCs w:val="22"/>
      </w:rPr>
    </w:lvl>
    <w:lvl w:ilvl="3" w:tplc="FA1C983E">
      <w:start w:val="1"/>
      <w:numFmt w:val="bullet"/>
      <w:lvlText w:val="•"/>
      <w:lvlJc w:val="left"/>
      <w:pPr>
        <w:ind w:left="1920" w:hanging="721"/>
      </w:pPr>
      <w:rPr>
        <w:rFonts w:hint="default"/>
      </w:rPr>
    </w:lvl>
    <w:lvl w:ilvl="4" w:tplc="E8AA6BC2">
      <w:start w:val="1"/>
      <w:numFmt w:val="bullet"/>
      <w:lvlText w:val="•"/>
      <w:lvlJc w:val="left"/>
      <w:pPr>
        <w:ind w:left="2260" w:hanging="721"/>
      </w:pPr>
      <w:rPr>
        <w:rFonts w:hint="default"/>
      </w:rPr>
    </w:lvl>
    <w:lvl w:ilvl="5" w:tplc="566846C8">
      <w:start w:val="1"/>
      <w:numFmt w:val="bullet"/>
      <w:lvlText w:val="•"/>
      <w:lvlJc w:val="left"/>
      <w:pPr>
        <w:ind w:left="3476" w:hanging="721"/>
      </w:pPr>
      <w:rPr>
        <w:rFonts w:hint="default"/>
      </w:rPr>
    </w:lvl>
    <w:lvl w:ilvl="6" w:tplc="F334C750">
      <w:start w:val="1"/>
      <w:numFmt w:val="bullet"/>
      <w:lvlText w:val="•"/>
      <w:lvlJc w:val="left"/>
      <w:pPr>
        <w:ind w:left="4693" w:hanging="721"/>
      </w:pPr>
      <w:rPr>
        <w:rFonts w:hint="default"/>
      </w:rPr>
    </w:lvl>
    <w:lvl w:ilvl="7" w:tplc="C02CFDE0">
      <w:start w:val="1"/>
      <w:numFmt w:val="bullet"/>
      <w:lvlText w:val="•"/>
      <w:lvlJc w:val="left"/>
      <w:pPr>
        <w:ind w:left="5910" w:hanging="721"/>
      </w:pPr>
      <w:rPr>
        <w:rFonts w:hint="default"/>
      </w:rPr>
    </w:lvl>
    <w:lvl w:ilvl="8" w:tplc="09BE3DFC">
      <w:start w:val="1"/>
      <w:numFmt w:val="bullet"/>
      <w:lvlText w:val="•"/>
      <w:lvlJc w:val="left"/>
      <w:pPr>
        <w:ind w:left="7126" w:hanging="721"/>
      </w:pPr>
      <w:rPr>
        <w:rFonts w:hint="default"/>
      </w:rPr>
    </w:lvl>
  </w:abstractNum>
  <w:abstractNum w:abstractNumId="19" w15:restartNumberingAfterBreak="0">
    <w:nsid w:val="4E4A4393"/>
    <w:multiLevelType w:val="hybridMultilevel"/>
    <w:tmpl w:val="55680526"/>
    <w:lvl w:ilvl="0" w:tplc="433484BC">
      <w:start w:val="1"/>
      <w:numFmt w:val="decimal"/>
      <w:lvlText w:val="%1."/>
      <w:lvlJc w:val="left"/>
      <w:pPr>
        <w:ind w:left="1620" w:hanging="360"/>
      </w:pPr>
      <w:rPr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0" w15:restartNumberingAfterBreak="0">
    <w:nsid w:val="4F971D0C"/>
    <w:multiLevelType w:val="hybridMultilevel"/>
    <w:tmpl w:val="F57AF7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F2561C"/>
    <w:multiLevelType w:val="hybridMultilevel"/>
    <w:tmpl w:val="5936061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581533D"/>
    <w:multiLevelType w:val="hybridMultilevel"/>
    <w:tmpl w:val="013E24BC"/>
    <w:lvl w:ilvl="0" w:tplc="433484BC">
      <w:start w:val="1"/>
      <w:numFmt w:val="decimal"/>
      <w:lvlText w:val="%1."/>
      <w:lvlJc w:val="left"/>
      <w:pPr>
        <w:ind w:left="1620" w:hanging="360"/>
      </w:pPr>
      <w:rPr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3" w15:restartNumberingAfterBreak="0">
    <w:nsid w:val="68B53E11"/>
    <w:multiLevelType w:val="hybridMultilevel"/>
    <w:tmpl w:val="7F7E94E2"/>
    <w:lvl w:ilvl="0" w:tplc="433484BC">
      <w:start w:val="1"/>
      <w:numFmt w:val="decimal"/>
      <w:lvlText w:val="%1."/>
      <w:lvlJc w:val="left"/>
      <w:pPr>
        <w:ind w:left="1620" w:hanging="360"/>
      </w:pPr>
      <w:rPr>
        <w:i w:val="0"/>
        <w:iCs/>
      </w:rPr>
    </w:lvl>
    <w:lvl w:ilvl="1" w:tplc="433484BC">
      <w:start w:val="1"/>
      <w:numFmt w:val="decimal"/>
      <w:lvlText w:val="%2."/>
      <w:lvlJc w:val="left"/>
      <w:pPr>
        <w:ind w:left="1620" w:hanging="360"/>
      </w:pPr>
      <w:rPr>
        <w:i w:val="0"/>
        <w:iCs/>
      </w:r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4" w15:restartNumberingAfterBreak="0">
    <w:nsid w:val="69733323"/>
    <w:multiLevelType w:val="hybridMultilevel"/>
    <w:tmpl w:val="F9EA4A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D55E5D"/>
    <w:multiLevelType w:val="hybridMultilevel"/>
    <w:tmpl w:val="B6906AD8"/>
    <w:lvl w:ilvl="0" w:tplc="53184A22">
      <w:start w:val="975"/>
      <w:numFmt w:val="bullet"/>
      <w:lvlText w:val="-"/>
      <w:lvlJc w:val="left"/>
      <w:pPr>
        <w:ind w:left="1200" w:hanging="360"/>
      </w:pPr>
      <w:rPr>
        <w:rFonts w:ascii="Cambria" w:eastAsia="Arial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AF6E30"/>
    <w:multiLevelType w:val="hybridMultilevel"/>
    <w:tmpl w:val="B70CCAB0"/>
    <w:lvl w:ilvl="0" w:tplc="433484BC">
      <w:start w:val="1"/>
      <w:numFmt w:val="decimal"/>
      <w:lvlText w:val="%1."/>
      <w:lvlJc w:val="left"/>
      <w:pPr>
        <w:ind w:left="1620" w:hanging="360"/>
      </w:pPr>
      <w:rPr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7" w15:restartNumberingAfterBreak="0">
    <w:nsid w:val="76875BC1"/>
    <w:multiLevelType w:val="hybridMultilevel"/>
    <w:tmpl w:val="6F2ED3BE"/>
    <w:lvl w:ilvl="0" w:tplc="433484BC">
      <w:start w:val="1"/>
      <w:numFmt w:val="decimal"/>
      <w:lvlText w:val="%1."/>
      <w:lvlJc w:val="left"/>
      <w:pPr>
        <w:ind w:left="1620" w:hanging="360"/>
      </w:pPr>
      <w:rPr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8" w15:restartNumberingAfterBreak="0">
    <w:nsid w:val="77C87960"/>
    <w:multiLevelType w:val="hybridMultilevel"/>
    <w:tmpl w:val="0C1ABA56"/>
    <w:lvl w:ilvl="0" w:tplc="A1E0BFC4">
      <w:start w:val="100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A3F21D5"/>
    <w:multiLevelType w:val="hybridMultilevel"/>
    <w:tmpl w:val="1C762C04"/>
    <w:lvl w:ilvl="0" w:tplc="0EDC705C">
      <w:start w:val="6"/>
      <w:numFmt w:val="upperRoman"/>
      <w:lvlText w:val="%1"/>
      <w:lvlJc w:val="left"/>
      <w:pPr>
        <w:ind w:left="940" w:hanging="720"/>
      </w:pPr>
      <w:rPr>
        <w:rFonts w:ascii="Cambria" w:eastAsia="Cambria" w:hAnsi="Cambria" w:hint="default"/>
        <w:b/>
        <w:bCs/>
        <w:sz w:val="23"/>
        <w:szCs w:val="23"/>
      </w:rPr>
    </w:lvl>
    <w:lvl w:ilvl="1" w:tplc="08F60B00">
      <w:start w:val="1"/>
      <w:numFmt w:val="bullet"/>
      <w:lvlText w:val="•"/>
      <w:lvlJc w:val="left"/>
      <w:pPr>
        <w:ind w:left="1766" w:hanging="720"/>
      </w:pPr>
      <w:rPr>
        <w:rFonts w:hint="default"/>
      </w:rPr>
    </w:lvl>
    <w:lvl w:ilvl="2" w:tplc="73EE0AF8">
      <w:start w:val="1"/>
      <w:numFmt w:val="bullet"/>
      <w:lvlText w:val="•"/>
      <w:lvlJc w:val="left"/>
      <w:pPr>
        <w:ind w:left="2592" w:hanging="720"/>
      </w:pPr>
      <w:rPr>
        <w:rFonts w:hint="default"/>
      </w:rPr>
    </w:lvl>
    <w:lvl w:ilvl="3" w:tplc="2298796C">
      <w:start w:val="1"/>
      <w:numFmt w:val="bullet"/>
      <w:lvlText w:val="•"/>
      <w:lvlJc w:val="left"/>
      <w:pPr>
        <w:ind w:left="3418" w:hanging="720"/>
      </w:pPr>
      <w:rPr>
        <w:rFonts w:hint="default"/>
      </w:rPr>
    </w:lvl>
    <w:lvl w:ilvl="4" w:tplc="C534E776">
      <w:start w:val="1"/>
      <w:numFmt w:val="bullet"/>
      <w:lvlText w:val="•"/>
      <w:lvlJc w:val="left"/>
      <w:pPr>
        <w:ind w:left="4244" w:hanging="720"/>
      </w:pPr>
      <w:rPr>
        <w:rFonts w:hint="default"/>
      </w:rPr>
    </w:lvl>
    <w:lvl w:ilvl="5" w:tplc="5A12D396">
      <w:start w:val="1"/>
      <w:numFmt w:val="bullet"/>
      <w:lvlText w:val="•"/>
      <w:lvlJc w:val="left"/>
      <w:pPr>
        <w:ind w:left="5070" w:hanging="720"/>
      </w:pPr>
      <w:rPr>
        <w:rFonts w:hint="default"/>
      </w:rPr>
    </w:lvl>
    <w:lvl w:ilvl="6" w:tplc="D728ACB6">
      <w:start w:val="1"/>
      <w:numFmt w:val="bullet"/>
      <w:lvlText w:val="•"/>
      <w:lvlJc w:val="left"/>
      <w:pPr>
        <w:ind w:left="5896" w:hanging="720"/>
      </w:pPr>
      <w:rPr>
        <w:rFonts w:hint="default"/>
      </w:rPr>
    </w:lvl>
    <w:lvl w:ilvl="7" w:tplc="5F34C074">
      <w:start w:val="1"/>
      <w:numFmt w:val="bullet"/>
      <w:lvlText w:val="•"/>
      <w:lvlJc w:val="left"/>
      <w:pPr>
        <w:ind w:left="6722" w:hanging="720"/>
      </w:pPr>
      <w:rPr>
        <w:rFonts w:hint="default"/>
      </w:rPr>
    </w:lvl>
    <w:lvl w:ilvl="8" w:tplc="D94E2384">
      <w:start w:val="1"/>
      <w:numFmt w:val="bullet"/>
      <w:lvlText w:val="•"/>
      <w:lvlJc w:val="left"/>
      <w:pPr>
        <w:ind w:left="7548" w:hanging="720"/>
      </w:pPr>
      <w:rPr>
        <w:rFonts w:hint="default"/>
      </w:rPr>
    </w:lvl>
  </w:abstractNum>
  <w:abstractNum w:abstractNumId="30" w15:restartNumberingAfterBreak="0">
    <w:nsid w:val="7B83192D"/>
    <w:multiLevelType w:val="multilevel"/>
    <w:tmpl w:val="161CA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33206873">
    <w:abstractNumId w:val="13"/>
  </w:num>
  <w:num w:numId="2" w16cid:durableId="453908663">
    <w:abstractNumId w:val="1"/>
  </w:num>
  <w:num w:numId="3" w16cid:durableId="1438016763">
    <w:abstractNumId w:val="29"/>
  </w:num>
  <w:num w:numId="4" w16cid:durableId="302849979">
    <w:abstractNumId w:val="0"/>
  </w:num>
  <w:num w:numId="5" w16cid:durableId="189222303">
    <w:abstractNumId w:val="18"/>
  </w:num>
  <w:num w:numId="6" w16cid:durableId="1223910241">
    <w:abstractNumId w:val="5"/>
  </w:num>
  <w:num w:numId="7" w16cid:durableId="2002729280">
    <w:abstractNumId w:val="17"/>
  </w:num>
  <w:num w:numId="8" w16cid:durableId="1940135956">
    <w:abstractNumId w:val="4"/>
  </w:num>
  <w:num w:numId="9" w16cid:durableId="993877507">
    <w:abstractNumId w:val="8"/>
  </w:num>
  <w:num w:numId="10" w16cid:durableId="515733750">
    <w:abstractNumId w:val="28"/>
  </w:num>
  <w:num w:numId="11" w16cid:durableId="616453196">
    <w:abstractNumId w:val="15"/>
  </w:num>
  <w:num w:numId="12" w16cid:durableId="1308436296">
    <w:abstractNumId w:val="25"/>
  </w:num>
  <w:num w:numId="13" w16cid:durableId="226571233">
    <w:abstractNumId w:val="10"/>
  </w:num>
  <w:num w:numId="14" w16cid:durableId="58528614">
    <w:abstractNumId w:val="3"/>
  </w:num>
  <w:num w:numId="15" w16cid:durableId="2075153462">
    <w:abstractNumId w:val="6"/>
  </w:num>
  <w:num w:numId="16" w16cid:durableId="962538599">
    <w:abstractNumId w:val="11"/>
  </w:num>
  <w:num w:numId="17" w16cid:durableId="440488959">
    <w:abstractNumId w:val="30"/>
  </w:num>
  <w:num w:numId="18" w16cid:durableId="1512795496">
    <w:abstractNumId w:val="20"/>
  </w:num>
  <w:num w:numId="19" w16cid:durableId="1751580841">
    <w:abstractNumId w:val="2"/>
  </w:num>
  <w:num w:numId="20" w16cid:durableId="1501193161">
    <w:abstractNumId w:val="16"/>
  </w:num>
  <w:num w:numId="21" w16cid:durableId="1169902997">
    <w:abstractNumId w:val="26"/>
  </w:num>
  <w:num w:numId="22" w16cid:durableId="1271010670">
    <w:abstractNumId w:val="27"/>
  </w:num>
  <w:num w:numId="23" w16cid:durableId="1091967729">
    <w:abstractNumId w:val="22"/>
  </w:num>
  <w:num w:numId="24" w16cid:durableId="1058093793">
    <w:abstractNumId w:val="19"/>
  </w:num>
  <w:num w:numId="25" w16cid:durableId="1083532736">
    <w:abstractNumId w:val="7"/>
  </w:num>
  <w:num w:numId="26" w16cid:durableId="1162163400">
    <w:abstractNumId w:val="14"/>
  </w:num>
  <w:num w:numId="27" w16cid:durableId="2111655498">
    <w:abstractNumId w:val="24"/>
  </w:num>
  <w:num w:numId="28" w16cid:durableId="1417171370">
    <w:abstractNumId w:val="21"/>
  </w:num>
  <w:num w:numId="29" w16cid:durableId="1603487414">
    <w:abstractNumId w:val="23"/>
  </w:num>
  <w:num w:numId="30" w16cid:durableId="1774863484">
    <w:abstractNumId w:val="12"/>
  </w:num>
  <w:num w:numId="31" w16cid:durableId="36444648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990"/>
    <w:rsid w:val="00000ABF"/>
    <w:rsid w:val="00001DE9"/>
    <w:rsid w:val="00026A28"/>
    <w:rsid w:val="000544EF"/>
    <w:rsid w:val="000623E1"/>
    <w:rsid w:val="00065328"/>
    <w:rsid w:val="000950A6"/>
    <w:rsid w:val="000A129C"/>
    <w:rsid w:val="000A1357"/>
    <w:rsid w:val="000A546E"/>
    <w:rsid w:val="000B240E"/>
    <w:rsid w:val="000B4F05"/>
    <w:rsid w:val="000B70F5"/>
    <w:rsid w:val="000C07FB"/>
    <w:rsid w:val="000C6F6E"/>
    <w:rsid w:val="000E158E"/>
    <w:rsid w:val="001009F5"/>
    <w:rsid w:val="00104FB6"/>
    <w:rsid w:val="00125D4F"/>
    <w:rsid w:val="00125DCC"/>
    <w:rsid w:val="00133EA2"/>
    <w:rsid w:val="00153896"/>
    <w:rsid w:val="00167510"/>
    <w:rsid w:val="00170C07"/>
    <w:rsid w:val="00170E6E"/>
    <w:rsid w:val="00176A7C"/>
    <w:rsid w:val="0018639C"/>
    <w:rsid w:val="00195262"/>
    <w:rsid w:val="001A1E93"/>
    <w:rsid w:val="001A3568"/>
    <w:rsid w:val="001A4655"/>
    <w:rsid w:val="001C4DC5"/>
    <w:rsid w:val="001D73A2"/>
    <w:rsid w:val="001E7BE4"/>
    <w:rsid w:val="001F177A"/>
    <w:rsid w:val="001F47FF"/>
    <w:rsid w:val="001F5910"/>
    <w:rsid w:val="001F75C7"/>
    <w:rsid w:val="0020443A"/>
    <w:rsid w:val="00215D3E"/>
    <w:rsid w:val="00220A46"/>
    <w:rsid w:val="00224368"/>
    <w:rsid w:val="00236824"/>
    <w:rsid w:val="002528E7"/>
    <w:rsid w:val="00282303"/>
    <w:rsid w:val="00293714"/>
    <w:rsid w:val="0029553A"/>
    <w:rsid w:val="002A2E9F"/>
    <w:rsid w:val="002B1C05"/>
    <w:rsid w:val="002B3588"/>
    <w:rsid w:val="002C41AB"/>
    <w:rsid w:val="002C6A01"/>
    <w:rsid w:val="002D041A"/>
    <w:rsid w:val="002D3D27"/>
    <w:rsid w:val="002E3586"/>
    <w:rsid w:val="002F3DE5"/>
    <w:rsid w:val="0031525D"/>
    <w:rsid w:val="003235F9"/>
    <w:rsid w:val="00331838"/>
    <w:rsid w:val="003329A8"/>
    <w:rsid w:val="00334611"/>
    <w:rsid w:val="00360F9D"/>
    <w:rsid w:val="003643E0"/>
    <w:rsid w:val="00375E6C"/>
    <w:rsid w:val="003F4554"/>
    <w:rsid w:val="004161BE"/>
    <w:rsid w:val="0042183C"/>
    <w:rsid w:val="00423C54"/>
    <w:rsid w:val="004316D6"/>
    <w:rsid w:val="004328CF"/>
    <w:rsid w:val="00433388"/>
    <w:rsid w:val="00453F1F"/>
    <w:rsid w:val="00454197"/>
    <w:rsid w:val="00456F5C"/>
    <w:rsid w:val="00464DBB"/>
    <w:rsid w:val="00465137"/>
    <w:rsid w:val="0047161F"/>
    <w:rsid w:val="00474E1E"/>
    <w:rsid w:val="004A0858"/>
    <w:rsid w:val="004A318B"/>
    <w:rsid w:val="004B46B7"/>
    <w:rsid w:val="004F205A"/>
    <w:rsid w:val="00512F9B"/>
    <w:rsid w:val="00514120"/>
    <w:rsid w:val="005179A9"/>
    <w:rsid w:val="00531B00"/>
    <w:rsid w:val="005325C3"/>
    <w:rsid w:val="00540837"/>
    <w:rsid w:val="00545799"/>
    <w:rsid w:val="00547801"/>
    <w:rsid w:val="00553D65"/>
    <w:rsid w:val="00563BA7"/>
    <w:rsid w:val="00563F6F"/>
    <w:rsid w:val="00570AD6"/>
    <w:rsid w:val="00575396"/>
    <w:rsid w:val="005C427D"/>
    <w:rsid w:val="005C48E0"/>
    <w:rsid w:val="005E33EA"/>
    <w:rsid w:val="005F6EDD"/>
    <w:rsid w:val="00603D1D"/>
    <w:rsid w:val="006069DB"/>
    <w:rsid w:val="00611C7E"/>
    <w:rsid w:val="006163FF"/>
    <w:rsid w:val="006174E1"/>
    <w:rsid w:val="00622951"/>
    <w:rsid w:val="00624068"/>
    <w:rsid w:val="006410FC"/>
    <w:rsid w:val="0065218C"/>
    <w:rsid w:val="006551EE"/>
    <w:rsid w:val="00663E47"/>
    <w:rsid w:val="0067726A"/>
    <w:rsid w:val="006878D2"/>
    <w:rsid w:val="00687A7E"/>
    <w:rsid w:val="00691EC6"/>
    <w:rsid w:val="006B46BE"/>
    <w:rsid w:val="006C0D2D"/>
    <w:rsid w:val="006C3A95"/>
    <w:rsid w:val="006C6780"/>
    <w:rsid w:val="006E58EE"/>
    <w:rsid w:val="006E755C"/>
    <w:rsid w:val="00716A5A"/>
    <w:rsid w:val="00724519"/>
    <w:rsid w:val="0072676E"/>
    <w:rsid w:val="00734A4C"/>
    <w:rsid w:val="007413AE"/>
    <w:rsid w:val="00745347"/>
    <w:rsid w:val="00760E14"/>
    <w:rsid w:val="00776DEB"/>
    <w:rsid w:val="0079190F"/>
    <w:rsid w:val="007A7435"/>
    <w:rsid w:val="007B5617"/>
    <w:rsid w:val="007C43D4"/>
    <w:rsid w:val="007D09A4"/>
    <w:rsid w:val="007E1E8F"/>
    <w:rsid w:val="007E31FE"/>
    <w:rsid w:val="007E4C83"/>
    <w:rsid w:val="007F7E09"/>
    <w:rsid w:val="008058BB"/>
    <w:rsid w:val="00806BC6"/>
    <w:rsid w:val="00827698"/>
    <w:rsid w:val="00844F58"/>
    <w:rsid w:val="00850D30"/>
    <w:rsid w:val="008616F7"/>
    <w:rsid w:val="008658FA"/>
    <w:rsid w:val="00875B42"/>
    <w:rsid w:val="0088020F"/>
    <w:rsid w:val="00885726"/>
    <w:rsid w:val="008C7282"/>
    <w:rsid w:val="008D3150"/>
    <w:rsid w:val="008D4157"/>
    <w:rsid w:val="008D706A"/>
    <w:rsid w:val="008E2D35"/>
    <w:rsid w:val="009271E6"/>
    <w:rsid w:val="00935066"/>
    <w:rsid w:val="00935392"/>
    <w:rsid w:val="00941911"/>
    <w:rsid w:val="00953CEA"/>
    <w:rsid w:val="00957E56"/>
    <w:rsid w:val="00960EE1"/>
    <w:rsid w:val="00961999"/>
    <w:rsid w:val="0099002A"/>
    <w:rsid w:val="009A2173"/>
    <w:rsid w:val="009A454D"/>
    <w:rsid w:val="009B0F66"/>
    <w:rsid w:val="009C0515"/>
    <w:rsid w:val="009C075B"/>
    <w:rsid w:val="009C23A3"/>
    <w:rsid w:val="009C474A"/>
    <w:rsid w:val="009C48C8"/>
    <w:rsid w:val="009D11F0"/>
    <w:rsid w:val="009D30F6"/>
    <w:rsid w:val="009D35B7"/>
    <w:rsid w:val="009D61DD"/>
    <w:rsid w:val="009F1C62"/>
    <w:rsid w:val="00A02612"/>
    <w:rsid w:val="00A03105"/>
    <w:rsid w:val="00A10A09"/>
    <w:rsid w:val="00A125C2"/>
    <w:rsid w:val="00A24029"/>
    <w:rsid w:val="00A30258"/>
    <w:rsid w:val="00A51427"/>
    <w:rsid w:val="00A54D98"/>
    <w:rsid w:val="00A55ABD"/>
    <w:rsid w:val="00A607CC"/>
    <w:rsid w:val="00A86BC0"/>
    <w:rsid w:val="00A96E21"/>
    <w:rsid w:val="00AA1E75"/>
    <w:rsid w:val="00AB0267"/>
    <w:rsid w:val="00AB31C3"/>
    <w:rsid w:val="00AB3EE3"/>
    <w:rsid w:val="00AC4A82"/>
    <w:rsid w:val="00AF4CD3"/>
    <w:rsid w:val="00AF7969"/>
    <w:rsid w:val="00B02979"/>
    <w:rsid w:val="00B11358"/>
    <w:rsid w:val="00B13AD3"/>
    <w:rsid w:val="00B13DA6"/>
    <w:rsid w:val="00B20523"/>
    <w:rsid w:val="00B30B72"/>
    <w:rsid w:val="00B357F8"/>
    <w:rsid w:val="00B508AD"/>
    <w:rsid w:val="00B51760"/>
    <w:rsid w:val="00B5343A"/>
    <w:rsid w:val="00B57171"/>
    <w:rsid w:val="00B6701E"/>
    <w:rsid w:val="00B71098"/>
    <w:rsid w:val="00B735AE"/>
    <w:rsid w:val="00B74C9E"/>
    <w:rsid w:val="00BA0082"/>
    <w:rsid w:val="00BA309C"/>
    <w:rsid w:val="00BA4310"/>
    <w:rsid w:val="00BB0A0B"/>
    <w:rsid w:val="00BB45B5"/>
    <w:rsid w:val="00BB599D"/>
    <w:rsid w:val="00BE16D6"/>
    <w:rsid w:val="00BF0E4E"/>
    <w:rsid w:val="00C0388A"/>
    <w:rsid w:val="00C46C0B"/>
    <w:rsid w:val="00C5081C"/>
    <w:rsid w:val="00C54232"/>
    <w:rsid w:val="00C55F89"/>
    <w:rsid w:val="00C844C4"/>
    <w:rsid w:val="00CA2EE5"/>
    <w:rsid w:val="00CA48F5"/>
    <w:rsid w:val="00CB1BF0"/>
    <w:rsid w:val="00CC1FBD"/>
    <w:rsid w:val="00CD5F34"/>
    <w:rsid w:val="00CD7733"/>
    <w:rsid w:val="00D01913"/>
    <w:rsid w:val="00D06B7D"/>
    <w:rsid w:val="00D157DA"/>
    <w:rsid w:val="00D35D99"/>
    <w:rsid w:val="00D47F48"/>
    <w:rsid w:val="00D553E1"/>
    <w:rsid w:val="00D80779"/>
    <w:rsid w:val="00D80ACF"/>
    <w:rsid w:val="00D847C0"/>
    <w:rsid w:val="00D84E01"/>
    <w:rsid w:val="00D95956"/>
    <w:rsid w:val="00DA0824"/>
    <w:rsid w:val="00DA30F0"/>
    <w:rsid w:val="00DA75E1"/>
    <w:rsid w:val="00DB3EB7"/>
    <w:rsid w:val="00DC1468"/>
    <w:rsid w:val="00DC5086"/>
    <w:rsid w:val="00DC7727"/>
    <w:rsid w:val="00DE6E7C"/>
    <w:rsid w:val="00E04E35"/>
    <w:rsid w:val="00E05DBF"/>
    <w:rsid w:val="00E179BC"/>
    <w:rsid w:val="00E2718C"/>
    <w:rsid w:val="00E41276"/>
    <w:rsid w:val="00E46BB1"/>
    <w:rsid w:val="00E51752"/>
    <w:rsid w:val="00E57724"/>
    <w:rsid w:val="00E930AD"/>
    <w:rsid w:val="00E94797"/>
    <w:rsid w:val="00EA29A9"/>
    <w:rsid w:val="00EA49F3"/>
    <w:rsid w:val="00ED3F2B"/>
    <w:rsid w:val="00EF4100"/>
    <w:rsid w:val="00F012F6"/>
    <w:rsid w:val="00F065BA"/>
    <w:rsid w:val="00F22532"/>
    <w:rsid w:val="00F31990"/>
    <w:rsid w:val="00F4627B"/>
    <w:rsid w:val="00F464D7"/>
    <w:rsid w:val="00F6420B"/>
    <w:rsid w:val="00F6712B"/>
    <w:rsid w:val="00F678DF"/>
    <w:rsid w:val="00F758FD"/>
    <w:rsid w:val="00FB2607"/>
    <w:rsid w:val="00FB37C9"/>
    <w:rsid w:val="00FC1E7F"/>
    <w:rsid w:val="00FD286B"/>
    <w:rsid w:val="00FF5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9115D0"/>
  <w15:docId w15:val="{BC3AACBD-3DAA-6F4B-97A6-1D4ABCE6F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31990"/>
    <w:pPr>
      <w:widowControl w:val="0"/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0A129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6">
    <w:name w:val="heading 6"/>
    <w:basedOn w:val="Normal"/>
    <w:link w:val="Heading6Char"/>
    <w:uiPriority w:val="1"/>
    <w:qFormat/>
    <w:rsid w:val="00F31990"/>
    <w:pPr>
      <w:ind w:left="120"/>
      <w:outlineLvl w:val="5"/>
    </w:pPr>
    <w:rPr>
      <w:rFonts w:ascii="Cambria" w:eastAsia="Cambria" w:hAnsi="Cambria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1"/>
    <w:rsid w:val="00F31990"/>
    <w:rPr>
      <w:rFonts w:ascii="Cambria" w:eastAsia="Cambria" w:hAnsi="Cambria"/>
      <w:b/>
      <w:bCs/>
      <w:sz w:val="23"/>
      <w:szCs w:val="23"/>
    </w:rPr>
  </w:style>
  <w:style w:type="paragraph" w:styleId="BodyText">
    <w:name w:val="Body Text"/>
    <w:basedOn w:val="Normal"/>
    <w:link w:val="BodyTextChar"/>
    <w:uiPriority w:val="1"/>
    <w:qFormat/>
    <w:rsid w:val="00F31990"/>
    <w:pPr>
      <w:spacing w:before="70"/>
      <w:ind w:left="840"/>
    </w:pPr>
    <w:rPr>
      <w:rFonts w:ascii="Arial" w:eastAsia="Arial" w:hAnsi="Arial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F31990"/>
    <w:rPr>
      <w:rFonts w:ascii="Arial" w:eastAsia="Arial" w:hAnsi="Arial"/>
      <w:sz w:val="23"/>
      <w:szCs w:val="23"/>
    </w:rPr>
  </w:style>
  <w:style w:type="character" w:styleId="Hyperlink">
    <w:name w:val="Hyperlink"/>
    <w:basedOn w:val="DefaultParagraphFont"/>
    <w:uiPriority w:val="99"/>
    <w:unhideWhenUsed/>
    <w:rsid w:val="00563F6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3F6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63F6F"/>
    <w:pPr>
      <w:ind w:left="720"/>
      <w:contextualSpacing/>
    </w:pPr>
  </w:style>
  <w:style w:type="paragraph" w:styleId="NoSpacing">
    <w:name w:val="No Spacing"/>
    <w:uiPriority w:val="1"/>
    <w:qFormat/>
    <w:rsid w:val="00220A46"/>
    <w:pPr>
      <w:widowControl w:val="0"/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1DE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DE9"/>
    <w:rPr>
      <w:rFonts w:ascii="Times New Roman" w:hAnsi="Times New Roman" w:cs="Times New Roman"/>
      <w:sz w:val="18"/>
      <w:szCs w:val="18"/>
    </w:rPr>
  </w:style>
  <w:style w:type="character" w:styleId="FootnoteReference">
    <w:name w:val="footnote reference"/>
    <w:uiPriority w:val="99"/>
    <w:unhideWhenUsed/>
    <w:rsid w:val="00D157DA"/>
    <w:rPr>
      <w:vertAlign w:val="superscript"/>
    </w:rPr>
  </w:style>
  <w:style w:type="table" w:styleId="TableGrid">
    <w:name w:val="Table Grid"/>
    <w:basedOn w:val="TableNormal"/>
    <w:uiPriority w:val="59"/>
    <w:unhideWhenUsed/>
    <w:rsid w:val="00D157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CD77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77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CD7733"/>
    <w:pPr>
      <w:widowControl/>
    </w:pPr>
    <w:rPr>
      <w:rFonts w:ascii="Times New Roman" w:eastAsia="Times New Roman" w:hAnsi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D773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B4F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4F05"/>
  </w:style>
  <w:style w:type="character" w:styleId="PageNumber">
    <w:name w:val="page number"/>
    <w:basedOn w:val="DefaultParagraphFont"/>
    <w:uiPriority w:val="99"/>
    <w:semiHidden/>
    <w:unhideWhenUsed/>
    <w:rsid w:val="000B4F05"/>
  </w:style>
  <w:style w:type="character" w:customStyle="1" w:styleId="Heading1Char">
    <w:name w:val="Heading 1 Char"/>
    <w:basedOn w:val="DefaultParagraphFont"/>
    <w:link w:val="Heading1"/>
    <w:uiPriority w:val="9"/>
    <w:rsid w:val="000A129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0C07F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6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0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88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81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56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4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1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06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17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11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34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17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6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29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21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8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66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533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39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8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76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7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84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54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61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50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8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27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4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0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76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30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29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66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19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44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53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54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67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61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2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04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70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28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332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6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81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01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95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18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27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05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8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4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79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04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5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mantha.Gustafson@utah.edu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TM8h-vx79u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doi.org/10.17605/OSF.IO/KVYZ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i.org/10.1016/j.otc.2021.07.00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EDF9121-0862-2A43-8AF4-4F2C6B528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14</Pages>
  <Words>4783</Words>
  <Characters>27268</Characters>
  <Application>Microsoft Office Word</Application>
  <DocSecurity>0</DocSecurity>
  <Lines>227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UofU</Company>
  <LinksUpToDate>false</LinksUpToDate>
  <CharactersWithSpaces>31988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MATHY</dc:creator>
  <cp:lastModifiedBy>Sam Gustafson</cp:lastModifiedBy>
  <cp:revision>101</cp:revision>
  <dcterms:created xsi:type="dcterms:W3CDTF">2020-08-08T21:53:00Z</dcterms:created>
  <dcterms:modified xsi:type="dcterms:W3CDTF">2023-01-18T00:01:00Z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zotero-version="5.0.96.3"&gt;&lt;session id="b69CBove"/&gt;&lt;style id="" hasBibliography="0" bibliographyStyleHasBeenSet="0"/&gt;&lt;prefs/&gt;&lt;/data&gt;</vt:lpwstr>
  </property>
</Properties>
</file>