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1E42" w14:textId="77777777" w:rsidR="00AC3680" w:rsidRDefault="0058665D" w:rsidP="0031113A">
      <w:pPr>
        <w:spacing w:before="69" w:line="307" w:lineRule="auto"/>
        <w:ind w:left="3712" w:right="3694" w:hanging="1"/>
        <w:jc w:val="center"/>
        <w:rPr>
          <w:b/>
          <w:sz w:val="28"/>
        </w:rPr>
      </w:pPr>
      <w:r>
        <w:rPr>
          <w:b/>
          <w:sz w:val="28"/>
        </w:rPr>
        <w:t>Curriculum Vitae Sarah E. Ivy, PhD</w:t>
      </w:r>
    </w:p>
    <w:p w14:paraId="5C3FAAEF" w14:textId="77777777" w:rsidR="00AC3680" w:rsidRDefault="00AC3680" w:rsidP="0031113A">
      <w:pPr>
        <w:pStyle w:val="BodyText"/>
        <w:spacing w:before="1"/>
        <w:rPr>
          <w:b/>
          <w:sz w:val="40"/>
        </w:rPr>
      </w:pPr>
    </w:p>
    <w:p w14:paraId="118D6E51" w14:textId="001C06C4" w:rsidR="00AC3680" w:rsidRDefault="0058665D" w:rsidP="00FC58D9">
      <w:pPr>
        <w:pStyle w:val="BodyText"/>
        <w:tabs>
          <w:tab w:val="left" w:pos="2430"/>
        </w:tabs>
        <w:ind w:left="270"/>
      </w:pPr>
      <w:r>
        <w:t>University</w:t>
      </w:r>
      <w:r>
        <w:rPr>
          <w:spacing w:val="-2"/>
        </w:rPr>
        <w:t xml:space="preserve"> </w:t>
      </w:r>
      <w:r>
        <w:t>address:</w:t>
      </w:r>
      <w:r>
        <w:tab/>
      </w:r>
      <w:r w:rsidR="00F91F0A">
        <w:t>Department of Special Education</w:t>
      </w:r>
    </w:p>
    <w:p w14:paraId="2815A0DB" w14:textId="77777777" w:rsidR="004B7C47" w:rsidRDefault="0058665D" w:rsidP="004B7C47">
      <w:pPr>
        <w:pStyle w:val="BodyText"/>
        <w:tabs>
          <w:tab w:val="left" w:pos="2430"/>
        </w:tabs>
        <w:spacing w:before="3"/>
        <w:ind w:left="2430" w:right="3190"/>
      </w:pPr>
      <w:r>
        <w:t xml:space="preserve">College of Education </w:t>
      </w:r>
    </w:p>
    <w:p w14:paraId="0DB7CD34" w14:textId="62B54DD1" w:rsidR="004B7C47" w:rsidRDefault="00F91F0A" w:rsidP="004B7C47">
      <w:pPr>
        <w:pStyle w:val="BodyText"/>
        <w:tabs>
          <w:tab w:val="left" w:pos="2430"/>
        </w:tabs>
        <w:spacing w:before="3"/>
        <w:ind w:left="2430" w:right="3190"/>
      </w:pPr>
      <w:r>
        <w:t>1721 Campus Center Drive, SAEC 2273</w:t>
      </w:r>
    </w:p>
    <w:p w14:paraId="79CDC495" w14:textId="321B3B50" w:rsidR="00AC3680" w:rsidRDefault="00F91F0A" w:rsidP="004B7C47">
      <w:pPr>
        <w:pStyle w:val="BodyText"/>
        <w:tabs>
          <w:tab w:val="left" w:pos="2430"/>
        </w:tabs>
        <w:spacing w:before="3"/>
        <w:ind w:left="2430" w:right="3190"/>
      </w:pPr>
      <w:r>
        <w:t>University of Utah</w:t>
      </w:r>
    </w:p>
    <w:p w14:paraId="1FB656D0" w14:textId="77777777" w:rsidR="00FC58D9" w:rsidRDefault="00F91F0A" w:rsidP="004B7C47">
      <w:pPr>
        <w:pStyle w:val="BodyText"/>
        <w:tabs>
          <w:tab w:val="left" w:pos="2430"/>
        </w:tabs>
        <w:spacing w:line="480" w:lineRule="auto"/>
        <w:ind w:left="360" w:right="3910" w:firstLine="2070"/>
      </w:pPr>
      <w:r>
        <w:t>Salt Lake City</w:t>
      </w:r>
      <w:r w:rsidR="0058665D">
        <w:t xml:space="preserve">, </w:t>
      </w:r>
      <w:r>
        <w:t>Utah</w:t>
      </w:r>
      <w:r w:rsidR="0058665D">
        <w:t xml:space="preserve"> </w:t>
      </w:r>
      <w:r>
        <w:t>84112</w:t>
      </w:r>
      <w:r w:rsidR="0058665D">
        <w:t xml:space="preserve"> </w:t>
      </w:r>
    </w:p>
    <w:p w14:paraId="65FB79F1" w14:textId="5A7E5570" w:rsidR="00AC3680" w:rsidRDefault="00FC58D9" w:rsidP="00FC58D9">
      <w:pPr>
        <w:pStyle w:val="BodyText"/>
        <w:tabs>
          <w:tab w:val="left" w:pos="360"/>
        </w:tabs>
        <w:spacing w:line="480" w:lineRule="auto"/>
        <w:ind w:left="2430" w:right="3910" w:hanging="2160"/>
      </w:pPr>
      <w:r>
        <w:t>E-mail</w:t>
      </w:r>
      <w:r>
        <w:rPr>
          <w:spacing w:val="-3"/>
        </w:rPr>
        <w:t xml:space="preserve"> </w:t>
      </w:r>
      <w:r>
        <w:t xml:space="preserve">address: </w:t>
      </w:r>
      <w:r>
        <w:tab/>
      </w:r>
      <w:hyperlink r:id="rId6" w:history="1">
        <w:r w:rsidRPr="00801296">
          <w:rPr>
            <w:rStyle w:val="Hyperlink"/>
          </w:rPr>
          <w:t>sarah.ivy@utah.edu</w:t>
        </w:r>
      </w:hyperlink>
    </w:p>
    <w:p w14:paraId="7B820F74" w14:textId="12B64DD6" w:rsidR="00AC3680" w:rsidRDefault="0058665D" w:rsidP="00FC58D9">
      <w:pPr>
        <w:pStyle w:val="BodyText"/>
        <w:tabs>
          <w:tab w:val="left" w:pos="2430"/>
        </w:tabs>
        <w:ind w:left="270"/>
      </w:pPr>
      <w:r>
        <w:t>Office</w:t>
      </w:r>
      <w:r>
        <w:rPr>
          <w:spacing w:val="-2"/>
        </w:rPr>
        <w:t xml:space="preserve"> </w:t>
      </w:r>
      <w:r>
        <w:t>Phone:</w:t>
      </w:r>
      <w:r>
        <w:tab/>
        <w:t>(</w:t>
      </w:r>
      <w:r w:rsidR="00F91F0A">
        <w:t>801</w:t>
      </w:r>
      <w:r>
        <w:t>)</w:t>
      </w:r>
      <w:r>
        <w:rPr>
          <w:spacing w:val="-1"/>
        </w:rPr>
        <w:t xml:space="preserve"> </w:t>
      </w:r>
      <w:r w:rsidR="00F91F0A">
        <w:t>213</w:t>
      </w:r>
      <w:r>
        <w:t>-</w:t>
      </w:r>
      <w:r w:rsidR="00F91F0A">
        <w:t>8555</w:t>
      </w:r>
    </w:p>
    <w:p w14:paraId="4797CD7A" w14:textId="77777777" w:rsidR="00AC3680" w:rsidRDefault="00AC3680" w:rsidP="0031113A">
      <w:pPr>
        <w:pStyle w:val="BodyText"/>
        <w:spacing w:before="9"/>
        <w:rPr>
          <w:sz w:val="23"/>
        </w:rPr>
      </w:pPr>
    </w:p>
    <w:p w14:paraId="25B2905F" w14:textId="77777777" w:rsidR="00AC3680" w:rsidRPr="004B7C47" w:rsidRDefault="0058665D" w:rsidP="0031113A">
      <w:pPr>
        <w:pStyle w:val="Heading1"/>
      </w:pPr>
      <w:r w:rsidRPr="004B7C47">
        <w:t>Professional Preparation</w:t>
      </w:r>
    </w:p>
    <w:p w14:paraId="4E595830" w14:textId="77777777" w:rsidR="00AC3680" w:rsidRPr="004B7C47" w:rsidRDefault="00AC3680" w:rsidP="0031113A">
      <w:pPr>
        <w:pStyle w:val="BodyText"/>
        <w:spacing w:before="10"/>
        <w:rPr>
          <w:b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7778"/>
      </w:tblGrid>
      <w:tr w:rsidR="00AC3680" w:rsidRPr="004B7C47" w14:paraId="5AB95509" w14:textId="77777777">
        <w:trPr>
          <w:trHeight w:val="687"/>
        </w:trPr>
        <w:tc>
          <w:tcPr>
            <w:tcW w:w="1100" w:type="dxa"/>
          </w:tcPr>
          <w:p w14:paraId="549914CF" w14:textId="77777777" w:rsidR="00AC3680" w:rsidRPr="004B7C47" w:rsidRDefault="0058665D" w:rsidP="0031113A">
            <w:pPr>
              <w:pStyle w:val="TableParagraph"/>
              <w:spacing w:before="0" w:line="266" w:lineRule="exact"/>
              <w:rPr>
                <w:sz w:val="24"/>
                <w:szCs w:val="24"/>
              </w:rPr>
            </w:pPr>
            <w:r w:rsidRPr="004B7C47">
              <w:rPr>
                <w:sz w:val="24"/>
                <w:szCs w:val="24"/>
              </w:rPr>
              <w:t>2014</w:t>
            </w:r>
          </w:p>
        </w:tc>
        <w:tc>
          <w:tcPr>
            <w:tcW w:w="7778" w:type="dxa"/>
          </w:tcPr>
          <w:p w14:paraId="0FC02E35" w14:textId="77777777" w:rsidR="00AC3680" w:rsidRPr="004B7C47" w:rsidRDefault="0058665D" w:rsidP="0031113A">
            <w:pPr>
              <w:pStyle w:val="TableParagraph"/>
              <w:spacing w:before="0" w:line="242" w:lineRule="auto"/>
              <w:ind w:left="570" w:right="29"/>
              <w:rPr>
                <w:sz w:val="24"/>
                <w:szCs w:val="24"/>
              </w:rPr>
            </w:pPr>
            <w:r w:rsidRPr="004B7C47">
              <w:rPr>
                <w:sz w:val="24"/>
                <w:szCs w:val="24"/>
              </w:rPr>
              <w:t>Ph.D., Vanderbilt University, Nashville, TN. Major: Special Education for Learners with Visual Impairment</w:t>
            </w:r>
          </w:p>
        </w:tc>
      </w:tr>
      <w:tr w:rsidR="00AC3680" w:rsidRPr="004B7C47" w14:paraId="7C2749D7" w14:textId="77777777">
        <w:trPr>
          <w:trHeight w:val="825"/>
        </w:trPr>
        <w:tc>
          <w:tcPr>
            <w:tcW w:w="1100" w:type="dxa"/>
          </w:tcPr>
          <w:p w14:paraId="13001370" w14:textId="77777777" w:rsidR="00AC3680" w:rsidRPr="004B7C47" w:rsidRDefault="0058665D" w:rsidP="0031113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7C47">
              <w:rPr>
                <w:sz w:val="24"/>
                <w:szCs w:val="24"/>
              </w:rPr>
              <w:t>2008</w:t>
            </w:r>
          </w:p>
        </w:tc>
        <w:tc>
          <w:tcPr>
            <w:tcW w:w="7778" w:type="dxa"/>
          </w:tcPr>
          <w:p w14:paraId="04F66903" w14:textId="77777777" w:rsidR="00AC3680" w:rsidRPr="004B7C47" w:rsidRDefault="0058665D" w:rsidP="00D90F33">
            <w:pPr>
              <w:pStyle w:val="TableParagraph"/>
              <w:spacing w:before="135" w:line="237" w:lineRule="auto"/>
              <w:ind w:left="570" w:right="35"/>
              <w:rPr>
                <w:sz w:val="24"/>
                <w:szCs w:val="24"/>
              </w:rPr>
            </w:pPr>
            <w:r w:rsidRPr="004B7C47">
              <w:rPr>
                <w:sz w:val="24"/>
                <w:szCs w:val="24"/>
              </w:rPr>
              <w:t>M.S., Hunter College, New York, NY. Major: Severe and Multiple Disabilities including Deafblindness</w:t>
            </w:r>
          </w:p>
        </w:tc>
      </w:tr>
      <w:tr w:rsidR="00AC3680" w:rsidRPr="004B7C47" w14:paraId="3EA5A8A4" w14:textId="77777777">
        <w:trPr>
          <w:trHeight w:val="408"/>
        </w:trPr>
        <w:tc>
          <w:tcPr>
            <w:tcW w:w="1100" w:type="dxa"/>
          </w:tcPr>
          <w:p w14:paraId="0A48AE53" w14:textId="77777777" w:rsidR="00AC3680" w:rsidRPr="004B7C47" w:rsidRDefault="0058665D" w:rsidP="0031113A">
            <w:pPr>
              <w:pStyle w:val="TableParagraph"/>
              <w:rPr>
                <w:sz w:val="24"/>
                <w:szCs w:val="24"/>
              </w:rPr>
            </w:pPr>
            <w:r w:rsidRPr="004B7C47">
              <w:rPr>
                <w:sz w:val="24"/>
                <w:szCs w:val="24"/>
              </w:rPr>
              <w:t>2002</w:t>
            </w:r>
          </w:p>
        </w:tc>
        <w:tc>
          <w:tcPr>
            <w:tcW w:w="7778" w:type="dxa"/>
          </w:tcPr>
          <w:p w14:paraId="21546B50" w14:textId="77777777" w:rsidR="00AC3680" w:rsidRPr="004B7C47" w:rsidRDefault="0058665D" w:rsidP="0031113A">
            <w:pPr>
              <w:pStyle w:val="TableParagraph"/>
              <w:ind w:left="570"/>
              <w:rPr>
                <w:sz w:val="24"/>
                <w:szCs w:val="24"/>
              </w:rPr>
            </w:pPr>
            <w:r w:rsidRPr="004B7C47">
              <w:rPr>
                <w:sz w:val="24"/>
                <w:szCs w:val="24"/>
              </w:rPr>
              <w:t>B.A., University of Kansas, Lawrence, KS. Major: Psychology</w:t>
            </w:r>
          </w:p>
        </w:tc>
      </w:tr>
    </w:tbl>
    <w:p w14:paraId="42DBCA66" w14:textId="77777777" w:rsidR="00AC3680" w:rsidRPr="004B7C47" w:rsidRDefault="00AC3680" w:rsidP="0031113A">
      <w:pPr>
        <w:pStyle w:val="BodyText"/>
        <w:spacing w:before="8"/>
      </w:pPr>
    </w:p>
    <w:p w14:paraId="04F07ADB" w14:textId="77777777" w:rsidR="00AC3680" w:rsidRPr="004B7C47" w:rsidRDefault="0058665D" w:rsidP="0031113A">
      <w:pPr>
        <w:pStyle w:val="Heading1"/>
        <w:spacing w:before="1"/>
      </w:pPr>
      <w:r w:rsidRPr="004B7C47">
        <w:t>Professional Experience</w:t>
      </w:r>
    </w:p>
    <w:p w14:paraId="18A5E832" w14:textId="77777777" w:rsidR="00AC3680" w:rsidRPr="004B7C47" w:rsidRDefault="00AC3680" w:rsidP="0031113A">
      <w:pPr>
        <w:pStyle w:val="BodyText"/>
        <w:spacing w:before="2"/>
        <w:rPr>
          <w:b/>
        </w:rPr>
      </w:pPr>
    </w:p>
    <w:p w14:paraId="5555CE1A" w14:textId="0EC570EC" w:rsidR="00683FFE" w:rsidRDefault="00683FFE" w:rsidP="008D71AE">
      <w:pPr>
        <w:pStyle w:val="BodyText"/>
        <w:tabs>
          <w:tab w:val="left" w:pos="1917"/>
        </w:tabs>
        <w:spacing w:line="237" w:lineRule="auto"/>
        <w:ind w:left="1917" w:right="414" w:hanging="1620"/>
      </w:pPr>
      <w:r w:rsidRPr="004B7C47">
        <w:t>20</w:t>
      </w:r>
      <w:r>
        <w:t>21</w:t>
      </w:r>
      <w:r w:rsidRPr="004B7C47">
        <w:t>–</w:t>
      </w:r>
      <w:r>
        <w:t>Present</w:t>
      </w:r>
      <w:r w:rsidRPr="00F91F0A">
        <w:t xml:space="preserve"> </w:t>
      </w:r>
      <w:r>
        <w:tab/>
        <w:t>Associate</w:t>
      </w:r>
      <w:r w:rsidRPr="004B7C47">
        <w:t xml:space="preserve"> Professor, </w:t>
      </w:r>
      <w:r>
        <w:t>Department of Special Education</w:t>
      </w:r>
      <w:r w:rsidRPr="004B7C47">
        <w:t xml:space="preserve">, </w:t>
      </w:r>
      <w:r>
        <w:t>University of Utah, Salt Lake City, UT</w:t>
      </w:r>
    </w:p>
    <w:p w14:paraId="1FCD471B" w14:textId="42D124F2" w:rsidR="008D71AE" w:rsidRDefault="008D71AE" w:rsidP="00DE2401">
      <w:pPr>
        <w:pStyle w:val="BodyText"/>
        <w:tabs>
          <w:tab w:val="left" w:pos="1917"/>
        </w:tabs>
        <w:spacing w:line="237" w:lineRule="auto"/>
        <w:ind w:right="414"/>
      </w:pPr>
    </w:p>
    <w:p w14:paraId="7206D7F1" w14:textId="49D17C90" w:rsidR="00F91F0A" w:rsidRDefault="00F91F0A" w:rsidP="0031113A">
      <w:pPr>
        <w:pStyle w:val="BodyText"/>
        <w:tabs>
          <w:tab w:val="left" w:pos="1917"/>
        </w:tabs>
        <w:spacing w:line="237" w:lineRule="auto"/>
        <w:ind w:left="1917" w:right="414" w:hanging="1620"/>
      </w:pPr>
      <w:r w:rsidRPr="004B7C47">
        <w:t>201</w:t>
      </w:r>
      <w:r>
        <w:t>9</w:t>
      </w:r>
      <w:r w:rsidRPr="004B7C47">
        <w:t>–</w:t>
      </w:r>
      <w:r w:rsidR="00683FFE">
        <w:t>2021</w:t>
      </w:r>
      <w:r w:rsidRPr="00F91F0A">
        <w:t xml:space="preserve"> </w:t>
      </w:r>
      <w:r>
        <w:tab/>
      </w:r>
      <w:r w:rsidRPr="004B7C47">
        <w:t xml:space="preserve">Assistant Professor, </w:t>
      </w:r>
      <w:r>
        <w:t>Department of Special Education</w:t>
      </w:r>
      <w:r w:rsidRPr="004B7C47">
        <w:t xml:space="preserve">, </w:t>
      </w:r>
      <w:r>
        <w:t>University of Utah, Salt Lake City, UT</w:t>
      </w:r>
    </w:p>
    <w:p w14:paraId="6483DA03" w14:textId="77777777" w:rsidR="008D71AE" w:rsidRDefault="008D71AE" w:rsidP="00DE2401">
      <w:pPr>
        <w:pStyle w:val="BodyText"/>
        <w:tabs>
          <w:tab w:val="left" w:pos="1917"/>
        </w:tabs>
        <w:spacing w:line="237" w:lineRule="auto"/>
        <w:ind w:right="414"/>
      </w:pPr>
    </w:p>
    <w:p w14:paraId="2FC98854" w14:textId="4E31B89A" w:rsidR="00AC3680" w:rsidRPr="004B7C47" w:rsidRDefault="0058665D" w:rsidP="0031113A">
      <w:pPr>
        <w:pStyle w:val="BodyText"/>
        <w:tabs>
          <w:tab w:val="left" w:pos="1917"/>
        </w:tabs>
        <w:spacing w:line="237" w:lineRule="auto"/>
        <w:ind w:left="1917" w:right="414" w:hanging="1620"/>
      </w:pPr>
      <w:r w:rsidRPr="004B7C47">
        <w:t>2014–</w:t>
      </w:r>
      <w:r w:rsidR="00F91F0A">
        <w:t>2019</w:t>
      </w:r>
      <w:r w:rsidRPr="004B7C47">
        <w:tab/>
        <w:t>Assistant Professor, School of Teacher Education, Florida State University, Tallahassee,</w:t>
      </w:r>
      <w:r w:rsidRPr="004B7C47">
        <w:rPr>
          <w:spacing w:val="-1"/>
        </w:rPr>
        <w:t xml:space="preserve"> </w:t>
      </w:r>
      <w:r w:rsidRPr="004B7C47">
        <w:t>FL</w:t>
      </w:r>
    </w:p>
    <w:p w14:paraId="58986909" w14:textId="77777777" w:rsidR="00245AE1" w:rsidRDefault="00245AE1" w:rsidP="0031113A">
      <w:pPr>
        <w:pStyle w:val="BodyText"/>
        <w:tabs>
          <w:tab w:val="left" w:pos="1917"/>
        </w:tabs>
        <w:spacing w:line="242" w:lineRule="auto"/>
        <w:ind w:left="1917" w:right="715" w:hanging="1620"/>
      </w:pPr>
    </w:p>
    <w:p w14:paraId="7D183535" w14:textId="3B4170FD" w:rsidR="00AC3680" w:rsidRPr="004B7C47" w:rsidRDefault="0058665D" w:rsidP="0031113A">
      <w:pPr>
        <w:pStyle w:val="BodyText"/>
        <w:tabs>
          <w:tab w:val="left" w:pos="1917"/>
        </w:tabs>
        <w:spacing w:line="242" w:lineRule="auto"/>
        <w:ind w:left="1917" w:right="715" w:hanging="1620"/>
      </w:pPr>
      <w:r w:rsidRPr="004B7C47">
        <w:t>2010–2014</w:t>
      </w:r>
      <w:r w:rsidRPr="004B7C47">
        <w:tab/>
        <w:t>Graduate Assistant, Department of Special Education, Peabody College, Vanderbilt University, Nashville,</w:t>
      </w:r>
      <w:r w:rsidRPr="004B7C47">
        <w:rPr>
          <w:spacing w:val="-2"/>
        </w:rPr>
        <w:t xml:space="preserve"> </w:t>
      </w:r>
      <w:r w:rsidRPr="004B7C47">
        <w:t>TN</w:t>
      </w:r>
    </w:p>
    <w:p w14:paraId="24BE238C" w14:textId="77777777" w:rsidR="00AC3680" w:rsidRPr="004B7C47" w:rsidRDefault="00AC3680" w:rsidP="0031113A">
      <w:pPr>
        <w:pStyle w:val="BodyText"/>
        <w:spacing w:before="10"/>
      </w:pPr>
    </w:p>
    <w:p w14:paraId="2D667DEA" w14:textId="77777777" w:rsidR="00AC3680" w:rsidRPr="004B7C47" w:rsidRDefault="0058665D" w:rsidP="0031113A">
      <w:pPr>
        <w:pStyle w:val="BodyText"/>
        <w:tabs>
          <w:tab w:val="left" w:pos="1917"/>
        </w:tabs>
        <w:spacing w:before="1" w:line="237" w:lineRule="auto"/>
        <w:ind w:left="1917" w:right="521" w:hanging="1620"/>
      </w:pPr>
      <w:r w:rsidRPr="004B7C47">
        <w:t>2008–2010</w:t>
      </w:r>
      <w:r w:rsidRPr="004B7C47">
        <w:tab/>
        <w:t>Research Assistant, Research Foundation of CUNY, Hunter College, New York, NY</w:t>
      </w:r>
    </w:p>
    <w:p w14:paraId="24574B5F" w14:textId="23C866AB" w:rsidR="0068187F" w:rsidRDefault="0058665D" w:rsidP="00703878">
      <w:pPr>
        <w:pStyle w:val="BodyText"/>
        <w:tabs>
          <w:tab w:val="left" w:pos="1917"/>
        </w:tabs>
        <w:spacing w:before="2" w:line="550" w:lineRule="atLeast"/>
        <w:ind w:left="297" w:right="535"/>
      </w:pPr>
      <w:r w:rsidRPr="004B7C47">
        <w:t>2007–2010</w:t>
      </w:r>
      <w:r w:rsidRPr="004B7C47">
        <w:tab/>
        <w:t xml:space="preserve">Teacher, Helen Keller Children's Learning Center, Brooklyn, NY </w:t>
      </w:r>
    </w:p>
    <w:p w14:paraId="4FF93B7F" w14:textId="2EC05A5C" w:rsidR="00AC3680" w:rsidRPr="004B7C47" w:rsidRDefault="0058665D" w:rsidP="0031113A">
      <w:pPr>
        <w:pStyle w:val="BodyText"/>
        <w:tabs>
          <w:tab w:val="left" w:pos="1917"/>
        </w:tabs>
        <w:spacing w:before="2" w:line="550" w:lineRule="atLeast"/>
        <w:ind w:left="297" w:right="535"/>
      </w:pPr>
      <w:r w:rsidRPr="004B7C47">
        <w:t>2008–2009</w:t>
      </w:r>
      <w:r w:rsidRPr="004B7C47">
        <w:tab/>
        <w:t>Adjunct Lecturer, Department of Special Education, Hunter College,</w:t>
      </w:r>
      <w:r w:rsidRPr="004B7C47">
        <w:rPr>
          <w:spacing w:val="-29"/>
        </w:rPr>
        <w:t xml:space="preserve"> </w:t>
      </w:r>
      <w:r w:rsidRPr="004B7C47">
        <w:t>New</w:t>
      </w:r>
    </w:p>
    <w:p w14:paraId="276C4789" w14:textId="77777777" w:rsidR="00AC3680" w:rsidRPr="004B7C47" w:rsidRDefault="0058665D" w:rsidP="0031113A">
      <w:pPr>
        <w:pStyle w:val="BodyText"/>
        <w:spacing w:before="5"/>
        <w:ind w:left="1917"/>
      </w:pPr>
      <w:r w:rsidRPr="004B7C47">
        <w:t>York, NY</w:t>
      </w:r>
    </w:p>
    <w:p w14:paraId="000128CB" w14:textId="77777777" w:rsidR="00AC3680" w:rsidRPr="004B7C47" w:rsidRDefault="00AC3680" w:rsidP="0031113A">
      <w:pPr>
        <w:pStyle w:val="BodyText"/>
        <w:spacing w:before="2"/>
      </w:pPr>
    </w:p>
    <w:p w14:paraId="478694F0" w14:textId="77777777" w:rsidR="00AC3680" w:rsidRPr="004B7C47" w:rsidRDefault="0058665D" w:rsidP="0031113A">
      <w:pPr>
        <w:pStyle w:val="BodyText"/>
        <w:tabs>
          <w:tab w:val="left" w:pos="1917"/>
        </w:tabs>
        <w:spacing w:line="237" w:lineRule="auto"/>
        <w:ind w:left="1917" w:right="362" w:hanging="1620"/>
      </w:pPr>
      <w:r w:rsidRPr="004B7C47">
        <w:t>2007</w:t>
      </w:r>
      <w:r w:rsidRPr="004B7C47">
        <w:tab/>
        <w:t>Research Assistant, Department of Special Education, Hunter College, New York, NY</w:t>
      </w:r>
    </w:p>
    <w:p w14:paraId="110CA6F0" w14:textId="77777777" w:rsidR="00AC3680" w:rsidRDefault="00AC3680" w:rsidP="0031113A">
      <w:pPr>
        <w:pStyle w:val="BodyText"/>
        <w:spacing w:before="1"/>
      </w:pPr>
    </w:p>
    <w:p w14:paraId="482D8738" w14:textId="77777777" w:rsidR="00703878" w:rsidRPr="004B7C47" w:rsidRDefault="00703878" w:rsidP="0031113A">
      <w:pPr>
        <w:pStyle w:val="BodyText"/>
        <w:spacing w:before="1"/>
      </w:pPr>
    </w:p>
    <w:p w14:paraId="73B25085" w14:textId="77777777" w:rsidR="00D512AC" w:rsidRDefault="0058665D" w:rsidP="0031113A">
      <w:pPr>
        <w:pStyle w:val="BodyText"/>
        <w:tabs>
          <w:tab w:val="left" w:pos="1917"/>
        </w:tabs>
        <w:spacing w:line="480" w:lineRule="auto"/>
        <w:ind w:left="297" w:right="957"/>
      </w:pPr>
      <w:r w:rsidRPr="004B7C47">
        <w:lastRenderedPageBreak/>
        <w:t>2005–2006</w:t>
      </w:r>
      <w:r w:rsidRPr="004B7C47">
        <w:tab/>
        <w:t xml:space="preserve">Assistant Teacher, The Kabbalah Preschool, New York, NY </w:t>
      </w:r>
    </w:p>
    <w:p w14:paraId="2D6D0E2B" w14:textId="7CB2D56A" w:rsidR="00AC3680" w:rsidRPr="004B7C47" w:rsidRDefault="0058665D" w:rsidP="0031113A">
      <w:pPr>
        <w:pStyle w:val="BodyText"/>
        <w:tabs>
          <w:tab w:val="left" w:pos="1917"/>
        </w:tabs>
        <w:spacing w:line="480" w:lineRule="auto"/>
        <w:ind w:left="297" w:right="957"/>
      </w:pPr>
      <w:r w:rsidRPr="004B7C47">
        <w:t>2002–2004</w:t>
      </w:r>
      <w:r w:rsidRPr="004B7C47">
        <w:tab/>
        <w:t>In-Home Service Provider, Another Day, Inc., Kansas City, KS 2002–2003</w:t>
      </w:r>
      <w:r w:rsidRPr="004B7C47">
        <w:tab/>
        <w:t>Substitute Teacher, St. Paul's Episcopal Day School, Kansas City,</w:t>
      </w:r>
      <w:r w:rsidRPr="004B7C47">
        <w:rPr>
          <w:spacing w:val="-25"/>
        </w:rPr>
        <w:t xml:space="preserve"> </w:t>
      </w:r>
      <w:r w:rsidRPr="004B7C47">
        <w:t>KS</w:t>
      </w:r>
    </w:p>
    <w:p w14:paraId="4BC55E50" w14:textId="77777777" w:rsidR="00AC3680" w:rsidRPr="004B7C47" w:rsidRDefault="0058665D" w:rsidP="0031113A">
      <w:pPr>
        <w:pStyle w:val="BodyText"/>
        <w:tabs>
          <w:tab w:val="left" w:pos="1917"/>
        </w:tabs>
        <w:spacing w:line="480" w:lineRule="auto"/>
        <w:ind w:left="297" w:right="374"/>
      </w:pPr>
      <w:r w:rsidRPr="004B7C47">
        <w:t>2001–2002</w:t>
      </w:r>
      <w:r w:rsidRPr="004B7C47">
        <w:tab/>
        <w:t>Research Assistant, University of Kansas Medical Center, Kansas, City, KS 2000–2002</w:t>
      </w:r>
      <w:r w:rsidRPr="004B7C47">
        <w:tab/>
        <w:t xml:space="preserve">Teacher Aide, </w:t>
      </w:r>
      <w:proofErr w:type="gramStart"/>
      <w:r w:rsidRPr="004B7C47">
        <w:t>Stepping Stones</w:t>
      </w:r>
      <w:proofErr w:type="gramEnd"/>
      <w:r w:rsidRPr="004B7C47">
        <w:t xml:space="preserve"> Childcare, Lawrence,</w:t>
      </w:r>
      <w:r w:rsidRPr="004B7C47">
        <w:rPr>
          <w:spacing w:val="-4"/>
        </w:rPr>
        <w:t xml:space="preserve"> </w:t>
      </w:r>
      <w:r w:rsidRPr="004B7C47">
        <w:t>KS</w:t>
      </w:r>
    </w:p>
    <w:p w14:paraId="6082BEBD" w14:textId="77777777" w:rsidR="0011619A" w:rsidRPr="004B7C47" w:rsidRDefault="0011619A" w:rsidP="0011619A">
      <w:pPr>
        <w:pStyle w:val="BodyText"/>
        <w:spacing w:before="2"/>
        <w:ind w:firstLine="297"/>
      </w:pPr>
    </w:p>
    <w:p w14:paraId="6B2E6BD1" w14:textId="77777777" w:rsidR="00AC3680" w:rsidRPr="004B7C47" w:rsidRDefault="0058665D" w:rsidP="0031113A">
      <w:pPr>
        <w:pStyle w:val="Heading1"/>
        <w:ind w:left="3657" w:right="3642"/>
        <w:jc w:val="center"/>
      </w:pPr>
      <w:r w:rsidRPr="004B7C47">
        <w:t>Publications</w:t>
      </w:r>
    </w:p>
    <w:p w14:paraId="6EEB1C12" w14:textId="77777777" w:rsidR="00AC3680" w:rsidRPr="004B7C47" w:rsidRDefault="00AC3680" w:rsidP="0031113A">
      <w:pPr>
        <w:pStyle w:val="BodyText"/>
        <w:rPr>
          <w:b/>
        </w:rPr>
      </w:pPr>
    </w:p>
    <w:p w14:paraId="4CA0D526" w14:textId="77777777" w:rsidR="00AC3680" w:rsidRPr="004B7C47" w:rsidRDefault="0058665D" w:rsidP="00537845">
      <w:pPr>
        <w:rPr>
          <w:b/>
          <w:sz w:val="24"/>
          <w:szCs w:val="24"/>
        </w:rPr>
      </w:pPr>
      <w:r w:rsidRPr="004B7C47">
        <w:rPr>
          <w:b/>
          <w:sz w:val="24"/>
          <w:szCs w:val="24"/>
        </w:rPr>
        <w:t>Refereed Journal Articles</w:t>
      </w:r>
    </w:p>
    <w:p w14:paraId="19172D08" w14:textId="77777777" w:rsidR="007F5BFD" w:rsidRDefault="007F5BFD" w:rsidP="007F5BFD">
      <w:pPr>
        <w:pStyle w:val="BodyText"/>
        <w:spacing w:line="237" w:lineRule="auto"/>
        <w:ind w:right="40"/>
      </w:pPr>
    </w:p>
    <w:p w14:paraId="3073F0C1" w14:textId="30AA3A9C" w:rsidR="0CD86656" w:rsidRDefault="00E5296B" w:rsidP="0CD86656">
      <w:pPr>
        <w:pStyle w:val="BodyText"/>
        <w:spacing w:line="237" w:lineRule="auto"/>
        <w:ind w:left="1017" w:right="40" w:hanging="720"/>
      </w:pPr>
      <w:r w:rsidRPr="00A8646C">
        <w:rPr>
          <w:b/>
          <w:bCs/>
        </w:rPr>
        <w:t>Ivy, S.,</w:t>
      </w:r>
      <w:r>
        <w:t xml:space="preserve"> Hanline M. F.</w:t>
      </w:r>
      <w:r w:rsidR="008377FE">
        <w:t>, &amp; Robbins, A.</w:t>
      </w:r>
      <w:r>
        <w:t xml:space="preserve"> </w:t>
      </w:r>
      <w:r w:rsidRPr="00E5296B">
        <w:t>(</w:t>
      </w:r>
      <w:r w:rsidR="008377FE">
        <w:t>accepted</w:t>
      </w:r>
      <w:r w:rsidRPr="00E5296B">
        <w:t>). </w:t>
      </w:r>
      <w:r w:rsidR="00343003" w:rsidRPr="00343003">
        <w:rPr>
          <w:i/>
          <w:iCs/>
        </w:rPr>
        <w:t>Teaming to Design Tangible Symbol Communication Systems for Children with Multiple Disabilities</w:t>
      </w:r>
      <w:r w:rsidR="00343003">
        <w:rPr>
          <w:i/>
          <w:iCs/>
        </w:rPr>
        <w:t>.</w:t>
      </w:r>
      <w:r>
        <w:rPr>
          <w:i/>
          <w:iCs/>
        </w:rPr>
        <w:t xml:space="preserve"> </w:t>
      </w:r>
      <w:r>
        <w:t>[</w:t>
      </w:r>
      <w:r w:rsidRPr="00E5296B">
        <w:t>Manuscript submitted for publication</w:t>
      </w:r>
      <w:r>
        <w:t>]</w:t>
      </w:r>
      <w:r w:rsidRPr="00E5296B">
        <w:t>.</w:t>
      </w:r>
    </w:p>
    <w:p w14:paraId="3641D717" w14:textId="77777777" w:rsidR="00E5296B" w:rsidRDefault="00E5296B" w:rsidP="00072404">
      <w:pPr>
        <w:pStyle w:val="BodyText"/>
        <w:spacing w:line="237" w:lineRule="auto"/>
        <w:ind w:left="1017" w:right="40" w:hanging="720"/>
      </w:pPr>
    </w:p>
    <w:p w14:paraId="62FD7B83" w14:textId="77777777" w:rsidR="00343003" w:rsidRPr="00453012" w:rsidRDefault="00343003" w:rsidP="00343003">
      <w:pPr>
        <w:pStyle w:val="BodyText"/>
        <w:spacing w:line="274" w:lineRule="exact"/>
        <w:ind w:left="1017" w:right="40" w:hanging="747"/>
        <w:rPr>
          <w:iCs/>
        </w:rPr>
      </w:pPr>
      <w:r w:rsidRPr="00D512AC">
        <w:rPr>
          <w:b/>
          <w:bCs/>
        </w:rPr>
        <w:t>Ivy, S.,</w:t>
      </w:r>
      <w:r w:rsidRPr="004B7C47">
        <w:t xml:space="preserve"> </w:t>
      </w:r>
      <w:r>
        <w:t>&amp; Ledford, J. (2022).</w:t>
      </w:r>
      <w:r w:rsidRPr="004B7C47">
        <w:t xml:space="preserve"> </w:t>
      </w:r>
      <w:r w:rsidRPr="00BD3EC5">
        <w:t>A systematic review of behavioral interventions to reduce restricted or repetitive behavior of individuals with visual impairment.</w:t>
      </w:r>
      <w:r w:rsidRPr="004B7C47">
        <w:t xml:space="preserve"> </w:t>
      </w:r>
      <w:r>
        <w:rPr>
          <w:i/>
        </w:rPr>
        <w:t xml:space="preserve">Journal of Behavioral Education, 31, </w:t>
      </w:r>
      <w:r>
        <w:rPr>
          <w:iCs/>
        </w:rPr>
        <w:t xml:space="preserve">94-122. </w:t>
      </w:r>
      <w:hyperlink r:id="rId7" w:history="1">
        <w:r w:rsidRPr="008C7763">
          <w:rPr>
            <w:rStyle w:val="Hyperlink"/>
            <w:iCs/>
          </w:rPr>
          <w:t>https://doi.org/10.1007/s10864-020-09418-x</w:t>
        </w:r>
      </w:hyperlink>
      <w:r>
        <w:rPr>
          <w:iCs/>
        </w:rPr>
        <w:t xml:space="preserve"> </w:t>
      </w:r>
    </w:p>
    <w:p w14:paraId="54E4C0EB" w14:textId="77777777" w:rsidR="00343003" w:rsidRDefault="00343003" w:rsidP="00072404">
      <w:pPr>
        <w:pStyle w:val="BodyText"/>
        <w:spacing w:line="237" w:lineRule="auto"/>
        <w:ind w:left="1017" w:right="40" w:hanging="720"/>
      </w:pPr>
    </w:p>
    <w:p w14:paraId="6E589F76" w14:textId="0F12877F" w:rsidR="00072404" w:rsidRPr="00072404" w:rsidRDefault="007F5BFD" w:rsidP="00072404">
      <w:pPr>
        <w:pStyle w:val="BodyText"/>
        <w:spacing w:line="237" w:lineRule="auto"/>
        <w:ind w:left="1017" w:right="40" w:hanging="720"/>
      </w:pPr>
      <w:r w:rsidRPr="004B7C47">
        <w:t>Singer, I., I</w:t>
      </w:r>
      <w:r w:rsidRPr="00D512AC">
        <w:rPr>
          <w:b/>
          <w:bCs/>
        </w:rPr>
        <w:t xml:space="preserve">vy, S., </w:t>
      </w:r>
      <w:r>
        <w:t>&amp; Meyer, S. (</w:t>
      </w:r>
      <w:r w:rsidR="00072404">
        <w:t>2021</w:t>
      </w:r>
      <w:r>
        <w:t>).</w:t>
      </w:r>
      <w:r w:rsidRPr="004B7C47">
        <w:t xml:space="preserve"> Reducing hand-related stereotypy for a student with deafblindness. </w:t>
      </w:r>
      <w:r w:rsidRPr="0CD86656">
        <w:rPr>
          <w:i/>
          <w:iCs/>
        </w:rPr>
        <w:t>Journal of Visual Impairment &amp; Blindness</w:t>
      </w:r>
      <w:r w:rsidR="00072404" w:rsidRPr="0CD86656">
        <w:rPr>
          <w:i/>
          <w:iCs/>
        </w:rPr>
        <w:t xml:space="preserve">, 115, </w:t>
      </w:r>
      <w:r w:rsidR="00072404">
        <w:t xml:space="preserve">286-298. </w:t>
      </w:r>
      <w:hyperlink r:id="rId8">
        <w:r w:rsidR="0CD86656" w:rsidRPr="0CD86656">
          <w:rPr>
            <w:rStyle w:val="Hyperlink"/>
          </w:rPr>
          <w:t>https://doi.org/</w:t>
        </w:r>
        <w:r w:rsidR="0CD86656" w:rsidRPr="0CD86656">
          <w:rPr>
            <w:rStyle w:val="Hyperlink"/>
            <w:sz w:val="23"/>
            <w:szCs w:val="23"/>
          </w:rPr>
          <w:t>10.1177/0145482X211027502</w:t>
        </w:r>
      </w:hyperlink>
    </w:p>
    <w:p w14:paraId="25AB32EB" w14:textId="33CD2050" w:rsidR="007F5BFD" w:rsidRDefault="007F5BFD" w:rsidP="00343003">
      <w:pPr>
        <w:pStyle w:val="BodyText"/>
        <w:spacing w:line="237" w:lineRule="auto"/>
        <w:ind w:right="40"/>
      </w:pPr>
    </w:p>
    <w:p w14:paraId="1E4E735D" w14:textId="7D5DE324" w:rsidR="007F5BFD" w:rsidRPr="0068187F" w:rsidRDefault="007F5BFD" w:rsidP="0068187F">
      <w:pPr>
        <w:pStyle w:val="BodyText"/>
        <w:spacing w:line="237" w:lineRule="auto"/>
        <w:ind w:left="1017" w:right="40" w:hanging="720"/>
        <w:rPr>
          <w:iCs/>
        </w:rPr>
      </w:pPr>
      <w:r w:rsidRPr="00D512AC">
        <w:rPr>
          <w:b/>
          <w:bCs/>
        </w:rPr>
        <w:t>Ivy, S.,</w:t>
      </w:r>
      <w:r>
        <w:t xml:space="preserve"> &amp; Robbins, A., &amp; Kerr, M. G. (</w:t>
      </w:r>
      <w:r w:rsidR="00F457BC">
        <w:t>2020</w:t>
      </w:r>
      <w:r>
        <w:t xml:space="preserve">). </w:t>
      </w:r>
      <w:r w:rsidRPr="00A637EA">
        <w:t>Adapted Picture Exchange Communication System Using Tangible Symbols for Young Learners with Significant Multiple Disabilities</w:t>
      </w:r>
      <w:r>
        <w:t xml:space="preserve">. </w:t>
      </w:r>
      <w:r>
        <w:rPr>
          <w:i/>
        </w:rPr>
        <w:t>Augmentative and Alternative Communication</w:t>
      </w:r>
      <w:r w:rsidR="00453012">
        <w:rPr>
          <w:i/>
        </w:rPr>
        <w:t xml:space="preserve">, 36, </w:t>
      </w:r>
      <w:r w:rsidR="00453012">
        <w:rPr>
          <w:iCs/>
        </w:rPr>
        <w:t>166-178</w:t>
      </w:r>
      <w:r w:rsidR="00F457BC">
        <w:rPr>
          <w:iCs/>
        </w:rPr>
        <w:t xml:space="preserve">. </w:t>
      </w:r>
      <w:r w:rsidR="00F457BC" w:rsidRPr="00F457BC">
        <w:rPr>
          <w:iCs/>
        </w:rPr>
        <w:t>https://doi.org/10.1080/07434618.2020.1826051</w:t>
      </w:r>
    </w:p>
    <w:p w14:paraId="4F54E41D" w14:textId="77777777" w:rsidR="00DF54F7" w:rsidRDefault="00DF54F7" w:rsidP="00DE026B">
      <w:pPr>
        <w:pStyle w:val="BodyText"/>
        <w:ind w:left="1017" w:right="40" w:hanging="720"/>
        <w:rPr>
          <w:b/>
          <w:bCs/>
        </w:rPr>
      </w:pPr>
    </w:p>
    <w:p w14:paraId="30120A75" w14:textId="17DB338A" w:rsidR="00245AE1" w:rsidRDefault="007F5BFD" w:rsidP="00DE026B">
      <w:pPr>
        <w:pStyle w:val="BodyText"/>
        <w:ind w:left="1017" w:right="40" w:hanging="720"/>
      </w:pPr>
      <w:r w:rsidRPr="00D512AC">
        <w:rPr>
          <w:b/>
          <w:bCs/>
        </w:rPr>
        <w:t>Ivy, S.,</w:t>
      </w:r>
      <w:r w:rsidRPr="004B7C47">
        <w:t xml:space="preserve"> Therrien, M. C. S., </w:t>
      </w:r>
      <w:proofErr w:type="spellStart"/>
      <w:r w:rsidRPr="004B7C47">
        <w:t>Whalon</w:t>
      </w:r>
      <w:proofErr w:type="spellEnd"/>
      <w:r w:rsidRPr="004B7C47">
        <w:t xml:space="preserve">, K., </w:t>
      </w:r>
      <w:proofErr w:type="spellStart"/>
      <w:r w:rsidRPr="004B7C47">
        <w:t>Bilgin</w:t>
      </w:r>
      <w:proofErr w:type="spellEnd"/>
      <w:r w:rsidRPr="004B7C47">
        <w:t>, M., Cox, S., &amp; Hammons, N. (</w:t>
      </w:r>
      <w:r w:rsidR="00DE026B">
        <w:t>2020</w:t>
      </w:r>
      <w:r w:rsidRPr="004B7C47">
        <w:t xml:space="preserve">). </w:t>
      </w:r>
      <w:proofErr w:type="spellStart"/>
      <w:r w:rsidRPr="004B7C47">
        <w:t>RouTEAM</w:t>
      </w:r>
      <w:proofErr w:type="spellEnd"/>
      <w:r w:rsidRPr="004B7C47">
        <w:t xml:space="preserve">: Home and school partnerships to support communication for children with complex communication needs. </w:t>
      </w:r>
      <w:r>
        <w:rPr>
          <w:i/>
        </w:rPr>
        <w:t>Journal of Developmental and Physical Disabilities</w:t>
      </w:r>
      <w:r w:rsidRPr="004B7C47">
        <w:t>.</w:t>
      </w:r>
      <w:r w:rsidR="00DE026B">
        <w:t xml:space="preserve"> Advance online publication. </w:t>
      </w:r>
      <w:r w:rsidR="00DE026B" w:rsidRPr="00DE026B">
        <w:t>https://doi.org/10.1007/s10882-020-09752-y</w:t>
      </w:r>
    </w:p>
    <w:p w14:paraId="0A006554" w14:textId="77777777" w:rsidR="00453012" w:rsidRDefault="00453012" w:rsidP="00CD4AB4">
      <w:pPr>
        <w:ind w:right="40"/>
        <w:rPr>
          <w:b/>
          <w:bCs/>
          <w:sz w:val="24"/>
          <w:szCs w:val="24"/>
        </w:rPr>
      </w:pPr>
    </w:p>
    <w:p w14:paraId="68075BE9" w14:textId="6D20D9CC" w:rsidR="0068187F" w:rsidRPr="00703878" w:rsidRDefault="0058665D" w:rsidP="00703878">
      <w:pPr>
        <w:ind w:left="1017" w:right="40" w:hanging="720"/>
        <w:rPr>
          <w:sz w:val="24"/>
          <w:szCs w:val="24"/>
        </w:rPr>
      </w:pPr>
      <w:r w:rsidRPr="00D512AC">
        <w:rPr>
          <w:b/>
          <w:bCs/>
          <w:sz w:val="24"/>
          <w:szCs w:val="24"/>
        </w:rPr>
        <w:t>Ivy, S.,</w:t>
      </w:r>
      <w:r w:rsidRPr="004B7C47">
        <w:rPr>
          <w:sz w:val="24"/>
          <w:szCs w:val="24"/>
        </w:rPr>
        <w:t xml:space="preserve"> Hatton, D. D., &amp; </w:t>
      </w:r>
      <w:proofErr w:type="spellStart"/>
      <w:r w:rsidRPr="004B7C47">
        <w:rPr>
          <w:sz w:val="24"/>
          <w:szCs w:val="24"/>
        </w:rPr>
        <w:t>Wehby</w:t>
      </w:r>
      <w:proofErr w:type="spellEnd"/>
      <w:r w:rsidR="008C5C3F">
        <w:rPr>
          <w:sz w:val="24"/>
          <w:szCs w:val="24"/>
        </w:rPr>
        <w:t>, J. H. (2018</w:t>
      </w:r>
      <w:r w:rsidRPr="004B7C47">
        <w:rPr>
          <w:sz w:val="24"/>
          <w:szCs w:val="24"/>
        </w:rPr>
        <w:t xml:space="preserve">). Using graduated guidance to teach spoon-use to children with severe multiple disabilities including visual impairment. </w:t>
      </w:r>
      <w:r w:rsidRPr="004B7C47">
        <w:rPr>
          <w:i/>
          <w:sz w:val="24"/>
          <w:szCs w:val="24"/>
        </w:rPr>
        <w:t>Research and Practice for Persons with Severe Disabilities</w:t>
      </w:r>
      <w:r w:rsidR="008C5C3F">
        <w:rPr>
          <w:i/>
          <w:sz w:val="24"/>
          <w:szCs w:val="24"/>
        </w:rPr>
        <w:t xml:space="preserve">, 43, </w:t>
      </w:r>
      <w:r w:rsidR="008C5C3F">
        <w:rPr>
          <w:sz w:val="24"/>
          <w:szCs w:val="24"/>
        </w:rPr>
        <w:t>252-268</w:t>
      </w:r>
      <w:r w:rsidRPr="004B7C47">
        <w:rPr>
          <w:sz w:val="24"/>
          <w:szCs w:val="24"/>
        </w:rPr>
        <w:t>.</w:t>
      </w:r>
      <w:r w:rsidR="00DE026B">
        <w:rPr>
          <w:sz w:val="24"/>
          <w:szCs w:val="24"/>
        </w:rPr>
        <w:t xml:space="preserve"> </w:t>
      </w:r>
      <w:r w:rsidR="00DE026B" w:rsidRPr="00DE026B">
        <w:rPr>
          <w:sz w:val="24"/>
          <w:szCs w:val="24"/>
        </w:rPr>
        <w:t>https://doi.org/10.1177/</w:t>
      </w:r>
      <w:r w:rsidR="00453012">
        <w:rPr>
          <w:sz w:val="24"/>
          <w:szCs w:val="24"/>
        </w:rPr>
        <w:br/>
      </w:r>
      <w:r w:rsidR="00DE026B" w:rsidRPr="00DE026B">
        <w:rPr>
          <w:sz w:val="24"/>
          <w:szCs w:val="24"/>
        </w:rPr>
        <w:t>1540796918808519</w:t>
      </w:r>
    </w:p>
    <w:p w14:paraId="46A29875" w14:textId="77777777" w:rsidR="0068187F" w:rsidRDefault="0068187F" w:rsidP="00D90F33">
      <w:pPr>
        <w:spacing w:line="237" w:lineRule="auto"/>
        <w:ind w:left="1017" w:right="40" w:hanging="720"/>
        <w:rPr>
          <w:b/>
          <w:bCs/>
          <w:sz w:val="24"/>
          <w:szCs w:val="24"/>
        </w:rPr>
      </w:pPr>
    </w:p>
    <w:p w14:paraId="22E93ACA" w14:textId="15DFD2B1" w:rsidR="00AC3680" w:rsidRPr="004B7C47" w:rsidRDefault="0058665D" w:rsidP="00D90F33">
      <w:pPr>
        <w:spacing w:line="237" w:lineRule="auto"/>
        <w:ind w:left="1017" w:right="40" w:hanging="720"/>
        <w:rPr>
          <w:sz w:val="24"/>
          <w:szCs w:val="24"/>
        </w:rPr>
      </w:pPr>
      <w:r w:rsidRPr="00D512AC">
        <w:rPr>
          <w:b/>
          <w:bCs/>
          <w:sz w:val="24"/>
          <w:szCs w:val="24"/>
        </w:rPr>
        <w:t>Ivy, S.,</w:t>
      </w:r>
      <w:r w:rsidRPr="004B7C47">
        <w:rPr>
          <w:sz w:val="24"/>
          <w:szCs w:val="24"/>
        </w:rPr>
        <w:t xml:space="preserve"> &amp; Hatton, D. D. (2018). Evidence that maternal age influences the occurrence of optic nerve hypoplasia. </w:t>
      </w:r>
      <w:r w:rsidRPr="004B7C47">
        <w:rPr>
          <w:i/>
          <w:sz w:val="24"/>
          <w:szCs w:val="24"/>
        </w:rPr>
        <w:t>Journal of Visual Impairment and Blindness</w:t>
      </w:r>
      <w:r w:rsidRPr="004B7C47">
        <w:rPr>
          <w:sz w:val="24"/>
          <w:szCs w:val="24"/>
        </w:rPr>
        <w:t xml:space="preserve">, </w:t>
      </w:r>
      <w:r w:rsidRPr="004B7C47">
        <w:rPr>
          <w:i/>
          <w:sz w:val="24"/>
          <w:szCs w:val="24"/>
        </w:rPr>
        <w:t>4</w:t>
      </w:r>
      <w:r w:rsidRPr="004B7C47">
        <w:rPr>
          <w:sz w:val="24"/>
          <w:szCs w:val="24"/>
        </w:rPr>
        <w:t>, 351-360.</w:t>
      </w:r>
    </w:p>
    <w:p w14:paraId="6881163F" w14:textId="77777777" w:rsidR="00AC3680" w:rsidRPr="004B7C47" w:rsidRDefault="00AC3680" w:rsidP="00D90F33">
      <w:pPr>
        <w:pStyle w:val="BodyText"/>
        <w:spacing w:before="1"/>
        <w:ind w:right="40"/>
      </w:pPr>
    </w:p>
    <w:p w14:paraId="3B3F57F0" w14:textId="2B05E268" w:rsidR="00AC3680" w:rsidRPr="004B7C47" w:rsidRDefault="0058665D" w:rsidP="00D90F33">
      <w:pPr>
        <w:pStyle w:val="BodyText"/>
        <w:ind w:left="1017" w:right="40" w:hanging="720"/>
        <w:jc w:val="both"/>
      </w:pPr>
      <w:r w:rsidRPr="00D512AC">
        <w:rPr>
          <w:b/>
          <w:bCs/>
        </w:rPr>
        <w:t>Ivy, S.,</w:t>
      </w:r>
      <w:r w:rsidRPr="004B7C47">
        <w:t xml:space="preserve"> Guerra, J. A., &amp; Hatton, D. D. (2017). Procedural adaptations for use of constant time delay to teach highly motivating words to beginning braille readers. </w:t>
      </w:r>
      <w:r w:rsidRPr="004B7C47">
        <w:rPr>
          <w:i/>
        </w:rPr>
        <w:t>Journal of Visual Impairment &amp; Blindness</w:t>
      </w:r>
      <w:r w:rsidRPr="004B7C47">
        <w:t xml:space="preserve">, </w:t>
      </w:r>
      <w:r w:rsidRPr="004B7C47">
        <w:rPr>
          <w:i/>
        </w:rPr>
        <w:t>111</w:t>
      </w:r>
      <w:r w:rsidRPr="004B7C47">
        <w:t>, 33-48.</w:t>
      </w:r>
    </w:p>
    <w:p w14:paraId="081D5EFE" w14:textId="77777777" w:rsidR="00AC3680" w:rsidRPr="004B7C47" w:rsidRDefault="00AC3680" w:rsidP="00D90F33">
      <w:pPr>
        <w:pStyle w:val="BodyText"/>
        <w:ind w:right="40"/>
      </w:pPr>
    </w:p>
    <w:p w14:paraId="5FCDA6C5" w14:textId="77777777" w:rsidR="00703878" w:rsidRDefault="00703878" w:rsidP="008D7053">
      <w:pPr>
        <w:ind w:left="1017" w:right="40" w:hanging="720"/>
        <w:rPr>
          <w:sz w:val="24"/>
          <w:szCs w:val="24"/>
        </w:rPr>
      </w:pPr>
    </w:p>
    <w:p w14:paraId="2D29B7B8" w14:textId="77777777" w:rsidR="00703878" w:rsidRDefault="00703878" w:rsidP="008D7053">
      <w:pPr>
        <w:ind w:left="1017" w:right="40" w:hanging="720"/>
        <w:rPr>
          <w:sz w:val="24"/>
          <w:szCs w:val="24"/>
        </w:rPr>
      </w:pPr>
    </w:p>
    <w:p w14:paraId="1626D96D" w14:textId="6F83C501" w:rsidR="007F5BFD" w:rsidRPr="008D7053" w:rsidRDefault="0058665D" w:rsidP="008D7053">
      <w:pPr>
        <w:ind w:left="1017" w:right="40" w:hanging="720"/>
        <w:rPr>
          <w:sz w:val="24"/>
          <w:szCs w:val="24"/>
        </w:rPr>
      </w:pPr>
      <w:r w:rsidRPr="004B7C47">
        <w:rPr>
          <w:sz w:val="24"/>
          <w:szCs w:val="24"/>
        </w:rPr>
        <w:lastRenderedPageBreak/>
        <w:t>Lima, J., &amp; I</w:t>
      </w:r>
      <w:r w:rsidRPr="00D512AC">
        <w:rPr>
          <w:b/>
          <w:bCs/>
          <w:sz w:val="24"/>
          <w:szCs w:val="24"/>
        </w:rPr>
        <w:t>vy, S.</w:t>
      </w:r>
      <w:r w:rsidRPr="004B7C47">
        <w:rPr>
          <w:sz w:val="24"/>
          <w:szCs w:val="24"/>
        </w:rPr>
        <w:t xml:space="preserve"> (2017). Improving observation and practicum experiences for a pre- service teacher with blindness. </w:t>
      </w:r>
      <w:r w:rsidRPr="004B7C47">
        <w:rPr>
          <w:i/>
          <w:sz w:val="24"/>
          <w:szCs w:val="24"/>
        </w:rPr>
        <w:t>Journal of Visual Impairment &amp; Blindness</w:t>
      </w:r>
      <w:r w:rsidRPr="004B7C47">
        <w:rPr>
          <w:sz w:val="24"/>
          <w:szCs w:val="24"/>
        </w:rPr>
        <w:t xml:space="preserve">, </w:t>
      </w:r>
      <w:r w:rsidRPr="004B7C47">
        <w:rPr>
          <w:i/>
          <w:sz w:val="24"/>
          <w:szCs w:val="24"/>
        </w:rPr>
        <w:t>111</w:t>
      </w:r>
      <w:r w:rsidRPr="004B7C47">
        <w:rPr>
          <w:sz w:val="24"/>
          <w:szCs w:val="24"/>
        </w:rPr>
        <w:t>, 587- 592.</w:t>
      </w:r>
    </w:p>
    <w:p w14:paraId="3D3175E1" w14:textId="77777777" w:rsidR="007F5BFD" w:rsidRDefault="007F5BFD" w:rsidP="00D90F33">
      <w:pPr>
        <w:pStyle w:val="BodyText"/>
        <w:ind w:left="1017" w:right="40" w:hanging="720"/>
      </w:pPr>
    </w:p>
    <w:p w14:paraId="1B0C4C75" w14:textId="0BE21260" w:rsidR="00AC3680" w:rsidRPr="004B7C47" w:rsidRDefault="0058665D" w:rsidP="00D90F33">
      <w:pPr>
        <w:pStyle w:val="BodyText"/>
        <w:ind w:left="1017" w:right="40" w:hanging="720"/>
      </w:pPr>
      <w:r w:rsidRPr="00D512AC">
        <w:rPr>
          <w:b/>
          <w:bCs/>
        </w:rPr>
        <w:t>Ivy, S.,</w:t>
      </w:r>
      <w:r w:rsidRPr="004B7C47">
        <w:t xml:space="preserve"> Lather, A., Hatton, D. D., &amp; </w:t>
      </w:r>
      <w:proofErr w:type="spellStart"/>
      <w:r w:rsidRPr="004B7C47">
        <w:t>Wehby</w:t>
      </w:r>
      <w:proofErr w:type="spellEnd"/>
      <w:r w:rsidRPr="004B7C47">
        <w:t xml:space="preserve">, J. H. (2016). Toward the development of a self- management intervention for teaching pro-social behaviors to students with visual impairments. </w:t>
      </w:r>
      <w:r w:rsidRPr="004B7C47">
        <w:rPr>
          <w:i/>
        </w:rPr>
        <w:t>Journal of Special Education</w:t>
      </w:r>
      <w:r w:rsidRPr="004B7C47">
        <w:t xml:space="preserve">, </w:t>
      </w:r>
      <w:r w:rsidRPr="004B7C47">
        <w:rPr>
          <w:i/>
        </w:rPr>
        <w:t>50</w:t>
      </w:r>
      <w:r w:rsidRPr="004B7C47">
        <w:t xml:space="preserve">, 141-150. </w:t>
      </w:r>
      <w:r w:rsidR="00DE026B" w:rsidRPr="00DE026B">
        <w:t>https://doi.org/10.1177/0022466916630961</w:t>
      </w:r>
    </w:p>
    <w:p w14:paraId="41DDEF35" w14:textId="77777777" w:rsidR="00AC3680" w:rsidRPr="004B7C47" w:rsidRDefault="00AC3680" w:rsidP="00D90F33">
      <w:pPr>
        <w:pStyle w:val="BodyText"/>
        <w:spacing w:before="3"/>
        <w:ind w:right="40"/>
      </w:pPr>
    </w:p>
    <w:p w14:paraId="7A2EA1C3" w14:textId="4F2545F9" w:rsidR="00AC3680" w:rsidRPr="004B7C47" w:rsidRDefault="0058665D" w:rsidP="00D90F33">
      <w:pPr>
        <w:ind w:left="1017" w:right="40" w:hanging="720"/>
        <w:rPr>
          <w:sz w:val="24"/>
          <w:szCs w:val="24"/>
        </w:rPr>
      </w:pPr>
      <w:r w:rsidRPr="00D512AC">
        <w:rPr>
          <w:b/>
          <w:bCs/>
          <w:sz w:val="24"/>
          <w:szCs w:val="24"/>
        </w:rPr>
        <w:t>Ivy, S.,</w:t>
      </w:r>
      <w:r w:rsidRPr="004B7C47">
        <w:rPr>
          <w:sz w:val="24"/>
          <w:szCs w:val="24"/>
        </w:rPr>
        <w:t xml:space="preserve"> &amp; Hooper, J. D. (2015). Using constant time delay to teach braille and Nemeth code to students transitioning from print to braille. </w:t>
      </w:r>
      <w:r w:rsidRPr="004B7C47">
        <w:rPr>
          <w:i/>
          <w:sz w:val="24"/>
          <w:szCs w:val="24"/>
        </w:rPr>
        <w:t>Journal of Visual Impairment &amp; Blindness</w:t>
      </w:r>
      <w:r w:rsidRPr="004B7C47">
        <w:rPr>
          <w:sz w:val="24"/>
          <w:szCs w:val="24"/>
        </w:rPr>
        <w:t xml:space="preserve">, </w:t>
      </w:r>
      <w:r w:rsidRPr="004B7C47">
        <w:rPr>
          <w:i/>
          <w:sz w:val="24"/>
          <w:szCs w:val="24"/>
        </w:rPr>
        <w:t>109</w:t>
      </w:r>
      <w:r w:rsidRPr="004B7C47">
        <w:rPr>
          <w:sz w:val="24"/>
          <w:szCs w:val="24"/>
        </w:rPr>
        <w:t>, 343-358.</w:t>
      </w:r>
    </w:p>
    <w:p w14:paraId="6A00AA0D" w14:textId="77777777" w:rsidR="00AC3680" w:rsidRPr="004B7C47" w:rsidRDefault="00AC3680" w:rsidP="0031113A">
      <w:pPr>
        <w:pStyle w:val="BodyText"/>
        <w:spacing w:before="2"/>
      </w:pPr>
    </w:p>
    <w:p w14:paraId="3688AA70" w14:textId="377F452A" w:rsidR="00AC3680" w:rsidRPr="004B7C47" w:rsidRDefault="0058665D" w:rsidP="00D90F33">
      <w:pPr>
        <w:tabs>
          <w:tab w:val="left" w:pos="9540"/>
        </w:tabs>
        <w:spacing w:line="237" w:lineRule="auto"/>
        <w:ind w:left="1017" w:right="40" w:hanging="720"/>
        <w:rPr>
          <w:sz w:val="24"/>
          <w:szCs w:val="24"/>
        </w:rPr>
      </w:pPr>
      <w:r w:rsidRPr="004B7C47">
        <w:rPr>
          <w:sz w:val="24"/>
          <w:szCs w:val="24"/>
        </w:rPr>
        <w:t xml:space="preserve">Hooper, J. D., </w:t>
      </w:r>
      <w:r w:rsidRPr="00D512AC">
        <w:rPr>
          <w:b/>
          <w:bCs/>
          <w:sz w:val="24"/>
          <w:szCs w:val="24"/>
        </w:rPr>
        <w:t>Ivy, S.,</w:t>
      </w:r>
      <w:r w:rsidRPr="004B7C47">
        <w:rPr>
          <w:sz w:val="24"/>
          <w:szCs w:val="24"/>
        </w:rPr>
        <w:t xml:space="preserve"> &amp; Hatton, D. D. (2014). Using constant time delay to teach braille word recognition. </w:t>
      </w:r>
      <w:r w:rsidRPr="004B7C47">
        <w:rPr>
          <w:i/>
          <w:sz w:val="24"/>
          <w:szCs w:val="24"/>
        </w:rPr>
        <w:t>Journal of Visual Impairment &amp; Blindness</w:t>
      </w:r>
      <w:r w:rsidRPr="004B7C47">
        <w:rPr>
          <w:sz w:val="24"/>
          <w:szCs w:val="24"/>
        </w:rPr>
        <w:t xml:space="preserve">, </w:t>
      </w:r>
      <w:r w:rsidRPr="004B7C47">
        <w:rPr>
          <w:i/>
          <w:sz w:val="24"/>
          <w:szCs w:val="24"/>
        </w:rPr>
        <w:t>108</w:t>
      </w:r>
      <w:r w:rsidRPr="004B7C47">
        <w:rPr>
          <w:sz w:val="24"/>
          <w:szCs w:val="24"/>
        </w:rPr>
        <w:t>, 107-121.</w:t>
      </w:r>
    </w:p>
    <w:p w14:paraId="33FF4BE0" w14:textId="77777777" w:rsidR="00AC3680" w:rsidRPr="004B7C47" w:rsidRDefault="00AC3680" w:rsidP="00D90F33">
      <w:pPr>
        <w:pStyle w:val="BodyText"/>
        <w:tabs>
          <w:tab w:val="left" w:pos="9540"/>
        </w:tabs>
        <w:spacing w:before="1"/>
        <w:ind w:right="40"/>
      </w:pPr>
    </w:p>
    <w:p w14:paraId="3340B528" w14:textId="18FC48B2" w:rsidR="00E41F81" w:rsidRPr="007F5BFD" w:rsidRDefault="0058665D" w:rsidP="007F5BFD">
      <w:pPr>
        <w:tabs>
          <w:tab w:val="left" w:pos="9540"/>
        </w:tabs>
        <w:ind w:left="1017" w:right="40" w:hanging="720"/>
        <w:rPr>
          <w:sz w:val="24"/>
          <w:szCs w:val="24"/>
        </w:rPr>
      </w:pPr>
      <w:r w:rsidRPr="00D512AC">
        <w:rPr>
          <w:b/>
          <w:bCs/>
          <w:sz w:val="24"/>
          <w:szCs w:val="24"/>
        </w:rPr>
        <w:t>Ivy, S.,</w:t>
      </w:r>
      <w:r w:rsidRPr="004B7C47">
        <w:rPr>
          <w:sz w:val="24"/>
          <w:szCs w:val="24"/>
        </w:rPr>
        <w:t xml:space="preserve"> &amp; Hatton, D. D. (2014). Teaching skill acquisition to individuals with blindness: A systematic review of response prompting procedures. </w:t>
      </w:r>
      <w:r w:rsidRPr="004B7C47">
        <w:rPr>
          <w:i/>
          <w:sz w:val="24"/>
          <w:szCs w:val="24"/>
        </w:rPr>
        <w:t>International Review of Research in Developmental Disabilities: Current Issues in the Education of Students with Visual Impairments</w:t>
      </w:r>
      <w:r w:rsidRPr="004B7C47">
        <w:rPr>
          <w:sz w:val="24"/>
          <w:szCs w:val="24"/>
        </w:rPr>
        <w:t xml:space="preserve">, </w:t>
      </w:r>
      <w:r w:rsidRPr="004B7C47">
        <w:rPr>
          <w:i/>
          <w:sz w:val="24"/>
          <w:szCs w:val="24"/>
        </w:rPr>
        <w:t>46</w:t>
      </w:r>
      <w:r w:rsidRPr="004B7C47">
        <w:rPr>
          <w:sz w:val="24"/>
          <w:szCs w:val="24"/>
        </w:rPr>
        <w:t>, 55-100.</w:t>
      </w:r>
      <w:r w:rsidR="00DE026B">
        <w:rPr>
          <w:sz w:val="24"/>
          <w:szCs w:val="24"/>
        </w:rPr>
        <w:t xml:space="preserve"> </w:t>
      </w:r>
      <w:r w:rsidR="00DE026B" w:rsidRPr="00DE026B">
        <w:rPr>
          <w:sz w:val="24"/>
          <w:szCs w:val="24"/>
        </w:rPr>
        <w:t>https://doi.org/10.1016/B978-0-12-420039-5.00005-8</w:t>
      </w:r>
    </w:p>
    <w:p w14:paraId="47597263" w14:textId="77777777" w:rsidR="00E41F81" w:rsidRDefault="00E41F81" w:rsidP="00D90F33">
      <w:pPr>
        <w:pStyle w:val="BodyText"/>
        <w:tabs>
          <w:tab w:val="left" w:pos="9540"/>
        </w:tabs>
        <w:spacing w:line="237" w:lineRule="auto"/>
        <w:ind w:left="1017" w:right="40" w:hanging="720"/>
      </w:pPr>
    </w:p>
    <w:p w14:paraId="1B6E2DEF" w14:textId="0FE1CB97" w:rsidR="00537845" w:rsidRDefault="0058665D" w:rsidP="00E41F81">
      <w:pPr>
        <w:pStyle w:val="BodyText"/>
        <w:tabs>
          <w:tab w:val="left" w:pos="9540"/>
        </w:tabs>
        <w:spacing w:line="237" w:lineRule="auto"/>
        <w:ind w:left="1017" w:right="40" w:hanging="720"/>
      </w:pPr>
      <w:r w:rsidRPr="00D512AC">
        <w:rPr>
          <w:b/>
          <w:bCs/>
        </w:rPr>
        <w:t>Ivy, S.,</w:t>
      </w:r>
      <w:r w:rsidRPr="004B7C47">
        <w:t xml:space="preserve"> Hatton, D. D., &amp; Hooper, J. D. (2014). Using the Picture Exchange Communication System with students with visual impairment. </w:t>
      </w:r>
      <w:r w:rsidRPr="004B7C47">
        <w:rPr>
          <w:i/>
        </w:rPr>
        <w:t>Exceptional Children</w:t>
      </w:r>
      <w:r w:rsidRPr="004B7C47">
        <w:t xml:space="preserve">, </w:t>
      </w:r>
      <w:r w:rsidRPr="004B7C47">
        <w:rPr>
          <w:i/>
        </w:rPr>
        <w:t>46</w:t>
      </w:r>
      <w:r w:rsidRPr="004B7C47">
        <w:t>, 101-143.</w:t>
      </w:r>
      <w:r w:rsidR="00B463FD">
        <w:t xml:space="preserve"> </w:t>
      </w:r>
      <w:r w:rsidR="00B463FD" w:rsidRPr="00B463FD">
        <w:t>https://doi.org/10.1177/0014402914527239</w:t>
      </w:r>
    </w:p>
    <w:p w14:paraId="7DA5AC92" w14:textId="77777777" w:rsidR="00E41F81" w:rsidRDefault="00E41F81" w:rsidP="00E41F81">
      <w:pPr>
        <w:pStyle w:val="BodyText"/>
        <w:tabs>
          <w:tab w:val="left" w:pos="9540"/>
        </w:tabs>
        <w:spacing w:line="237" w:lineRule="auto"/>
        <w:ind w:left="1017" w:right="40" w:hanging="720"/>
      </w:pPr>
    </w:p>
    <w:p w14:paraId="61E9969C" w14:textId="61F9A689" w:rsidR="00AC3680" w:rsidRPr="004B7C47" w:rsidRDefault="0058665D" w:rsidP="00D90F33">
      <w:pPr>
        <w:tabs>
          <w:tab w:val="left" w:pos="9540"/>
        </w:tabs>
        <w:spacing w:before="90"/>
        <w:ind w:left="1017" w:right="40" w:hanging="720"/>
        <w:rPr>
          <w:sz w:val="24"/>
          <w:szCs w:val="24"/>
        </w:rPr>
      </w:pPr>
      <w:r w:rsidRPr="004B7C47">
        <w:rPr>
          <w:sz w:val="24"/>
          <w:szCs w:val="24"/>
        </w:rPr>
        <w:t xml:space="preserve">Parker, A., &amp; </w:t>
      </w:r>
      <w:r w:rsidRPr="00D512AC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(2014). Communication development of children with visual impairments: A synthesis of intervention research. </w:t>
      </w:r>
      <w:r w:rsidRPr="004B7C47">
        <w:rPr>
          <w:i/>
          <w:sz w:val="24"/>
          <w:szCs w:val="24"/>
        </w:rPr>
        <w:t>International Review of Research in Developmental Disabilities: Current Issues in the Education of Students with Visual Impairments</w:t>
      </w:r>
      <w:r w:rsidRPr="004B7C47">
        <w:rPr>
          <w:sz w:val="24"/>
          <w:szCs w:val="24"/>
        </w:rPr>
        <w:t xml:space="preserve">, </w:t>
      </w:r>
      <w:r w:rsidRPr="004B7C47">
        <w:rPr>
          <w:i/>
          <w:sz w:val="24"/>
          <w:szCs w:val="24"/>
        </w:rPr>
        <w:t>46</w:t>
      </w:r>
      <w:r w:rsidRPr="004B7C47">
        <w:rPr>
          <w:sz w:val="24"/>
          <w:szCs w:val="24"/>
        </w:rPr>
        <w:t>, 101-143.</w:t>
      </w:r>
      <w:r w:rsidR="00B463FD">
        <w:rPr>
          <w:sz w:val="24"/>
          <w:szCs w:val="24"/>
        </w:rPr>
        <w:t xml:space="preserve"> </w:t>
      </w:r>
      <w:r w:rsidR="00B463FD" w:rsidRPr="00B463FD">
        <w:rPr>
          <w:sz w:val="24"/>
          <w:szCs w:val="24"/>
        </w:rPr>
        <w:t>https://doi.org/10.1016/B978-0-12-420039-5.00006-X</w:t>
      </w:r>
    </w:p>
    <w:p w14:paraId="5943D9C7" w14:textId="77777777" w:rsidR="00AC3680" w:rsidRPr="004B7C47" w:rsidRDefault="00AC3680" w:rsidP="00D90F33">
      <w:pPr>
        <w:pStyle w:val="BodyText"/>
        <w:tabs>
          <w:tab w:val="left" w:pos="9540"/>
        </w:tabs>
        <w:spacing w:before="5"/>
        <w:ind w:right="40"/>
      </w:pPr>
    </w:p>
    <w:p w14:paraId="6751F773" w14:textId="66BF9745" w:rsidR="00343003" w:rsidRDefault="0058665D" w:rsidP="0068187F">
      <w:pPr>
        <w:tabs>
          <w:tab w:val="left" w:pos="9540"/>
        </w:tabs>
        <w:spacing w:line="237" w:lineRule="auto"/>
        <w:ind w:left="1017" w:right="40" w:hanging="720"/>
        <w:rPr>
          <w:sz w:val="24"/>
          <w:szCs w:val="24"/>
        </w:rPr>
      </w:pPr>
      <w:r w:rsidRPr="004B7C47">
        <w:rPr>
          <w:sz w:val="24"/>
          <w:szCs w:val="24"/>
        </w:rPr>
        <w:t xml:space="preserve">Hatton, D. D., </w:t>
      </w:r>
      <w:r w:rsidRPr="00D512AC">
        <w:rPr>
          <w:b/>
          <w:bCs/>
          <w:sz w:val="24"/>
          <w:szCs w:val="24"/>
        </w:rPr>
        <w:t>Ivy, S.,</w:t>
      </w:r>
      <w:r w:rsidRPr="004B7C47">
        <w:rPr>
          <w:sz w:val="24"/>
          <w:szCs w:val="24"/>
        </w:rPr>
        <w:t xml:space="preserve"> &amp; Boyer, B. (2013). Severe visual impairment in infants and toddlers in the United States. </w:t>
      </w:r>
      <w:r w:rsidRPr="004B7C47">
        <w:rPr>
          <w:i/>
          <w:sz w:val="24"/>
          <w:szCs w:val="24"/>
        </w:rPr>
        <w:t>Journal of Visual Impairment &amp; Blindness</w:t>
      </w:r>
      <w:r w:rsidRPr="004B7C47">
        <w:rPr>
          <w:sz w:val="24"/>
          <w:szCs w:val="24"/>
        </w:rPr>
        <w:t xml:space="preserve">, </w:t>
      </w:r>
      <w:r w:rsidRPr="004B7C47">
        <w:rPr>
          <w:i/>
          <w:sz w:val="24"/>
          <w:szCs w:val="24"/>
        </w:rPr>
        <w:t>107, 5</w:t>
      </w:r>
      <w:r w:rsidRPr="004B7C47">
        <w:rPr>
          <w:sz w:val="24"/>
          <w:szCs w:val="24"/>
        </w:rPr>
        <w:t>, 325-337.</w:t>
      </w:r>
    </w:p>
    <w:p w14:paraId="5D63AFD4" w14:textId="77777777" w:rsidR="00343003" w:rsidRDefault="00343003" w:rsidP="00DF54F7">
      <w:pPr>
        <w:tabs>
          <w:tab w:val="left" w:pos="9540"/>
        </w:tabs>
        <w:spacing w:line="242" w:lineRule="auto"/>
        <w:ind w:left="1017" w:right="40" w:hanging="720"/>
        <w:rPr>
          <w:sz w:val="24"/>
          <w:szCs w:val="24"/>
        </w:rPr>
      </w:pPr>
    </w:p>
    <w:p w14:paraId="0A1D7A14" w14:textId="4E8EF541" w:rsidR="00453012" w:rsidRPr="00DF54F7" w:rsidRDefault="0058665D" w:rsidP="00DF54F7">
      <w:pPr>
        <w:tabs>
          <w:tab w:val="left" w:pos="9540"/>
        </w:tabs>
        <w:spacing w:line="242" w:lineRule="auto"/>
        <w:ind w:left="1017" w:right="40" w:hanging="720"/>
        <w:rPr>
          <w:sz w:val="24"/>
          <w:szCs w:val="24"/>
        </w:rPr>
      </w:pPr>
      <w:proofErr w:type="spellStart"/>
      <w:r w:rsidRPr="004B7C47">
        <w:rPr>
          <w:sz w:val="24"/>
          <w:szCs w:val="24"/>
        </w:rPr>
        <w:t>Trief</w:t>
      </w:r>
      <w:proofErr w:type="spellEnd"/>
      <w:r w:rsidRPr="004B7C47">
        <w:rPr>
          <w:sz w:val="24"/>
          <w:szCs w:val="24"/>
        </w:rPr>
        <w:t xml:space="preserve">, E., Bruce, S., </w:t>
      </w:r>
      <w:proofErr w:type="spellStart"/>
      <w:r w:rsidRPr="004B7C47">
        <w:rPr>
          <w:sz w:val="24"/>
          <w:szCs w:val="24"/>
        </w:rPr>
        <w:t>Cascella</w:t>
      </w:r>
      <w:proofErr w:type="spellEnd"/>
      <w:r w:rsidRPr="004B7C47">
        <w:rPr>
          <w:sz w:val="24"/>
          <w:szCs w:val="24"/>
        </w:rPr>
        <w:t xml:space="preserve">, P., &amp; </w:t>
      </w:r>
      <w:r w:rsidRPr="00D512AC">
        <w:rPr>
          <w:b/>
          <w:bCs/>
          <w:sz w:val="24"/>
          <w:szCs w:val="24"/>
        </w:rPr>
        <w:t xml:space="preserve">Ivy, S. </w:t>
      </w:r>
      <w:r w:rsidRPr="004B7C47">
        <w:rPr>
          <w:sz w:val="24"/>
          <w:szCs w:val="24"/>
        </w:rPr>
        <w:t xml:space="preserve">(2008). The development of a universal tangible symbol system. </w:t>
      </w:r>
      <w:r w:rsidRPr="004B7C47">
        <w:rPr>
          <w:i/>
          <w:sz w:val="24"/>
          <w:szCs w:val="24"/>
        </w:rPr>
        <w:t xml:space="preserve">Journal of Visual Impairment </w:t>
      </w:r>
      <w:r w:rsidR="00B463FD">
        <w:rPr>
          <w:i/>
          <w:sz w:val="24"/>
          <w:szCs w:val="24"/>
        </w:rPr>
        <w:t>&amp;</w:t>
      </w:r>
      <w:r w:rsidRPr="004B7C47">
        <w:rPr>
          <w:i/>
          <w:sz w:val="24"/>
          <w:szCs w:val="24"/>
        </w:rPr>
        <w:t xml:space="preserve"> Blindness</w:t>
      </w:r>
      <w:r w:rsidRPr="004B7C47">
        <w:rPr>
          <w:sz w:val="24"/>
          <w:szCs w:val="24"/>
        </w:rPr>
        <w:t xml:space="preserve">, </w:t>
      </w:r>
      <w:r w:rsidRPr="004B7C47">
        <w:rPr>
          <w:i/>
          <w:sz w:val="24"/>
          <w:szCs w:val="24"/>
        </w:rPr>
        <w:t>103</w:t>
      </w:r>
      <w:r w:rsidRPr="004B7C47">
        <w:rPr>
          <w:sz w:val="24"/>
          <w:szCs w:val="24"/>
        </w:rPr>
        <w:t>, 425-430.</w:t>
      </w:r>
    </w:p>
    <w:p w14:paraId="18F1F1D7" w14:textId="77777777" w:rsidR="00343003" w:rsidRDefault="00343003" w:rsidP="008D7053">
      <w:pPr>
        <w:pStyle w:val="Heading1"/>
        <w:ind w:left="0"/>
      </w:pPr>
    </w:p>
    <w:p w14:paraId="106F54FB" w14:textId="545D4376" w:rsidR="008D7053" w:rsidRDefault="008D7053" w:rsidP="008D7053">
      <w:pPr>
        <w:pStyle w:val="Heading1"/>
        <w:ind w:left="0"/>
      </w:pPr>
      <w:r>
        <w:t>Invited Articles, Refereed by Associate Editor</w:t>
      </w:r>
    </w:p>
    <w:p w14:paraId="1A1BD916" w14:textId="77777777" w:rsidR="008D7053" w:rsidRDefault="008D7053" w:rsidP="008D7053">
      <w:pPr>
        <w:pStyle w:val="Heading1"/>
        <w:ind w:left="0"/>
      </w:pPr>
    </w:p>
    <w:p w14:paraId="2D98BE74" w14:textId="3479C72A" w:rsidR="0068187F" w:rsidRPr="00703878" w:rsidRDefault="008D7053" w:rsidP="00703878">
      <w:pPr>
        <w:pStyle w:val="BodyText"/>
        <w:spacing w:line="237" w:lineRule="auto"/>
        <w:ind w:left="1017" w:right="40" w:hanging="720"/>
        <w:rPr>
          <w:i/>
          <w:iCs/>
        </w:rPr>
      </w:pPr>
      <w:r>
        <w:t xml:space="preserve">Johnston, S. S., Blue, C., </w:t>
      </w:r>
      <w:proofErr w:type="spellStart"/>
      <w:r>
        <w:t>Gevarter</w:t>
      </w:r>
      <w:proofErr w:type="spellEnd"/>
      <w:r>
        <w:t xml:space="preserve">, C., </w:t>
      </w:r>
      <w:r w:rsidRPr="00D512AC">
        <w:rPr>
          <w:b/>
          <w:bCs/>
        </w:rPr>
        <w:t>Ivy, S.,</w:t>
      </w:r>
      <w:r>
        <w:t xml:space="preserve"> &amp; </w:t>
      </w:r>
      <w:proofErr w:type="spellStart"/>
      <w:r>
        <w:t>Stengenga</w:t>
      </w:r>
      <w:proofErr w:type="spellEnd"/>
      <w:r>
        <w:t>, S. (</w:t>
      </w:r>
      <w:r w:rsidR="00DE026B">
        <w:t>2020</w:t>
      </w:r>
      <w:r>
        <w:t xml:space="preserve">). Opportunity barriers and promising practices for supporting individuals with complex communication needs. </w:t>
      </w:r>
      <w:r>
        <w:rPr>
          <w:i/>
          <w:iCs/>
        </w:rPr>
        <w:t>Current Developmental Disorders Reports.</w:t>
      </w:r>
      <w:r w:rsidR="00DE026B" w:rsidRPr="00DE026B">
        <w:t xml:space="preserve"> </w:t>
      </w:r>
      <w:r w:rsidR="00DE026B">
        <w:t xml:space="preserve">Advance online publication. </w:t>
      </w:r>
      <w:r w:rsidR="00DE026B" w:rsidRPr="00DE026B">
        <w:t>https://doi.org/10.1007/s40474-020-00195-w</w:t>
      </w:r>
      <w:r w:rsidR="00DE026B">
        <w:rPr>
          <w:i/>
          <w:iCs/>
        </w:rPr>
        <w:t xml:space="preserve"> </w:t>
      </w:r>
    </w:p>
    <w:p w14:paraId="41183A6A" w14:textId="77777777" w:rsidR="0068187F" w:rsidRDefault="0068187F" w:rsidP="008D7053">
      <w:pPr>
        <w:pStyle w:val="Heading1"/>
        <w:ind w:left="0"/>
      </w:pPr>
    </w:p>
    <w:p w14:paraId="4B2EE34C" w14:textId="57CF2701" w:rsidR="008D7053" w:rsidRPr="004B7C47" w:rsidRDefault="008D7053" w:rsidP="008D7053">
      <w:pPr>
        <w:pStyle w:val="Heading1"/>
        <w:ind w:left="0"/>
      </w:pPr>
      <w:r w:rsidRPr="004B7C47">
        <w:t>Nonrefereed Journal Articles</w:t>
      </w:r>
    </w:p>
    <w:p w14:paraId="60D2BCB0" w14:textId="77777777" w:rsidR="008D7053" w:rsidRPr="004B7C47" w:rsidRDefault="008D7053" w:rsidP="008D7053">
      <w:pPr>
        <w:pStyle w:val="BodyText"/>
        <w:rPr>
          <w:b/>
        </w:rPr>
      </w:pPr>
    </w:p>
    <w:p w14:paraId="1A093865" w14:textId="3E2C60B8" w:rsidR="00E15517" w:rsidRPr="002731A0" w:rsidRDefault="00E15517" w:rsidP="008D7053">
      <w:pPr>
        <w:ind w:left="1017" w:right="313" w:hanging="720"/>
        <w:rPr>
          <w:iCs/>
          <w:sz w:val="24"/>
          <w:szCs w:val="24"/>
        </w:rPr>
      </w:pPr>
      <w:r>
        <w:rPr>
          <w:sz w:val="24"/>
          <w:szCs w:val="24"/>
        </w:rPr>
        <w:t xml:space="preserve">Brum, C., Bruce, S., &amp; </w:t>
      </w:r>
      <w:r w:rsidRPr="00E15517">
        <w:rPr>
          <w:b/>
          <w:bCs/>
          <w:sz w:val="24"/>
          <w:szCs w:val="24"/>
        </w:rPr>
        <w:t>Ivy, S.</w:t>
      </w:r>
      <w:r>
        <w:rPr>
          <w:sz w:val="24"/>
          <w:szCs w:val="24"/>
        </w:rPr>
        <w:t xml:space="preserve"> (</w:t>
      </w:r>
      <w:r w:rsidR="002731A0">
        <w:rPr>
          <w:sz w:val="24"/>
          <w:szCs w:val="24"/>
        </w:rPr>
        <w:t>2021</w:t>
      </w:r>
      <w:r>
        <w:rPr>
          <w:sz w:val="24"/>
          <w:szCs w:val="24"/>
        </w:rPr>
        <w:t>). S</w:t>
      </w:r>
      <w:r w:rsidRPr="00E15517">
        <w:rPr>
          <w:sz w:val="24"/>
          <w:szCs w:val="24"/>
        </w:rPr>
        <w:t xml:space="preserve">trategies for teaching tactile tangible symbol systems: </w:t>
      </w:r>
      <w:r>
        <w:rPr>
          <w:sz w:val="24"/>
          <w:szCs w:val="24"/>
        </w:rPr>
        <w:t>C</w:t>
      </w:r>
      <w:r w:rsidRPr="00E15517">
        <w:rPr>
          <w:sz w:val="24"/>
          <w:szCs w:val="24"/>
        </w:rPr>
        <w:t>ase study on a learner with deafblindness</w:t>
      </w:r>
      <w:r>
        <w:rPr>
          <w:sz w:val="24"/>
          <w:szCs w:val="24"/>
        </w:rPr>
        <w:t xml:space="preserve">. </w:t>
      </w:r>
      <w:r w:rsidRPr="004B7C47">
        <w:rPr>
          <w:i/>
          <w:sz w:val="24"/>
          <w:szCs w:val="24"/>
        </w:rPr>
        <w:t>Visual Impairment and Deafblind Education Quarterly</w:t>
      </w:r>
      <w:r w:rsidR="002731A0">
        <w:rPr>
          <w:i/>
          <w:sz w:val="24"/>
          <w:szCs w:val="24"/>
        </w:rPr>
        <w:t>, 66</w:t>
      </w:r>
      <w:r w:rsidR="002731A0">
        <w:rPr>
          <w:iCs/>
          <w:sz w:val="24"/>
          <w:szCs w:val="24"/>
        </w:rPr>
        <w:t>(2), 48-57.</w:t>
      </w:r>
    </w:p>
    <w:p w14:paraId="2608A10B" w14:textId="77777777" w:rsidR="00E15517" w:rsidRPr="00E15517" w:rsidRDefault="00E15517" w:rsidP="008D7053">
      <w:pPr>
        <w:ind w:left="1017" w:right="313" w:hanging="720"/>
        <w:rPr>
          <w:sz w:val="24"/>
          <w:szCs w:val="24"/>
        </w:rPr>
      </w:pPr>
    </w:p>
    <w:p w14:paraId="5CC923BA" w14:textId="77777777" w:rsidR="00703878" w:rsidRDefault="00703878" w:rsidP="008D7053">
      <w:pPr>
        <w:ind w:left="1017" w:right="313" w:hanging="720"/>
        <w:rPr>
          <w:b/>
          <w:bCs/>
          <w:sz w:val="24"/>
          <w:szCs w:val="24"/>
        </w:rPr>
      </w:pPr>
    </w:p>
    <w:p w14:paraId="7CC4BF6C" w14:textId="77777777" w:rsidR="00703878" w:rsidRDefault="00703878" w:rsidP="008D7053">
      <w:pPr>
        <w:ind w:left="1017" w:right="313" w:hanging="720"/>
        <w:rPr>
          <w:b/>
          <w:bCs/>
          <w:sz w:val="24"/>
          <w:szCs w:val="24"/>
        </w:rPr>
      </w:pPr>
    </w:p>
    <w:p w14:paraId="398A8D3A" w14:textId="77777777" w:rsidR="00703878" w:rsidRDefault="00703878" w:rsidP="008D7053">
      <w:pPr>
        <w:ind w:left="1017" w:right="313" w:hanging="720"/>
        <w:rPr>
          <w:b/>
          <w:bCs/>
          <w:sz w:val="24"/>
          <w:szCs w:val="24"/>
        </w:rPr>
      </w:pPr>
    </w:p>
    <w:p w14:paraId="0F9DA33A" w14:textId="645C0722" w:rsidR="008D7053" w:rsidRDefault="008D7053" w:rsidP="008D7053">
      <w:pPr>
        <w:ind w:left="1017" w:right="313" w:hanging="720"/>
        <w:rPr>
          <w:sz w:val="24"/>
          <w:szCs w:val="24"/>
        </w:rPr>
      </w:pPr>
      <w:r w:rsidRPr="00D512AC">
        <w:rPr>
          <w:b/>
          <w:bCs/>
          <w:sz w:val="24"/>
          <w:szCs w:val="24"/>
        </w:rPr>
        <w:lastRenderedPageBreak/>
        <w:t>Ivy, S.,</w:t>
      </w:r>
      <w:r w:rsidRPr="004B7C47">
        <w:rPr>
          <w:sz w:val="24"/>
          <w:szCs w:val="24"/>
        </w:rPr>
        <w:t xml:space="preserve"> &amp; Lewis, S. (2016). Florida State University's Visual Disabilities Program: Preparing tomorrow's professional leaders. </w:t>
      </w:r>
      <w:r w:rsidRPr="004B7C47">
        <w:rPr>
          <w:i/>
          <w:sz w:val="24"/>
          <w:szCs w:val="24"/>
        </w:rPr>
        <w:t>Visual Impairment and Deafblind Education Quarterly</w:t>
      </w:r>
      <w:r w:rsidRPr="004B7C47">
        <w:rPr>
          <w:sz w:val="24"/>
          <w:szCs w:val="24"/>
        </w:rPr>
        <w:t xml:space="preserve">, </w:t>
      </w:r>
      <w:r w:rsidRPr="004B7C47">
        <w:rPr>
          <w:i/>
          <w:sz w:val="24"/>
          <w:szCs w:val="24"/>
        </w:rPr>
        <w:t>61(3)</w:t>
      </w:r>
      <w:r w:rsidRPr="004B7C47">
        <w:rPr>
          <w:sz w:val="24"/>
          <w:szCs w:val="24"/>
        </w:rPr>
        <w:t>, 70-77.</w:t>
      </w:r>
    </w:p>
    <w:p w14:paraId="6683B93A" w14:textId="77777777" w:rsidR="008D7053" w:rsidRDefault="008D7053" w:rsidP="00537845">
      <w:pPr>
        <w:pStyle w:val="Heading1"/>
        <w:ind w:left="0"/>
      </w:pPr>
    </w:p>
    <w:p w14:paraId="29633BD2" w14:textId="77777777" w:rsidR="00245AE1" w:rsidRPr="004B7C47" w:rsidRDefault="00245AE1" w:rsidP="00245AE1">
      <w:pPr>
        <w:pStyle w:val="Heading1"/>
        <w:ind w:left="0"/>
      </w:pPr>
      <w:r w:rsidRPr="004B7C47">
        <w:t>Book Chapters</w:t>
      </w:r>
    </w:p>
    <w:p w14:paraId="5EFABBE2" w14:textId="77777777" w:rsidR="00245AE1" w:rsidRPr="004B7C47" w:rsidRDefault="00245AE1" w:rsidP="00245AE1">
      <w:pPr>
        <w:pStyle w:val="BodyText"/>
        <w:rPr>
          <w:b/>
        </w:rPr>
      </w:pPr>
    </w:p>
    <w:p w14:paraId="710F090A" w14:textId="646E40FC" w:rsidR="00C0473A" w:rsidRPr="004B7C47" w:rsidRDefault="00C0473A" w:rsidP="00C0473A">
      <w:pPr>
        <w:pStyle w:val="BodyText"/>
        <w:spacing w:line="242" w:lineRule="auto"/>
        <w:ind w:left="1017" w:right="111" w:hanging="720"/>
      </w:pPr>
      <w:r w:rsidRPr="004B7C47">
        <w:t xml:space="preserve">Bruce, S., </w:t>
      </w:r>
      <w:r w:rsidRPr="00D512AC">
        <w:rPr>
          <w:b/>
          <w:bCs/>
        </w:rPr>
        <w:t>Ivy, S.</w:t>
      </w:r>
      <w:r w:rsidRPr="00C0473A">
        <w:t xml:space="preserve">, &amp; </w:t>
      </w:r>
      <w:r>
        <w:t>Brum, C.</w:t>
      </w:r>
      <w:r w:rsidRPr="004B7C47">
        <w:t xml:space="preserve"> (</w:t>
      </w:r>
      <w:r w:rsidR="008D1DEB">
        <w:t>in press</w:t>
      </w:r>
      <w:r w:rsidRPr="004B7C47">
        <w:t xml:space="preserve">). Severe and multiple disabilities. In James M. Kauffman, Daniel P. Hallahan, &amp; Paige C. Pullen (Eds.), </w:t>
      </w:r>
      <w:r w:rsidRPr="004B7C47">
        <w:rPr>
          <w:i/>
        </w:rPr>
        <w:t xml:space="preserve">The Handbook of Special Education </w:t>
      </w:r>
      <w:r w:rsidRPr="004B7C47">
        <w:t>(pp.</w:t>
      </w:r>
      <w:r>
        <w:t xml:space="preserve"> ___</w:t>
      </w:r>
      <w:r w:rsidRPr="004B7C47">
        <w:t>).</w:t>
      </w:r>
      <w:r>
        <w:t xml:space="preserve"> </w:t>
      </w:r>
      <w:r w:rsidRPr="004B7C47">
        <w:t>Routledge.</w:t>
      </w:r>
    </w:p>
    <w:p w14:paraId="205E63CF" w14:textId="77777777" w:rsidR="00C0473A" w:rsidRDefault="00C0473A" w:rsidP="00245AE1">
      <w:pPr>
        <w:pStyle w:val="BodyText"/>
        <w:spacing w:line="242" w:lineRule="auto"/>
        <w:ind w:left="1017" w:right="111" w:hanging="720"/>
      </w:pPr>
    </w:p>
    <w:p w14:paraId="2C19B64D" w14:textId="3C29D05C" w:rsidR="00C64E39" w:rsidRDefault="00C64E39" w:rsidP="00245AE1">
      <w:pPr>
        <w:pStyle w:val="BodyText"/>
        <w:spacing w:line="242" w:lineRule="auto"/>
        <w:ind w:left="1017" w:right="111" w:hanging="720"/>
      </w:pPr>
      <w:r>
        <w:t xml:space="preserve">Nelson, C., &amp; </w:t>
      </w:r>
      <w:r w:rsidRPr="00C0473A">
        <w:rPr>
          <w:b/>
          <w:bCs/>
        </w:rPr>
        <w:t>Ivy, S.</w:t>
      </w:r>
      <w:r>
        <w:t xml:space="preserve"> (</w:t>
      </w:r>
      <w:r w:rsidR="00C0473A">
        <w:t>in press</w:t>
      </w:r>
      <w:r>
        <w:t>).</w:t>
      </w:r>
      <w:r w:rsidR="00C0473A">
        <w:t xml:space="preserve"> T</w:t>
      </w:r>
      <w:r w:rsidR="00C0473A" w:rsidRPr="00C0473A">
        <w:t>he relationship between stress and challenging behavior in children who are deafblind</w:t>
      </w:r>
      <w:r w:rsidR="00C0473A">
        <w:t>.</w:t>
      </w:r>
      <w:r w:rsidR="00C0473A" w:rsidRPr="00C0473A">
        <w:t xml:space="preserve"> </w:t>
      </w:r>
      <w:r w:rsidR="00C0473A">
        <w:t xml:space="preserve">In M. Janssen, T. Hartshorne, &amp; W. </w:t>
      </w:r>
      <w:proofErr w:type="spellStart"/>
      <w:r w:rsidR="00C0473A">
        <w:t>Wittich</w:t>
      </w:r>
      <w:proofErr w:type="spellEnd"/>
      <w:r w:rsidR="00C0473A">
        <w:t xml:space="preserve"> (Eds.), </w:t>
      </w:r>
      <w:r w:rsidR="00C0473A" w:rsidRPr="00C0473A">
        <w:rPr>
          <w:i/>
          <w:iCs/>
        </w:rPr>
        <w:t>Communication with people who are deafblind: Assessment and intervention</w:t>
      </w:r>
      <w:r w:rsidR="00C0473A">
        <w:t>. Oxford University Press.</w:t>
      </w:r>
    </w:p>
    <w:p w14:paraId="4DC4C626" w14:textId="77777777" w:rsidR="00C64E39" w:rsidRDefault="00C64E39" w:rsidP="00245AE1">
      <w:pPr>
        <w:pStyle w:val="BodyText"/>
        <w:spacing w:line="242" w:lineRule="auto"/>
        <w:ind w:left="1017" w:right="111" w:hanging="720"/>
      </w:pPr>
    </w:p>
    <w:p w14:paraId="2D67714D" w14:textId="054AA36D" w:rsidR="00CD4AB4" w:rsidRDefault="00CD4AB4" w:rsidP="00245AE1">
      <w:pPr>
        <w:pStyle w:val="BodyText"/>
        <w:spacing w:line="242" w:lineRule="auto"/>
        <w:ind w:left="1017" w:right="111" w:hanging="720"/>
      </w:pPr>
      <w:proofErr w:type="spellStart"/>
      <w:r>
        <w:t>Riesen</w:t>
      </w:r>
      <w:proofErr w:type="spellEnd"/>
      <w:r>
        <w:t xml:space="preserve">, T., </w:t>
      </w:r>
      <w:proofErr w:type="spellStart"/>
      <w:r>
        <w:t>Polychronis</w:t>
      </w:r>
      <w:proofErr w:type="spellEnd"/>
      <w:r>
        <w:t xml:space="preserve">, S., &amp; </w:t>
      </w:r>
      <w:r w:rsidRPr="00CD4AB4">
        <w:rPr>
          <w:b/>
          <w:bCs/>
        </w:rPr>
        <w:t>Ivy, S.</w:t>
      </w:r>
      <w:r>
        <w:t xml:space="preserve"> (2023). Providing </w:t>
      </w:r>
      <w:r w:rsidR="00C64E39">
        <w:t>s</w:t>
      </w:r>
      <w:r>
        <w:t xml:space="preserve">caffolded </w:t>
      </w:r>
      <w:r w:rsidR="00C64E39">
        <w:t>s</w:t>
      </w:r>
      <w:r>
        <w:t>upports</w:t>
      </w:r>
      <w:r w:rsidR="00C64E39">
        <w:t>: Response and stimulus prompts</w:t>
      </w:r>
      <w:r>
        <w:t>. In R.</w:t>
      </w:r>
      <w:r w:rsidRPr="00CD4AB4">
        <w:t xml:space="preserve"> Pennington, </w:t>
      </w:r>
      <w:r>
        <w:t>M. J.</w:t>
      </w:r>
      <w:r w:rsidRPr="00CD4AB4">
        <w:t xml:space="preserve"> Ault, </w:t>
      </w:r>
      <w:r>
        <w:t>G.</w:t>
      </w:r>
      <w:r w:rsidRPr="00CD4AB4">
        <w:t xml:space="preserve"> </w:t>
      </w:r>
      <w:proofErr w:type="spellStart"/>
      <w:r w:rsidRPr="00CD4AB4">
        <w:t>Courtade</w:t>
      </w:r>
      <w:proofErr w:type="spellEnd"/>
      <w:r w:rsidRPr="00CD4AB4">
        <w:t xml:space="preserve">, J. </w:t>
      </w:r>
      <w:r>
        <w:t>M.</w:t>
      </w:r>
      <w:r w:rsidRPr="00CD4AB4">
        <w:t xml:space="preserve"> Jameson</w:t>
      </w:r>
      <w:r>
        <w:t>,</w:t>
      </w:r>
      <w:r w:rsidRPr="00CD4AB4">
        <w:t xml:space="preserve"> &amp; </w:t>
      </w:r>
      <w:r>
        <w:t>A.</w:t>
      </w:r>
      <w:r w:rsidRPr="00CD4AB4">
        <w:t xml:space="preserve"> </w:t>
      </w:r>
      <w:proofErr w:type="spellStart"/>
      <w:r w:rsidRPr="00CD4AB4">
        <w:t>Ruppar</w:t>
      </w:r>
      <w:proofErr w:type="spellEnd"/>
      <w:r>
        <w:t xml:space="preserve"> (Eds.), </w:t>
      </w:r>
      <w:r>
        <w:rPr>
          <w:i/>
          <w:iCs/>
        </w:rPr>
        <w:t>High Leverage Practices and Students with Extensive Support Needs</w:t>
      </w:r>
      <w:r w:rsidR="00C64E39">
        <w:rPr>
          <w:i/>
          <w:iCs/>
        </w:rPr>
        <w:t xml:space="preserve"> </w:t>
      </w:r>
      <w:r w:rsidR="00C64E39">
        <w:t>(pp. 185-196</w:t>
      </w:r>
      <w:r w:rsidR="00C0473A">
        <w:t>)</w:t>
      </w:r>
      <w:r>
        <w:rPr>
          <w:i/>
          <w:iCs/>
        </w:rPr>
        <w:t xml:space="preserve">. </w:t>
      </w:r>
      <w:r>
        <w:t>Routledge.</w:t>
      </w:r>
    </w:p>
    <w:p w14:paraId="1BCCBD36" w14:textId="77777777" w:rsidR="00CD4AB4" w:rsidRPr="00CD4AB4" w:rsidRDefault="00CD4AB4" w:rsidP="00245AE1">
      <w:pPr>
        <w:pStyle w:val="BodyText"/>
        <w:spacing w:line="242" w:lineRule="auto"/>
        <w:ind w:left="1017" w:right="111" w:hanging="720"/>
      </w:pPr>
    </w:p>
    <w:p w14:paraId="5406A9B6" w14:textId="09F59525" w:rsidR="00245AE1" w:rsidRPr="004B7C47" w:rsidRDefault="00245AE1" w:rsidP="00245AE1">
      <w:pPr>
        <w:pStyle w:val="BodyText"/>
        <w:spacing w:line="242" w:lineRule="auto"/>
        <w:ind w:left="1017" w:right="111" w:hanging="720"/>
      </w:pPr>
      <w:r w:rsidRPr="004B7C47">
        <w:t xml:space="preserve">Bruce, S., &amp; </w:t>
      </w:r>
      <w:r w:rsidRPr="00D512AC">
        <w:rPr>
          <w:b/>
          <w:bCs/>
        </w:rPr>
        <w:t>Ivy, S.</w:t>
      </w:r>
      <w:r w:rsidRPr="004B7C47">
        <w:t xml:space="preserve"> (2017). Severe and multiple disabilities. In James M. Kauffman, Daniel P. Hallahan, &amp; Paige C. Pullen (Eds.), </w:t>
      </w:r>
      <w:r w:rsidRPr="004B7C47">
        <w:rPr>
          <w:i/>
        </w:rPr>
        <w:t xml:space="preserve">The Handbook of Special Education </w:t>
      </w:r>
      <w:r w:rsidRPr="004B7C47">
        <w:t>(pp. 17).</w:t>
      </w:r>
    </w:p>
    <w:p w14:paraId="72A155D3" w14:textId="26C64CC7" w:rsidR="008A1188" w:rsidRDefault="00245AE1" w:rsidP="0068187F">
      <w:pPr>
        <w:pStyle w:val="BodyText"/>
        <w:spacing w:line="271" w:lineRule="exact"/>
        <w:ind w:left="1017"/>
      </w:pPr>
      <w:r w:rsidRPr="004B7C47">
        <w:t>Routledge.</w:t>
      </w:r>
    </w:p>
    <w:p w14:paraId="16B84668" w14:textId="77777777" w:rsidR="00537845" w:rsidRPr="00537845" w:rsidRDefault="00537845" w:rsidP="008D7053">
      <w:pPr>
        <w:ind w:right="313"/>
        <w:rPr>
          <w:sz w:val="24"/>
          <w:szCs w:val="24"/>
        </w:rPr>
      </w:pPr>
    </w:p>
    <w:p w14:paraId="248C94AA" w14:textId="77777777" w:rsidR="008D7053" w:rsidRPr="004B7C47" w:rsidRDefault="008D7053" w:rsidP="008D7053">
      <w:pPr>
        <w:pStyle w:val="Heading1"/>
        <w:ind w:left="3657" w:right="3642"/>
        <w:jc w:val="center"/>
      </w:pPr>
      <w:r w:rsidRPr="004B7C47">
        <w:t>Contracts and Grants</w:t>
      </w:r>
    </w:p>
    <w:p w14:paraId="40300D55" w14:textId="77777777" w:rsidR="008D7053" w:rsidRDefault="008D7053" w:rsidP="008D7053">
      <w:pPr>
        <w:pStyle w:val="BodyText"/>
        <w:rPr>
          <w:b/>
        </w:rPr>
      </w:pPr>
    </w:p>
    <w:p w14:paraId="0E7C4BFA" w14:textId="57342A1D" w:rsidR="008D7053" w:rsidRDefault="008D7053" w:rsidP="008D7053">
      <w:pPr>
        <w:ind w:left="117"/>
        <w:rPr>
          <w:b/>
          <w:sz w:val="24"/>
        </w:rPr>
      </w:pPr>
      <w:r>
        <w:rPr>
          <w:b/>
          <w:sz w:val="24"/>
        </w:rPr>
        <w:t xml:space="preserve">Research and Training Grants </w:t>
      </w:r>
    </w:p>
    <w:p w14:paraId="517B5DFB" w14:textId="16FB64F0" w:rsidR="008D7053" w:rsidRDefault="00D512AC" w:rsidP="008D7053">
      <w:pPr>
        <w:spacing w:before="102"/>
        <w:ind w:left="117"/>
        <w:rPr>
          <w:i/>
          <w:sz w:val="19"/>
        </w:rPr>
      </w:pPr>
      <w:r>
        <w:rPr>
          <w:i/>
          <w:w w:val="105"/>
          <w:sz w:val="19"/>
        </w:rPr>
        <w:t xml:space="preserve">Funded </w:t>
      </w:r>
      <w:r w:rsidR="008D7053">
        <w:rPr>
          <w:i/>
          <w:w w:val="105"/>
          <w:sz w:val="19"/>
        </w:rPr>
        <w:t xml:space="preserve">Awards total </w:t>
      </w:r>
      <w:r w:rsidR="007E1053">
        <w:rPr>
          <w:i/>
          <w:w w:val="105"/>
          <w:sz w:val="19"/>
        </w:rPr>
        <w:t>$</w:t>
      </w:r>
      <w:proofErr w:type="gramStart"/>
      <w:r w:rsidR="007E1053">
        <w:rPr>
          <w:i/>
          <w:w w:val="105"/>
          <w:sz w:val="19"/>
        </w:rPr>
        <w:t>2,398,803.41.</w:t>
      </w:r>
      <w:r w:rsidR="00D86168">
        <w:rPr>
          <w:i/>
          <w:w w:val="105"/>
          <w:sz w:val="19"/>
        </w:rPr>
        <w:t>.</w:t>
      </w:r>
      <w:proofErr w:type="gramEnd"/>
    </w:p>
    <w:p w14:paraId="04D14DD0" w14:textId="77777777" w:rsidR="008D7053" w:rsidRDefault="008D7053" w:rsidP="008D7053">
      <w:pPr>
        <w:pStyle w:val="BodyText"/>
        <w:spacing w:before="8"/>
        <w:rPr>
          <w:i/>
        </w:rPr>
      </w:pPr>
    </w:p>
    <w:p w14:paraId="12AC9E49" w14:textId="3158601B" w:rsidR="0068187F" w:rsidRDefault="0068187F" w:rsidP="0068187F">
      <w:pPr>
        <w:widowControl/>
        <w:adjustRightInd w:val="0"/>
        <w:ind w:left="990" w:hanging="720"/>
        <w:rPr>
          <w:sz w:val="24"/>
        </w:rPr>
      </w:pPr>
      <w:r>
        <w:rPr>
          <w:b/>
          <w:bCs/>
        </w:rPr>
        <w:t xml:space="preserve">Ivy, S. </w:t>
      </w:r>
      <w:r>
        <w:t xml:space="preserve">(2023). </w:t>
      </w:r>
      <w:r w:rsidRPr="0068187F">
        <w:rPr>
          <w:i/>
          <w:iCs/>
        </w:rPr>
        <w:t>Implementing a School-wide Tangible Symbol System: A Collaborative Action Research Project</w:t>
      </w:r>
      <w:r>
        <w:rPr>
          <w:i/>
          <w:iCs/>
        </w:rPr>
        <w:t xml:space="preserve">. </w:t>
      </w:r>
      <w:r>
        <w:t xml:space="preserve">Funded by </w:t>
      </w:r>
      <w:r>
        <w:rPr>
          <w:sz w:val="24"/>
        </w:rPr>
        <w:t xml:space="preserve">University of Utah College of Education for </w:t>
      </w:r>
      <w:r w:rsidRPr="00A4195D">
        <w:rPr>
          <w:sz w:val="24"/>
        </w:rPr>
        <w:t>The Leading Educational Advances in Research and</w:t>
      </w:r>
      <w:r>
        <w:rPr>
          <w:sz w:val="24"/>
        </w:rPr>
        <w:t xml:space="preserve"> </w:t>
      </w:r>
      <w:r w:rsidRPr="00A4195D">
        <w:rPr>
          <w:sz w:val="24"/>
        </w:rPr>
        <w:t>New Technologies (LEARNT) Award Program</w:t>
      </w:r>
      <w:r>
        <w:rPr>
          <w:sz w:val="24"/>
        </w:rPr>
        <w:t>. Total award $24,000.</w:t>
      </w:r>
    </w:p>
    <w:p w14:paraId="259AF388" w14:textId="77777777" w:rsidR="0068187F" w:rsidRDefault="0068187F" w:rsidP="0068187F">
      <w:pPr>
        <w:widowControl/>
        <w:adjustRightInd w:val="0"/>
        <w:ind w:left="990" w:hanging="720"/>
        <w:rPr>
          <w:sz w:val="24"/>
        </w:rPr>
      </w:pPr>
    </w:p>
    <w:p w14:paraId="1A0C69D3" w14:textId="1354F5D2" w:rsidR="0068187F" w:rsidRDefault="0068187F" w:rsidP="0068187F">
      <w:pPr>
        <w:widowControl/>
        <w:adjustRightInd w:val="0"/>
        <w:ind w:left="990" w:hanging="720"/>
        <w:rPr>
          <w:sz w:val="24"/>
        </w:rPr>
      </w:pPr>
      <w:r>
        <w:rPr>
          <w:b/>
          <w:bCs/>
        </w:rPr>
        <w:t xml:space="preserve">Ivy, S. </w:t>
      </w:r>
      <w:r>
        <w:t xml:space="preserve">(2023). </w:t>
      </w:r>
      <w:r w:rsidRPr="0068187F">
        <w:rPr>
          <w:i/>
          <w:iCs/>
        </w:rPr>
        <w:t>Training Opportunities in Preschool Special Education (UU-TOPS-4)</w:t>
      </w:r>
      <w:r>
        <w:rPr>
          <w:i/>
          <w:iCs/>
        </w:rPr>
        <w:t xml:space="preserve">. </w:t>
      </w:r>
      <w:r>
        <w:t xml:space="preserve">Funded by </w:t>
      </w:r>
      <w:r>
        <w:rPr>
          <w:sz w:val="24"/>
        </w:rPr>
        <w:t>the Utah State Board of Education. Total award $123,380.</w:t>
      </w:r>
    </w:p>
    <w:p w14:paraId="5AE81206" w14:textId="034111B8" w:rsidR="0068187F" w:rsidRPr="0068187F" w:rsidRDefault="0068187F" w:rsidP="008D7053">
      <w:pPr>
        <w:pStyle w:val="BodyText"/>
        <w:spacing w:line="275" w:lineRule="exact"/>
        <w:ind w:left="1080" w:right="40" w:hanging="783"/>
      </w:pPr>
    </w:p>
    <w:p w14:paraId="44F208D9" w14:textId="1358C244" w:rsidR="00C86673" w:rsidRPr="00703878" w:rsidRDefault="00C86673" w:rsidP="00703878">
      <w:pPr>
        <w:widowControl/>
        <w:adjustRightInd w:val="0"/>
        <w:ind w:left="990" w:hanging="720"/>
        <w:rPr>
          <w:sz w:val="24"/>
        </w:rPr>
      </w:pPr>
      <w:r>
        <w:rPr>
          <w:b/>
          <w:bCs/>
        </w:rPr>
        <w:t xml:space="preserve">Ivy, S. </w:t>
      </w:r>
      <w:r>
        <w:t xml:space="preserve">(2022). </w:t>
      </w:r>
      <w:r w:rsidRPr="00C86673">
        <w:rPr>
          <w:i/>
          <w:iCs/>
        </w:rPr>
        <w:t>Adapted PECS Phases 1-3 to Teach Tangible Symbol Use</w:t>
      </w:r>
      <w:r>
        <w:rPr>
          <w:i/>
          <w:iCs/>
        </w:rPr>
        <w:t xml:space="preserve">. </w:t>
      </w:r>
      <w:r>
        <w:t xml:space="preserve">Funded by </w:t>
      </w:r>
      <w:r>
        <w:rPr>
          <w:sz w:val="24"/>
        </w:rPr>
        <w:t xml:space="preserve">University of Utah College of Education for </w:t>
      </w:r>
      <w:r w:rsidRPr="00A4195D">
        <w:rPr>
          <w:sz w:val="24"/>
        </w:rPr>
        <w:t>The Leading Educational Advances in Research and</w:t>
      </w:r>
      <w:r>
        <w:rPr>
          <w:sz w:val="24"/>
        </w:rPr>
        <w:t xml:space="preserve"> </w:t>
      </w:r>
      <w:r w:rsidRPr="00A4195D">
        <w:rPr>
          <w:sz w:val="24"/>
        </w:rPr>
        <w:t>New Technologies (LEARNT) Award Program</w:t>
      </w:r>
      <w:r>
        <w:rPr>
          <w:sz w:val="24"/>
        </w:rPr>
        <w:t>. Total award $5,000.</w:t>
      </w:r>
    </w:p>
    <w:p w14:paraId="7DA8A640" w14:textId="77777777" w:rsidR="00C86673" w:rsidRDefault="00C86673" w:rsidP="008D7053">
      <w:pPr>
        <w:pStyle w:val="BodyText"/>
        <w:spacing w:line="275" w:lineRule="exact"/>
        <w:ind w:left="1080" w:right="40" w:hanging="783"/>
        <w:rPr>
          <w:b/>
          <w:bCs/>
        </w:rPr>
      </w:pPr>
    </w:p>
    <w:p w14:paraId="063C889F" w14:textId="2F327EAB" w:rsidR="00D86168" w:rsidRDefault="00D86168" w:rsidP="00C86673">
      <w:pPr>
        <w:pStyle w:val="BodyText"/>
        <w:spacing w:line="275" w:lineRule="exact"/>
        <w:ind w:left="1080" w:right="40" w:hanging="783"/>
      </w:pPr>
      <w:r>
        <w:rPr>
          <w:b/>
          <w:bCs/>
        </w:rPr>
        <w:t xml:space="preserve">Ivy, S. </w:t>
      </w:r>
      <w:r w:rsidRPr="00D86168">
        <w:t xml:space="preserve">(2022). </w:t>
      </w:r>
      <w:r>
        <w:rPr>
          <w:i/>
          <w:iCs/>
        </w:rPr>
        <w:t xml:space="preserve">Dean’s Research Assistant Award. </w:t>
      </w:r>
      <w:r>
        <w:t xml:space="preserve">Funded by the </w:t>
      </w:r>
      <w:r w:rsidR="007E1053">
        <w:t xml:space="preserve">University of Utah </w:t>
      </w:r>
      <w:r>
        <w:t>College of Education</w:t>
      </w:r>
      <w:r w:rsidR="007E1053">
        <w:t>. Total award $40,000.</w:t>
      </w:r>
    </w:p>
    <w:p w14:paraId="06A42858" w14:textId="77777777" w:rsidR="007E1053" w:rsidRPr="00D86168" w:rsidRDefault="007E1053" w:rsidP="00C86673">
      <w:pPr>
        <w:pStyle w:val="BodyText"/>
        <w:spacing w:line="275" w:lineRule="exact"/>
        <w:ind w:left="1080" w:right="40" w:hanging="783"/>
      </w:pPr>
    </w:p>
    <w:p w14:paraId="3CF60CCD" w14:textId="4F54E0AF" w:rsidR="0068187F" w:rsidRPr="00C86673" w:rsidRDefault="008D7053" w:rsidP="00C86673">
      <w:pPr>
        <w:pStyle w:val="BodyText"/>
        <w:spacing w:line="275" w:lineRule="exact"/>
        <w:ind w:left="1080" w:right="40" w:hanging="783"/>
        <w:rPr>
          <w:i/>
        </w:rPr>
      </w:pPr>
      <w:r w:rsidRPr="00D512AC">
        <w:rPr>
          <w:b/>
          <w:bCs/>
        </w:rPr>
        <w:t>Ivy, S.</w:t>
      </w:r>
      <w:r>
        <w:t xml:space="preserve"> (PI) &amp; Richards, L. (Co-PI) (</w:t>
      </w:r>
      <w:r w:rsidR="0021546C">
        <w:t>2020</w:t>
      </w:r>
      <w:r>
        <w:t xml:space="preserve">). </w:t>
      </w:r>
      <w:r w:rsidRPr="002E327F">
        <w:rPr>
          <w:i/>
        </w:rPr>
        <w:t>Project TSDBOT: Special Education Teachers with Endorsement in Deafblindness and Occupational Therapists Collaborating through an Interdisciplinary Program to Improve Services</w:t>
      </w:r>
      <w:r>
        <w:rPr>
          <w:i/>
        </w:rPr>
        <w:t xml:space="preserve">. </w:t>
      </w:r>
      <w:r w:rsidR="00F457BC">
        <w:rPr>
          <w:iCs/>
        </w:rPr>
        <w:t>Funded by</w:t>
      </w:r>
      <w:r>
        <w:t xml:space="preserve"> United States Department of Education. </w:t>
      </w:r>
      <w:r w:rsidRPr="002E327F">
        <w:rPr>
          <w:iCs/>
        </w:rPr>
        <w:t>(</w:t>
      </w:r>
      <w:r w:rsidR="00F457BC">
        <w:rPr>
          <w:iCs/>
        </w:rPr>
        <w:t>H325K200015</w:t>
      </w:r>
      <w:r w:rsidRPr="002E327F">
        <w:rPr>
          <w:iCs/>
        </w:rPr>
        <w:t xml:space="preserve">). </w:t>
      </w:r>
      <w:r>
        <w:t>Total award $</w:t>
      </w:r>
      <w:r w:rsidR="00A30632">
        <w:t>997,423</w:t>
      </w:r>
      <w:r w:rsidR="00214FC5">
        <w:t>.41</w:t>
      </w:r>
      <w:r>
        <w:t>.</w:t>
      </w:r>
    </w:p>
    <w:p w14:paraId="6BA3EDB6" w14:textId="77777777" w:rsidR="0068187F" w:rsidRDefault="0068187F" w:rsidP="00A4195D">
      <w:pPr>
        <w:widowControl/>
        <w:adjustRightInd w:val="0"/>
        <w:ind w:left="990" w:hanging="720"/>
        <w:rPr>
          <w:b/>
          <w:bCs/>
          <w:sz w:val="24"/>
        </w:rPr>
      </w:pPr>
    </w:p>
    <w:p w14:paraId="0B3E2A9E" w14:textId="77777777" w:rsidR="007E1053" w:rsidRDefault="007E1053" w:rsidP="00A4195D">
      <w:pPr>
        <w:widowControl/>
        <w:adjustRightInd w:val="0"/>
        <w:ind w:left="990" w:hanging="720"/>
        <w:rPr>
          <w:b/>
          <w:bCs/>
          <w:sz w:val="24"/>
        </w:rPr>
      </w:pPr>
    </w:p>
    <w:p w14:paraId="11FDC02C" w14:textId="62AC68D2" w:rsidR="00A4195D" w:rsidRDefault="00A4195D" w:rsidP="00A4195D">
      <w:pPr>
        <w:widowControl/>
        <w:adjustRightInd w:val="0"/>
        <w:ind w:left="990" w:hanging="720"/>
        <w:rPr>
          <w:sz w:val="24"/>
        </w:rPr>
      </w:pPr>
      <w:r w:rsidRPr="00D512AC">
        <w:rPr>
          <w:b/>
          <w:bCs/>
          <w:sz w:val="24"/>
        </w:rPr>
        <w:lastRenderedPageBreak/>
        <w:t>Ivy, S.</w:t>
      </w:r>
      <w:r>
        <w:rPr>
          <w:sz w:val="24"/>
        </w:rPr>
        <w:t xml:space="preserve"> (2020). </w:t>
      </w:r>
      <w:r w:rsidRPr="00A4195D">
        <w:rPr>
          <w:i/>
          <w:iCs/>
          <w:sz w:val="24"/>
        </w:rPr>
        <w:t xml:space="preserve">System of Least Prompts to Teach Symbol Use to Children Who are Deafblind. </w:t>
      </w:r>
      <w:r w:rsidR="00DE026B">
        <w:rPr>
          <w:sz w:val="24"/>
        </w:rPr>
        <w:t>Funded by</w:t>
      </w:r>
      <w:r>
        <w:rPr>
          <w:sz w:val="24"/>
        </w:rPr>
        <w:t xml:space="preserve"> University of Utah College of Education for </w:t>
      </w:r>
      <w:r w:rsidRPr="00A4195D">
        <w:rPr>
          <w:sz w:val="24"/>
        </w:rPr>
        <w:t>The Leading Educational Advances in Research and</w:t>
      </w:r>
      <w:r>
        <w:rPr>
          <w:sz w:val="24"/>
        </w:rPr>
        <w:t xml:space="preserve"> </w:t>
      </w:r>
      <w:r w:rsidRPr="00A4195D">
        <w:rPr>
          <w:sz w:val="24"/>
        </w:rPr>
        <w:t>New Technologies (LEARNT) Award Program</w:t>
      </w:r>
      <w:r>
        <w:rPr>
          <w:sz w:val="24"/>
        </w:rPr>
        <w:t>. Total award $8</w:t>
      </w:r>
      <w:r w:rsidR="0068187F">
        <w:rPr>
          <w:sz w:val="24"/>
        </w:rPr>
        <w:t>,</w:t>
      </w:r>
      <w:r>
        <w:rPr>
          <w:sz w:val="24"/>
        </w:rPr>
        <w:t>000.</w:t>
      </w:r>
    </w:p>
    <w:p w14:paraId="34254150" w14:textId="77777777" w:rsidR="007F1610" w:rsidRDefault="007F1610" w:rsidP="008D7053">
      <w:pPr>
        <w:widowControl/>
        <w:adjustRightInd w:val="0"/>
        <w:ind w:left="990" w:hanging="720"/>
        <w:rPr>
          <w:b/>
          <w:bCs/>
          <w:sz w:val="24"/>
        </w:rPr>
      </w:pPr>
    </w:p>
    <w:p w14:paraId="2E2007E8" w14:textId="2D36AD90" w:rsidR="007F1610" w:rsidRPr="0068187F" w:rsidRDefault="008D7053" w:rsidP="0068187F">
      <w:pPr>
        <w:widowControl/>
        <w:adjustRightInd w:val="0"/>
        <w:ind w:left="990" w:hanging="720"/>
        <w:rPr>
          <w:rFonts w:eastAsiaTheme="minorHAnsi"/>
          <w:sz w:val="24"/>
          <w:szCs w:val="24"/>
        </w:rPr>
      </w:pPr>
      <w:r w:rsidRPr="00D512AC">
        <w:rPr>
          <w:b/>
          <w:bCs/>
          <w:sz w:val="24"/>
        </w:rPr>
        <w:t>Ivy, S.</w:t>
      </w:r>
      <w:r>
        <w:rPr>
          <w:sz w:val="24"/>
        </w:rPr>
        <w:t xml:space="preserve"> (2019). </w:t>
      </w:r>
      <w:r w:rsidRPr="00D56FB2">
        <w:rPr>
          <w:rFonts w:eastAsiaTheme="minorHAnsi"/>
          <w:i/>
          <w:sz w:val="24"/>
          <w:szCs w:val="24"/>
        </w:rPr>
        <w:t>Analysis of Current Practice on Use of Tactile Tangible Symbol Systems for Learners with Visual Impairment and Complex Communication Needs</w:t>
      </w:r>
      <w:r>
        <w:rPr>
          <w:rFonts w:eastAsiaTheme="minorHAnsi"/>
          <w:i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>Funded by Florida State University Council of Research and Creativity and College of Education Office of the Dean. Total award $20,000. Note: Funding was declined due to move to University of Utah.</w:t>
      </w:r>
    </w:p>
    <w:p w14:paraId="7DED254A" w14:textId="77777777" w:rsidR="00453012" w:rsidRDefault="00453012" w:rsidP="008D7053">
      <w:pPr>
        <w:spacing w:line="237" w:lineRule="auto"/>
        <w:ind w:left="1017" w:right="40" w:hanging="720"/>
        <w:rPr>
          <w:b/>
          <w:bCs/>
          <w:sz w:val="24"/>
        </w:rPr>
      </w:pPr>
    </w:p>
    <w:p w14:paraId="7EACB303" w14:textId="27E100EC" w:rsidR="008D7053" w:rsidRDefault="008D7053" w:rsidP="008D7053">
      <w:pPr>
        <w:spacing w:line="237" w:lineRule="auto"/>
        <w:ind w:left="1017" w:right="40" w:hanging="720"/>
        <w:rPr>
          <w:sz w:val="24"/>
        </w:rPr>
      </w:pPr>
      <w:r w:rsidRPr="00D512AC">
        <w:rPr>
          <w:b/>
          <w:bCs/>
          <w:sz w:val="24"/>
        </w:rPr>
        <w:t>Ivy, S.,</w:t>
      </w:r>
      <w:r>
        <w:rPr>
          <w:sz w:val="24"/>
        </w:rPr>
        <w:t xml:space="preserve"> &amp; </w:t>
      </w:r>
      <w:proofErr w:type="spellStart"/>
      <w:r>
        <w:rPr>
          <w:sz w:val="24"/>
        </w:rPr>
        <w:t>Whalon</w:t>
      </w:r>
      <w:proofErr w:type="spellEnd"/>
      <w:r>
        <w:rPr>
          <w:sz w:val="24"/>
        </w:rPr>
        <w:t xml:space="preserve">, K. (2017). </w:t>
      </w:r>
      <w:r>
        <w:rPr>
          <w:i/>
          <w:sz w:val="24"/>
        </w:rPr>
        <w:t>Facilitating home-school partnerships through the development of functional routines</w:t>
      </w:r>
      <w:r>
        <w:rPr>
          <w:sz w:val="24"/>
        </w:rPr>
        <w:t>. Funded by Florida State University Endowment. Total award $6,000.</w:t>
      </w:r>
    </w:p>
    <w:p w14:paraId="75FE6EA6" w14:textId="77777777" w:rsidR="00453012" w:rsidRDefault="00453012" w:rsidP="008D7053">
      <w:pPr>
        <w:ind w:left="1017" w:right="40" w:hanging="720"/>
        <w:rPr>
          <w:b/>
          <w:bCs/>
          <w:sz w:val="24"/>
        </w:rPr>
      </w:pPr>
    </w:p>
    <w:p w14:paraId="72842D21" w14:textId="347DD429" w:rsidR="008D7053" w:rsidRDefault="008D7053" w:rsidP="008D7053">
      <w:pPr>
        <w:ind w:left="1017" w:right="40" w:hanging="720"/>
        <w:rPr>
          <w:sz w:val="24"/>
        </w:rPr>
      </w:pPr>
      <w:r w:rsidRPr="00D512AC">
        <w:rPr>
          <w:b/>
          <w:bCs/>
          <w:sz w:val="24"/>
        </w:rPr>
        <w:t>Ivy, S.,</w:t>
      </w:r>
      <w:r>
        <w:rPr>
          <w:sz w:val="24"/>
        </w:rPr>
        <w:t xml:space="preserve"> &amp; </w:t>
      </w:r>
      <w:proofErr w:type="spellStart"/>
      <w:r>
        <w:rPr>
          <w:sz w:val="24"/>
        </w:rPr>
        <w:t>Whalon</w:t>
      </w:r>
      <w:proofErr w:type="spellEnd"/>
      <w:r>
        <w:rPr>
          <w:sz w:val="24"/>
        </w:rPr>
        <w:t xml:space="preserve">, K. (2016). </w:t>
      </w:r>
      <w:r>
        <w:rPr>
          <w:i/>
          <w:sz w:val="24"/>
        </w:rPr>
        <w:t>Facilitating home-school partnerships through the development of preference-based routines</w:t>
      </w:r>
      <w:r>
        <w:rPr>
          <w:sz w:val="24"/>
        </w:rPr>
        <w:t>. Funded by Florida State University Endowment. Total award $15,000.</w:t>
      </w:r>
    </w:p>
    <w:p w14:paraId="53C43A08" w14:textId="77777777" w:rsidR="008D7053" w:rsidRDefault="008D7053" w:rsidP="008D7053">
      <w:pPr>
        <w:spacing w:before="1" w:line="242" w:lineRule="auto"/>
        <w:ind w:left="1017" w:right="40" w:hanging="720"/>
        <w:rPr>
          <w:sz w:val="24"/>
        </w:rPr>
      </w:pPr>
    </w:p>
    <w:p w14:paraId="352B17FC" w14:textId="5A40F060" w:rsidR="008D7053" w:rsidRDefault="008D7053" w:rsidP="00245AE1">
      <w:pPr>
        <w:spacing w:before="1" w:line="242" w:lineRule="auto"/>
        <w:ind w:left="1017" w:right="40" w:hanging="720"/>
        <w:rPr>
          <w:sz w:val="24"/>
        </w:rPr>
      </w:pPr>
      <w:r w:rsidRPr="00D512AC">
        <w:rPr>
          <w:b/>
          <w:bCs/>
          <w:sz w:val="24"/>
        </w:rPr>
        <w:t xml:space="preserve">Ivy, </w:t>
      </w:r>
      <w:r w:rsidR="00D512AC" w:rsidRPr="00D512AC">
        <w:rPr>
          <w:b/>
          <w:bCs/>
          <w:sz w:val="24"/>
        </w:rPr>
        <w:t>S.</w:t>
      </w:r>
      <w:r>
        <w:rPr>
          <w:sz w:val="24"/>
        </w:rPr>
        <w:t xml:space="preserve"> (2015). </w:t>
      </w:r>
      <w:r>
        <w:rPr>
          <w:i/>
          <w:sz w:val="24"/>
        </w:rPr>
        <w:t>FYAP: Reinforcement strategies for learners with visual impairment and additional disabilities</w:t>
      </w:r>
      <w:r>
        <w:rPr>
          <w:sz w:val="24"/>
        </w:rPr>
        <w:t>. Funded by Florida State University Council on Research and Creativity. Total award $20,000.</w:t>
      </w:r>
    </w:p>
    <w:p w14:paraId="378000EE" w14:textId="77777777" w:rsidR="008D7053" w:rsidRDefault="008D7053" w:rsidP="008D7053">
      <w:pPr>
        <w:spacing w:before="1" w:line="242" w:lineRule="auto"/>
        <w:ind w:left="1017" w:right="40" w:hanging="720"/>
        <w:rPr>
          <w:sz w:val="24"/>
        </w:rPr>
      </w:pPr>
    </w:p>
    <w:p w14:paraId="026D10E9" w14:textId="5943CA51" w:rsidR="008D7053" w:rsidRPr="00D512AC" w:rsidRDefault="008D7053" w:rsidP="008D7053">
      <w:pPr>
        <w:spacing w:before="1" w:line="242" w:lineRule="auto"/>
        <w:ind w:left="1017" w:right="40" w:hanging="720"/>
        <w:rPr>
          <w:sz w:val="24"/>
          <w:szCs w:val="24"/>
        </w:rPr>
      </w:pPr>
      <w:r w:rsidRPr="00D512AC">
        <w:rPr>
          <w:sz w:val="24"/>
          <w:szCs w:val="24"/>
        </w:rPr>
        <w:t xml:space="preserve">Lewis, S. (PI), </w:t>
      </w:r>
      <w:proofErr w:type="spellStart"/>
      <w:r w:rsidRPr="00D512AC">
        <w:rPr>
          <w:sz w:val="24"/>
          <w:szCs w:val="24"/>
        </w:rPr>
        <w:t>Damelio</w:t>
      </w:r>
      <w:proofErr w:type="spellEnd"/>
      <w:r w:rsidRPr="00D512AC">
        <w:rPr>
          <w:sz w:val="24"/>
          <w:szCs w:val="24"/>
        </w:rPr>
        <w:t xml:space="preserve">, A. M.  (Co-PI), &amp; </w:t>
      </w:r>
      <w:r w:rsidRPr="00D512AC">
        <w:rPr>
          <w:b/>
          <w:bCs/>
          <w:sz w:val="24"/>
          <w:szCs w:val="24"/>
        </w:rPr>
        <w:t xml:space="preserve">Ivy, S. </w:t>
      </w:r>
      <w:r w:rsidRPr="00D512AC">
        <w:rPr>
          <w:sz w:val="24"/>
          <w:szCs w:val="24"/>
        </w:rPr>
        <w:t xml:space="preserve">(Co-PI). (2015). </w:t>
      </w:r>
      <w:r w:rsidRPr="00D512AC">
        <w:rPr>
          <w:i/>
          <w:sz w:val="24"/>
          <w:szCs w:val="24"/>
        </w:rPr>
        <w:t>Improving the preparation of professionals serving students with visual impairments, including those who have additional disabilities</w:t>
      </w:r>
      <w:r w:rsidRPr="00D512AC">
        <w:rPr>
          <w:sz w:val="24"/>
          <w:szCs w:val="24"/>
        </w:rPr>
        <w:t>. Funded by United States Department of Education. (H325K150202). Total award $1,250,000.</w:t>
      </w:r>
    </w:p>
    <w:p w14:paraId="2D2E61AF" w14:textId="77777777" w:rsidR="008D7053" w:rsidRPr="004B7C47" w:rsidRDefault="008D7053" w:rsidP="008D7053">
      <w:pPr>
        <w:pStyle w:val="BodyText"/>
        <w:spacing w:before="10"/>
      </w:pPr>
    </w:p>
    <w:p w14:paraId="67664267" w14:textId="44B086B3" w:rsidR="008D7053" w:rsidRDefault="008D7053" w:rsidP="008D7053">
      <w:pPr>
        <w:pStyle w:val="Heading1"/>
      </w:pPr>
      <w:r>
        <w:t>Resource Grants</w:t>
      </w:r>
    </w:p>
    <w:p w14:paraId="590E535E" w14:textId="1536A08E" w:rsidR="008D7053" w:rsidRDefault="00D615F2" w:rsidP="008D7053">
      <w:pPr>
        <w:spacing w:before="102"/>
        <w:ind w:left="117"/>
        <w:rPr>
          <w:i/>
          <w:sz w:val="19"/>
        </w:rPr>
      </w:pPr>
      <w:r>
        <w:rPr>
          <w:i/>
          <w:w w:val="105"/>
          <w:sz w:val="19"/>
        </w:rPr>
        <w:t xml:space="preserve">Funded </w:t>
      </w:r>
      <w:r w:rsidR="008D7053">
        <w:rPr>
          <w:i/>
          <w:w w:val="105"/>
          <w:sz w:val="19"/>
        </w:rPr>
        <w:t>Awards total $</w:t>
      </w:r>
      <w:r>
        <w:rPr>
          <w:i/>
          <w:w w:val="105"/>
          <w:sz w:val="19"/>
        </w:rPr>
        <w:t>7</w:t>
      </w:r>
      <w:r w:rsidR="007E1053">
        <w:rPr>
          <w:i/>
          <w:w w:val="105"/>
          <w:sz w:val="19"/>
        </w:rPr>
        <w:t>6</w:t>
      </w:r>
      <w:r>
        <w:rPr>
          <w:i/>
          <w:w w:val="105"/>
          <w:sz w:val="19"/>
        </w:rPr>
        <w:t>,</w:t>
      </w:r>
      <w:r w:rsidR="007E1053">
        <w:rPr>
          <w:i/>
          <w:w w:val="105"/>
          <w:sz w:val="19"/>
        </w:rPr>
        <w:t>7</w:t>
      </w:r>
      <w:r>
        <w:rPr>
          <w:i/>
          <w:w w:val="105"/>
          <w:sz w:val="19"/>
        </w:rPr>
        <w:t>24.89</w:t>
      </w:r>
      <w:r w:rsidR="008D7053">
        <w:rPr>
          <w:i/>
          <w:w w:val="105"/>
          <w:sz w:val="19"/>
        </w:rPr>
        <w:t>.</w:t>
      </w:r>
    </w:p>
    <w:p w14:paraId="15A110D9" w14:textId="77777777" w:rsidR="008D7053" w:rsidRDefault="008D7053" w:rsidP="008D7053">
      <w:pPr>
        <w:pStyle w:val="BodyText"/>
        <w:spacing w:before="1"/>
        <w:rPr>
          <w:i/>
        </w:rPr>
      </w:pPr>
    </w:p>
    <w:p w14:paraId="6DF72FA8" w14:textId="09800217" w:rsidR="0068187F" w:rsidRDefault="0068187F" w:rsidP="008D7053">
      <w:pPr>
        <w:spacing w:before="1"/>
        <w:ind w:left="1017" w:right="40" w:hanging="720"/>
        <w:jc w:val="both"/>
        <w:rPr>
          <w:sz w:val="24"/>
        </w:rPr>
      </w:pPr>
      <w:r>
        <w:rPr>
          <w:b/>
          <w:bCs/>
          <w:sz w:val="24"/>
        </w:rPr>
        <w:t xml:space="preserve">Ivy, S. </w:t>
      </w:r>
      <w:r>
        <w:rPr>
          <w:sz w:val="24"/>
        </w:rPr>
        <w:t>(202</w:t>
      </w:r>
      <w:r w:rsidR="00C86673">
        <w:rPr>
          <w:sz w:val="24"/>
        </w:rPr>
        <w:t>3</w:t>
      </w:r>
      <w:r>
        <w:rPr>
          <w:sz w:val="24"/>
        </w:rPr>
        <w:t xml:space="preserve">). </w:t>
      </w:r>
      <w:r w:rsidRPr="0068187F">
        <w:rPr>
          <w:i/>
          <w:iCs/>
          <w:sz w:val="24"/>
        </w:rPr>
        <w:t>Enhancing Distance Students’ Learning Experience for Deafblind Courses</w:t>
      </w:r>
      <w:r>
        <w:rPr>
          <w:i/>
          <w:iCs/>
          <w:sz w:val="24"/>
        </w:rPr>
        <w:t xml:space="preserve">. </w:t>
      </w:r>
      <w:r>
        <w:rPr>
          <w:sz w:val="24"/>
        </w:rPr>
        <w:t>Sponsored by University of Utah. Total award $3500 for program consultant.</w:t>
      </w:r>
    </w:p>
    <w:p w14:paraId="1F4AD901" w14:textId="77777777" w:rsidR="0068187F" w:rsidRPr="0068187F" w:rsidRDefault="0068187F" w:rsidP="008D7053">
      <w:pPr>
        <w:spacing w:before="1"/>
        <w:ind w:left="1017" w:right="40" w:hanging="720"/>
        <w:jc w:val="both"/>
        <w:rPr>
          <w:sz w:val="24"/>
        </w:rPr>
      </w:pPr>
    </w:p>
    <w:p w14:paraId="5F10042F" w14:textId="530E7DA6" w:rsidR="008D7053" w:rsidRDefault="008D7053" w:rsidP="008D7053">
      <w:pPr>
        <w:spacing w:before="1"/>
        <w:ind w:left="1017" w:right="40" w:hanging="720"/>
        <w:jc w:val="both"/>
        <w:rPr>
          <w:sz w:val="24"/>
        </w:rPr>
      </w:pPr>
      <w:r w:rsidRPr="00D615F2">
        <w:rPr>
          <w:b/>
          <w:bCs/>
          <w:sz w:val="24"/>
        </w:rPr>
        <w:t>Ivy, S.</w:t>
      </w:r>
      <w:r>
        <w:rPr>
          <w:sz w:val="24"/>
        </w:rPr>
        <w:t xml:space="preserve"> (2018). </w:t>
      </w:r>
      <w:r w:rsidR="00D615F2">
        <w:rPr>
          <w:i/>
          <w:iCs/>
          <w:sz w:val="24"/>
        </w:rPr>
        <w:t xml:space="preserve">Reducing Stereotypies for Learners with Deafblindness. </w:t>
      </w:r>
      <w:r>
        <w:rPr>
          <w:sz w:val="24"/>
        </w:rPr>
        <w:t xml:space="preserve">Sponsored by UROP funds, Florida State University. </w:t>
      </w:r>
      <w:r w:rsidR="00D615F2">
        <w:rPr>
          <w:sz w:val="24"/>
        </w:rPr>
        <w:t>Total award $1000 for research materials.</w:t>
      </w:r>
    </w:p>
    <w:p w14:paraId="047D777D" w14:textId="77777777" w:rsidR="008D7053" w:rsidRDefault="008D7053" w:rsidP="008D7053">
      <w:pPr>
        <w:spacing w:before="1"/>
        <w:ind w:left="1017" w:right="40" w:hanging="720"/>
        <w:jc w:val="both"/>
        <w:rPr>
          <w:sz w:val="24"/>
        </w:rPr>
      </w:pPr>
    </w:p>
    <w:p w14:paraId="5C5DA5EA" w14:textId="751310C6" w:rsidR="008D7053" w:rsidRDefault="008D7053" w:rsidP="008D7053">
      <w:pPr>
        <w:spacing w:before="1"/>
        <w:ind w:left="1017" w:right="40" w:hanging="720"/>
        <w:jc w:val="both"/>
        <w:rPr>
          <w:sz w:val="24"/>
        </w:rPr>
      </w:pPr>
      <w:r w:rsidRPr="00D615F2">
        <w:rPr>
          <w:b/>
          <w:bCs/>
          <w:sz w:val="24"/>
        </w:rPr>
        <w:t>Ivy, S.</w:t>
      </w:r>
      <w:r>
        <w:rPr>
          <w:sz w:val="24"/>
        </w:rPr>
        <w:t xml:space="preserve"> (2017). </w:t>
      </w:r>
      <w:r>
        <w:rPr>
          <w:i/>
          <w:sz w:val="24"/>
        </w:rPr>
        <w:t>Toward development of an adapted PECS intervention</w:t>
      </w:r>
      <w:r>
        <w:rPr>
          <w:sz w:val="24"/>
        </w:rPr>
        <w:t>. Sponsored by SRAD funds, School of Teacher Education, Florida State University.</w:t>
      </w:r>
      <w:r w:rsidR="00D615F2">
        <w:rPr>
          <w:sz w:val="24"/>
        </w:rPr>
        <w:t xml:space="preserve"> Total award $1,608.00 for PECS training and materials.</w:t>
      </w:r>
    </w:p>
    <w:p w14:paraId="0FB2E1FF" w14:textId="77777777" w:rsidR="008D7053" w:rsidRDefault="008D7053" w:rsidP="008D7053">
      <w:pPr>
        <w:pStyle w:val="BodyText"/>
        <w:spacing w:before="11"/>
        <w:ind w:right="40"/>
        <w:rPr>
          <w:sz w:val="23"/>
        </w:rPr>
      </w:pPr>
    </w:p>
    <w:p w14:paraId="4C074A49" w14:textId="3F3526D7" w:rsidR="008D7053" w:rsidRDefault="008D7053" w:rsidP="00D615F2">
      <w:pPr>
        <w:pStyle w:val="BodyText"/>
        <w:ind w:left="990" w:right="40" w:hanging="693"/>
      </w:pPr>
      <w:proofErr w:type="spellStart"/>
      <w:r>
        <w:t>Damelio</w:t>
      </w:r>
      <w:proofErr w:type="spellEnd"/>
      <w:r>
        <w:t xml:space="preserve">, A., Lewis, S., &amp; </w:t>
      </w:r>
      <w:r w:rsidRPr="00D615F2">
        <w:rPr>
          <w:b/>
          <w:bCs/>
        </w:rPr>
        <w:t>Ivy, S.</w:t>
      </w:r>
      <w:r>
        <w:t xml:space="preserve"> (2017). </w:t>
      </w:r>
      <w:r>
        <w:rPr>
          <w:i/>
        </w:rPr>
        <w:t>Visual disabilities assistive technology lab (VDATL) renovation</w:t>
      </w:r>
      <w:r>
        <w:t>. Sponsored by University Technology Fund, Florida State University.</w:t>
      </w:r>
      <w:r w:rsidR="00D615F2">
        <w:t xml:space="preserve"> </w:t>
      </w:r>
      <w:r w:rsidR="00D615F2" w:rsidRPr="00D615F2">
        <w:t>Total award $65,375 for accessible technology.</w:t>
      </w:r>
    </w:p>
    <w:p w14:paraId="2A950269" w14:textId="77777777" w:rsidR="00C86673" w:rsidRDefault="00C86673" w:rsidP="00D86168">
      <w:pPr>
        <w:ind w:right="40"/>
        <w:rPr>
          <w:b/>
          <w:bCs/>
          <w:sz w:val="24"/>
        </w:rPr>
      </w:pPr>
    </w:p>
    <w:p w14:paraId="174D5D1B" w14:textId="01801AE9" w:rsidR="008D7053" w:rsidRDefault="008D7053" w:rsidP="008D7053">
      <w:pPr>
        <w:ind w:left="1017" w:right="40" w:hanging="720"/>
        <w:rPr>
          <w:sz w:val="24"/>
        </w:rPr>
      </w:pPr>
      <w:r w:rsidRPr="00D615F2">
        <w:rPr>
          <w:b/>
          <w:bCs/>
          <w:sz w:val="24"/>
        </w:rPr>
        <w:t>Ivy, S.</w:t>
      </w:r>
      <w:r>
        <w:rPr>
          <w:sz w:val="24"/>
        </w:rPr>
        <w:t xml:space="preserve"> (2015). </w:t>
      </w:r>
      <w:r>
        <w:rPr>
          <w:i/>
          <w:sz w:val="24"/>
        </w:rPr>
        <w:t xml:space="preserve">Improving observation and practicum experiences for pre-service teachers </w:t>
      </w:r>
      <w:proofErr w:type="gramStart"/>
      <w:r>
        <w:rPr>
          <w:i/>
          <w:sz w:val="24"/>
        </w:rPr>
        <w:t>through the use of</w:t>
      </w:r>
      <w:proofErr w:type="gramEnd"/>
      <w:r>
        <w:rPr>
          <w:i/>
          <w:sz w:val="24"/>
        </w:rPr>
        <w:t xml:space="preserve"> assistive technology</w:t>
      </w:r>
      <w:r>
        <w:rPr>
          <w:sz w:val="24"/>
        </w:rPr>
        <w:t>. Sponsored by College Technology Fund, College of Education, Florida State University.</w:t>
      </w:r>
      <w:r w:rsidR="00D615F2">
        <w:rPr>
          <w:sz w:val="24"/>
        </w:rPr>
        <w:t xml:space="preserve"> Total award $4,415.50 for observation technology.</w:t>
      </w:r>
    </w:p>
    <w:p w14:paraId="1BBD6E82" w14:textId="77777777" w:rsidR="008D7053" w:rsidRDefault="008D7053" w:rsidP="008D7053">
      <w:pPr>
        <w:pStyle w:val="BodyText"/>
        <w:ind w:right="40"/>
      </w:pPr>
    </w:p>
    <w:p w14:paraId="78508E61" w14:textId="77777777" w:rsidR="007E1053" w:rsidRDefault="007E1053" w:rsidP="008D7053">
      <w:pPr>
        <w:pStyle w:val="BodyText"/>
        <w:ind w:left="1017" w:right="40" w:hanging="720"/>
      </w:pPr>
    </w:p>
    <w:p w14:paraId="16B78D43" w14:textId="62699A7C" w:rsidR="00D86168" w:rsidRDefault="008D7053" w:rsidP="007E1053">
      <w:pPr>
        <w:pStyle w:val="BodyText"/>
        <w:ind w:left="1017" w:right="40" w:hanging="720"/>
      </w:pPr>
      <w:r>
        <w:lastRenderedPageBreak/>
        <w:t xml:space="preserve">Hanline, M. F., &amp; </w:t>
      </w:r>
      <w:r w:rsidRPr="00D615F2">
        <w:rPr>
          <w:b/>
          <w:bCs/>
        </w:rPr>
        <w:t>Ivy, S.</w:t>
      </w:r>
      <w:r>
        <w:t xml:space="preserve"> (2015). </w:t>
      </w:r>
      <w:r>
        <w:rPr>
          <w:i/>
        </w:rPr>
        <w:t>Enabling devices</w:t>
      </w:r>
      <w:r>
        <w:t>. Sponsored College Technology Fund, College of Education, Florida State University.</w:t>
      </w:r>
      <w:r w:rsidR="00D615F2">
        <w:t xml:space="preserve"> Total award $2,826.39 for adapted devices for learners with multiple disabilities.</w:t>
      </w:r>
    </w:p>
    <w:p w14:paraId="6023710B" w14:textId="77777777" w:rsidR="00D86168" w:rsidRDefault="00D86168" w:rsidP="008D7053">
      <w:pPr>
        <w:pStyle w:val="Heading1"/>
        <w:spacing w:before="1"/>
      </w:pPr>
    </w:p>
    <w:p w14:paraId="4EFF2686" w14:textId="1AB30069" w:rsidR="008D7053" w:rsidRDefault="008D7053" w:rsidP="008D7053">
      <w:pPr>
        <w:pStyle w:val="Heading1"/>
        <w:spacing w:before="1"/>
      </w:pPr>
      <w:r>
        <w:t>Contracts and Grants Denied</w:t>
      </w:r>
    </w:p>
    <w:p w14:paraId="2D75CCEE" w14:textId="77777777" w:rsidR="008D7053" w:rsidRDefault="008D7053" w:rsidP="008D7053">
      <w:pPr>
        <w:pStyle w:val="BodyText"/>
        <w:spacing w:before="11"/>
        <w:rPr>
          <w:b/>
          <w:sz w:val="23"/>
        </w:rPr>
      </w:pPr>
    </w:p>
    <w:p w14:paraId="4B67EFF0" w14:textId="0CFF7EED" w:rsidR="00453012" w:rsidRPr="00A65FF3" w:rsidRDefault="008D7053" w:rsidP="00A65FF3">
      <w:pPr>
        <w:ind w:left="1017" w:right="40" w:hanging="720"/>
        <w:rPr>
          <w:sz w:val="24"/>
        </w:rPr>
      </w:pPr>
      <w:r w:rsidRPr="00D615F2">
        <w:rPr>
          <w:b/>
          <w:bCs/>
          <w:sz w:val="24"/>
        </w:rPr>
        <w:t>Ivy, S.,</w:t>
      </w:r>
      <w:r>
        <w:rPr>
          <w:sz w:val="24"/>
        </w:rPr>
        <w:t xml:space="preserve"> &amp; Root, J. (2017). </w:t>
      </w:r>
      <w:r>
        <w:rPr>
          <w:i/>
          <w:sz w:val="24"/>
        </w:rPr>
        <w:t xml:space="preserve">Project </w:t>
      </w:r>
      <w:proofErr w:type="spellStart"/>
      <w:r>
        <w:rPr>
          <w:i/>
          <w:sz w:val="24"/>
        </w:rPr>
        <w:t>CAPsure</w:t>
      </w:r>
      <w:proofErr w:type="spellEnd"/>
      <w:r>
        <w:rPr>
          <w:i/>
          <w:sz w:val="24"/>
        </w:rPr>
        <w:t>: preparing personnel to serve students with severe disability and visual impairment in interdisciplinary teams</w:t>
      </w:r>
      <w:r>
        <w:rPr>
          <w:sz w:val="24"/>
        </w:rPr>
        <w:t>. Submitted to United States Department of Education.</w:t>
      </w:r>
    </w:p>
    <w:p w14:paraId="7DC61C3A" w14:textId="77777777" w:rsidR="00453012" w:rsidRDefault="00453012" w:rsidP="008D7053">
      <w:pPr>
        <w:spacing w:line="237" w:lineRule="auto"/>
        <w:ind w:left="1017" w:right="40" w:hanging="720"/>
        <w:rPr>
          <w:b/>
          <w:bCs/>
          <w:sz w:val="24"/>
        </w:rPr>
      </w:pPr>
    </w:p>
    <w:p w14:paraId="24A96E9B" w14:textId="6D6CB0C3" w:rsidR="008D7053" w:rsidRDefault="008D7053" w:rsidP="008D7053">
      <w:pPr>
        <w:spacing w:line="237" w:lineRule="auto"/>
        <w:ind w:left="1017" w:right="40" w:hanging="720"/>
        <w:rPr>
          <w:sz w:val="24"/>
        </w:rPr>
      </w:pPr>
      <w:r w:rsidRPr="00D615F2">
        <w:rPr>
          <w:b/>
          <w:bCs/>
          <w:sz w:val="24"/>
        </w:rPr>
        <w:t>Ivy, S.</w:t>
      </w:r>
      <w:r>
        <w:rPr>
          <w:sz w:val="24"/>
        </w:rPr>
        <w:t xml:space="preserve"> (2016). </w:t>
      </w:r>
      <w:r>
        <w:rPr>
          <w:i/>
          <w:sz w:val="24"/>
        </w:rPr>
        <w:t>Adapting the Picture Exchange Communication System to teach pre-literacy skills to students with multiple disabilities and visual impairment</w:t>
      </w:r>
      <w:r>
        <w:rPr>
          <w:sz w:val="24"/>
        </w:rPr>
        <w:t>.</w:t>
      </w:r>
    </w:p>
    <w:p w14:paraId="38C81AB6" w14:textId="63CFEAA6" w:rsidR="007F1610" w:rsidRDefault="008D7053" w:rsidP="007F1610">
      <w:pPr>
        <w:pStyle w:val="BodyText"/>
        <w:spacing w:before="4"/>
        <w:ind w:left="1017" w:right="40"/>
      </w:pPr>
      <w:r>
        <w:t>Submitted to Institute of Education Sciences.</w:t>
      </w:r>
    </w:p>
    <w:p w14:paraId="3A69E043" w14:textId="16E526B7" w:rsidR="007F1610" w:rsidRDefault="007F1610" w:rsidP="007F1610">
      <w:pPr>
        <w:pStyle w:val="BodyText"/>
        <w:spacing w:before="4"/>
        <w:ind w:left="1017" w:right="40"/>
      </w:pPr>
    </w:p>
    <w:p w14:paraId="13487302" w14:textId="77777777" w:rsidR="00B463FD" w:rsidRDefault="00B463FD" w:rsidP="007F1610">
      <w:pPr>
        <w:pStyle w:val="BodyText"/>
        <w:spacing w:before="4"/>
        <w:ind w:left="1017" w:right="40"/>
      </w:pPr>
    </w:p>
    <w:p w14:paraId="23A3B6D6" w14:textId="4214F357" w:rsidR="00AC3680" w:rsidRPr="00806900" w:rsidRDefault="0058665D" w:rsidP="00806900">
      <w:pPr>
        <w:pStyle w:val="Heading1"/>
        <w:spacing w:before="80" w:line="480" w:lineRule="auto"/>
        <w:ind w:right="4070" w:firstLine="3986"/>
      </w:pPr>
      <w:r w:rsidRPr="004B7C47">
        <w:t>Presentatio</w:t>
      </w:r>
      <w:r w:rsidR="00A34575">
        <w:t>ns</w:t>
      </w:r>
    </w:p>
    <w:p w14:paraId="5AA9F666" w14:textId="77777777" w:rsidR="00AC3680" w:rsidRDefault="0058665D" w:rsidP="0031113A">
      <w:pPr>
        <w:pStyle w:val="Heading1"/>
      </w:pPr>
      <w:r>
        <w:t>Refereed Presentations at Conferences</w:t>
      </w:r>
    </w:p>
    <w:p w14:paraId="455E8BE8" w14:textId="662DA3D7" w:rsidR="00AC3680" w:rsidRDefault="0058665D" w:rsidP="0031113A">
      <w:pPr>
        <w:spacing w:before="102" w:line="252" w:lineRule="auto"/>
        <w:ind w:left="117" w:right="455"/>
        <w:rPr>
          <w:i/>
          <w:sz w:val="19"/>
        </w:rPr>
      </w:pPr>
      <w:r>
        <w:rPr>
          <w:i/>
          <w:w w:val="105"/>
          <w:sz w:val="19"/>
        </w:rPr>
        <w:t>For refereed presentations at conferences, 7</w:t>
      </w:r>
      <w:r w:rsidR="00E1608F">
        <w:rPr>
          <w:i/>
          <w:w w:val="105"/>
          <w:sz w:val="19"/>
        </w:rPr>
        <w:t>5</w:t>
      </w:r>
      <w:r>
        <w:rPr>
          <w:i/>
          <w:w w:val="105"/>
          <w:sz w:val="19"/>
        </w:rPr>
        <w:t xml:space="preserve">% were international, </w:t>
      </w:r>
      <w:r w:rsidR="00E1608F">
        <w:rPr>
          <w:i/>
          <w:w w:val="105"/>
          <w:sz w:val="19"/>
        </w:rPr>
        <w:t>8.3</w:t>
      </w:r>
      <w:r>
        <w:rPr>
          <w:i/>
          <w:w w:val="105"/>
          <w:sz w:val="19"/>
        </w:rPr>
        <w:t xml:space="preserve">% were national, </w:t>
      </w:r>
      <w:r w:rsidR="00664075">
        <w:rPr>
          <w:i/>
          <w:w w:val="105"/>
          <w:sz w:val="19"/>
        </w:rPr>
        <w:t xml:space="preserve">16.7% were </w:t>
      </w:r>
      <w:r>
        <w:rPr>
          <w:i/>
          <w:w w:val="105"/>
          <w:sz w:val="19"/>
        </w:rPr>
        <w:t>regional</w:t>
      </w:r>
      <w:r w:rsidR="00E1608F">
        <w:rPr>
          <w:i/>
          <w:w w:val="105"/>
          <w:sz w:val="19"/>
        </w:rPr>
        <w:t>/</w:t>
      </w:r>
      <w:r w:rsidR="00664075">
        <w:rPr>
          <w:i/>
          <w:w w:val="105"/>
          <w:sz w:val="19"/>
        </w:rPr>
        <w:t xml:space="preserve"> </w:t>
      </w:r>
      <w:r w:rsidR="00E1608F">
        <w:rPr>
          <w:i/>
          <w:w w:val="105"/>
          <w:sz w:val="19"/>
        </w:rPr>
        <w:t>state</w:t>
      </w:r>
      <w:r>
        <w:rPr>
          <w:i/>
          <w:w w:val="105"/>
          <w:sz w:val="19"/>
        </w:rPr>
        <w:t xml:space="preserve"> in scope.</w:t>
      </w:r>
    </w:p>
    <w:p w14:paraId="572A2FDA" w14:textId="77777777" w:rsidR="00AC3680" w:rsidRDefault="00AC3680" w:rsidP="0031113A">
      <w:pPr>
        <w:pStyle w:val="BodyText"/>
        <w:spacing w:before="2"/>
        <w:rPr>
          <w:i/>
          <w:sz w:val="23"/>
        </w:rPr>
      </w:pPr>
    </w:p>
    <w:p w14:paraId="1164BB5E" w14:textId="29E752FC" w:rsidR="008C474C" w:rsidRDefault="00E35B96" w:rsidP="002E327F">
      <w:pPr>
        <w:ind w:left="990" w:hanging="63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Ivy, S., </w:t>
      </w:r>
      <w:r>
        <w:rPr>
          <w:sz w:val="24"/>
          <w:szCs w:val="24"/>
        </w:rPr>
        <w:t xml:space="preserve">Robbins, A., </w:t>
      </w:r>
      <w:proofErr w:type="spellStart"/>
      <w:r>
        <w:rPr>
          <w:sz w:val="24"/>
          <w:szCs w:val="24"/>
        </w:rPr>
        <w:t>Furbush</w:t>
      </w:r>
      <w:proofErr w:type="spellEnd"/>
      <w:r>
        <w:rPr>
          <w:sz w:val="24"/>
          <w:szCs w:val="24"/>
        </w:rPr>
        <w:t xml:space="preserve">, P., &amp; Johnson, S. (2021, September). </w:t>
      </w:r>
      <w:r>
        <w:rPr>
          <w:i/>
          <w:iCs/>
          <w:sz w:val="24"/>
          <w:szCs w:val="24"/>
        </w:rPr>
        <w:t>S</w:t>
      </w:r>
      <w:r w:rsidRPr="00E35B96">
        <w:rPr>
          <w:i/>
          <w:iCs/>
          <w:sz w:val="24"/>
          <w:szCs w:val="24"/>
        </w:rPr>
        <w:t xml:space="preserve">trategies to support </w:t>
      </w:r>
      <w:r>
        <w:rPr>
          <w:i/>
          <w:iCs/>
          <w:sz w:val="24"/>
          <w:szCs w:val="24"/>
        </w:rPr>
        <w:t>AAC</w:t>
      </w:r>
      <w:r w:rsidRPr="00E35B96">
        <w:rPr>
          <w:i/>
          <w:iCs/>
          <w:sz w:val="24"/>
          <w:szCs w:val="24"/>
        </w:rPr>
        <w:t xml:space="preserve"> use for children who are deafblind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Presentation for </w:t>
      </w:r>
      <w:r w:rsidRPr="00E35B96">
        <w:rPr>
          <w:sz w:val="24"/>
          <w:szCs w:val="24"/>
        </w:rPr>
        <w:t>Division for Early Childhood's 3</w:t>
      </w:r>
      <w:r>
        <w:rPr>
          <w:sz w:val="24"/>
          <w:szCs w:val="24"/>
        </w:rPr>
        <w:t>8</w:t>
      </w:r>
      <w:r w:rsidRPr="00E35B96">
        <w:rPr>
          <w:sz w:val="24"/>
          <w:szCs w:val="24"/>
        </w:rPr>
        <w:t>th Annual International Conference on Young Children with Disabilities and Their Fam</w:t>
      </w:r>
      <w:r>
        <w:rPr>
          <w:sz w:val="24"/>
          <w:szCs w:val="24"/>
        </w:rPr>
        <w:t>i</w:t>
      </w:r>
      <w:r w:rsidRPr="00E35B96">
        <w:rPr>
          <w:sz w:val="24"/>
          <w:szCs w:val="24"/>
        </w:rPr>
        <w:t>lies</w:t>
      </w:r>
      <w:r>
        <w:rPr>
          <w:sz w:val="24"/>
          <w:szCs w:val="24"/>
        </w:rPr>
        <w:t>, Virtual.</w:t>
      </w:r>
    </w:p>
    <w:p w14:paraId="706C7183" w14:textId="77777777" w:rsidR="00DE2401" w:rsidRDefault="00DE2401" w:rsidP="002E327F">
      <w:pPr>
        <w:ind w:left="990" w:hanging="630"/>
        <w:rPr>
          <w:sz w:val="24"/>
          <w:szCs w:val="24"/>
        </w:rPr>
      </w:pPr>
    </w:p>
    <w:p w14:paraId="709D3D94" w14:textId="1FC6C0EE" w:rsidR="00DE2401" w:rsidRDefault="00DE2401" w:rsidP="00DE2401">
      <w:pPr>
        <w:ind w:left="990" w:hanging="630"/>
        <w:rPr>
          <w:sz w:val="24"/>
          <w:szCs w:val="24"/>
        </w:rPr>
      </w:pPr>
      <w:r>
        <w:rPr>
          <w:sz w:val="24"/>
          <w:szCs w:val="24"/>
        </w:rPr>
        <w:t xml:space="preserve">Robbins, A., &amp; </w:t>
      </w:r>
      <w:r>
        <w:rPr>
          <w:b/>
          <w:bCs/>
          <w:sz w:val="24"/>
          <w:szCs w:val="24"/>
        </w:rPr>
        <w:t>Ivy, S.</w:t>
      </w:r>
      <w:r>
        <w:rPr>
          <w:sz w:val="24"/>
          <w:szCs w:val="24"/>
        </w:rPr>
        <w:t xml:space="preserve"> (2024, February). </w:t>
      </w:r>
      <w:r w:rsidRPr="00351E84">
        <w:rPr>
          <w:i/>
          <w:iCs/>
          <w:sz w:val="24"/>
          <w:szCs w:val="24"/>
        </w:rPr>
        <w:t>Scoping Review of AAC Interventions: Considerations for VI/DHH/Motor Disabilities</w:t>
      </w:r>
      <w:r>
        <w:rPr>
          <w:i/>
          <w:iCs/>
          <w:sz w:val="24"/>
          <w:szCs w:val="24"/>
        </w:rPr>
        <w:t xml:space="preserve">. </w:t>
      </w:r>
      <w:r w:rsidRPr="00351E84">
        <w:rPr>
          <w:sz w:val="24"/>
          <w:szCs w:val="24"/>
        </w:rPr>
        <w:t>Poster presentation at Conference on Research Innovations in Early Intervention, San Diego, CA.</w:t>
      </w:r>
    </w:p>
    <w:p w14:paraId="57FC806B" w14:textId="77777777" w:rsidR="00E35B96" w:rsidRPr="00E35B96" w:rsidRDefault="00E35B96" w:rsidP="002E327F">
      <w:pPr>
        <w:ind w:left="990" w:hanging="630"/>
        <w:rPr>
          <w:sz w:val="24"/>
          <w:szCs w:val="24"/>
        </w:rPr>
      </w:pPr>
    </w:p>
    <w:p w14:paraId="5450F7EF" w14:textId="487A2831" w:rsidR="007F5BFD" w:rsidRPr="004E6C1F" w:rsidRDefault="007F5BFD" w:rsidP="002E327F">
      <w:pPr>
        <w:ind w:left="990" w:hanging="630"/>
        <w:rPr>
          <w:sz w:val="24"/>
          <w:szCs w:val="24"/>
        </w:rPr>
      </w:pPr>
      <w:r w:rsidRPr="004E6C1F">
        <w:rPr>
          <w:b/>
          <w:bCs/>
          <w:sz w:val="24"/>
          <w:szCs w:val="24"/>
        </w:rPr>
        <w:t>Ivy, S.,</w:t>
      </w:r>
      <w:r w:rsidRPr="004E6C1F">
        <w:rPr>
          <w:sz w:val="24"/>
          <w:szCs w:val="24"/>
        </w:rPr>
        <w:t xml:space="preserve"> Bruce, S., &amp; Brum, C. (</w:t>
      </w:r>
      <w:r w:rsidR="00D92008">
        <w:rPr>
          <w:sz w:val="24"/>
          <w:szCs w:val="24"/>
        </w:rPr>
        <w:t>2021, March</w:t>
      </w:r>
      <w:r w:rsidRPr="004E6C1F">
        <w:rPr>
          <w:sz w:val="24"/>
          <w:szCs w:val="24"/>
        </w:rPr>
        <w:t xml:space="preserve">). </w:t>
      </w:r>
      <w:r w:rsidR="002E327F" w:rsidRPr="004E6C1F">
        <w:rPr>
          <w:i/>
          <w:iCs/>
          <w:sz w:val="24"/>
          <w:szCs w:val="24"/>
        </w:rPr>
        <w:t xml:space="preserve">Tactile </w:t>
      </w:r>
      <w:r w:rsidR="004E6C1F">
        <w:rPr>
          <w:i/>
          <w:iCs/>
          <w:sz w:val="24"/>
          <w:szCs w:val="24"/>
        </w:rPr>
        <w:t>t</w:t>
      </w:r>
      <w:r w:rsidR="002E327F" w:rsidRPr="004E6C1F">
        <w:rPr>
          <w:i/>
          <w:iCs/>
          <w:sz w:val="24"/>
          <w:szCs w:val="24"/>
        </w:rPr>
        <w:t xml:space="preserve">angible </w:t>
      </w:r>
      <w:r w:rsidR="004E6C1F">
        <w:rPr>
          <w:i/>
          <w:iCs/>
          <w:sz w:val="24"/>
          <w:szCs w:val="24"/>
        </w:rPr>
        <w:t>s</w:t>
      </w:r>
      <w:r w:rsidR="002E327F" w:rsidRPr="004E6C1F">
        <w:rPr>
          <w:i/>
          <w:iCs/>
          <w:sz w:val="24"/>
          <w:szCs w:val="24"/>
        </w:rPr>
        <w:t xml:space="preserve">ymbol </w:t>
      </w:r>
      <w:r w:rsidR="004E6C1F">
        <w:rPr>
          <w:i/>
          <w:iCs/>
          <w:sz w:val="24"/>
          <w:szCs w:val="24"/>
        </w:rPr>
        <w:t>s</w:t>
      </w:r>
      <w:r w:rsidR="002E327F" w:rsidRPr="004E6C1F">
        <w:rPr>
          <w:i/>
          <w:iCs/>
          <w:sz w:val="24"/>
          <w:szCs w:val="24"/>
        </w:rPr>
        <w:t xml:space="preserve">ystems: Their </w:t>
      </w:r>
      <w:r w:rsidR="004E6C1F">
        <w:rPr>
          <w:i/>
          <w:iCs/>
          <w:sz w:val="24"/>
          <w:szCs w:val="24"/>
        </w:rPr>
        <w:t>d</w:t>
      </w:r>
      <w:r w:rsidR="002E327F" w:rsidRPr="004E6C1F">
        <w:rPr>
          <w:i/>
          <w:iCs/>
          <w:sz w:val="24"/>
          <w:szCs w:val="24"/>
        </w:rPr>
        <w:t xml:space="preserve">esign, </w:t>
      </w:r>
      <w:r w:rsidR="004E6C1F">
        <w:rPr>
          <w:i/>
          <w:iCs/>
          <w:sz w:val="24"/>
          <w:szCs w:val="24"/>
        </w:rPr>
        <w:t>u</w:t>
      </w:r>
      <w:r w:rsidR="002E327F" w:rsidRPr="004E6C1F">
        <w:rPr>
          <w:i/>
          <w:iCs/>
          <w:sz w:val="24"/>
          <w:szCs w:val="24"/>
        </w:rPr>
        <w:t xml:space="preserve">se, and </w:t>
      </w:r>
      <w:r w:rsidR="004E6C1F">
        <w:rPr>
          <w:i/>
          <w:iCs/>
          <w:sz w:val="24"/>
          <w:szCs w:val="24"/>
        </w:rPr>
        <w:t>s</w:t>
      </w:r>
      <w:r w:rsidR="002E327F" w:rsidRPr="004E6C1F">
        <w:rPr>
          <w:i/>
          <w:iCs/>
          <w:sz w:val="24"/>
          <w:szCs w:val="24"/>
        </w:rPr>
        <w:t xml:space="preserve">uccess for </w:t>
      </w:r>
      <w:r w:rsidR="004E6C1F">
        <w:rPr>
          <w:i/>
          <w:iCs/>
          <w:sz w:val="24"/>
          <w:szCs w:val="24"/>
        </w:rPr>
        <w:t>t</w:t>
      </w:r>
      <w:r w:rsidR="002E327F" w:rsidRPr="004E6C1F">
        <w:rPr>
          <w:i/>
          <w:iCs/>
          <w:sz w:val="24"/>
          <w:szCs w:val="24"/>
        </w:rPr>
        <w:t xml:space="preserve">hree </w:t>
      </w:r>
      <w:r w:rsidR="004E6C1F">
        <w:rPr>
          <w:i/>
          <w:iCs/>
          <w:sz w:val="24"/>
          <w:szCs w:val="24"/>
        </w:rPr>
        <w:t>l</w:t>
      </w:r>
      <w:r w:rsidR="002E327F" w:rsidRPr="004E6C1F">
        <w:rPr>
          <w:i/>
          <w:iCs/>
          <w:sz w:val="24"/>
          <w:szCs w:val="24"/>
        </w:rPr>
        <w:t xml:space="preserve">earners with </w:t>
      </w:r>
      <w:r w:rsidR="004E6C1F">
        <w:rPr>
          <w:i/>
          <w:iCs/>
          <w:sz w:val="24"/>
          <w:szCs w:val="24"/>
        </w:rPr>
        <w:t>v</w:t>
      </w:r>
      <w:r w:rsidR="002E327F" w:rsidRPr="004E6C1F">
        <w:rPr>
          <w:i/>
          <w:iCs/>
          <w:sz w:val="24"/>
          <w:szCs w:val="24"/>
        </w:rPr>
        <w:t xml:space="preserve">isual </w:t>
      </w:r>
      <w:r w:rsidR="004E6C1F">
        <w:rPr>
          <w:i/>
          <w:iCs/>
          <w:sz w:val="24"/>
          <w:szCs w:val="24"/>
        </w:rPr>
        <w:t>i</w:t>
      </w:r>
      <w:r w:rsidR="002E327F" w:rsidRPr="004E6C1F">
        <w:rPr>
          <w:i/>
          <w:iCs/>
          <w:sz w:val="24"/>
          <w:szCs w:val="24"/>
        </w:rPr>
        <w:t>mpairment.</w:t>
      </w:r>
      <w:r w:rsidR="002E327F" w:rsidRPr="004E6C1F">
        <w:rPr>
          <w:sz w:val="24"/>
          <w:szCs w:val="24"/>
        </w:rPr>
        <w:t xml:space="preserve"> Presentation for Council </w:t>
      </w:r>
      <w:r w:rsidR="00806900" w:rsidRPr="004E6C1F">
        <w:rPr>
          <w:sz w:val="24"/>
          <w:szCs w:val="24"/>
        </w:rPr>
        <w:t>at</w:t>
      </w:r>
      <w:r w:rsidR="002E327F" w:rsidRPr="004E6C1F">
        <w:rPr>
          <w:sz w:val="24"/>
          <w:szCs w:val="24"/>
        </w:rPr>
        <w:t xml:space="preserve"> Exceptional Children Annual Convention, Council for Exceptional Children, Baltimore, MD.</w:t>
      </w:r>
    </w:p>
    <w:p w14:paraId="4AAEE0A6" w14:textId="77777777" w:rsidR="007F5BFD" w:rsidRDefault="007F5BFD" w:rsidP="005859DD">
      <w:pPr>
        <w:pStyle w:val="BodyText"/>
        <w:spacing w:before="1"/>
        <w:ind w:left="990" w:hanging="693"/>
      </w:pPr>
    </w:p>
    <w:p w14:paraId="417B2229" w14:textId="6AF857E6" w:rsidR="00A637EA" w:rsidRPr="00A637EA" w:rsidRDefault="00A637EA" w:rsidP="005859DD">
      <w:pPr>
        <w:pStyle w:val="BodyText"/>
        <w:spacing w:before="1"/>
        <w:ind w:left="990" w:hanging="693"/>
      </w:pPr>
      <w:r>
        <w:t xml:space="preserve">Robbins, A. &amp; </w:t>
      </w:r>
      <w:r w:rsidRPr="004E6C1F">
        <w:rPr>
          <w:b/>
          <w:bCs/>
        </w:rPr>
        <w:t>Ivy, S.</w:t>
      </w:r>
      <w:r>
        <w:t xml:space="preserve"> (</w:t>
      </w:r>
      <w:r w:rsidR="008A1188">
        <w:t>2020, February</w:t>
      </w:r>
      <w:r>
        <w:t xml:space="preserve">). </w:t>
      </w:r>
      <w:r>
        <w:rPr>
          <w:i/>
        </w:rPr>
        <w:t xml:space="preserve">Adapted Picture Exchange Communication System. </w:t>
      </w:r>
      <w:r>
        <w:t>Poster presentation at Conference on Research Innovations in Early Intervention, San Diego, CA.</w:t>
      </w:r>
    </w:p>
    <w:p w14:paraId="708B4CFC" w14:textId="77777777" w:rsidR="00A637EA" w:rsidRDefault="00A637EA" w:rsidP="005859DD">
      <w:pPr>
        <w:pStyle w:val="BodyText"/>
        <w:spacing w:before="1"/>
        <w:ind w:left="990" w:hanging="693"/>
      </w:pPr>
    </w:p>
    <w:p w14:paraId="344DF5FF" w14:textId="67D19355" w:rsidR="005859DD" w:rsidRDefault="005859DD" w:rsidP="005859DD">
      <w:pPr>
        <w:pStyle w:val="BodyText"/>
        <w:spacing w:before="1"/>
        <w:ind w:left="990" w:hanging="693"/>
      </w:pPr>
      <w:r w:rsidRPr="004E6C1F">
        <w:rPr>
          <w:b/>
          <w:bCs/>
        </w:rPr>
        <w:t>Ivy, S.</w:t>
      </w:r>
      <w:r>
        <w:t xml:space="preserve"> (2019, May). </w:t>
      </w:r>
      <w:r w:rsidR="004E6C1F">
        <w:rPr>
          <w:i/>
        </w:rPr>
        <w:t>S</w:t>
      </w:r>
      <w:r w:rsidR="004E6C1F" w:rsidRPr="005859DD">
        <w:rPr>
          <w:i/>
        </w:rPr>
        <w:t>ystematic review and experimental analysis of behavioral interventions to reduce restricted or repetitive behavior of individuals with visual impairment and deafblindness</w:t>
      </w:r>
      <w:r>
        <w:rPr>
          <w:i/>
        </w:rPr>
        <w:t xml:space="preserve">. </w:t>
      </w:r>
      <w:r>
        <w:t>Presentation at 45</w:t>
      </w:r>
      <w:r w:rsidRPr="005859DD">
        <w:rPr>
          <w:vertAlign w:val="superscript"/>
        </w:rPr>
        <w:t>th</w:t>
      </w:r>
      <w:r>
        <w:t xml:space="preserve"> Annual Convention, Association of Behavior Analysis International, Chicago, IL.</w:t>
      </w:r>
    </w:p>
    <w:p w14:paraId="54A4B515" w14:textId="77777777" w:rsidR="008D7053" w:rsidRDefault="008D7053" w:rsidP="003702CD">
      <w:pPr>
        <w:pStyle w:val="BodyText"/>
        <w:spacing w:before="1"/>
        <w:ind w:left="297"/>
      </w:pPr>
    </w:p>
    <w:p w14:paraId="087A9F9B" w14:textId="2A95ECA8" w:rsidR="00AC3680" w:rsidRPr="004B7C47" w:rsidRDefault="0058665D" w:rsidP="003702CD">
      <w:pPr>
        <w:pStyle w:val="BodyText"/>
        <w:spacing w:before="1"/>
        <w:ind w:left="297"/>
      </w:pPr>
      <w:r w:rsidRPr="004E6C1F">
        <w:rPr>
          <w:b/>
          <w:bCs/>
        </w:rPr>
        <w:t>Ivy, S.,</w:t>
      </w:r>
      <w:r w:rsidRPr="004B7C47">
        <w:t xml:space="preserve"> Therrien, M., </w:t>
      </w:r>
      <w:proofErr w:type="spellStart"/>
      <w:r w:rsidRPr="004B7C47">
        <w:t>Whalon</w:t>
      </w:r>
      <w:proofErr w:type="spellEnd"/>
      <w:r w:rsidRPr="004B7C47">
        <w:t xml:space="preserve">, K., Hammond, N., Cox, S., &amp; </w:t>
      </w:r>
      <w:proofErr w:type="spellStart"/>
      <w:r w:rsidRPr="004B7C47">
        <w:t>Bilgin</w:t>
      </w:r>
      <w:proofErr w:type="spellEnd"/>
      <w:r w:rsidRPr="004B7C47">
        <w:t>, M. (2018, February).</w:t>
      </w:r>
    </w:p>
    <w:p w14:paraId="6349B5E1" w14:textId="7AE1AE14" w:rsidR="00AC3680" w:rsidRPr="004B7C47" w:rsidRDefault="0058665D" w:rsidP="003702CD">
      <w:pPr>
        <w:spacing w:before="2"/>
        <w:ind w:left="1017"/>
        <w:rPr>
          <w:sz w:val="24"/>
          <w:szCs w:val="24"/>
        </w:rPr>
      </w:pPr>
      <w:r w:rsidRPr="004B7C47">
        <w:rPr>
          <w:i/>
          <w:sz w:val="24"/>
          <w:szCs w:val="24"/>
        </w:rPr>
        <w:t>Facilitating home-school partnerships to support AAC use for learners with multiple disabilities</w:t>
      </w:r>
      <w:r w:rsidRPr="004B7C47">
        <w:rPr>
          <w:sz w:val="24"/>
          <w:szCs w:val="24"/>
        </w:rPr>
        <w:t>. Presentation at Council for Exceptional Children Annual Convention, Council for Exceptional Children, Tampa, FL.</w:t>
      </w:r>
    </w:p>
    <w:p w14:paraId="1DD357E6" w14:textId="77777777" w:rsidR="00AC3680" w:rsidRPr="004B7C47" w:rsidRDefault="00AC3680" w:rsidP="003702CD">
      <w:pPr>
        <w:pStyle w:val="BodyText"/>
      </w:pPr>
    </w:p>
    <w:p w14:paraId="7D9E3D79" w14:textId="77777777" w:rsidR="00A65FF3" w:rsidRDefault="00A65FF3" w:rsidP="003702CD">
      <w:pPr>
        <w:ind w:left="1017" w:hanging="720"/>
        <w:rPr>
          <w:b/>
          <w:bCs/>
          <w:sz w:val="24"/>
          <w:szCs w:val="24"/>
        </w:rPr>
      </w:pPr>
    </w:p>
    <w:p w14:paraId="0956B0DC" w14:textId="77777777" w:rsidR="00A65FF3" w:rsidRDefault="00A65FF3" w:rsidP="003702CD">
      <w:pPr>
        <w:ind w:left="1017" w:hanging="720"/>
        <w:rPr>
          <w:b/>
          <w:bCs/>
          <w:sz w:val="24"/>
          <w:szCs w:val="24"/>
        </w:rPr>
      </w:pPr>
    </w:p>
    <w:p w14:paraId="6518A09E" w14:textId="77777777" w:rsidR="00A65FF3" w:rsidRDefault="00A65FF3" w:rsidP="003702CD">
      <w:pPr>
        <w:ind w:left="1017" w:hanging="720"/>
        <w:rPr>
          <w:b/>
          <w:bCs/>
          <w:sz w:val="24"/>
          <w:szCs w:val="24"/>
        </w:rPr>
      </w:pPr>
    </w:p>
    <w:p w14:paraId="51DD80B4" w14:textId="77777777" w:rsidR="00A65FF3" w:rsidRDefault="00A65FF3" w:rsidP="003702CD">
      <w:pPr>
        <w:ind w:left="1017" w:hanging="720"/>
        <w:rPr>
          <w:b/>
          <w:bCs/>
          <w:sz w:val="24"/>
          <w:szCs w:val="24"/>
        </w:rPr>
      </w:pPr>
    </w:p>
    <w:p w14:paraId="4FDFE041" w14:textId="7CD6A74F" w:rsidR="00AC3680" w:rsidRPr="004B7C47" w:rsidRDefault="0058665D" w:rsidP="003702CD">
      <w:pPr>
        <w:ind w:left="1017" w:hanging="720"/>
        <w:rPr>
          <w:sz w:val="24"/>
          <w:szCs w:val="24"/>
        </w:rPr>
      </w:pPr>
      <w:r w:rsidRPr="004E6C1F">
        <w:rPr>
          <w:b/>
          <w:bCs/>
          <w:sz w:val="24"/>
          <w:szCs w:val="24"/>
        </w:rPr>
        <w:t>Ivy, S.,</w:t>
      </w:r>
      <w:r w:rsidRPr="004B7C47">
        <w:rPr>
          <w:sz w:val="24"/>
          <w:szCs w:val="24"/>
        </w:rPr>
        <w:t xml:space="preserve"> Therrien, M., </w:t>
      </w:r>
      <w:proofErr w:type="spellStart"/>
      <w:r w:rsidRPr="004B7C47">
        <w:rPr>
          <w:sz w:val="24"/>
          <w:szCs w:val="24"/>
        </w:rPr>
        <w:t>Whalon</w:t>
      </w:r>
      <w:proofErr w:type="spellEnd"/>
      <w:r w:rsidRPr="004B7C47">
        <w:rPr>
          <w:sz w:val="24"/>
          <w:szCs w:val="24"/>
        </w:rPr>
        <w:t xml:space="preserve">, K., Hammond, N., Cox, S., &amp; </w:t>
      </w:r>
      <w:proofErr w:type="spellStart"/>
      <w:r w:rsidRPr="004B7C47">
        <w:rPr>
          <w:sz w:val="24"/>
          <w:szCs w:val="24"/>
        </w:rPr>
        <w:t>Bilgin</w:t>
      </w:r>
      <w:proofErr w:type="spellEnd"/>
      <w:r w:rsidRPr="004B7C47">
        <w:rPr>
          <w:sz w:val="24"/>
          <w:szCs w:val="24"/>
        </w:rPr>
        <w:t xml:space="preserve">, M. (2017, November). </w:t>
      </w:r>
      <w:r w:rsidRPr="004B7C47">
        <w:rPr>
          <w:i/>
          <w:sz w:val="24"/>
          <w:szCs w:val="24"/>
        </w:rPr>
        <w:t>Home-school partnerships to support communication for children with multiple disabilities who use AAC</w:t>
      </w:r>
      <w:r w:rsidRPr="004B7C47">
        <w:rPr>
          <w:sz w:val="24"/>
          <w:szCs w:val="24"/>
        </w:rPr>
        <w:t>. Poster presentation at American Speech-Language-Hearing Association Annual Convention, American Speech-Language-Hearing Association, Los Angeles, CA.</w:t>
      </w:r>
    </w:p>
    <w:p w14:paraId="16724032" w14:textId="77777777" w:rsidR="00245AE1" w:rsidRDefault="00245AE1" w:rsidP="00A4195D">
      <w:pPr>
        <w:jc w:val="both"/>
        <w:rPr>
          <w:sz w:val="24"/>
          <w:szCs w:val="24"/>
        </w:rPr>
      </w:pPr>
    </w:p>
    <w:p w14:paraId="09C83EB5" w14:textId="5226E7AA" w:rsidR="00E41F81" w:rsidRDefault="0058665D" w:rsidP="002E327F">
      <w:pPr>
        <w:ind w:left="1017" w:hanging="720"/>
        <w:jc w:val="both"/>
        <w:rPr>
          <w:sz w:val="24"/>
          <w:szCs w:val="24"/>
        </w:rPr>
      </w:pPr>
      <w:proofErr w:type="spellStart"/>
      <w:r w:rsidRPr="004B7C47">
        <w:rPr>
          <w:sz w:val="24"/>
          <w:szCs w:val="24"/>
        </w:rPr>
        <w:t>Bilgin</w:t>
      </w:r>
      <w:proofErr w:type="spellEnd"/>
      <w:r w:rsidRPr="004B7C47">
        <w:rPr>
          <w:sz w:val="24"/>
          <w:szCs w:val="24"/>
        </w:rPr>
        <w:t xml:space="preserve">, M., &amp; </w:t>
      </w:r>
      <w:r w:rsidRPr="00CD36AF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(2017, September). </w:t>
      </w:r>
      <w:r w:rsidRPr="004B7C47">
        <w:rPr>
          <w:i/>
          <w:sz w:val="24"/>
          <w:szCs w:val="24"/>
        </w:rPr>
        <w:t>Strategies to improve communication outcomes for learners with multiple disabilities and visual impairment</w:t>
      </w:r>
      <w:r w:rsidRPr="004B7C47">
        <w:rPr>
          <w:sz w:val="24"/>
          <w:szCs w:val="24"/>
        </w:rPr>
        <w:t xml:space="preserve">. Presentation at the </w:t>
      </w:r>
      <w:r w:rsidR="00664075">
        <w:rPr>
          <w:sz w:val="24"/>
          <w:szCs w:val="24"/>
        </w:rPr>
        <w:t xml:space="preserve">Biennial Conference, </w:t>
      </w:r>
      <w:r w:rsidRPr="004B7C47">
        <w:rPr>
          <w:sz w:val="24"/>
          <w:szCs w:val="24"/>
        </w:rPr>
        <w:t>Florida Association for the Blind and Visually Impaired, Orlando, FL.</w:t>
      </w:r>
    </w:p>
    <w:p w14:paraId="25A1F7D8" w14:textId="77777777" w:rsidR="00E41F81" w:rsidRDefault="00E41F81" w:rsidP="003702CD">
      <w:pPr>
        <w:ind w:left="1017" w:hanging="720"/>
        <w:rPr>
          <w:sz w:val="24"/>
          <w:szCs w:val="24"/>
        </w:rPr>
      </w:pPr>
    </w:p>
    <w:p w14:paraId="7398A686" w14:textId="669936AE" w:rsidR="00AC3680" w:rsidRPr="004B7C47" w:rsidRDefault="0058665D" w:rsidP="003702CD">
      <w:pPr>
        <w:ind w:left="1017" w:hanging="720"/>
        <w:rPr>
          <w:sz w:val="24"/>
          <w:szCs w:val="24"/>
        </w:rPr>
      </w:pPr>
      <w:r w:rsidRPr="00CD36AF">
        <w:rPr>
          <w:b/>
          <w:bCs/>
          <w:sz w:val="24"/>
          <w:szCs w:val="24"/>
        </w:rPr>
        <w:t>Ivy, S.,</w:t>
      </w:r>
      <w:r w:rsidRPr="004B7C47">
        <w:rPr>
          <w:sz w:val="24"/>
          <w:szCs w:val="24"/>
        </w:rPr>
        <w:t xml:space="preserve"> &amp; </w:t>
      </w:r>
      <w:proofErr w:type="spellStart"/>
      <w:r w:rsidRPr="004B7C47">
        <w:rPr>
          <w:sz w:val="24"/>
          <w:szCs w:val="24"/>
        </w:rPr>
        <w:t>Bashinski</w:t>
      </w:r>
      <w:proofErr w:type="spellEnd"/>
      <w:r w:rsidRPr="004B7C47">
        <w:rPr>
          <w:sz w:val="24"/>
          <w:szCs w:val="24"/>
        </w:rPr>
        <w:t xml:space="preserve">, S. (2017, April). </w:t>
      </w:r>
      <w:r w:rsidRPr="004B7C47">
        <w:rPr>
          <w:i/>
          <w:sz w:val="24"/>
          <w:szCs w:val="24"/>
        </w:rPr>
        <w:t>Identifying learner preferences and utilizing results in designing instructional communication programs</w:t>
      </w:r>
      <w:r w:rsidRPr="004B7C47">
        <w:rPr>
          <w:sz w:val="24"/>
          <w:szCs w:val="24"/>
        </w:rPr>
        <w:t xml:space="preserve">. </w:t>
      </w:r>
      <w:r w:rsidR="00CD36AF">
        <w:rPr>
          <w:sz w:val="24"/>
          <w:szCs w:val="24"/>
        </w:rPr>
        <w:t>Webinar d</w:t>
      </w:r>
      <w:r w:rsidRPr="004B7C47">
        <w:rPr>
          <w:sz w:val="24"/>
          <w:szCs w:val="24"/>
        </w:rPr>
        <w:t>elivered at National Center on Deafblindness. Retrieved from https://nationaldb.org/library/page/2668</w:t>
      </w:r>
    </w:p>
    <w:p w14:paraId="5AC2D430" w14:textId="77777777" w:rsidR="00CD36AF" w:rsidRDefault="00CD36AF" w:rsidP="00245AE1">
      <w:pPr>
        <w:ind w:left="1017" w:hanging="720"/>
        <w:rPr>
          <w:sz w:val="24"/>
          <w:szCs w:val="24"/>
        </w:rPr>
      </w:pPr>
    </w:p>
    <w:p w14:paraId="0FE42A49" w14:textId="451184BA" w:rsidR="00453012" w:rsidRPr="00A65FF3" w:rsidRDefault="00CD36AF" w:rsidP="00A65FF3">
      <w:pPr>
        <w:ind w:left="1017" w:hanging="720"/>
        <w:rPr>
          <w:sz w:val="24"/>
          <w:szCs w:val="24"/>
        </w:rPr>
      </w:pPr>
      <w:r w:rsidRPr="004B7C47">
        <w:rPr>
          <w:sz w:val="24"/>
          <w:szCs w:val="24"/>
        </w:rPr>
        <w:t xml:space="preserve">Cox, S., </w:t>
      </w:r>
      <w:proofErr w:type="spellStart"/>
      <w:r w:rsidRPr="004B7C47">
        <w:rPr>
          <w:sz w:val="24"/>
          <w:szCs w:val="24"/>
        </w:rPr>
        <w:t>Whalon</w:t>
      </w:r>
      <w:proofErr w:type="spellEnd"/>
      <w:r w:rsidRPr="004B7C47">
        <w:rPr>
          <w:sz w:val="24"/>
          <w:szCs w:val="24"/>
        </w:rPr>
        <w:t xml:space="preserve">, K., &amp; </w:t>
      </w:r>
      <w:r w:rsidRPr="00CD36AF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</w:t>
      </w:r>
      <w:r>
        <w:rPr>
          <w:sz w:val="24"/>
          <w:szCs w:val="24"/>
        </w:rPr>
        <w:t>7</w:t>
      </w:r>
      <w:r w:rsidRPr="004B7C47">
        <w:rPr>
          <w:sz w:val="24"/>
          <w:szCs w:val="24"/>
        </w:rPr>
        <w:t xml:space="preserve">, </w:t>
      </w:r>
      <w:r>
        <w:rPr>
          <w:sz w:val="24"/>
          <w:szCs w:val="24"/>
        </w:rPr>
        <w:t>April</w:t>
      </w:r>
      <w:r w:rsidRPr="004B7C47">
        <w:rPr>
          <w:sz w:val="24"/>
          <w:szCs w:val="24"/>
        </w:rPr>
        <w:t xml:space="preserve">). </w:t>
      </w:r>
      <w:r w:rsidRPr="004B7C47">
        <w:rPr>
          <w:i/>
          <w:sz w:val="24"/>
          <w:szCs w:val="24"/>
        </w:rPr>
        <w:t>Facilitating home-school partnerships through the development of preference-based routines</w:t>
      </w:r>
      <w:r w:rsidRPr="004B7C47">
        <w:rPr>
          <w:sz w:val="24"/>
          <w:szCs w:val="24"/>
        </w:rPr>
        <w:t>. Poster presentation at Council for Exceptional Children Annual Convention, Council for Exceptional Children, Boston, MA</w:t>
      </w:r>
      <w:r>
        <w:rPr>
          <w:sz w:val="24"/>
          <w:szCs w:val="24"/>
        </w:rPr>
        <w:t>.</w:t>
      </w:r>
      <w:r w:rsidRPr="004B7C47">
        <w:rPr>
          <w:sz w:val="24"/>
          <w:szCs w:val="24"/>
        </w:rPr>
        <w:t xml:space="preserve"> </w:t>
      </w:r>
    </w:p>
    <w:p w14:paraId="3955CB79" w14:textId="77777777" w:rsidR="00453012" w:rsidRDefault="00453012" w:rsidP="00CD36AF">
      <w:pPr>
        <w:ind w:left="1017" w:right="40" w:hanging="720"/>
        <w:rPr>
          <w:b/>
          <w:bCs/>
          <w:sz w:val="24"/>
          <w:szCs w:val="24"/>
        </w:rPr>
      </w:pPr>
    </w:p>
    <w:p w14:paraId="1F483CC9" w14:textId="2B6BA764" w:rsidR="007F1610" w:rsidRDefault="00CD36AF" w:rsidP="00453012">
      <w:pPr>
        <w:ind w:left="1017" w:right="40" w:hanging="720"/>
        <w:rPr>
          <w:sz w:val="24"/>
          <w:szCs w:val="24"/>
        </w:rPr>
      </w:pPr>
      <w:r w:rsidRPr="00CD36AF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</w:t>
      </w:r>
      <w:r>
        <w:rPr>
          <w:sz w:val="24"/>
          <w:szCs w:val="24"/>
        </w:rPr>
        <w:t>7</w:t>
      </w:r>
      <w:r w:rsidRPr="004B7C47">
        <w:rPr>
          <w:sz w:val="24"/>
          <w:szCs w:val="24"/>
        </w:rPr>
        <w:t xml:space="preserve">, April). </w:t>
      </w:r>
      <w:r w:rsidRPr="004B7C47">
        <w:rPr>
          <w:i/>
          <w:sz w:val="24"/>
          <w:szCs w:val="24"/>
        </w:rPr>
        <w:t>DVIDB Showcase: Identifying preferences for learners with severe/multiple disabilities and visual impairment including deafblindness</w:t>
      </w:r>
      <w:r w:rsidRPr="004B7C47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Pr="004B7C47">
        <w:rPr>
          <w:sz w:val="24"/>
          <w:szCs w:val="24"/>
        </w:rPr>
        <w:t>resentation at Council for Exceptional Children Annual Convention, Council for Exceptional Children, Boston, MA.</w:t>
      </w:r>
    </w:p>
    <w:p w14:paraId="7E6FADB3" w14:textId="77777777" w:rsidR="007F1610" w:rsidRDefault="007F1610" w:rsidP="00245AE1">
      <w:pPr>
        <w:ind w:left="1017" w:hanging="720"/>
        <w:rPr>
          <w:sz w:val="24"/>
          <w:szCs w:val="24"/>
        </w:rPr>
      </w:pPr>
    </w:p>
    <w:p w14:paraId="6774AF4B" w14:textId="3150A8FD" w:rsidR="00AC3680" w:rsidRPr="00245AE1" w:rsidRDefault="0058665D" w:rsidP="00245AE1">
      <w:pPr>
        <w:ind w:left="1017" w:hanging="720"/>
        <w:rPr>
          <w:sz w:val="24"/>
          <w:szCs w:val="24"/>
        </w:rPr>
      </w:pPr>
      <w:r w:rsidRPr="004B7C47">
        <w:rPr>
          <w:sz w:val="24"/>
          <w:szCs w:val="24"/>
        </w:rPr>
        <w:t xml:space="preserve">Cox, S., </w:t>
      </w:r>
      <w:proofErr w:type="spellStart"/>
      <w:r w:rsidRPr="004B7C47">
        <w:rPr>
          <w:sz w:val="24"/>
          <w:szCs w:val="24"/>
        </w:rPr>
        <w:t>Whalon</w:t>
      </w:r>
      <w:proofErr w:type="spellEnd"/>
      <w:r w:rsidRPr="004B7C47">
        <w:rPr>
          <w:sz w:val="24"/>
          <w:szCs w:val="24"/>
        </w:rPr>
        <w:t xml:space="preserve">, K., &amp; </w:t>
      </w:r>
      <w:r w:rsidRPr="00CD36AF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(2017, January). </w:t>
      </w:r>
      <w:r w:rsidRPr="004B7C47">
        <w:rPr>
          <w:i/>
          <w:sz w:val="24"/>
          <w:szCs w:val="24"/>
        </w:rPr>
        <w:t>Facilitating home-school partnerships through the development of preference-based routines</w:t>
      </w:r>
      <w:r w:rsidRPr="004B7C47">
        <w:rPr>
          <w:sz w:val="24"/>
          <w:szCs w:val="24"/>
        </w:rPr>
        <w:t>. Poster presentation at Division on Autism and Developmental Disabilities 18th Annual International Conference, Council for Exceptional Children, Clearwater, FL.</w:t>
      </w:r>
    </w:p>
    <w:p w14:paraId="68F5D889" w14:textId="77777777" w:rsidR="00CD36AF" w:rsidRDefault="00CD36AF" w:rsidP="003702CD">
      <w:pPr>
        <w:spacing w:before="1"/>
        <w:ind w:left="1017" w:hanging="720"/>
        <w:rPr>
          <w:sz w:val="24"/>
          <w:szCs w:val="24"/>
        </w:rPr>
      </w:pPr>
    </w:p>
    <w:p w14:paraId="0275BF38" w14:textId="781741DB" w:rsidR="00AC3680" w:rsidRPr="004B7C47" w:rsidRDefault="0058665D" w:rsidP="003702CD">
      <w:pPr>
        <w:spacing w:before="1"/>
        <w:ind w:left="1017" w:hanging="720"/>
        <w:rPr>
          <w:sz w:val="24"/>
          <w:szCs w:val="24"/>
        </w:rPr>
      </w:pPr>
      <w:r w:rsidRPr="004B7C47">
        <w:rPr>
          <w:sz w:val="24"/>
          <w:szCs w:val="24"/>
        </w:rPr>
        <w:t xml:space="preserve">Hooper, J., &amp; </w:t>
      </w:r>
      <w:r w:rsidRPr="00CD36AF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(2016, November). </w:t>
      </w:r>
      <w:r w:rsidR="00CD36AF">
        <w:rPr>
          <w:i/>
          <w:sz w:val="24"/>
          <w:szCs w:val="24"/>
        </w:rPr>
        <w:t>A</w:t>
      </w:r>
      <w:r w:rsidR="00CD36AF" w:rsidRPr="004B7C47">
        <w:rPr>
          <w:i/>
          <w:sz w:val="24"/>
          <w:szCs w:val="24"/>
        </w:rPr>
        <w:t>dding time delay to your toolbox for literacy instruction</w:t>
      </w:r>
      <w:r w:rsidRPr="004B7C47">
        <w:rPr>
          <w:sz w:val="24"/>
          <w:szCs w:val="24"/>
        </w:rPr>
        <w:t>. Presentation at NYSAER Conference, Association for the Education and Rehabilitation of the Blind and Visually Impaired, Syracuse, NY.</w:t>
      </w:r>
    </w:p>
    <w:p w14:paraId="0D30DCBA" w14:textId="77777777" w:rsidR="00806900" w:rsidRDefault="00806900" w:rsidP="003702CD">
      <w:pPr>
        <w:ind w:left="1017" w:right="40" w:hanging="720"/>
        <w:rPr>
          <w:sz w:val="24"/>
          <w:szCs w:val="24"/>
        </w:rPr>
      </w:pPr>
    </w:p>
    <w:p w14:paraId="2832BB17" w14:textId="48B97100" w:rsidR="00AC3680" w:rsidRPr="004B7C47" w:rsidRDefault="0058665D" w:rsidP="003702CD">
      <w:pPr>
        <w:ind w:left="1017" w:right="40" w:hanging="720"/>
        <w:rPr>
          <w:sz w:val="24"/>
          <w:szCs w:val="24"/>
        </w:rPr>
      </w:pPr>
      <w:r w:rsidRPr="00CD36AF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(2016, April). </w:t>
      </w:r>
      <w:r w:rsidRPr="004B7C47">
        <w:rPr>
          <w:i/>
          <w:sz w:val="24"/>
          <w:szCs w:val="24"/>
        </w:rPr>
        <w:t>Teaching students with multiple disabilities and visual impairments to increase independence at mealtime</w:t>
      </w:r>
      <w:r w:rsidRPr="004B7C47">
        <w:rPr>
          <w:sz w:val="24"/>
          <w:szCs w:val="24"/>
        </w:rPr>
        <w:t>. Presentation at Council for Exceptional Children Annual Convention, Council for Exceptional Children, St. Louis, MO.</w:t>
      </w:r>
    </w:p>
    <w:p w14:paraId="3D40234B" w14:textId="77777777" w:rsidR="00AC3680" w:rsidRPr="004B7C47" w:rsidRDefault="00AC3680" w:rsidP="003702CD">
      <w:pPr>
        <w:pStyle w:val="BodyText"/>
        <w:spacing w:before="11"/>
        <w:ind w:right="40"/>
      </w:pPr>
    </w:p>
    <w:p w14:paraId="6096C817" w14:textId="3C750E5D" w:rsidR="00AC3680" w:rsidRPr="004B7C47" w:rsidRDefault="0058665D" w:rsidP="003702CD">
      <w:pPr>
        <w:ind w:left="1017" w:right="40" w:hanging="720"/>
        <w:rPr>
          <w:sz w:val="24"/>
          <w:szCs w:val="24"/>
        </w:rPr>
      </w:pPr>
      <w:r w:rsidRPr="00CD36AF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(2015, November). </w:t>
      </w:r>
      <w:r w:rsidRPr="004B7C47">
        <w:rPr>
          <w:i/>
          <w:sz w:val="24"/>
          <w:szCs w:val="24"/>
        </w:rPr>
        <w:t>Adapting the Picture Exchange Communication System (PECS) to teach tangible symbol use</w:t>
      </w:r>
      <w:r w:rsidRPr="004B7C47">
        <w:rPr>
          <w:sz w:val="24"/>
          <w:szCs w:val="24"/>
        </w:rPr>
        <w:t xml:space="preserve">. Presentation at 12th Biennial Getting in Touch </w:t>
      </w:r>
      <w:r w:rsidR="00664075">
        <w:rPr>
          <w:sz w:val="24"/>
          <w:szCs w:val="24"/>
        </w:rPr>
        <w:t>w</w:t>
      </w:r>
      <w:r w:rsidRPr="004B7C47">
        <w:rPr>
          <w:sz w:val="24"/>
          <w:szCs w:val="24"/>
        </w:rPr>
        <w:t>ith Literacy</w:t>
      </w:r>
      <w:r w:rsidR="00664075">
        <w:rPr>
          <w:sz w:val="24"/>
          <w:szCs w:val="24"/>
        </w:rPr>
        <w:t xml:space="preserve"> Conference</w:t>
      </w:r>
      <w:r w:rsidRPr="004B7C47">
        <w:rPr>
          <w:sz w:val="24"/>
          <w:szCs w:val="24"/>
        </w:rPr>
        <w:t>,</w:t>
      </w:r>
      <w:r w:rsidR="00664075">
        <w:rPr>
          <w:sz w:val="24"/>
          <w:szCs w:val="24"/>
        </w:rPr>
        <w:t xml:space="preserve"> </w:t>
      </w:r>
      <w:r w:rsidR="00664075" w:rsidRPr="004B7C47">
        <w:rPr>
          <w:sz w:val="24"/>
          <w:szCs w:val="24"/>
        </w:rPr>
        <w:t>Association for the Education and Rehabilitation of the Blind and Visually Impaired</w:t>
      </w:r>
      <w:r w:rsidR="00664075">
        <w:rPr>
          <w:sz w:val="24"/>
          <w:szCs w:val="24"/>
        </w:rPr>
        <w:t>,</w:t>
      </w:r>
      <w:r w:rsidRPr="004B7C47">
        <w:rPr>
          <w:sz w:val="24"/>
          <w:szCs w:val="24"/>
        </w:rPr>
        <w:t xml:space="preserve"> </w:t>
      </w:r>
      <w:proofErr w:type="spellStart"/>
      <w:r w:rsidRPr="004B7C47">
        <w:rPr>
          <w:sz w:val="24"/>
          <w:szCs w:val="24"/>
        </w:rPr>
        <w:t>Albuquerue</w:t>
      </w:r>
      <w:proofErr w:type="spellEnd"/>
      <w:r w:rsidRPr="004B7C47">
        <w:rPr>
          <w:sz w:val="24"/>
          <w:szCs w:val="24"/>
        </w:rPr>
        <w:t>, NM.</w:t>
      </w:r>
    </w:p>
    <w:p w14:paraId="1386FE03" w14:textId="77777777" w:rsidR="00AC3680" w:rsidRPr="004B7C47" w:rsidRDefault="00AC3680" w:rsidP="003702CD">
      <w:pPr>
        <w:pStyle w:val="BodyText"/>
        <w:ind w:right="40"/>
      </w:pPr>
    </w:p>
    <w:p w14:paraId="3CCB82E5" w14:textId="77777777" w:rsidR="00AC3680" w:rsidRPr="004B7C47" w:rsidRDefault="0058665D" w:rsidP="003702CD">
      <w:pPr>
        <w:ind w:left="1017" w:right="40" w:hanging="720"/>
        <w:rPr>
          <w:sz w:val="24"/>
          <w:szCs w:val="24"/>
        </w:rPr>
      </w:pPr>
      <w:r w:rsidRPr="00CD36AF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(2015, September). </w:t>
      </w:r>
      <w:r w:rsidRPr="004B7C47">
        <w:rPr>
          <w:i/>
          <w:sz w:val="24"/>
          <w:szCs w:val="24"/>
        </w:rPr>
        <w:t>Visual impairment and applied behavior analysis</w:t>
      </w:r>
      <w:r w:rsidRPr="004B7C47">
        <w:rPr>
          <w:sz w:val="24"/>
          <w:szCs w:val="24"/>
        </w:rPr>
        <w:t>. Presentation at Eighth International Conference, Association for Behavior Analysis International, Kyoto, Japan.</w:t>
      </w:r>
    </w:p>
    <w:p w14:paraId="666961CE" w14:textId="77777777" w:rsidR="00AC3680" w:rsidRPr="004B7C47" w:rsidRDefault="00AC3680" w:rsidP="003702CD">
      <w:pPr>
        <w:pStyle w:val="BodyText"/>
        <w:ind w:right="40"/>
      </w:pPr>
    </w:p>
    <w:p w14:paraId="123F2A49" w14:textId="77777777" w:rsidR="004E5CE3" w:rsidRDefault="004E5CE3" w:rsidP="008D7053">
      <w:pPr>
        <w:ind w:left="1017" w:right="40" w:hanging="720"/>
        <w:rPr>
          <w:b/>
          <w:bCs/>
          <w:sz w:val="24"/>
          <w:szCs w:val="24"/>
        </w:rPr>
      </w:pPr>
    </w:p>
    <w:p w14:paraId="42EB1E69" w14:textId="77777777" w:rsidR="004E5CE3" w:rsidRDefault="004E5CE3" w:rsidP="008D7053">
      <w:pPr>
        <w:ind w:left="1017" w:right="40" w:hanging="720"/>
        <w:rPr>
          <w:b/>
          <w:bCs/>
          <w:sz w:val="24"/>
          <w:szCs w:val="24"/>
        </w:rPr>
      </w:pPr>
    </w:p>
    <w:p w14:paraId="32681BC2" w14:textId="77777777" w:rsidR="004E5CE3" w:rsidRDefault="004E5CE3" w:rsidP="008D7053">
      <w:pPr>
        <w:ind w:left="1017" w:right="40" w:hanging="720"/>
        <w:rPr>
          <w:b/>
          <w:bCs/>
          <w:sz w:val="24"/>
          <w:szCs w:val="24"/>
        </w:rPr>
      </w:pPr>
    </w:p>
    <w:p w14:paraId="0A43EB9F" w14:textId="6BDCCE46" w:rsidR="00CD36AF" w:rsidRPr="00CD36AF" w:rsidRDefault="0058665D" w:rsidP="004E5CE3">
      <w:pPr>
        <w:ind w:left="1017" w:right="40" w:hanging="720"/>
        <w:rPr>
          <w:sz w:val="24"/>
          <w:szCs w:val="24"/>
        </w:rPr>
      </w:pPr>
      <w:r w:rsidRPr="00CD36AF">
        <w:rPr>
          <w:b/>
          <w:bCs/>
          <w:sz w:val="24"/>
          <w:szCs w:val="24"/>
        </w:rPr>
        <w:lastRenderedPageBreak/>
        <w:t>Ivy, S.</w:t>
      </w:r>
      <w:r w:rsidRPr="004B7C47">
        <w:rPr>
          <w:sz w:val="24"/>
          <w:szCs w:val="24"/>
        </w:rPr>
        <w:t xml:space="preserve"> (2015, May). </w:t>
      </w:r>
      <w:r w:rsidRPr="004B7C47">
        <w:rPr>
          <w:i/>
          <w:sz w:val="24"/>
          <w:szCs w:val="24"/>
        </w:rPr>
        <w:t>Using constant time delay to teach braille word recognition</w:t>
      </w:r>
      <w:r w:rsidRPr="004B7C47">
        <w:rPr>
          <w:sz w:val="24"/>
          <w:szCs w:val="24"/>
        </w:rPr>
        <w:t>. Poster presentation at 41st Annual Convention, Association for Behavior Analysis International, San Antonio, TX.</w:t>
      </w:r>
    </w:p>
    <w:p w14:paraId="28CC0FBE" w14:textId="77777777" w:rsidR="00A65FF3" w:rsidRDefault="00A65FF3" w:rsidP="003702CD">
      <w:pPr>
        <w:ind w:left="1017" w:right="40" w:hanging="720"/>
        <w:rPr>
          <w:b/>
          <w:bCs/>
          <w:sz w:val="24"/>
          <w:szCs w:val="24"/>
        </w:rPr>
      </w:pPr>
    </w:p>
    <w:p w14:paraId="44F0FC30" w14:textId="4C1DA83D" w:rsidR="00AC3680" w:rsidRPr="004B7C47" w:rsidRDefault="0058665D" w:rsidP="003702CD">
      <w:pPr>
        <w:ind w:left="1017" w:right="40" w:hanging="720"/>
        <w:rPr>
          <w:sz w:val="24"/>
          <w:szCs w:val="24"/>
        </w:rPr>
      </w:pPr>
      <w:r w:rsidRPr="00CD36AF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(2014, October). </w:t>
      </w:r>
      <w:r w:rsidRPr="004B7C47">
        <w:rPr>
          <w:i/>
          <w:sz w:val="24"/>
          <w:szCs w:val="24"/>
        </w:rPr>
        <w:t>An analysis of graduated guidance to teach spoon use to children with multiple disabilities.</w:t>
      </w:r>
      <w:r w:rsidRPr="004B7C47">
        <w:rPr>
          <w:sz w:val="24"/>
          <w:szCs w:val="24"/>
        </w:rPr>
        <w:t xml:space="preserve"> Presentation at the meeting of National Leadership Consortium in Sensory Disabilities, Washington, DC.</w:t>
      </w:r>
    </w:p>
    <w:p w14:paraId="6C07951A" w14:textId="77777777" w:rsidR="00AC3680" w:rsidRPr="004B7C47" w:rsidRDefault="00AC3680" w:rsidP="003702CD">
      <w:pPr>
        <w:pStyle w:val="BodyText"/>
        <w:spacing w:before="9"/>
        <w:ind w:right="40"/>
      </w:pPr>
    </w:p>
    <w:p w14:paraId="39C40CBB" w14:textId="77777777" w:rsidR="00162ECE" w:rsidRPr="004B7C47" w:rsidRDefault="00162ECE" w:rsidP="00162ECE">
      <w:pPr>
        <w:ind w:left="1017" w:right="40" w:hanging="720"/>
        <w:rPr>
          <w:sz w:val="24"/>
          <w:szCs w:val="24"/>
        </w:rPr>
      </w:pPr>
      <w:r w:rsidRPr="00CD36AF">
        <w:rPr>
          <w:b/>
          <w:bCs/>
          <w:sz w:val="24"/>
          <w:szCs w:val="24"/>
        </w:rPr>
        <w:t>Ivy, S.</w:t>
      </w:r>
      <w:r>
        <w:rPr>
          <w:sz w:val="24"/>
          <w:szCs w:val="24"/>
        </w:rPr>
        <w:t xml:space="preserve"> </w:t>
      </w:r>
      <w:r w:rsidRPr="004B7C47">
        <w:rPr>
          <w:sz w:val="24"/>
          <w:szCs w:val="24"/>
        </w:rPr>
        <w:t>(201</w:t>
      </w:r>
      <w:r>
        <w:rPr>
          <w:sz w:val="24"/>
          <w:szCs w:val="24"/>
        </w:rPr>
        <w:t>4</w:t>
      </w:r>
      <w:r w:rsidRPr="004B7C47">
        <w:rPr>
          <w:sz w:val="24"/>
          <w:szCs w:val="24"/>
        </w:rPr>
        <w:t xml:space="preserve">, April). </w:t>
      </w:r>
      <w:r w:rsidRPr="004B7C47">
        <w:rPr>
          <w:i/>
          <w:sz w:val="24"/>
          <w:szCs w:val="24"/>
        </w:rPr>
        <w:t>Prompting strategies that work for students with multiple disabilities and visual impairments</w:t>
      </w:r>
      <w:r w:rsidRPr="004B7C47">
        <w:rPr>
          <w:sz w:val="24"/>
          <w:szCs w:val="24"/>
        </w:rPr>
        <w:t>. Presentation at Council for Exceptional Children Annual Convention, Council for Exceptional Children, Philadelphia, PA.</w:t>
      </w:r>
    </w:p>
    <w:p w14:paraId="16B0238D" w14:textId="77777777" w:rsidR="00162ECE" w:rsidRDefault="00162ECE" w:rsidP="003702CD">
      <w:pPr>
        <w:spacing w:before="1"/>
        <w:ind w:left="1017" w:right="40" w:hanging="720"/>
        <w:rPr>
          <w:b/>
          <w:bCs/>
          <w:sz w:val="24"/>
          <w:szCs w:val="24"/>
        </w:rPr>
      </w:pPr>
    </w:p>
    <w:p w14:paraId="79EFF436" w14:textId="072B383D" w:rsidR="00AC3680" w:rsidRPr="004B7C47" w:rsidRDefault="0058665D" w:rsidP="003702CD">
      <w:pPr>
        <w:spacing w:before="1"/>
        <w:ind w:left="1017" w:right="40" w:hanging="720"/>
        <w:rPr>
          <w:sz w:val="24"/>
          <w:szCs w:val="24"/>
        </w:rPr>
      </w:pPr>
      <w:r w:rsidRPr="00CD36AF">
        <w:rPr>
          <w:b/>
          <w:bCs/>
          <w:sz w:val="24"/>
          <w:szCs w:val="24"/>
        </w:rPr>
        <w:t>Ivy, S.,</w:t>
      </w:r>
      <w:r w:rsidRPr="004B7C47">
        <w:rPr>
          <w:sz w:val="24"/>
          <w:szCs w:val="24"/>
        </w:rPr>
        <w:t xml:space="preserve"> &amp; Hooper, J. (2013, December). </w:t>
      </w:r>
      <w:r w:rsidRPr="004B7C47">
        <w:rPr>
          <w:i/>
          <w:sz w:val="24"/>
          <w:szCs w:val="24"/>
        </w:rPr>
        <w:t>Adding time delay to your toolbox for literacy instruction</w:t>
      </w:r>
      <w:r w:rsidRPr="004B7C47">
        <w:rPr>
          <w:sz w:val="24"/>
          <w:szCs w:val="24"/>
        </w:rPr>
        <w:t>. Presentation at 11th Biannual Getting in Touch with Literacy</w:t>
      </w:r>
      <w:r w:rsidR="00664075">
        <w:rPr>
          <w:sz w:val="24"/>
          <w:szCs w:val="24"/>
        </w:rPr>
        <w:t xml:space="preserve"> Conference</w:t>
      </w:r>
      <w:r w:rsidRPr="004B7C47">
        <w:rPr>
          <w:sz w:val="24"/>
          <w:szCs w:val="24"/>
        </w:rPr>
        <w:t xml:space="preserve">, </w:t>
      </w:r>
      <w:r w:rsidR="00664075" w:rsidRPr="004B7C47">
        <w:rPr>
          <w:sz w:val="24"/>
          <w:szCs w:val="24"/>
        </w:rPr>
        <w:t>Association for the Education and Rehabilitation of the Blind and Visually Impaired</w:t>
      </w:r>
      <w:r w:rsidRPr="004B7C47">
        <w:rPr>
          <w:sz w:val="24"/>
          <w:szCs w:val="24"/>
        </w:rPr>
        <w:t>, Providence, RI.</w:t>
      </w:r>
    </w:p>
    <w:p w14:paraId="4DEAB8CE" w14:textId="77777777" w:rsidR="00245AE1" w:rsidRDefault="00245AE1" w:rsidP="003702CD">
      <w:pPr>
        <w:ind w:left="1017" w:right="40" w:hanging="720"/>
        <w:rPr>
          <w:sz w:val="24"/>
          <w:szCs w:val="24"/>
        </w:rPr>
      </w:pPr>
    </w:p>
    <w:p w14:paraId="0465720E" w14:textId="2873DAB2" w:rsidR="00AC3680" w:rsidRPr="004B7C47" w:rsidRDefault="0058665D" w:rsidP="003702CD">
      <w:pPr>
        <w:ind w:left="1017" w:right="40" w:hanging="720"/>
        <w:rPr>
          <w:sz w:val="24"/>
          <w:szCs w:val="24"/>
        </w:rPr>
      </w:pPr>
      <w:r w:rsidRPr="004B7C47">
        <w:rPr>
          <w:sz w:val="24"/>
          <w:szCs w:val="24"/>
        </w:rPr>
        <w:t xml:space="preserve">Hatton, D. D., &amp; </w:t>
      </w:r>
      <w:r w:rsidRPr="00CD36AF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(2013, April). </w:t>
      </w:r>
      <w:r w:rsidRPr="004B7C47">
        <w:rPr>
          <w:i/>
          <w:sz w:val="24"/>
          <w:szCs w:val="24"/>
        </w:rPr>
        <w:t>Using single subject research to identify evidence-based practices for students with visual impairments</w:t>
      </w:r>
      <w:r w:rsidRPr="004B7C47">
        <w:rPr>
          <w:sz w:val="24"/>
          <w:szCs w:val="24"/>
        </w:rPr>
        <w:t>. Presentation at Council for Exceptional Children Annual Convention, Council for Exceptional Children, San Antonio, TX.</w:t>
      </w:r>
    </w:p>
    <w:p w14:paraId="0C475AD2" w14:textId="77777777" w:rsidR="00162ECE" w:rsidRDefault="00162ECE" w:rsidP="003702CD">
      <w:pPr>
        <w:ind w:left="1017" w:right="40" w:hanging="720"/>
        <w:rPr>
          <w:b/>
          <w:bCs/>
          <w:sz w:val="24"/>
          <w:szCs w:val="24"/>
        </w:rPr>
      </w:pPr>
    </w:p>
    <w:p w14:paraId="2D94B367" w14:textId="5C017746" w:rsidR="007F1610" w:rsidRPr="00453012" w:rsidRDefault="0058665D" w:rsidP="003702CD">
      <w:pPr>
        <w:ind w:left="1017" w:right="40" w:hanging="720"/>
        <w:rPr>
          <w:sz w:val="24"/>
          <w:szCs w:val="24"/>
        </w:rPr>
      </w:pPr>
      <w:r w:rsidRPr="00CD36AF">
        <w:rPr>
          <w:b/>
          <w:bCs/>
          <w:sz w:val="24"/>
          <w:szCs w:val="24"/>
        </w:rPr>
        <w:t>Ivy, S.</w:t>
      </w:r>
      <w:r w:rsidR="00CD36AF">
        <w:rPr>
          <w:sz w:val="24"/>
          <w:szCs w:val="24"/>
        </w:rPr>
        <w:t xml:space="preserve"> </w:t>
      </w:r>
      <w:r w:rsidRPr="004B7C47">
        <w:rPr>
          <w:sz w:val="24"/>
          <w:szCs w:val="24"/>
        </w:rPr>
        <w:t xml:space="preserve">(2012, April). </w:t>
      </w:r>
      <w:r w:rsidRPr="004B7C47">
        <w:rPr>
          <w:i/>
          <w:sz w:val="24"/>
          <w:szCs w:val="24"/>
        </w:rPr>
        <w:t>Using the Picture Exchange Communication System (PECS) to teach requesting with tangible symbols</w:t>
      </w:r>
      <w:r w:rsidRPr="004B7C47">
        <w:rPr>
          <w:sz w:val="24"/>
          <w:szCs w:val="24"/>
        </w:rPr>
        <w:t>. Presentation at Council for Exceptional Children Annual Convention, Council for Exceptional Children, Denver, CO.</w:t>
      </w:r>
    </w:p>
    <w:p w14:paraId="6A309DA2" w14:textId="0DD488E7" w:rsidR="00AC3680" w:rsidRPr="004B7C47" w:rsidRDefault="0058665D" w:rsidP="003702CD">
      <w:pPr>
        <w:ind w:left="1017" w:right="40" w:hanging="720"/>
        <w:rPr>
          <w:sz w:val="24"/>
          <w:szCs w:val="24"/>
        </w:rPr>
      </w:pPr>
      <w:r w:rsidRPr="00162ECE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(2011, December). </w:t>
      </w:r>
      <w:r w:rsidRPr="004B7C47">
        <w:rPr>
          <w:i/>
          <w:sz w:val="24"/>
          <w:szCs w:val="24"/>
        </w:rPr>
        <w:t>Using the Picture Exchange Communication System (PECS) to teach requesting with tangible symbols</w:t>
      </w:r>
      <w:r w:rsidRPr="004B7C47">
        <w:rPr>
          <w:sz w:val="24"/>
          <w:szCs w:val="24"/>
        </w:rPr>
        <w:t xml:space="preserve">. Presentation at 10th Biannual Getting </w:t>
      </w:r>
      <w:r w:rsidR="00664075">
        <w:rPr>
          <w:sz w:val="24"/>
          <w:szCs w:val="24"/>
        </w:rPr>
        <w:t>i</w:t>
      </w:r>
      <w:r w:rsidRPr="004B7C47">
        <w:rPr>
          <w:sz w:val="24"/>
          <w:szCs w:val="24"/>
        </w:rPr>
        <w:t xml:space="preserve">n Touch </w:t>
      </w:r>
      <w:r w:rsidR="00664075">
        <w:rPr>
          <w:sz w:val="24"/>
          <w:szCs w:val="24"/>
        </w:rPr>
        <w:t>w</w:t>
      </w:r>
      <w:r w:rsidRPr="004B7C47">
        <w:rPr>
          <w:sz w:val="24"/>
          <w:szCs w:val="24"/>
        </w:rPr>
        <w:t>ith Literacy Conference, Association for the Education and Rehabilitation of the Blind and Visually Impaired, Louisville, KY.</w:t>
      </w:r>
    </w:p>
    <w:p w14:paraId="661C3993" w14:textId="77777777" w:rsidR="00AC3680" w:rsidRPr="004B7C47" w:rsidRDefault="00AC3680" w:rsidP="003702CD">
      <w:pPr>
        <w:pStyle w:val="BodyText"/>
        <w:spacing w:before="9"/>
        <w:ind w:right="40"/>
      </w:pPr>
    </w:p>
    <w:p w14:paraId="2F17A6AB" w14:textId="09921AAA" w:rsidR="00AC3680" w:rsidRPr="004B7C47" w:rsidRDefault="0058665D" w:rsidP="003702CD">
      <w:pPr>
        <w:spacing w:line="242" w:lineRule="auto"/>
        <w:ind w:left="1017" w:right="40" w:hanging="720"/>
        <w:rPr>
          <w:sz w:val="24"/>
          <w:szCs w:val="24"/>
        </w:rPr>
      </w:pPr>
      <w:r w:rsidRPr="00162ECE">
        <w:rPr>
          <w:b/>
          <w:bCs/>
          <w:sz w:val="24"/>
          <w:szCs w:val="24"/>
        </w:rPr>
        <w:t>Ivy, S.</w:t>
      </w:r>
      <w:r w:rsidRPr="004B7C47">
        <w:rPr>
          <w:sz w:val="24"/>
          <w:szCs w:val="24"/>
        </w:rPr>
        <w:t xml:space="preserve"> &amp; Hatton, D. (2011, October). </w:t>
      </w:r>
      <w:r w:rsidRPr="004B7C47">
        <w:rPr>
          <w:i/>
          <w:sz w:val="24"/>
          <w:szCs w:val="24"/>
        </w:rPr>
        <w:t>Communication as the core for students with multiple disabilities</w:t>
      </w:r>
      <w:r w:rsidRPr="004B7C47">
        <w:rPr>
          <w:sz w:val="24"/>
          <w:szCs w:val="24"/>
        </w:rPr>
        <w:t>. Presentation at Annual Unity C</w:t>
      </w:r>
      <w:r w:rsidR="00EE5984" w:rsidRPr="004B7C47">
        <w:rPr>
          <w:sz w:val="24"/>
          <w:szCs w:val="24"/>
        </w:rPr>
        <w:t xml:space="preserve">onference, </w:t>
      </w:r>
      <w:r w:rsidR="00664075">
        <w:rPr>
          <w:sz w:val="24"/>
          <w:szCs w:val="24"/>
        </w:rPr>
        <w:t>Tennessee School for the Blind</w:t>
      </w:r>
      <w:r w:rsidR="00EE5984" w:rsidRPr="004B7C47">
        <w:rPr>
          <w:sz w:val="24"/>
          <w:szCs w:val="24"/>
        </w:rPr>
        <w:t>, Nashville, TN.</w:t>
      </w:r>
    </w:p>
    <w:p w14:paraId="6004635A" w14:textId="77777777" w:rsidR="00EE5984" w:rsidRPr="004B7C47" w:rsidRDefault="00EE5984" w:rsidP="00126E1A">
      <w:pPr>
        <w:spacing w:line="242" w:lineRule="auto"/>
        <w:ind w:right="123"/>
        <w:rPr>
          <w:sz w:val="24"/>
          <w:szCs w:val="24"/>
        </w:rPr>
      </w:pPr>
    </w:p>
    <w:p w14:paraId="3961BF0B" w14:textId="2D5E28A3" w:rsidR="00AC3680" w:rsidRPr="004B7C47" w:rsidRDefault="0058665D" w:rsidP="0031113A">
      <w:pPr>
        <w:spacing w:before="80"/>
        <w:ind w:left="1017" w:right="131" w:hanging="720"/>
        <w:rPr>
          <w:sz w:val="24"/>
          <w:szCs w:val="24"/>
        </w:rPr>
      </w:pPr>
      <w:r w:rsidRPr="00162ECE">
        <w:rPr>
          <w:b/>
          <w:bCs/>
          <w:sz w:val="24"/>
          <w:szCs w:val="24"/>
        </w:rPr>
        <w:t>Ivy, S.,</w:t>
      </w:r>
      <w:r w:rsidRPr="004B7C47">
        <w:rPr>
          <w:sz w:val="24"/>
          <w:szCs w:val="24"/>
        </w:rPr>
        <w:t xml:space="preserve"> &amp; Hatton, D. (2011, September). </w:t>
      </w:r>
      <w:r w:rsidRPr="004B7C47">
        <w:rPr>
          <w:i/>
          <w:sz w:val="24"/>
          <w:szCs w:val="24"/>
        </w:rPr>
        <w:t>Literacy instruction for learners with multiple disabilities and visual impairments</w:t>
      </w:r>
      <w:r w:rsidRPr="004B7C47">
        <w:rPr>
          <w:sz w:val="24"/>
          <w:szCs w:val="24"/>
        </w:rPr>
        <w:t>. Presentation at Tennessee Chapter Annual Meeting of the Association for the Education and Rehabilitation of the Blind and Visually Impaired, AER, Burns, TN.</w:t>
      </w:r>
    </w:p>
    <w:p w14:paraId="2D2316A4" w14:textId="77777777" w:rsidR="00EE5984" w:rsidRPr="004B7C47" w:rsidRDefault="00EE5984" w:rsidP="00EE5984">
      <w:pPr>
        <w:ind w:right="143"/>
        <w:rPr>
          <w:sz w:val="24"/>
          <w:szCs w:val="24"/>
        </w:rPr>
      </w:pPr>
    </w:p>
    <w:p w14:paraId="5009F208" w14:textId="696E0F35" w:rsidR="00AC3680" w:rsidRPr="004B7C47" w:rsidRDefault="0058665D" w:rsidP="0031113A">
      <w:pPr>
        <w:ind w:left="1017" w:right="143" w:hanging="720"/>
        <w:rPr>
          <w:sz w:val="24"/>
          <w:szCs w:val="24"/>
        </w:rPr>
      </w:pPr>
      <w:r w:rsidRPr="004B7C47">
        <w:rPr>
          <w:sz w:val="24"/>
          <w:szCs w:val="24"/>
        </w:rPr>
        <w:t xml:space="preserve">Smith, B., Schick, B., </w:t>
      </w:r>
      <w:proofErr w:type="spellStart"/>
      <w:r w:rsidRPr="004B7C47">
        <w:rPr>
          <w:sz w:val="24"/>
          <w:szCs w:val="24"/>
        </w:rPr>
        <w:t>Killoran</w:t>
      </w:r>
      <w:proofErr w:type="spellEnd"/>
      <w:r w:rsidRPr="004B7C47">
        <w:rPr>
          <w:sz w:val="24"/>
          <w:szCs w:val="24"/>
        </w:rPr>
        <w:t xml:space="preserve">, J., </w:t>
      </w:r>
      <w:r w:rsidRPr="00162ECE">
        <w:rPr>
          <w:b/>
          <w:bCs/>
          <w:sz w:val="24"/>
          <w:szCs w:val="24"/>
        </w:rPr>
        <w:t>Ivy, S.,</w:t>
      </w:r>
      <w:r w:rsidRPr="004B7C47">
        <w:rPr>
          <w:sz w:val="24"/>
          <w:szCs w:val="24"/>
        </w:rPr>
        <w:t xml:space="preserve"> Soman, U., &amp; </w:t>
      </w:r>
      <w:proofErr w:type="spellStart"/>
      <w:r w:rsidRPr="004B7C47">
        <w:rPr>
          <w:sz w:val="24"/>
          <w:szCs w:val="24"/>
        </w:rPr>
        <w:t>Stredler</w:t>
      </w:r>
      <w:proofErr w:type="spellEnd"/>
      <w:r w:rsidRPr="004B7C47">
        <w:rPr>
          <w:sz w:val="24"/>
          <w:szCs w:val="24"/>
        </w:rPr>
        <w:t xml:space="preserve">-Brown, A. (2011, July). </w:t>
      </w:r>
      <w:r w:rsidRPr="004B7C47">
        <w:rPr>
          <w:i/>
          <w:sz w:val="24"/>
          <w:szCs w:val="24"/>
        </w:rPr>
        <w:t>A consortium model for leadership training with a value-added research enrichment program: National leadership consortium in sensory disabilities</w:t>
      </w:r>
      <w:r w:rsidRPr="004B7C47">
        <w:rPr>
          <w:sz w:val="24"/>
          <w:szCs w:val="24"/>
        </w:rPr>
        <w:t>. Presentation at Office of Special Education Programming Annual Project Director's Meeting, Special Education Programing, Washington, DC.</w:t>
      </w:r>
    </w:p>
    <w:p w14:paraId="28970B6D" w14:textId="77777777" w:rsidR="00AC3680" w:rsidRPr="004B7C47" w:rsidRDefault="00AC3680" w:rsidP="0031113A">
      <w:pPr>
        <w:pStyle w:val="BodyText"/>
      </w:pPr>
    </w:p>
    <w:p w14:paraId="73362999" w14:textId="77777777" w:rsidR="00AC3680" w:rsidRDefault="00AC3680" w:rsidP="0031113A">
      <w:pPr>
        <w:pStyle w:val="BodyText"/>
      </w:pPr>
    </w:p>
    <w:p w14:paraId="2D5B8A19" w14:textId="622ADDB6" w:rsidR="00C355AD" w:rsidRDefault="00A92F9C" w:rsidP="00A92F9C">
      <w:pPr>
        <w:pStyle w:val="Heading1"/>
        <w:spacing w:line="480" w:lineRule="auto"/>
        <w:ind w:left="0" w:right="40"/>
        <w:jc w:val="center"/>
      </w:pPr>
      <w:r>
        <w:t>University Instruction</w:t>
      </w:r>
    </w:p>
    <w:p w14:paraId="47E67964" w14:textId="74C6814B" w:rsidR="00C355AD" w:rsidRDefault="00C355AD" w:rsidP="00C355AD">
      <w:pPr>
        <w:pStyle w:val="Heading1"/>
        <w:spacing w:line="480" w:lineRule="auto"/>
        <w:ind w:left="90" w:right="130"/>
      </w:pPr>
      <w:r>
        <w:t xml:space="preserve">Courses </w:t>
      </w:r>
      <w:r w:rsidR="00555D13">
        <w:t>taught</w:t>
      </w:r>
      <w:r>
        <w:t xml:space="preserve"> at University of Utah</w:t>
      </w:r>
    </w:p>
    <w:p w14:paraId="00BFFEB5" w14:textId="77777777" w:rsidR="004E5CE3" w:rsidRDefault="004E5CE3" w:rsidP="00C355AD">
      <w:pPr>
        <w:pStyle w:val="Heading1"/>
        <w:ind w:left="540" w:right="-320" w:hanging="270"/>
        <w:rPr>
          <w:b w:val="0"/>
        </w:rPr>
      </w:pPr>
    </w:p>
    <w:p w14:paraId="3A2F1214" w14:textId="77777777" w:rsidR="004E5CE3" w:rsidRDefault="004E5CE3" w:rsidP="00C355AD">
      <w:pPr>
        <w:pStyle w:val="Heading1"/>
        <w:ind w:left="540" w:right="-320" w:hanging="270"/>
        <w:rPr>
          <w:b w:val="0"/>
        </w:rPr>
      </w:pPr>
    </w:p>
    <w:p w14:paraId="013345D2" w14:textId="609B2032" w:rsidR="00C355AD" w:rsidRDefault="00C355AD" w:rsidP="00C355AD">
      <w:pPr>
        <w:pStyle w:val="Heading1"/>
        <w:ind w:left="540" w:right="-320" w:hanging="270"/>
        <w:rPr>
          <w:b w:val="0"/>
        </w:rPr>
      </w:pPr>
      <w:r>
        <w:rPr>
          <w:b w:val="0"/>
        </w:rPr>
        <w:lastRenderedPageBreak/>
        <w:t>Curriculum and Programming for Preschool Children with Developmental Delays (SP ED 5310/6310)</w:t>
      </w:r>
    </w:p>
    <w:p w14:paraId="67B6061B" w14:textId="6BC9F4D3" w:rsidR="00A65FF3" w:rsidRDefault="00E45FB6" w:rsidP="004E5CE3">
      <w:pPr>
        <w:pStyle w:val="Heading1"/>
        <w:ind w:left="540" w:right="-320" w:hanging="270"/>
        <w:rPr>
          <w:b w:val="0"/>
        </w:rPr>
      </w:pPr>
      <w:r>
        <w:rPr>
          <w:b w:val="0"/>
        </w:rPr>
        <w:t>Transdisciplinary Approaches for Students with Severe Disabilities (SP ED 5260/6260)</w:t>
      </w:r>
    </w:p>
    <w:p w14:paraId="4E34B4BF" w14:textId="4E993C95" w:rsidR="00245AE1" w:rsidRDefault="00E45FB6" w:rsidP="007F1610">
      <w:pPr>
        <w:pStyle w:val="Heading1"/>
        <w:ind w:left="540" w:right="-320" w:hanging="270"/>
        <w:rPr>
          <w:b w:val="0"/>
        </w:rPr>
      </w:pPr>
      <w:r>
        <w:rPr>
          <w:b w:val="0"/>
        </w:rPr>
        <w:t>Supporting Young Children with Developmental Delays in Natural Environments (SP ED 5360/6360)</w:t>
      </w:r>
    </w:p>
    <w:p w14:paraId="4A016E4A" w14:textId="689EAC91" w:rsidR="00B463FD" w:rsidRDefault="00B463FD" w:rsidP="007F1610">
      <w:pPr>
        <w:pStyle w:val="Heading1"/>
        <w:ind w:left="540" w:right="-320" w:hanging="270"/>
        <w:rPr>
          <w:b w:val="0"/>
        </w:rPr>
      </w:pPr>
      <w:r>
        <w:rPr>
          <w:b w:val="0"/>
        </w:rPr>
        <w:t>Teaching Children who are Deafblind (SP ED 5450/6450)</w:t>
      </w:r>
    </w:p>
    <w:p w14:paraId="2A4F269F" w14:textId="59C9ECAD" w:rsidR="00B463FD" w:rsidRDefault="00B463FD" w:rsidP="00B463FD">
      <w:pPr>
        <w:pStyle w:val="Heading1"/>
        <w:ind w:left="540" w:right="-320" w:hanging="270"/>
        <w:rPr>
          <w:b w:val="0"/>
        </w:rPr>
      </w:pPr>
      <w:r w:rsidRPr="00B463FD">
        <w:rPr>
          <w:b w:val="0"/>
        </w:rPr>
        <w:t xml:space="preserve">Advanced Assessment and Instructional Design for Learners who are Deafblind Special Education </w:t>
      </w:r>
      <w:r>
        <w:rPr>
          <w:b w:val="0"/>
        </w:rPr>
        <w:t xml:space="preserve">(SP ED </w:t>
      </w:r>
      <w:r w:rsidRPr="00B463FD">
        <w:rPr>
          <w:b w:val="0"/>
        </w:rPr>
        <w:t>5455/6455</w:t>
      </w:r>
      <w:r>
        <w:rPr>
          <w:b w:val="0"/>
        </w:rPr>
        <w:t>)</w:t>
      </w:r>
    </w:p>
    <w:p w14:paraId="2A6851AD" w14:textId="2CD563D6" w:rsidR="004E5CE3" w:rsidRDefault="004E5CE3" w:rsidP="00B463FD">
      <w:pPr>
        <w:pStyle w:val="Heading1"/>
        <w:ind w:left="540" w:right="-320" w:hanging="270"/>
        <w:rPr>
          <w:b w:val="0"/>
        </w:rPr>
      </w:pPr>
      <w:r>
        <w:rPr>
          <w:b w:val="0"/>
        </w:rPr>
        <w:t>Professional Writing (SP ED 5054/6054)</w:t>
      </w:r>
    </w:p>
    <w:p w14:paraId="41DF628E" w14:textId="3DD56291" w:rsidR="004E5CE3" w:rsidRDefault="004E5CE3" w:rsidP="00B463FD">
      <w:pPr>
        <w:pStyle w:val="Heading1"/>
        <w:ind w:left="540" w:right="-320" w:hanging="270"/>
        <w:rPr>
          <w:b w:val="0"/>
        </w:rPr>
      </w:pPr>
      <w:r>
        <w:rPr>
          <w:b w:val="0"/>
        </w:rPr>
        <w:t>TSDBOT Seminar I, II, and III (SP ED 6960)</w:t>
      </w:r>
    </w:p>
    <w:p w14:paraId="5D3023B0" w14:textId="3457A317" w:rsidR="004E5CE3" w:rsidRDefault="004E5CE3" w:rsidP="00B463FD">
      <w:pPr>
        <w:pStyle w:val="Heading1"/>
        <w:ind w:left="540" w:right="-320" w:hanging="270"/>
        <w:rPr>
          <w:b w:val="0"/>
        </w:rPr>
      </w:pPr>
      <w:r>
        <w:rPr>
          <w:b w:val="0"/>
        </w:rPr>
        <w:t>Early Research I and II (SP ED 7910, 7915)</w:t>
      </w:r>
    </w:p>
    <w:p w14:paraId="33893101" w14:textId="3D9F9B32" w:rsidR="004E5CE3" w:rsidRDefault="004E5CE3" w:rsidP="00B463FD">
      <w:pPr>
        <w:pStyle w:val="Heading1"/>
        <w:ind w:left="540" w:right="-320" w:hanging="270"/>
        <w:rPr>
          <w:b w:val="0"/>
        </w:rPr>
      </w:pPr>
      <w:r>
        <w:rPr>
          <w:b w:val="0"/>
        </w:rPr>
        <w:t>Research Internship, Supervisory Internship, Teaching Internship</w:t>
      </w:r>
    </w:p>
    <w:p w14:paraId="04AA3B78" w14:textId="77777777" w:rsidR="004E5CE3" w:rsidRDefault="004E5CE3" w:rsidP="00B463FD">
      <w:pPr>
        <w:pStyle w:val="Heading1"/>
        <w:ind w:left="540" w:right="-320" w:hanging="270"/>
        <w:rPr>
          <w:b w:val="0"/>
        </w:rPr>
      </w:pPr>
    </w:p>
    <w:p w14:paraId="6D51B259" w14:textId="77777777" w:rsidR="007F1610" w:rsidRPr="007F1610" w:rsidRDefault="007F1610" w:rsidP="007F1610">
      <w:pPr>
        <w:pStyle w:val="Heading1"/>
        <w:ind w:left="540" w:right="-320" w:hanging="270"/>
        <w:rPr>
          <w:b w:val="0"/>
        </w:rPr>
      </w:pPr>
    </w:p>
    <w:p w14:paraId="7FE6B928" w14:textId="034020BD" w:rsidR="00AC3680" w:rsidRDefault="00C355AD" w:rsidP="00C355AD">
      <w:pPr>
        <w:pStyle w:val="Heading1"/>
        <w:spacing w:line="480" w:lineRule="auto"/>
        <w:ind w:left="90" w:right="4290"/>
      </w:pPr>
      <w:r>
        <w:t>Courses t</w:t>
      </w:r>
      <w:r w:rsidR="0058665D">
        <w:t>aught at Florida State University</w:t>
      </w:r>
    </w:p>
    <w:p w14:paraId="515A26FF" w14:textId="77777777" w:rsidR="00AC3680" w:rsidRDefault="0058665D" w:rsidP="0031113A">
      <w:pPr>
        <w:pStyle w:val="BodyText"/>
        <w:spacing w:before="2" w:line="237" w:lineRule="auto"/>
        <w:ind w:left="297" w:right="2830"/>
      </w:pPr>
      <w:r>
        <w:t>Assessment of Students with Visual Impairments (EVI 4110/5018) Critiquing Educational Research (EDG 6369)</w:t>
      </w:r>
    </w:p>
    <w:p w14:paraId="0A96DB08" w14:textId="77777777" w:rsidR="00AC3680" w:rsidRDefault="0058665D" w:rsidP="0031113A">
      <w:pPr>
        <w:pStyle w:val="BodyText"/>
        <w:spacing w:before="3" w:line="275" w:lineRule="exact"/>
        <w:ind w:left="297"/>
      </w:pPr>
      <w:r>
        <w:t>Academic and Professional Identity (EDG 6008)</w:t>
      </w:r>
    </w:p>
    <w:p w14:paraId="61417AAB" w14:textId="1FCEAA65" w:rsidR="00C17E32" w:rsidRDefault="0058665D" w:rsidP="003702CD">
      <w:pPr>
        <w:pStyle w:val="BodyText"/>
        <w:ind w:left="297" w:right="1164"/>
      </w:pPr>
      <w:r>
        <w:t xml:space="preserve">Anatomy and Diseases of the Eye for Blindness Professionals (EVI 412/53671) Teaching Students with Visual Impairments and Other Disabilities (EVI 4330/5310) </w:t>
      </w:r>
    </w:p>
    <w:p w14:paraId="585D85F1" w14:textId="24007695" w:rsidR="00AC3680" w:rsidRDefault="0058665D" w:rsidP="0031113A">
      <w:pPr>
        <w:pStyle w:val="BodyText"/>
        <w:ind w:left="297" w:right="1164"/>
      </w:pPr>
      <w:r>
        <w:t>Intervention Development for Learners with Visual Impairments (EEX 4905) Student Teaching in Visual Disabilities (EVI 5942)</w:t>
      </w:r>
    </w:p>
    <w:p w14:paraId="566BAE59" w14:textId="206299A4" w:rsidR="003702CD" w:rsidRDefault="0058665D" w:rsidP="00555D13">
      <w:pPr>
        <w:pStyle w:val="BodyText"/>
        <w:ind w:left="297"/>
      </w:pPr>
      <w:r>
        <w:t>Directed Independent Study (EEX 5906)</w:t>
      </w:r>
    </w:p>
    <w:p w14:paraId="3F0A6716" w14:textId="77777777" w:rsidR="00B463FD" w:rsidRDefault="00B463FD" w:rsidP="00A65FF3">
      <w:pPr>
        <w:pStyle w:val="Heading1"/>
        <w:spacing w:before="90"/>
        <w:ind w:left="0"/>
      </w:pPr>
    </w:p>
    <w:p w14:paraId="24F57E41" w14:textId="4B4C0937" w:rsidR="00AC3680" w:rsidRDefault="0058665D" w:rsidP="0031113A">
      <w:pPr>
        <w:pStyle w:val="Heading1"/>
        <w:spacing w:before="90"/>
      </w:pPr>
      <w:r>
        <w:t>Courses Taught at Hunter College</w:t>
      </w:r>
    </w:p>
    <w:p w14:paraId="78F95B0D" w14:textId="77777777" w:rsidR="00AC3680" w:rsidRDefault="00AC3680" w:rsidP="0031113A">
      <w:pPr>
        <w:pStyle w:val="BodyText"/>
        <w:rPr>
          <w:b/>
        </w:rPr>
      </w:pPr>
    </w:p>
    <w:p w14:paraId="112700F4" w14:textId="77777777" w:rsidR="00AC3680" w:rsidRDefault="0058665D" w:rsidP="0031113A">
      <w:pPr>
        <w:pStyle w:val="BodyText"/>
        <w:spacing w:line="242" w:lineRule="auto"/>
        <w:ind w:left="1017" w:right="905" w:hanging="720"/>
      </w:pPr>
      <w:r>
        <w:t>Strategies and Curriculum Development for Learners with Severe/Multiple Disabilities including Deafblindness (SPED 706)</w:t>
      </w:r>
    </w:p>
    <w:p w14:paraId="7363B1BA" w14:textId="408FEF77" w:rsidR="006A1D4A" w:rsidRDefault="0058665D" w:rsidP="008D7053">
      <w:pPr>
        <w:pStyle w:val="BodyText"/>
        <w:spacing w:line="271" w:lineRule="exact"/>
        <w:ind w:left="297"/>
      </w:pPr>
      <w:r>
        <w:t>Severe/Multiple Disabilities for Special Education Teaching Fellow- Online (SPED 706)</w:t>
      </w:r>
    </w:p>
    <w:p w14:paraId="553CCD9A" w14:textId="77777777" w:rsidR="007F1610" w:rsidRDefault="007F1610" w:rsidP="0031113A">
      <w:pPr>
        <w:pStyle w:val="Heading1"/>
      </w:pPr>
    </w:p>
    <w:p w14:paraId="5BF6A7A4" w14:textId="4CFB06B3" w:rsidR="00AC3680" w:rsidRDefault="0058665D" w:rsidP="0031113A">
      <w:pPr>
        <w:pStyle w:val="Heading1"/>
      </w:pPr>
      <w:r>
        <w:t>Doctoral Committee Member</w:t>
      </w:r>
      <w:r w:rsidR="005C349F">
        <w:t>ship</w:t>
      </w:r>
    </w:p>
    <w:p w14:paraId="7ABD8D49" w14:textId="77777777" w:rsidR="00A92F9C" w:rsidRDefault="00A92F9C" w:rsidP="00A92F9C">
      <w:pPr>
        <w:pStyle w:val="BodyText"/>
        <w:ind w:left="180"/>
        <w:rPr>
          <w:i/>
          <w:iCs/>
        </w:rPr>
      </w:pPr>
    </w:p>
    <w:p w14:paraId="3A9591CA" w14:textId="4BDAEB26" w:rsidR="00A92F9C" w:rsidRPr="00A92F9C" w:rsidRDefault="00A92F9C" w:rsidP="00A92F9C">
      <w:pPr>
        <w:pStyle w:val="BodyText"/>
        <w:ind w:left="180"/>
        <w:rPr>
          <w:i/>
          <w:iCs/>
        </w:rPr>
      </w:pPr>
      <w:r>
        <w:rPr>
          <w:i/>
          <w:iCs/>
        </w:rPr>
        <w:t>Current students:</w:t>
      </w:r>
    </w:p>
    <w:p w14:paraId="0E5623EB" w14:textId="3C88E001" w:rsidR="00E45FB6" w:rsidRDefault="00A65FF3" w:rsidP="005C349F">
      <w:pPr>
        <w:pStyle w:val="BodyText"/>
        <w:ind w:left="297"/>
      </w:pPr>
      <w:proofErr w:type="spellStart"/>
      <w:r>
        <w:t>Furbush</w:t>
      </w:r>
      <w:proofErr w:type="spellEnd"/>
      <w:r>
        <w:t>, P., University of Utah</w:t>
      </w:r>
    </w:p>
    <w:p w14:paraId="33EE58BD" w14:textId="77777777" w:rsidR="00A92F9C" w:rsidRDefault="00A92F9C" w:rsidP="005C349F">
      <w:pPr>
        <w:pStyle w:val="BodyText"/>
        <w:ind w:left="297"/>
      </w:pPr>
    </w:p>
    <w:p w14:paraId="7645C762" w14:textId="3936BC07" w:rsidR="00A92F9C" w:rsidRPr="00A92F9C" w:rsidRDefault="00A92F9C" w:rsidP="00A92F9C">
      <w:pPr>
        <w:pStyle w:val="BodyText"/>
        <w:ind w:left="180"/>
        <w:rPr>
          <w:i/>
          <w:iCs/>
        </w:rPr>
      </w:pPr>
      <w:r>
        <w:rPr>
          <w:i/>
          <w:iCs/>
        </w:rPr>
        <w:t>Past students:</w:t>
      </w:r>
    </w:p>
    <w:p w14:paraId="2667DCC3" w14:textId="77777777" w:rsidR="00A65FF3" w:rsidRDefault="00A65FF3" w:rsidP="00A65FF3">
      <w:pPr>
        <w:pStyle w:val="BodyText"/>
        <w:ind w:left="297"/>
        <w:rPr>
          <w:bCs/>
        </w:rPr>
      </w:pPr>
      <w:r>
        <w:t>Blue, C., 2023, University of Utah</w:t>
      </w:r>
      <w:r w:rsidRPr="00A92F9C">
        <w:rPr>
          <w:bCs/>
        </w:rPr>
        <w:t xml:space="preserve"> </w:t>
      </w:r>
    </w:p>
    <w:p w14:paraId="51FB73D9" w14:textId="6334F3E3" w:rsidR="00A65FF3" w:rsidRDefault="00A65FF3" w:rsidP="00A65FF3">
      <w:pPr>
        <w:pStyle w:val="BodyText"/>
        <w:ind w:left="297"/>
      </w:pPr>
      <w:r>
        <w:t>Barnhill, B., 2020, University of Utah (chair)</w:t>
      </w:r>
    </w:p>
    <w:p w14:paraId="408007F8" w14:textId="5C8CF38A" w:rsidR="00A65FF3" w:rsidRPr="00AB28F9" w:rsidRDefault="00A65FF3" w:rsidP="00A65FF3">
      <w:pPr>
        <w:pStyle w:val="BodyText"/>
        <w:ind w:left="297"/>
        <w:rPr>
          <w:bCs/>
        </w:rPr>
      </w:pPr>
      <w:r w:rsidRPr="00A92F9C">
        <w:rPr>
          <w:bCs/>
        </w:rPr>
        <w:t xml:space="preserve">Robbins, A., </w:t>
      </w:r>
      <w:r>
        <w:rPr>
          <w:bCs/>
        </w:rPr>
        <w:t xml:space="preserve">2020, </w:t>
      </w:r>
      <w:r w:rsidRPr="00A92F9C">
        <w:rPr>
          <w:bCs/>
        </w:rPr>
        <w:t>Florida State University</w:t>
      </w:r>
    </w:p>
    <w:p w14:paraId="430E4671" w14:textId="77777777" w:rsidR="00A65FF3" w:rsidRDefault="00A65FF3" w:rsidP="00A65FF3">
      <w:pPr>
        <w:pStyle w:val="BodyText"/>
        <w:spacing w:before="1"/>
        <w:ind w:left="297" w:right="3100"/>
      </w:pPr>
      <w:r>
        <w:t xml:space="preserve">Trotter, N., 2020, Florida State University </w:t>
      </w:r>
    </w:p>
    <w:p w14:paraId="1E35AD24" w14:textId="4FB07444" w:rsidR="00E45FB6" w:rsidRDefault="005C349F" w:rsidP="00E45FB6">
      <w:pPr>
        <w:pStyle w:val="BodyText"/>
        <w:ind w:left="297"/>
      </w:pPr>
      <w:proofErr w:type="spellStart"/>
      <w:r>
        <w:t>Bilgin</w:t>
      </w:r>
      <w:proofErr w:type="spellEnd"/>
      <w:r>
        <w:t xml:space="preserve">, M., </w:t>
      </w:r>
      <w:r w:rsidR="00A65FF3">
        <w:t xml:space="preserve">2020, </w:t>
      </w:r>
      <w:r w:rsidR="00E45FB6">
        <w:t>Florida State University</w:t>
      </w:r>
      <w:r w:rsidR="00FC58D9">
        <w:t xml:space="preserve"> (chair)</w:t>
      </w:r>
    </w:p>
    <w:p w14:paraId="42DB26EA" w14:textId="576BDB3B" w:rsidR="00A65FF3" w:rsidRDefault="00A65FF3" w:rsidP="00A65FF3">
      <w:pPr>
        <w:pStyle w:val="BodyText"/>
        <w:ind w:left="297" w:right="3100"/>
      </w:pPr>
      <w:r>
        <w:t xml:space="preserve">Yarbrough, S. E., 2020, Florida State University </w:t>
      </w:r>
    </w:p>
    <w:p w14:paraId="5780DC93" w14:textId="77777777" w:rsidR="00A65FF3" w:rsidRDefault="00A65FF3" w:rsidP="00A65FF3">
      <w:pPr>
        <w:pStyle w:val="BodyText"/>
        <w:spacing w:before="1"/>
        <w:ind w:left="297" w:right="3100"/>
      </w:pPr>
      <w:r>
        <w:t xml:space="preserve">Caruso, E., 2019, Florida State University </w:t>
      </w:r>
    </w:p>
    <w:p w14:paraId="4A3D5E61" w14:textId="77777777" w:rsidR="00A65FF3" w:rsidRDefault="00A65FF3" w:rsidP="00A65FF3">
      <w:pPr>
        <w:pStyle w:val="BodyText"/>
        <w:ind w:left="297"/>
      </w:pPr>
      <w:r>
        <w:t xml:space="preserve">Greeley-Bennett, C., 2015, Florida State University </w:t>
      </w:r>
    </w:p>
    <w:p w14:paraId="2BAEB3DD" w14:textId="447E2B04" w:rsidR="00E45FB6" w:rsidRDefault="0058665D" w:rsidP="00E45FB6">
      <w:pPr>
        <w:pStyle w:val="BodyText"/>
        <w:ind w:left="297" w:right="3100"/>
      </w:pPr>
      <w:r>
        <w:t xml:space="preserve">Wang, Y., </w:t>
      </w:r>
      <w:r w:rsidR="00E45FB6">
        <w:t xml:space="preserve">Florida State University </w:t>
      </w:r>
    </w:p>
    <w:p w14:paraId="6C16FB35" w14:textId="6CE4BB0F" w:rsidR="00AC3680" w:rsidRDefault="0058665D" w:rsidP="00E45FB6">
      <w:pPr>
        <w:pStyle w:val="BodyText"/>
        <w:ind w:left="297" w:right="3100"/>
      </w:pPr>
      <w:r>
        <w:t xml:space="preserve">Say, E., </w:t>
      </w:r>
      <w:r w:rsidR="00E45FB6">
        <w:t>Florida State University</w:t>
      </w:r>
    </w:p>
    <w:p w14:paraId="48B00136" w14:textId="2B193163" w:rsidR="00AC3680" w:rsidRDefault="00C17E32" w:rsidP="00E45FB6">
      <w:pPr>
        <w:pStyle w:val="BodyText"/>
        <w:spacing w:before="1"/>
        <w:ind w:left="297" w:right="3100"/>
      </w:pPr>
      <w:proofErr w:type="spellStart"/>
      <w:r>
        <w:t>Eom</w:t>
      </w:r>
      <w:proofErr w:type="spellEnd"/>
      <w:r>
        <w:t xml:space="preserve">, M., </w:t>
      </w:r>
      <w:r w:rsidR="00E45FB6">
        <w:t>Florida State University</w:t>
      </w:r>
    </w:p>
    <w:p w14:paraId="6374A012" w14:textId="77777777" w:rsidR="00AC3680" w:rsidRPr="004B7C47" w:rsidRDefault="00AC3680" w:rsidP="0031113A">
      <w:pPr>
        <w:pStyle w:val="BodyText"/>
        <w:spacing w:before="8"/>
      </w:pPr>
    </w:p>
    <w:p w14:paraId="0C2DC914" w14:textId="3E234323" w:rsidR="00AC3680" w:rsidRDefault="0058665D" w:rsidP="0031113A">
      <w:pPr>
        <w:pStyle w:val="Heading1"/>
        <w:spacing w:before="1"/>
      </w:pPr>
      <w:r>
        <w:t>Master's Committee Member</w:t>
      </w:r>
      <w:r w:rsidR="005C349F">
        <w:t>ship</w:t>
      </w:r>
    </w:p>
    <w:p w14:paraId="5900B8AF" w14:textId="77777777" w:rsidR="006B32A7" w:rsidRDefault="006B32A7" w:rsidP="0031113A">
      <w:pPr>
        <w:pStyle w:val="BodyText"/>
        <w:ind w:left="297"/>
      </w:pPr>
    </w:p>
    <w:p w14:paraId="7801E2C7" w14:textId="7B65EC31" w:rsidR="00653E1C" w:rsidRPr="00653E1C" w:rsidRDefault="006B32A7" w:rsidP="00653E1C">
      <w:pPr>
        <w:pStyle w:val="BodyText"/>
        <w:ind w:left="180"/>
        <w:rPr>
          <w:i/>
          <w:iCs/>
        </w:rPr>
      </w:pPr>
      <w:r>
        <w:rPr>
          <w:i/>
          <w:iCs/>
        </w:rPr>
        <w:t>Current students:</w:t>
      </w:r>
    </w:p>
    <w:p w14:paraId="544FC219" w14:textId="14BC215C" w:rsidR="00653E1C" w:rsidRDefault="00653E1C" w:rsidP="00653E1C">
      <w:pPr>
        <w:pStyle w:val="BodyText"/>
        <w:ind w:left="297"/>
      </w:pPr>
      <w:r>
        <w:t>Tribe, B., University of Utah</w:t>
      </w:r>
    </w:p>
    <w:p w14:paraId="27E28B22" w14:textId="4B3F3E8F" w:rsidR="00653E1C" w:rsidRDefault="00653E1C" w:rsidP="00653E1C">
      <w:pPr>
        <w:pStyle w:val="BodyText"/>
        <w:ind w:left="297"/>
      </w:pPr>
      <w:proofErr w:type="spellStart"/>
      <w:r>
        <w:t>Zulewsky</w:t>
      </w:r>
      <w:proofErr w:type="spellEnd"/>
      <w:r>
        <w:t>, K., University of Utah</w:t>
      </w:r>
    </w:p>
    <w:p w14:paraId="771B477B" w14:textId="58A75E89" w:rsidR="00653E1C" w:rsidRDefault="00653E1C" w:rsidP="00653E1C">
      <w:pPr>
        <w:pStyle w:val="BodyText"/>
        <w:ind w:left="297"/>
      </w:pPr>
      <w:r>
        <w:t>Lama, A., University of Utah (chair)</w:t>
      </w:r>
    </w:p>
    <w:p w14:paraId="67608188" w14:textId="7EBE67CF" w:rsidR="00653E1C" w:rsidRDefault="00653E1C" w:rsidP="00796D4D">
      <w:pPr>
        <w:pStyle w:val="BodyText"/>
        <w:ind w:left="297"/>
      </w:pPr>
      <w:r>
        <w:t>Rinehart, S., University of Utah</w:t>
      </w:r>
    </w:p>
    <w:p w14:paraId="075E5A70" w14:textId="4C4753A3" w:rsidR="00653E1C" w:rsidRDefault="00653E1C" w:rsidP="00653E1C">
      <w:pPr>
        <w:pStyle w:val="BodyText"/>
        <w:ind w:left="297"/>
      </w:pPr>
      <w:r>
        <w:t>Jackman, K., University of Utah (chair)</w:t>
      </w:r>
    </w:p>
    <w:p w14:paraId="50E6A5CA" w14:textId="60430D33" w:rsidR="00653E1C" w:rsidRDefault="00653E1C" w:rsidP="00653E1C">
      <w:pPr>
        <w:pStyle w:val="BodyText"/>
        <w:ind w:left="297"/>
      </w:pPr>
      <w:r>
        <w:t>Garber, M., University of Utah (chair)</w:t>
      </w:r>
    </w:p>
    <w:p w14:paraId="1EC818B7" w14:textId="444EAF68" w:rsidR="00653E1C" w:rsidRDefault="00653E1C" w:rsidP="00653E1C">
      <w:pPr>
        <w:pStyle w:val="BodyText"/>
        <w:ind w:left="297"/>
      </w:pPr>
      <w:r>
        <w:t>Packard, E., University of Utah (chair)</w:t>
      </w:r>
    </w:p>
    <w:p w14:paraId="672E2D5F" w14:textId="3B148F3E" w:rsidR="00653E1C" w:rsidRDefault="00653E1C" w:rsidP="00653E1C">
      <w:pPr>
        <w:pStyle w:val="BodyText"/>
        <w:ind w:left="297"/>
      </w:pPr>
      <w:proofErr w:type="spellStart"/>
      <w:r>
        <w:t>Hommer</w:t>
      </w:r>
      <w:proofErr w:type="spellEnd"/>
      <w:r>
        <w:t>, R., University of Utah (chair)</w:t>
      </w:r>
    </w:p>
    <w:p w14:paraId="718F9377" w14:textId="651EBA8F" w:rsidR="00653E1C" w:rsidRDefault="00653E1C" w:rsidP="00653E1C">
      <w:pPr>
        <w:pStyle w:val="BodyText"/>
        <w:ind w:left="297"/>
      </w:pPr>
      <w:proofErr w:type="spellStart"/>
      <w:r>
        <w:t>Corsello</w:t>
      </w:r>
      <w:proofErr w:type="spellEnd"/>
      <w:r>
        <w:t>, K., University of Utah (chair)</w:t>
      </w:r>
    </w:p>
    <w:p w14:paraId="6DAE4053" w14:textId="515C90DC" w:rsidR="00653E1C" w:rsidRDefault="00653E1C" w:rsidP="00653E1C">
      <w:pPr>
        <w:pStyle w:val="BodyText"/>
        <w:ind w:left="297"/>
      </w:pPr>
      <w:r>
        <w:t>Murrell, E., University of Utah (chair)</w:t>
      </w:r>
    </w:p>
    <w:p w14:paraId="65E95E8B" w14:textId="1F8FE0C2" w:rsidR="00A65FF3" w:rsidRDefault="00653E1C" w:rsidP="0031113A">
      <w:pPr>
        <w:pStyle w:val="BodyText"/>
        <w:ind w:left="297"/>
      </w:pPr>
      <w:r>
        <w:t>Autumn, J., University of Utah</w:t>
      </w:r>
    </w:p>
    <w:p w14:paraId="6F33462A" w14:textId="029D4193" w:rsidR="002F004E" w:rsidRDefault="00A65FF3" w:rsidP="0031113A">
      <w:pPr>
        <w:pStyle w:val="BodyText"/>
        <w:ind w:left="297"/>
      </w:pPr>
      <w:r>
        <w:t>Monnie, M., University of Utah (chair)</w:t>
      </w:r>
    </w:p>
    <w:p w14:paraId="458B0DCD" w14:textId="77777777" w:rsidR="00A65FF3" w:rsidRDefault="00A65FF3" w:rsidP="0031113A">
      <w:pPr>
        <w:pStyle w:val="BodyText"/>
        <w:ind w:left="297"/>
      </w:pPr>
    </w:p>
    <w:p w14:paraId="641FE05D" w14:textId="791D6851" w:rsidR="00AB28F9" w:rsidRPr="00AB28F9" w:rsidRDefault="00AB28F9" w:rsidP="00AB28F9">
      <w:pPr>
        <w:pStyle w:val="BodyText"/>
        <w:ind w:left="180"/>
        <w:rPr>
          <w:i/>
          <w:iCs/>
        </w:rPr>
      </w:pPr>
      <w:r>
        <w:rPr>
          <w:i/>
          <w:iCs/>
        </w:rPr>
        <w:t>Past students:</w:t>
      </w:r>
    </w:p>
    <w:p w14:paraId="7B3DAFD3" w14:textId="2B8A35EB" w:rsidR="00653E1C" w:rsidRDefault="00653E1C" w:rsidP="00A65FF3">
      <w:pPr>
        <w:pStyle w:val="BodyText"/>
        <w:ind w:left="297"/>
      </w:pPr>
      <w:r>
        <w:t>Johnstun, K., University of Utah (chair)</w:t>
      </w:r>
    </w:p>
    <w:p w14:paraId="2E1DF4A8" w14:textId="68454400" w:rsidR="00653E1C" w:rsidRDefault="00653E1C" w:rsidP="00A65FF3">
      <w:pPr>
        <w:pStyle w:val="BodyText"/>
        <w:ind w:left="297"/>
      </w:pPr>
      <w:r>
        <w:t>McBeth, K., University of Utah (chair)</w:t>
      </w:r>
    </w:p>
    <w:p w14:paraId="77666E19" w14:textId="10587F72" w:rsidR="00A65FF3" w:rsidRDefault="00A65FF3" w:rsidP="00A65FF3">
      <w:pPr>
        <w:pStyle w:val="BodyText"/>
        <w:ind w:left="297"/>
      </w:pPr>
      <w:r>
        <w:t>Goddard, M., University of Utah</w:t>
      </w:r>
    </w:p>
    <w:p w14:paraId="2F9ABE34" w14:textId="77777777" w:rsidR="00A65FF3" w:rsidRDefault="00A65FF3" w:rsidP="00A65FF3">
      <w:pPr>
        <w:pStyle w:val="BodyText"/>
        <w:ind w:left="297"/>
      </w:pPr>
      <w:r>
        <w:t>Snow, C., University of Utah</w:t>
      </w:r>
    </w:p>
    <w:p w14:paraId="15C59B0D" w14:textId="3FC2731E" w:rsidR="002F004E" w:rsidRDefault="002F004E" w:rsidP="002F004E">
      <w:pPr>
        <w:pStyle w:val="BodyText"/>
        <w:ind w:left="297"/>
      </w:pPr>
      <w:proofErr w:type="spellStart"/>
      <w:r>
        <w:t>Andreason</w:t>
      </w:r>
      <w:proofErr w:type="spellEnd"/>
      <w:r>
        <w:t>, A., 2020, University of Utah</w:t>
      </w:r>
    </w:p>
    <w:p w14:paraId="33D005D3" w14:textId="3BC1D2ED" w:rsidR="002F004E" w:rsidRDefault="002F004E" w:rsidP="002F004E">
      <w:pPr>
        <w:pStyle w:val="BodyText"/>
        <w:ind w:left="297"/>
      </w:pPr>
      <w:r>
        <w:t>Barstow, R., 2020, University of Utah</w:t>
      </w:r>
    </w:p>
    <w:p w14:paraId="4E7C4838" w14:textId="77777777" w:rsidR="002F004E" w:rsidRDefault="002F004E" w:rsidP="002F004E">
      <w:pPr>
        <w:pStyle w:val="BodyText"/>
        <w:ind w:left="297"/>
      </w:pPr>
      <w:proofErr w:type="spellStart"/>
      <w:r>
        <w:t>Demke</w:t>
      </w:r>
      <w:proofErr w:type="spellEnd"/>
      <w:r>
        <w:t>, M., 2020, University of Utah</w:t>
      </w:r>
    </w:p>
    <w:p w14:paraId="10EB5AA6" w14:textId="77777777" w:rsidR="002F004E" w:rsidRDefault="002F004E" w:rsidP="002F004E">
      <w:pPr>
        <w:pStyle w:val="BodyText"/>
        <w:ind w:left="297"/>
      </w:pPr>
      <w:r>
        <w:t>Howard, P., 2020, University of Utah</w:t>
      </w:r>
    </w:p>
    <w:p w14:paraId="30013EAA" w14:textId="77777777" w:rsidR="002F004E" w:rsidRDefault="002F004E" w:rsidP="002F004E">
      <w:pPr>
        <w:pStyle w:val="BodyText"/>
        <w:ind w:left="297"/>
      </w:pPr>
      <w:r>
        <w:t>Ivey, V., 2020, University of Utah (chair)</w:t>
      </w:r>
    </w:p>
    <w:p w14:paraId="3ACDC79D" w14:textId="77777777" w:rsidR="002F004E" w:rsidRDefault="002F004E" w:rsidP="002F004E">
      <w:pPr>
        <w:pStyle w:val="BodyText"/>
        <w:ind w:left="297"/>
      </w:pPr>
      <w:r>
        <w:t>Matheson, K., 2020, University of Utah</w:t>
      </w:r>
    </w:p>
    <w:p w14:paraId="036FB34C" w14:textId="77777777" w:rsidR="002F004E" w:rsidRPr="00AB28F9" w:rsidRDefault="002F004E" w:rsidP="002F004E">
      <w:pPr>
        <w:pStyle w:val="BodyText"/>
        <w:ind w:left="297"/>
      </w:pPr>
      <w:proofErr w:type="spellStart"/>
      <w:r>
        <w:t>Schiel</w:t>
      </w:r>
      <w:proofErr w:type="spellEnd"/>
      <w:r>
        <w:t>-Hair, A., 2020, University of Utah</w:t>
      </w:r>
    </w:p>
    <w:p w14:paraId="6AA5D3F5" w14:textId="126A995D" w:rsidR="006B32A7" w:rsidRDefault="006B32A7" w:rsidP="0031113A">
      <w:pPr>
        <w:pStyle w:val="BodyText"/>
        <w:ind w:left="297"/>
      </w:pPr>
      <w:r>
        <w:t>Grass, L.</w:t>
      </w:r>
      <w:r w:rsidR="002B153A">
        <w:t>, 2019, University of Utah</w:t>
      </w:r>
    </w:p>
    <w:p w14:paraId="1AABEE29" w14:textId="26E64305" w:rsidR="00AC3680" w:rsidRDefault="005C349F" w:rsidP="0031113A">
      <w:pPr>
        <w:pStyle w:val="BodyText"/>
        <w:ind w:left="297"/>
      </w:pPr>
      <w:r>
        <w:t>Served</w:t>
      </w:r>
      <w:r w:rsidR="0058665D">
        <w:t xml:space="preserve"> </w:t>
      </w:r>
      <w:r w:rsidR="00E45FB6">
        <w:t xml:space="preserve">on </w:t>
      </w:r>
      <w:r>
        <w:t>69</w:t>
      </w:r>
      <w:r w:rsidR="0058665D">
        <w:t xml:space="preserve"> master’s committees</w:t>
      </w:r>
      <w:r>
        <w:t xml:space="preserve"> for graduated students</w:t>
      </w:r>
      <w:r w:rsidR="00C355AD">
        <w:t xml:space="preserve">, </w:t>
      </w:r>
      <w:r>
        <w:t xml:space="preserve">2014 – 2019, </w:t>
      </w:r>
      <w:r w:rsidR="00C355AD">
        <w:t>Florida State University</w:t>
      </w:r>
      <w:r>
        <w:t xml:space="preserve"> </w:t>
      </w:r>
    </w:p>
    <w:p w14:paraId="1996F262" w14:textId="020C368A" w:rsidR="005C349F" w:rsidRDefault="005C349F" w:rsidP="005C349F">
      <w:pPr>
        <w:pStyle w:val="BodyText"/>
        <w:spacing w:line="242" w:lineRule="auto"/>
        <w:ind w:left="297" w:right="130"/>
      </w:pPr>
      <w:r>
        <w:t>Singer, I., 2018, Florida State University (chair)</w:t>
      </w:r>
    </w:p>
    <w:p w14:paraId="56201EFB" w14:textId="5AA9C69B" w:rsidR="00555D13" w:rsidRDefault="005C349F" w:rsidP="00D83D6F">
      <w:pPr>
        <w:pStyle w:val="BodyText"/>
        <w:spacing w:line="242" w:lineRule="auto"/>
        <w:ind w:left="297" w:right="130"/>
      </w:pPr>
      <w:r>
        <w:t>Kane, J.</w:t>
      </w:r>
      <w:r w:rsidR="00AB28F9">
        <w:t xml:space="preserve">, </w:t>
      </w:r>
      <w:r>
        <w:t>2017, Florida State University (chair)</w:t>
      </w:r>
    </w:p>
    <w:p w14:paraId="55F83E6A" w14:textId="77777777" w:rsidR="00555D13" w:rsidRDefault="00555D13" w:rsidP="008516E4">
      <w:pPr>
        <w:pStyle w:val="Heading1"/>
        <w:ind w:left="0" w:right="3642"/>
      </w:pPr>
    </w:p>
    <w:p w14:paraId="4B76F3E3" w14:textId="2F57F523" w:rsidR="008D7053" w:rsidRDefault="0058665D" w:rsidP="00FC58D9">
      <w:pPr>
        <w:pStyle w:val="Heading1"/>
        <w:ind w:left="3657" w:right="3642"/>
        <w:jc w:val="center"/>
      </w:pPr>
      <w:r>
        <w:t>Service</w:t>
      </w:r>
    </w:p>
    <w:p w14:paraId="5C64131C" w14:textId="77777777" w:rsidR="00FC58D9" w:rsidRPr="00FC58D9" w:rsidRDefault="00FC58D9" w:rsidP="00FC58D9">
      <w:pPr>
        <w:pStyle w:val="Heading1"/>
        <w:ind w:left="3657" w:right="3642"/>
        <w:jc w:val="center"/>
      </w:pPr>
    </w:p>
    <w:p w14:paraId="76C828DF" w14:textId="26EF7562" w:rsidR="00AC3680" w:rsidRDefault="0058665D" w:rsidP="0031113A">
      <w:pPr>
        <w:ind w:left="117"/>
        <w:rPr>
          <w:b/>
          <w:sz w:val="24"/>
        </w:rPr>
      </w:pPr>
      <w:r>
        <w:rPr>
          <w:b/>
          <w:sz w:val="24"/>
        </w:rPr>
        <w:t>Editorial Board Membership(s)</w:t>
      </w:r>
    </w:p>
    <w:p w14:paraId="603CF776" w14:textId="496EFAC9" w:rsidR="00C17E32" w:rsidRPr="00EE5984" w:rsidRDefault="0058665D" w:rsidP="00EE5984">
      <w:pPr>
        <w:spacing w:before="2" w:line="550" w:lineRule="atLeast"/>
        <w:ind w:left="117" w:right="5541" w:firstLine="13"/>
        <w:jc w:val="center"/>
        <w:rPr>
          <w:sz w:val="24"/>
        </w:rPr>
      </w:pPr>
      <w:r>
        <w:rPr>
          <w:i/>
          <w:sz w:val="24"/>
        </w:rPr>
        <w:t xml:space="preserve">Exceptional Children </w:t>
      </w:r>
      <w:r>
        <w:rPr>
          <w:sz w:val="24"/>
        </w:rPr>
        <w:t xml:space="preserve">(2016–present) </w:t>
      </w:r>
    </w:p>
    <w:p w14:paraId="7B50C69A" w14:textId="349B6D6A" w:rsidR="00EE5984" w:rsidRDefault="0058665D" w:rsidP="00EE5984">
      <w:pPr>
        <w:spacing w:before="2" w:line="550" w:lineRule="atLeast"/>
        <w:ind w:left="180" w:right="40"/>
        <w:rPr>
          <w:b/>
          <w:sz w:val="24"/>
        </w:rPr>
      </w:pPr>
      <w:r>
        <w:rPr>
          <w:b/>
          <w:sz w:val="24"/>
        </w:rPr>
        <w:t xml:space="preserve">Reviewer for Refereed Journals </w:t>
      </w:r>
    </w:p>
    <w:p w14:paraId="4AC466AC" w14:textId="77777777" w:rsidR="00AA76DC" w:rsidRDefault="00AA76DC" w:rsidP="00AA76DC">
      <w:pPr>
        <w:spacing w:before="2"/>
        <w:ind w:right="40"/>
        <w:rPr>
          <w:i/>
          <w:sz w:val="24"/>
        </w:rPr>
      </w:pPr>
    </w:p>
    <w:p w14:paraId="17070472" w14:textId="76E50381" w:rsidR="00740946" w:rsidRDefault="00740946" w:rsidP="008D71AE">
      <w:pPr>
        <w:spacing w:before="2"/>
        <w:ind w:left="270" w:right="40" w:firstLine="13"/>
        <w:rPr>
          <w:i/>
          <w:sz w:val="24"/>
        </w:rPr>
      </w:pPr>
      <w:r>
        <w:rPr>
          <w:i/>
          <w:sz w:val="24"/>
        </w:rPr>
        <w:t xml:space="preserve">Augmentative and Alternative Communication </w:t>
      </w:r>
    </w:p>
    <w:p w14:paraId="77D4F5E9" w14:textId="66899188" w:rsidR="00AC3680" w:rsidRPr="008D71AE" w:rsidRDefault="0058665D" w:rsidP="008D71AE">
      <w:pPr>
        <w:spacing w:before="2"/>
        <w:ind w:left="270" w:right="40" w:firstLine="13"/>
        <w:rPr>
          <w:i/>
          <w:sz w:val="24"/>
        </w:rPr>
      </w:pPr>
      <w:r>
        <w:rPr>
          <w:i/>
          <w:sz w:val="24"/>
        </w:rPr>
        <w:t xml:space="preserve">Exceptional Children </w:t>
      </w:r>
    </w:p>
    <w:p w14:paraId="7AB284BB" w14:textId="5D537A59" w:rsidR="00AC3680" w:rsidRDefault="0058665D" w:rsidP="00EE5984">
      <w:pPr>
        <w:spacing w:before="2"/>
        <w:ind w:left="297"/>
        <w:rPr>
          <w:sz w:val="24"/>
        </w:rPr>
      </w:pPr>
      <w:r>
        <w:rPr>
          <w:i/>
          <w:sz w:val="24"/>
        </w:rPr>
        <w:t xml:space="preserve">Journal of Visual Impairment </w:t>
      </w:r>
    </w:p>
    <w:p w14:paraId="73A6D5A7" w14:textId="3FDB5B89" w:rsidR="008D71AE" w:rsidRDefault="0061354A" w:rsidP="00B463FD">
      <w:pPr>
        <w:spacing w:before="2"/>
        <w:ind w:left="297"/>
        <w:rPr>
          <w:i/>
          <w:sz w:val="24"/>
        </w:rPr>
      </w:pPr>
      <w:r>
        <w:rPr>
          <w:i/>
          <w:sz w:val="24"/>
        </w:rPr>
        <w:t xml:space="preserve">Journal of Developmental and Physical Disabilities </w:t>
      </w:r>
    </w:p>
    <w:p w14:paraId="06C04D96" w14:textId="5A4EE90D" w:rsidR="00AA76DC" w:rsidRDefault="00AA76DC" w:rsidP="00AA76DC">
      <w:pPr>
        <w:spacing w:before="2"/>
        <w:ind w:left="270" w:right="40" w:firstLine="13"/>
        <w:rPr>
          <w:i/>
          <w:sz w:val="24"/>
        </w:rPr>
      </w:pPr>
      <w:r>
        <w:rPr>
          <w:i/>
          <w:sz w:val="24"/>
        </w:rPr>
        <w:t>Remedial and Special Education</w:t>
      </w:r>
    </w:p>
    <w:p w14:paraId="34934F8F" w14:textId="125FF82B" w:rsidR="00AA76DC" w:rsidRDefault="00AA76DC" w:rsidP="00AA76DC">
      <w:pPr>
        <w:spacing w:before="2"/>
        <w:ind w:left="270" w:right="40" w:firstLine="13"/>
        <w:rPr>
          <w:i/>
          <w:sz w:val="24"/>
        </w:rPr>
      </w:pPr>
      <w:r>
        <w:rPr>
          <w:i/>
          <w:sz w:val="24"/>
        </w:rPr>
        <w:t xml:space="preserve">Research and Practice for Persons with Severe Disabilities </w:t>
      </w:r>
    </w:p>
    <w:p w14:paraId="3AF9D343" w14:textId="77777777" w:rsidR="00B463FD" w:rsidRPr="00B463FD" w:rsidRDefault="00B463FD" w:rsidP="00B463FD">
      <w:pPr>
        <w:spacing w:before="2"/>
        <w:ind w:left="297"/>
        <w:rPr>
          <w:i/>
          <w:sz w:val="24"/>
        </w:rPr>
      </w:pPr>
    </w:p>
    <w:p w14:paraId="1CE3822D" w14:textId="6450503F" w:rsidR="00AB28F9" w:rsidRDefault="00AB28F9" w:rsidP="00AB28F9">
      <w:pPr>
        <w:pStyle w:val="Heading1"/>
        <w:spacing w:before="90"/>
        <w:ind w:left="180"/>
      </w:pPr>
      <w:r>
        <w:t>Reviewer or Panelist for Grant Applications</w:t>
      </w:r>
    </w:p>
    <w:p w14:paraId="5F05C8E5" w14:textId="77777777" w:rsidR="00AB28F9" w:rsidRDefault="00AB28F9" w:rsidP="00AB28F9">
      <w:pPr>
        <w:pStyle w:val="BodyText"/>
        <w:rPr>
          <w:b/>
        </w:rPr>
      </w:pPr>
    </w:p>
    <w:p w14:paraId="7BF8DD24" w14:textId="6DC85EE4" w:rsidR="00AB28F9" w:rsidRDefault="00AB28F9" w:rsidP="00AB28F9">
      <w:pPr>
        <w:pStyle w:val="BodyText"/>
        <w:ind w:left="297"/>
      </w:pPr>
      <w:r>
        <w:t>Institute of Education Sciences (</w:t>
      </w:r>
      <w:r w:rsidR="008D71AE">
        <w:t xml:space="preserve">2015-2016, </w:t>
      </w:r>
      <w:r>
        <w:t>2017–2019</w:t>
      </w:r>
      <w:r w:rsidR="008D71AE">
        <w:t>, 2021</w:t>
      </w:r>
      <w:r>
        <w:t>)</w:t>
      </w:r>
    </w:p>
    <w:p w14:paraId="1548BA1F" w14:textId="3AED44D1" w:rsidR="00AB28F9" w:rsidRDefault="00AB28F9" w:rsidP="00AB28F9">
      <w:pPr>
        <w:pStyle w:val="BodyText"/>
        <w:spacing w:before="5" w:line="237" w:lineRule="auto"/>
        <w:ind w:left="297" w:right="3398"/>
      </w:pPr>
      <w:r>
        <w:t xml:space="preserve">The Netherlands Organization for Scientific Research (2017) </w:t>
      </w:r>
    </w:p>
    <w:p w14:paraId="65CE3004" w14:textId="77777777" w:rsidR="00AC3680" w:rsidRDefault="00AC3680" w:rsidP="0031113A">
      <w:pPr>
        <w:pStyle w:val="BodyText"/>
        <w:spacing w:before="1"/>
      </w:pPr>
    </w:p>
    <w:p w14:paraId="25A451E1" w14:textId="77777777" w:rsidR="00AA76DC" w:rsidRDefault="00AA76DC" w:rsidP="00EE5984">
      <w:pPr>
        <w:pStyle w:val="Heading1"/>
        <w:ind w:left="180"/>
      </w:pPr>
    </w:p>
    <w:p w14:paraId="2E732752" w14:textId="77777777" w:rsidR="00AA76DC" w:rsidRDefault="00AA76DC" w:rsidP="00EE5984">
      <w:pPr>
        <w:pStyle w:val="Heading1"/>
        <w:ind w:left="180"/>
      </w:pPr>
    </w:p>
    <w:p w14:paraId="73505AEB" w14:textId="77777777" w:rsidR="00796D4D" w:rsidRDefault="00796D4D" w:rsidP="00EE5984">
      <w:pPr>
        <w:pStyle w:val="Heading1"/>
        <w:ind w:left="180"/>
      </w:pPr>
    </w:p>
    <w:p w14:paraId="24963288" w14:textId="77777777" w:rsidR="00796D4D" w:rsidRDefault="00796D4D" w:rsidP="00EE5984">
      <w:pPr>
        <w:pStyle w:val="Heading1"/>
        <w:ind w:left="180"/>
      </w:pPr>
    </w:p>
    <w:p w14:paraId="79C781DF" w14:textId="77777777" w:rsidR="00613E1C" w:rsidRDefault="00613E1C" w:rsidP="00EE5984">
      <w:pPr>
        <w:pStyle w:val="Heading1"/>
        <w:ind w:left="180"/>
      </w:pPr>
    </w:p>
    <w:p w14:paraId="3214E9BD" w14:textId="5CEFE23F" w:rsidR="00AC3680" w:rsidRDefault="0058665D" w:rsidP="00EE5984">
      <w:pPr>
        <w:pStyle w:val="Heading1"/>
        <w:ind w:left="180"/>
      </w:pPr>
      <w:r>
        <w:t>Service to Professional Associations</w:t>
      </w:r>
    </w:p>
    <w:p w14:paraId="6757BACB" w14:textId="77777777" w:rsidR="00AC3680" w:rsidRDefault="00AC3680" w:rsidP="0031113A">
      <w:pPr>
        <w:pStyle w:val="BodyText"/>
        <w:rPr>
          <w:b/>
        </w:rPr>
      </w:pPr>
    </w:p>
    <w:p w14:paraId="364A182F" w14:textId="62F272BA" w:rsidR="008516E4" w:rsidRDefault="00D438FA" w:rsidP="00DE2401">
      <w:pPr>
        <w:ind w:left="720" w:hanging="423"/>
        <w:rPr>
          <w:sz w:val="24"/>
        </w:rPr>
      </w:pPr>
      <w:r>
        <w:rPr>
          <w:sz w:val="24"/>
        </w:rPr>
        <w:t xml:space="preserve">Member, Executive Board, </w:t>
      </w:r>
      <w:r>
        <w:rPr>
          <w:i/>
          <w:iCs/>
          <w:sz w:val="24"/>
        </w:rPr>
        <w:t xml:space="preserve">Council for Exceptional Children, Division on Visual Impairment and </w:t>
      </w:r>
      <w:proofErr w:type="spellStart"/>
      <w:r>
        <w:rPr>
          <w:i/>
          <w:iCs/>
          <w:sz w:val="24"/>
        </w:rPr>
        <w:t>Deafblindness</w:t>
      </w:r>
      <w:proofErr w:type="spellEnd"/>
      <w:r>
        <w:rPr>
          <w:i/>
          <w:iCs/>
          <w:sz w:val="24"/>
        </w:rPr>
        <w:t xml:space="preserve"> </w:t>
      </w:r>
      <w:r>
        <w:rPr>
          <w:sz w:val="24"/>
        </w:rPr>
        <w:t xml:space="preserve">(2022 – </w:t>
      </w:r>
      <w:r w:rsidR="00DE2401">
        <w:rPr>
          <w:sz w:val="24"/>
        </w:rPr>
        <w:t>2023</w:t>
      </w:r>
      <w:r>
        <w:rPr>
          <w:sz w:val="24"/>
        </w:rPr>
        <w:t>)</w:t>
      </w:r>
    </w:p>
    <w:p w14:paraId="05CCEBD3" w14:textId="77777777" w:rsidR="00DE2401" w:rsidRPr="008516E4" w:rsidRDefault="00DE2401" w:rsidP="00DE2401">
      <w:pPr>
        <w:ind w:left="720" w:hanging="423"/>
        <w:rPr>
          <w:sz w:val="24"/>
        </w:rPr>
      </w:pPr>
    </w:p>
    <w:p w14:paraId="78B255DB" w14:textId="77777777" w:rsidR="00DF54F7" w:rsidRDefault="00DF54F7" w:rsidP="00DF54F7">
      <w:pPr>
        <w:ind w:left="297"/>
        <w:rPr>
          <w:sz w:val="24"/>
          <w:szCs w:val="24"/>
        </w:rPr>
      </w:pPr>
      <w:r w:rsidRPr="00DF6389">
        <w:rPr>
          <w:sz w:val="24"/>
          <w:szCs w:val="24"/>
        </w:rPr>
        <w:t xml:space="preserve">Member, Advisory Council, </w:t>
      </w:r>
      <w:r w:rsidRPr="00DF6389">
        <w:rPr>
          <w:i/>
          <w:iCs/>
          <w:sz w:val="24"/>
          <w:szCs w:val="24"/>
        </w:rPr>
        <w:t>Utah Deafblind Project</w:t>
      </w:r>
      <w:r w:rsidRPr="00DF6389">
        <w:rPr>
          <w:sz w:val="24"/>
          <w:szCs w:val="24"/>
        </w:rPr>
        <w:t xml:space="preserve"> (2020 </w:t>
      </w:r>
      <w:r>
        <w:rPr>
          <w:sz w:val="24"/>
          <w:szCs w:val="24"/>
        </w:rPr>
        <w:t>–</w:t>
      </w:r>
      <w:r w:rsidRPr="00DF6389">
        <w:rPr>
          <w:sz w:val="24"/>
          <w:szCs w:val="24"/>
        </w:rPr>
        <w:t xml:space="preserve"> present</w:t>
      </w:r>
      <w:r>
        <w:rPr>
          <w:sz w:val="24"/>
          <w:szCs w:val="24"/>
        </w:rPr>
        <w:t>)</w:t>
      </w:r>
    </w:p>
    <w:p w14:paraId="02269408" w14:textId="77777777" w:rsidR="00DE2401" w:rsidRDefault="00DE2401" w:rsidP="00DE2401">
      <w:pPr>
        <w:ind w:left="720" w:hanging="423"/>
        <w:rPr>
          <w:sz w:val="24"/>
        </w:rPr>
      </w:pPr>
    </w:p>
    <w:p w14:paraId="2B9735AA" w14:textId="198443B7" w:rsidR="00DE2401" w:rsidRPr="00C43DFE" w:rsidRDefault="00DE2401" w:rsidP="00DE2401">
      <w:pPr>
        <w:ind w:left="720" w:hanging="423"/>
        <w:rPr>
          <w:i/>
          <w:iCs/>
          <w:sz w:val="24"/>
        </w:rPr>
      </w:pPr>
      <w:r>
        <w:rPr>
          <w:sz w:val="24"/>
        </w:rPr>
        <w:t>Member, Committee to D</w:t>
      </w:r>
      <w:r w:rsidRPr="00C43DFE">
        <w:rPr>
          <w:sz w:val="24"/>
        </w:rPr>
        <w:t xml:space="preserve">evelop </w:t>
      </w:r>
      <w:r>
        <w:rPr>
          <w:sz w:val="24"/>
        </w:rPr>
        <w:t>C</w:t>
      </w:r>
      <w:r w:rsidRPr="00C43DFE">
        <w:rPr>
          <w:sz w:val="24"/>
        </w:rPr>
        <w:t xml:space="preserve">ompetencies for the </w:t>
      </w:r>
      <w:r>
        <w:rPr>
          <w:sz w:val="24"/>
        </w:rPr>
        <w:t>D</w:t>
      </w:r>
      <w:r w:rsidRPr="00C43DFE">
        <w:rPr>
          <w:sz w:val="24"/>
        </w:rPr>
        <w:t xml:space="preserve">eafblind </w:t>
      </w:r>
      <w:r>
        <w:rPr>
          <w:sz w:val="24"/>
        </w:rPr>
        <w:t>E</w:t>
      </w:r>
      <w:r w:rsidRPr="00C43DFE">
        <w:rPr>
          <w:sz w:val="24"/>
        </w:rPr>
        <w:t>ndorsement</w:t>
      </w:r>
      <w:r>
        <w:rPr>
          <w:sz w:val="24"/>
        </w:rPr>
        <w:t xml:space="preserve">, </w:t>
      </w:r>
      <w:r>
        <w:rPr>
          <w:i/>
          <w:iCs/>
          <w:sz w:val="24"/>
        </w:rPr>
        <w:t xml:space="preserve">Utah State Board of Education </w:t>
      </w:r>
      <w:r w:rsidRPr="00D438FA">
        <w:rPr>
          <w:sz w:val="24"/>
        </w:rPr>
        <w:t xml:space="preserve">(2021 – </w:t>
      </w:r>
      <w:r>
        <w:rPr>
          <w:sz w:val="24"/>
        </w:rPr>
        <w:t>2022</w:t>
      </w:r>
      <w:r>
        <w:rPr>
          <w:i/>
          <w:iCs/>
          <w:sz w:val="24"/>
        </w:rPr>
        <w:t xml:space="preserve">) </w:t>
      </w:r>
    </w:p>
    <w:p w14:paraId="4A49F6BF" w14:textId="77777777" w:rsidR="00DF54F7" w:rsidRDefault="00DF54F7" w:rsidP="00A637EA">
      <w:pPr>
        <w:ind w:left="297"/>
        <w:rPr>
          <w:sz w:val="24"/>
        </w:rPr>
      </w:pPr>
    </w:p>
    <w:p w14:paraId="1CFEA127" w14:textId="234865F5" w:rsidR="00A637EA" w:rsidRPr="0061354A" w:rsidRDefault="00A637EA" w:rsidP="00A637EA">
      <w:pPr>
        <w:ind w:left="297"/>
        <w:rPr>
          <w:sz w:val="24"/>
        </w:rPr>
      </w:pPr>
      <w:r>
        <w:rPr>
          <w:sz w:val="24"/>
        </w:rPr>
        <w:t xml:space="preserve">Member, Advisory Board, </w:t>
      </w:r>
      <w:r>
        <w:rPr>
          <w:i/>
          <w:sz w:val="24"/>
        </w:rPr>
        <w:t xml:space="preserve">National Center on </w:t>
      </w:r>
      <w:proofErr w:type="spellStart"/>
      <w:r>
        <w:rPr>
          <w:i/>
          <w:sz w:val="24"/>
        </w:rPr>
        <w:t>Deafblindness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(2019 – </w:t>
      </w:r>
      <w:r w:rsidR="00DE2401">
        <w:rPr>
          <w:sz w:val="24"/>
        </w:rPr>
        <w:t>2022</w:t>
      </w:r>
      <w:r>
        <w:rPr>
          <w:sz w:val="24"/>
        </w:rPr>
        <w:t>)</w:t>
      </w:r>
    </w:p>
    <w:p w14:paraId="17EF83D4" w14:textId="77777777" w:rsidR="008516E4" w:rsidRDefault="008516E4" w:rsidP="00A637EA">
      <w:pPr>
        <w:ind w:left="297"/>
        <w:rPr>
          <w:sz w:val="24"/>
        </w:rPr>
      </w:pPr>
    </w:p>
    <w:p w14:paraId="6864EB0F" w14:textId="736BEA1A" w:rsidR="008516E4" w:rsidRDefault="00A637EA" w:rsidP="008D7053">
      <w:pPr>
        <w:ind w:left="297"/>
        <w:rPr>
          <w:sz w:val="24"/>
        </w:rPr>
      </w:pPr>
      <w:r>
        <w:rPr>
          <w:sz w:val="24"/>
        </w:rPr>
        <w:t xml:space="preserve">Member, Personnel Preparation Work Group, </w:t>
      </w:r>
      <w:r>
        <w:rPr>
          <w:i/>
          <w:sz w:val="24"/>
        </w:rPr>
        <w:t xml:space="preserve">National Center on </w:t>
      </w:r>
      <w:proofErr w:type="spellStart"/>
      <w:r>
        <w:rPr>
          <w:i/>
          <w:sz w:val="24"/>
        </w:rPr>
        <w:t>Deafblindness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(2019 – </w:t>
      </w:r>
      <w:r w:rsidR="00DE2401">
        <w:rPr>
          <w:sz w:val="24"/>
        </w:rPr>
        <w:t>2022</w:t>
      </w:r>
      <w:r>
        <w:rPr>
          <w:sz w:val="24"/>
        </w:rPr>
        <w:t>)</w:t>
      </w:r>
    </w:p>
    <w:p w14:paraId="7ED9B473" w14:textId="77777777" w:rsidR="008516E4" w:rsidRDefault="008516E4" w:rsidP="008516E4">
      <w:pPr>
        <w:ind w:left="720" w:hanging="450"/>
        <w:rPr>
          <w:sz w:val="24"/>
        </w:rPr>
      </w:pPr>
    </w:p>
    <w:p w14:paraId="43C34698" w14:textId="5542F8FE" w:rsidR="008D7053" w:rsidRDefault="0061354A" w:rsidP="00FC58D9">
      <w:pPr>
        <w:ind w:left="720" w:hanging="450"/>
        <w:rPr>
          <w:sz w:val="24"/>
        </w:rPr>
      </w:pPr>
      <w:r>
        <w:rPr>
          <w:sz w:val="24"/>
        </w:rPr>
        <w:t xml:space="preserve">Member, Assessment, Planning, and Instruction Work Group, </w:t>
      </w:r>
      <w:r>
        <w:rPr>
          <w:i/>
          <w:sz w:val="24"/>
        </w:rPr>
        <w:t xml:space="preserve">National Center on </w:t>
      </w:r>
      <w:proofErr w:type="spellStart"/>
      <w:r>
        <w:rPr>
          <w:i/>
          <w:sz w:val="24"/>
        </w:rPr>
        <w:t>Deafblindness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(2019 – </w:t>
      </w:r>
      <w:r w:rsidR="00DE2401">
        <w:rPr>
          <w:sz w:val="24"/>
        </w:rPr>
        <w:t>2022</w:t>
      </w:r>
      <w:r>
        <w:rPr>
          <w:sz w:val="24"/>
        </w:rPr>
        <w:t>)</w:t>
      </w:r>
    </w:p>
    <w:p w14:paraId="59D26506" w14:textId="77777777" w:rsidR="008D7053" w:rsidRDefault="008D7053" w:rsidP="0031113A">
      <w:pPr>
        <w:ind w:left="297"/>
        <w:rPr>
          <w:sz w:val="24"/>
        </w:rPr>
      </w:pPr>
    </w:p>
    <w:p w14:paraId="3BAAF413" w14:textId="77777777" w:rsidR="00D438FA" w:rsidRDefault="00D438FA" w:rsidP="00D438FA">
      <w:pPr>
        <w:ind w:left="720" w:hanging="423"/>
        <w:rPr>
          <w:sz w:val="24"/>
        </w:rPr>
      </w:pPr>
      <w:r>
        <w:rPr>
          <w:sz w:val="24"/>
        </w:rPr>
        <w:t xml:space="preserve">Strand Leader for revision and validation of the Teacher of Deafblind and Intervener knowledge and skills competencies standards, </w:t>
      </w:r>
      <w:r>
        <w:rPr>
          <w:i/>
          <w:iCs/>
          <w:sz w:val="24"/>
        </w:rPr>
        <w:t xml:space="preserve">Council for Exceptional Children, Division on Visual Impairment and Deafblindness </w:t>
      </w:r>
      <w:r>
        <w:rPr>
          <w:sz w:val="24"/>
        </w:rPr>
        <w:t>(2019 – 2021)</w:t>
      </w:r>
    </w:p>
    <w:p w14:paraId="613EB654" w14:textId="77777777" w:rsidR="00D438FA" w:rsidRDefault="00D438FA" w:rsidP="0031113A">
      <w:pPr>
        <w:ind w:left="297"/>
        <w:rPr>
          <w:sz w:val="24"/>
        </w:rPr>
      </w:pPr>
    </w:p>
    <w:p w14:paraId="2BA5F45C" w14:textId="28626162" w:rsidR="00AC3680" w:rsidRDefault="0058665D" w:rsidP="0031113A">
      <w:pPr>
        <w:ind w:left="297"/>
        <w:rPr>
          <w:sz w:val="24"/>
        </w:rPr>
      </w:pPr>
      <w:r>
        <w:rPr>
          <w:sz w:val="24"/>
        </w:rPr>
        <w:t xml:space="preserve">Mentor, </w:t>
      </w:r>
      <w:r w:rsidRPr="00D90F33">
        <w:rPr>
          <w:i/>
          <w:sz w:val="24"/>
        </w:rPr>
        <w:t>National Leadership Consortium in Sensory Disabilities</w:t>
      </w:r>
      <w:r w:rsidRPr="00D90F33">
        <w:rPr>
          <w:sz w:val="24"/>
        </w:rPr>
        <w:t xml:space="preserve"> </w:t>
      </w:r>
      <w:r>
        <w:rPr>
          <w:sz w:val="24"/>
        </w:rPr>
        <w:t>(2015–</w:t>
      </w:r>
      <w:r w:rsidR="0061354A">
        <w:rPr>
          <w:sz w:val="24"/>
        </w:rPr>
        <w:t>2019</w:t>
      </w:r>
      <w:r>
        <w:rPr>
          <w:sz w:val="24"/>
        </w:rPr>
        <w:t>)</w:t>
      </w:r>
    </w:p>
    <w:p w14:paraId="189C3581" w14:textId="77777777" w:rsidR="00AC3680" w:rsidRDefault="00AC3680" w:rsidP="0031113A">
      <w:pPr>
        <w:pStyle w:val="BodyText"/>
      </w:pPr>
    </w:p>
    <w:p w14:paraId="3BBD65AA" w14:textId="6DE2CB80" w:rsidR="00AC3680" w:rsidRDefault="0058665D" w:rsidP="00D90F33">
      <w:pPr>
        <w:pStyle w:val="BodyText"/>
        <w:tabs>
          <w:tab w:val="left" w:pos="9090"/>
        </w:tabs>
        <w:spacing w:line="242" w:lineRule="auto"/>
        <w:ind w:left="1017" w:right="40" w:hanging="720"/>
      </w:pPr>
      <w:r>
        <w:t xml:space="preserve">Member, Evaluation Committee, </w:t>
      </w:r>
      <w:r w:rsidRPr="00D90F33">
        <w:rPr>
          <w:i/>
        </w:rPr>
        <w:t>National Leadership Consortium in Sensory Disabilities</w:t>
      </w:r>
      <w:r>
        <w:t xml:space="preserve"> (2015–</w:t>
      </w:r>
      <w:r w:rsidR="0061354A">
        <w:t>2019</w:t>
      </w:r>
      <w:r>
        <w:t>)</w:t>
      </w:r>
    </w:p>
    <w:p w14:paraId="6B9E2F26" w14:textId="77777777" w:rsidR="002B153A" w:rsidRDefault="002B153A" w:rsidP="0061354A">
      <w:pPr>
        <w:pStyle w:val="BodyText"/>
        <w:spacing w:before="1" w:line="242" w:lineRule="auto"/>
        <w:ind w:left="1017" w:right="710" w:hanging="720"/>
      </w:pPr>
    </w:p>
    <w:p w14:paraId="279456D9" w14:textId="6A9B8730" w:rsidR="0061354A" w:rsidRDefault="0061354A" w:rsidP="0061354A">
      <w:pPr>
        <w:pStyle w:val="BodyText"/>
        <w:spacing w:before="1" w:line="242" w:lineRule="auto"/>
        <w:ind w:left="1017" w:right="710" w:hanging="720"/>
      </w:pPr>
      <w:r>
        <w:t xml:space="preserve">Chair, Committee on Membership, </w:t>
      </w:r>
      <w:r w:rsidRPr="00D90F33">
        <w:rPr>
          <w:i/>
        </w:rPr>
        <w:t>Council for Exceptional Children, Division on Visual Impairment and Deafblindness</w:t>
      </w:r>
      <w:r>
        <w:t xml:space="preserve"> (2013–2019)</w:t>
      </w:r>
    </w:p>
    <w:p w14:paraId="0FA6B5DB" w14:textId="77777777" w:rsidR="0061354A" w:rsidRDefault="0061354A" w:rsidP="0031113A">
      <w:pPr>
        <w:pStyle w:val="BodyText"/>
        <w:spacing w:before="1" w:line="237" w:lineRule="auto"/>
        <w:ind w:left="1017" w:right="952" w:hanging="720"/>
      </w:pPr>
    </w:p>
    <w:p w14:paraId="3B79B7DB" w14:textId="75B3D95D" w:rsidR="00AC3680" w:rsidRDefault="0058665D" w:rsidP="0031113A">
      <w:pPr>
        <w:pStyle w:val="BodyText"/>
        <w:spacing w:before="1" w:line="237" w:lineRule="auto"/>
        <w:ind w:left="1017" w:right="952" w:hanging="720"/>
      </w:pPr>
      <w:r>
        <w:t xml:space="preserve">Treasurer/Secretary, </w:t>
      </w:r>
      <w:r w:rsidRPr="00D90F33">
        <w:rPr>
          <w:i/>
        </w:rPr>
        <w:t>Association for the Education and Rehabilitation of the Blind and Visually Impaired</w:t>
      </w:r>
      <w:r>
        <w:t xml:space="preserve"> (2014–</w:t>
      </w:r>
      <w:r w:rsidR="00D90F33">
        <w:t>2018</w:t>
      </w:r>
      <w:r>
        <w:t>)</w:t>
      </w:r>
    </w:p>
    <w:p w14:paraId="72DBF312" w14:textId="77777777" w:rsidR="00AC3680" w:rsidRPr="004B7C47" w:rsidRDefault="00AC3680" w:rsidP="0031113A">
      <w:pPr>
        <w:pStyle w:val="BodyText"/>
        <w:spacing w:before="10"/>
      </w:pPr>
    </w:p>
    <w:p w14:paraId="7B08EC53" w14:textId="77777777" w:rsidR="00AC3680" w:rsidRDefault="0058665D" w:rsidP="00D90F33">
      <w:pPr>
        <w:pStyle w:val="BodyText"/>
        <w:spacing w:line="237" w:lineRule="auto"/>
        <w:ind w:left="1017" w:right="40" w:hanging="720"/>
      </w:pPr>
      <w:r>
        <w:t xml:space="preserve">Chair, Subcommittee on Research for Personnel Preparation Group, </w:t>
      </w:r>
      <w:r w:rsidRPr="00D90F33">
        <w:rPr>
          <w:i/>
        </w:rPr>
        <w:t>National Center on Deaf- Blindness</w:t>
      </w:r>
      <w:r>
        <w:t xml:space="preserve"> (2016–2017)</w:t>
      </w:r>
    </w:p>
    <w:p w14:paraId="205F36D9" w14:textId="77777777" w:rsidR="00AC3680" w:rsidRDefault="00AC3680" w:rsidP="0031113A">
      <w:pPr>
        <w:pStyle w:val="BodyText"/>
        <w:spacing w:before="1"/>
      </w:pPr>
    </w:p>
    <w:p w14:paraId="7FC7DEB2" w14:textId="77777777" w:rsidR="00AC3680" w:rsidRDefault="0058665D" w:rsidP="0031113A">
      <w:pPr>
        <w:pStyle w:val="BodyText"/>
        <w:spacing w:line="242" w:lineRule="auto"/>
        <w:ind w:left="1017" w:right="751" w:hanging="720"/>
      </w:pPr>
      <w:r>
        <w:t xml:space="preserve">Session Leader on Quality Indicators of Single Subject Research Methodology, </w:t>
      </w:r>
      <w:r w:rsidRPr="00D90F33">
        <w:rPr>
          <w:i/>
        </w:rPr>
        <w:t xml:space="preserve">National Leadership Consortium in Sensory Disabilities </w:t>
      </w:r>
      <w:r>
        <w:t>(2017)</w:t>
      </w:r>
    </w:p>
    <w:p w14:paraId="31B757E3" w14:textId="77777777" w:rsidR="00AC3680" w:rsidRPr="00D90F33" w:rsidRDefault="00AC3680" w:rsidP="0031113A">
      <w:pPr>
        <w:pStyle w:val="BodyText"/>
        <w:spacing w:before="11"/>
      </w:pPr>
    </w:p>
    <w:p w14:paraId="0BF1B34F" w14:textId="4F7144D0" w:rsidR="00B463FD" w:rsidRDefault="0058665D" w:rsidP="00683FFE">
      <w:pPr>
        <w:pStyle w:val="BodyText"/>
        <w:spacing w:line="237" w:lineRule="auto"/>
        <w:ind w:left="1017" w:right="157" w:hanging="720"/>
      </w:pPr>
      <w:r>
        <w:t xml:space="preserve">Member, Committee on Position Papers, </w:t>
      </w:r>
      <w:r w:rsidRPr="00D90F33">
        <w:rPr>
          <w:i/>
        </w:rPr>
        <w:t xml:space="preserve">Council for Exceptional Children, Division on Visual Impairment and Deafblindness </w:t>
      </w:r>
      <w:r>
        <w:t>(2012–2016)</w:t>
      </w:r>
    </w:p>
    <w:p w14:paraId="7712B542" w14:textId="77777777" w:rsidR="00B463FD" w:rsidRDefault="00B463FD" w:rsidP="0031113A">
      <w:pPr>
        <w:pStyle w:val="BodyText"/>
        <w:spacing w:line="242" w:lineRule="auto"/>
        <w:ind w:left="1017" w:right="751" w:hanging="720"/>
      </w:pPr>
    </w:p>
    <w:p w14:paraId="75FF1B4D" w14:textId="527895AB" w:rsidR="00AC3680" w:rsidRDefault="0058665D" w:rsidP="0031113A">
      <w:pPr>
        <w:pStyle w:val="BodyText"/>
        <w:spacing w:line="242" w:lineRule="auto"/>
        <w:ind w:left="1017" w:right="751" w:hanging="720"/>
      </w:pPr>
      <w:r>
        <w:t xml:space="preserve">Session Leader on Quality Indicators of Single Subject Research Methodology, </w:t>
      </w:r>
      <w:r w:rsidRPr="00D90F33">
        <w:rPr>
          <w:i/>
        </w:rPr>
        <w:t xml:space="preserve">National Leadership Consortium in Sensory Disabilities </w:t>
      </w:r>
      <w:r>
        <w:t>(2016)</w:t>
      </w:r>
    </w:p>
    <w:p w14:paraId="56C74611" w14:textId="77777777" w:rsidR="00AC3680" w:rsidRPr="004B7C47" w:rsidRDefault="00AC3680" w:rsidP="0031113A">
      <w:pPr>
        <w:pStyle w:val="BodyText"/>
        <w:spacing w:before="10"/>
      </w:pPr>
    </w:p>
    <w:p w14:paraId="35D7E600" w14:textId="77777777" w:rsidR="00AC3680" w:rsidRDefault="0058665D" w:rsidP="0031113A">
      <w:pPr>
        <w:pStyle w:val="BodyText"/>
        <w:spacing w:line="237" w:lineRule="auto"/>
        <w:ind w:left="1017" w:right="91" w:hanging="720"/>
      </w:pPr>
      <w:r>
        <w:t xml:space="preserve">Student Ambassador, Board of Directors, </w:t>
      </w:r>
      <w:r w:rsidRPr="00D90F33">
        <w:rPr>
          <w:i/>
        </w:rPr>
        <w:t xml:space="preserve">Council for Exceptional Children, Division on Visual </w:t>
      </w:r>
      <w:r w:rsidRPr="00D90F33">
        <w:rPr>
          <w:i/>
        </w:rPr>
        <w:lastRenderedPageBreak/>
        <w:t>Impairments</w:t>
      </w:r>
      <w:r>
        <w:t xml:space="preserve"> (2013–2014)</w:t>
      </w:r>
    </w:p>
    <w:p w14:paraId="369F5016" w14:textId="77777777" w:rsidR="00AC3680" w:rsidRDefault="00AC3680" w:rsidP="0031113A">
      <w:pPr>
        <w:pStyle w:val="BodyText"/>
        <w:spacing w:before="1"/>
      </w:pPr>
    </w:p>
    <w:p w14:paraId="18D03DC7" w14:textId="77777777" w:rsidR="00AC3680" w:rsidRDefault="0058665D" w:rsidP="003702CD">
      <w:pPr>
        <w:pStyle w:val="BodyText"/>
        <w:tabs>
          <w:tab w:val="left" w:pos="9540"/>
        </w:tabs>
        <w:spacing w:line="242" w:lineRule="auto"/>
        <w:ind w:left="1017" w:right="40" w:hanging="720"/>
      </w:pPr>
      <w:r>
        <w:t xml:space="preserve">Peer Reviewer, </w:t>
      </w:r>
      <w:r w:rsidRPr="00D90F33">
        <w:rPr>
          <w:i/>
        </w:rPr>
        <w:t>Library of Video Excerpts (LOVE) for Teacher Preparation in Visual Impairment and Blindness</w:t>
      </w:r>
      <w:r>
        <w:t xml:space="preserve"> (2013)</w:t>
      </w:r>
    </w:p>
    <w:p w14:paraId="6BF2F095" w14:textId="77777777" w:rsidR="00FC58D9" w:rsidRDefault="00FC58D9" w:rsidP="003702CD">
      <w:pPr>
        <w:pStyle w:val="BodyText"/>
        <w:tabs>
          <w:tab w:val="left" w:pos="9540"/>
        </w:tabs>
        <w:spacing w:line="237" w:lineRule="auto"/>
        <w:ind w:left="1017" w:right="40" w:hanging="720"/>
      </w:pPr>
    </w:p>
    <w:p w14:paraId="0284DC76" w14:textId="77777777" w:rsidR="00613E1C" w:rsidRDefault="00613E1C" w:rsidP="003702CD">
      <w:pPr>
        <w:pStyle w:val="BodyText"/>
        <w:tabs>
          <w:tab w:val="left" w:pos="9540"/>
        </w:tabs>
        <w:spacing w:line="237" w:lineRule="auto"/>
        <w:ind w:left="1017" w:right="40" w:hanging="720"/>
      </w:pPr>
    </w:p>
    <w:p w14:paraId="659BE501" w14:textId="22AAB076" w:rsidR="00DF54F7" w:rsidRDefault="0058665D" w:rsidP="00613E1C">
      <w:pPr>
        <w:pStyle w:val="BodyText"/>
        <w:tabs>
          <w:tab w:val="left" w:pos="9540"/>
        </w:tabs>
        <w:spacing w:line="237" w:lineRule="auto"/>
        <w:ind w:left="1017" w:right="40" w:hanging="720"/>
      </w:pPr>
      <w:r>
        <w:t xml:space="preserve">Member, Committee on Research, </w:t>
      </w:r>
      <w:r w:rsidRPr="00D90F33">
        <w:rPr>
          <w:i/>
        </w:rPr>
        <w:t>Council for Exceptional Children, Division on Visual Impairment and Deafblindness</w:t>
      </w:r>
      <w:r>
        <w:t xml:space="preserve"> (2012)</w:t>
      </w:r>
    </w:p>
    <w:p w14:paraId="18AF9945" w14:textId="77777777" w:rsidR="00DF54F7" w:rsidRDefault="00DF54F7" w:rsidP="003702CD">
      <w:pPr>
        <w:pStyle w:val="BodyText"/>
        <w:tabs>
          <w:tab w:val="left" w:pos="9540"/>
        </w:tabs>
        <w:spacing w:line="242" w:lineRule="auto"/>
        <w:ind w:left="1017" w:right="40" w:hanging="720"/>
      </w:pPr>
    </w:p>
    <w:p w14:paraId="03B221B6" w14:textId="28AD3AA5" w:rsidR="00AC3680" w:rsidRDefault="0058665D" w:rsidP="003702CD">
      <w:pPr>
        <w:pStyle w:val="BodyText"/>
        <w:tabs>
          <w:tab w:val="left" w:pos="9540"/>
        </w:tabs>
        <w:spacing w:line="242" w:lineRule="auto"/>
        <w:ind w:left="1017" w:right="40" w:hanging="720"/>
      </w:pPr>
      <w:r>
        <w:t xml:space="preserve">Session Leader on Overview of Grant Writing, </w:t>
      </w:r>
      <w:r w:rsidRPr="00D90F33">
        <w:rPr>
          <w:i/>
        </w:rPr>
        <w:t>National Leadership Consortium in Sensory Disabilities</w:t>
      </w:r>
      <w:r>
        <w:t xml:space="preserve"> (2012)</w:t>
      </w:r>
    </w:p>
    <w:p w14:paraId="63C3EB47" w14:textId="77777777" w:rsidR="00AC3680" w:rsidRPr="004B7C47" w:rsidRDefault="00AC3680" w:rsidP="003702CD">
      <w:pPr>
        <w:pStyle w:val="BodyText"/>
        <w:tabs>
          <w:tab w:val="left" w:pos="9540"/>
        </w:tabs>
        <w:spacing w:before="11"/>
        <w:ind w:right="40"/>
      </w:pPr>
    </w:p>
    <w:p w14:paraId="4EEC7E1A" w14:textId="156C396C" w:rsidR="00AC3680" w:rsidRDefault="0058665D" w:rsidP="003702CD">
      <w:pPr>
        <w:pStyle w:val="BodyText"/>
        <w:tabs>
          <w:tab w:val="left" w:pos="9540"/>
        </w:tabs>
        <w:spacing w:line="237" w:lineRule="auto"/>
        <w:ind w:left="1017" w:right="40" w:hanging="720"/>
      </w:pPr>
      <w:r>
        <w:t xml:space="preserve">Member, Enrichment Committee, </w:t>
      </w:r>
      <w:r w:rsidRPr="00D90F33">
        <w:rPr>
          <w:i/>
        </w:rPr>
        <w:t>National Leadership Consortium in Sensory Disabilities</w:t>
      </w:r>
      <w:r>
        <w:t xml:space="preserve"> (2011–2012)</w:t>
      </w:r>
    </w:p>
    <w:p w14:paraId="09E63006" w14:textId="77777777" w:rsidR="00F01AC5" w:rsidRPr="00EE5984" w:rsidRDefault="00F01AC5" w:rsidP="003702CD">
      <w:pPr>
        <w:pStyle w:val="BodyText"/>
        <w:tabs>
          <w:tab w:val="left" w:pos="9540"/>
        </w:tabs>
        <w:spacing w:line="237" w:lineRule="auto"/>
        <w:ind w:left="1017" w:right="40" w:hanging="720"/>
      </w:pPr>
    </w:p>
    <w:p w14:paraId="61AE7FD0" w14:textId="77777777" w:rsidR="00AC3680" w:rsidRDefault="0058665D" w:rsidP="003702CD">
      <w:pPr>
        <w:pStyle w:val="BodyText"/>
        <w:tabs>
          <w:tab w:val="left" w:pos="9540"/>
        </w:tabs>
        <w:spacing w:before="90" w:line="242" w:lineRule="auto"/>
        <w:ind w:left="1017" w:right="40" w:hanging="720"/>
      </w:pPr>
      <w:r>
        <w:t xml:space="preserve">Session Leader on Quality Indicators of Single Subject Research Methodology, </w:t>
      </w:r>
      <w:r w:rsidRPr="00D90F33">
        <w:rPr>
          <w:i/>
        </w:rPr>
        <w:t xml:space="preserve">National Leadership Consortium in Sensory Disabilities </w:t>
      </w:r>
      <w:r>
        <w:t>(2011)</w:t>
      </w:r>
    </w:p>
    <w:p w14:paraId="73B25765" w14:textId="77777777" w:rsidR="008516E4" w:rsidRDefault="008516E4" w:rsidP="003702CD">
      <w:pPr>
        <w:pStyle w:val="BodyText"/>
        <w:tabs>
          <w:tab w:val="left" w:pos="9540"/>
        </w:tabs>
        <w:spacing w:line="237" w:lineRule="auto"/>
        <w:ind w:left="1017" w:right="40" w:hanging="720"/>
      </w:pPr>
    </w:p>
    <w:p w14:paraId="4CA4E62C" w14:textId="0E6FD7B1" w:rsidR="00AC3680" w:rsidRDefault="0058665D" w:rsidP="003702CD">
      <w:pPr>
        <w:pStyle w:val="BodyText"/>
        <w:tabs>
          <w:tab w:val="left" w:pos="9540"/>
        </w:tabs>
        <w:spacing w:line="237" w:lineRule="auto"/>
        <w:ind w:left="1017" w:right="40" w:hanging="720"/>
      </w:pPr>
      <w:r>
        <w:t xml:space="preserve">Session Leader on Quality Indicators of Correlational Research, </w:t>
      </w:r>
      <w:r w:rsidRPr="00D90F33">
        <w:rPr>
          <w:i/>
        </w:rPr>
        <w:t>National Leadership Consortium in Sensory Disabilities</w:t>
      </w:r>
      <w:r>
        <w:t xml:space="preserve"> (2011)</w:t>
      </w:r>
    </w:p>
    <w:p w14:paraId="6D1EFF39" w14:textId="77777777" w:rsidR="00AC3680" w:rsidRDefault="00AC3680" w:rsidP="003702CD">
      <w:pPr>
        <w:pStyle w:val="BodyText"/>
        <w:tabs>
          <w:tab w:val="left" w:pos="9540"/>
        </w:tabs>
        <w:spacing w:before="1"/>
        <w:ind w:right="40"/>
      </w:pPr>
    </w:p>
    <w:p w14:paraId="5932145C" w14:textId="77777777" w:rsidR="00AC3680" w:rsidRDefault="0058665D" w:rsidP="003702CD">
      <w:pPr>
        <w:pStyle w:val="BodyText"/>
        <w:tabs>
          <w:tab w:val="left" w:pos="9540"/>
        </w:tabs>
        <w:ind w:left="297" w:right="40"/>
      </w:pPr>
      <w:r>
        <w:t xml:space="preserve">Member, Advisory Board, </w:t>
      </w:r>
      <w:r w:rsidRPr="00D90F33">
        <w:rPr>
          <w:i/>
        </w:rPr>
        <w:t>Tangible Symbols Grant Project</w:t>
      </w:r>
      <w:r>
        <w:t xml:space="preserve"> (2008–2009)</w:t>
      </w:r>
    </w:p>
    <w:p w14:paraId="6D2B5C1B" w14:textId="77777777" w:rsidR="008516E4" w:rsidRDefault="008516E4" w:rsidP="0031113A">
      <w:pPr>
        <w:pStyle w:val="Heading1"/>
      </w:pPr>
    </w:p>
    <w:p w14:paraId="543150D7" w14:textId="42B67821" w:rsidR="00AC3680" w:rsidRDefault="0058665D" w:rsidP="0031113A">
      <w:pPr>
        <w:pStyle w:val="Heading1"/>
      </w:pPr>
      <w:r>
        <w:t>University/College Service</w:t>
      </w:r>
    </w:p>
    <w:p w14:paraId="02F727F1" w14:textId="77777777" w:rsidR="00AC3680" w:rsidRDefault="00AC3680" w:rsidP="0031113A">
      <w:pPr>
        <w:pStyle w:val="BodyText"/>
        <w:rPr>
          <w:b/>
        </w:rPr>
      </w:pPr>
    </w:p>
    <w:p w14:paraId="7F2C9FE0" w14:textId="703A2F0A" w:rsidR="00290BBE" w:rsidRDefault="00290BBE" w:rsidP="00290BBE">
      <w:pPr>
        <w:spacing w:line="242" w:lineRule="auto"/>
        <w:ind w:left="1017" w:right="40" w:hanging="720"/>
        <w:rPr>
          <w:sz w:val="24"/>
        </w:rPr>
      </w:pPr>
      <w:r>
        <w:rPr>
          <w:sz w:val="24"/>
        </w:rPr>
        <w:t xml:space="preserve">Chair, College RPT Advisory Committee, </w:t>
      </w:r>
      <w:r>
        <w:rPr>
          <w:i/>
          <w:sz w:val="24"/>
        </w:rPr>
        <w:t xml:space="preserve">College of Education, University of Utah </w:t>
      </w:r>
      <w:r>
        <w:rPr>
          <w:sz w:val="24"/>
        </w:rPr>
        <w:t>(2023)</w:t>
      </w:r>
    </w:p>
    <w:p w14:paraId="5661C0C1" w14:textId="77777777" w:rsidR="00290BBE" w:rsidRDefault="00290BBE" w:rsidP="00DF54F7">
      <w:pPr>
        <w:spacing w:line="242" w:lineRule="auto"/>
        <w:ind w:left="1017" w:right="40" w:hanging="720"/>
        <w:rPr>
          <w:sz w:val="24"/>
        </w:rPr>
      </w:pPr>
    </w:p>
    <w:p w14:paraId="11197507" w14:textId="229F9978" w:rsidR="00DF54F7" w:rsidRDefault="00DF54F7" w:rsidP="00DF54F7">
      <w:pPr>
        <w:spacing w:line="242" w:lineRule="auto"/>
        <w:ind w:left="1017" w:right="40" w:hanging="720"/>
        <w:rPr>
          <w:sz w:val="24"/>
        </w:rPr>
      </w:pPr>
      <w:r>
        <w:rPr>
          <w:sz w:val="24"/>
        </w:rPr>
        <w:t xml:space="preserve">Member, RPT Advisory Committee, </w:t>
      </w:r>
      <w:r>
        <w:rPr>
          <w:i/>
          <w:sz w:val="24"/>
        </w:rPr>
        <w:t xml:space="preserve">College of Education, University of Utah </w:t>
      </w:r>
      <w:r>
        <w:rPr>
          <w:sz w:val="24"/>
        </w:rPr>
        <w:t xml:space="preserve">(2021 – </w:t>
      </w:r>
      <w:r w:rsidR="00290BBE">
        <w:rPr>
          <w:sz w:val="24"/>
        </w:rPr>
        <w:t>2023</w:t>
      </w:r>
      <w:r>
        <w:rPr>
          <w:sz w:val="24"/>
        </w:rPr>
        <w:t>)</w:t>
      </w:r>
    </w:p>
    <w:p w14:paraId="18AB55BB" w14:textId="77777777" w:rsidR="00DF54F7" w:rsidRDefault="00DF54F7" w:rsidP="00DF54F7">
      <w:pPr>
        <w:spacing w:line="242" w:lineRule="auto"/>
        <w:ind w:left="1017" w:right="40" w:hanging="720"/>
        <w:rPr>
          <w:sz w:val="24"/>
        </w:rPr>
      </w:pPr>
    </w:p>
    <w:p w14:paraId="00049EC2" w14:textId="77777777" w:rsidR="00DF54F7" w:rsidRDefault="00DF54F7" w:rsidP="00DF54F7">
      <w:pPr>
        <w:spacing w:line="242" w:lineRule="auto"/>
        <w:ind w:left="1017" w:right="40" w:hanging="720"/>
        <w:rPr>
          <w:sz w:val="24"/>
        </w:rPr>
      </w:pPr>
      <w:r>
        <w:rPr>
          <w:sz w:val="24"/>
        </w:rPr>
        <w:t xml:space="preserve">Member, University Curriculum Policy Review Board and Special Fee Review Committee, </w:t>
      </w:r>
      <w:r>
        <w:rPr>
          <w:i/>
          <w:iCs/>
          <w:sz w:val="24"/>
        </w:rPr>
        <w:t xml:space="preserve">University of Utah </w:t>
      </w:r>
      <w:r>
        <w:rPr>
          <w:sz w:val="24"/>
        </w:rPr>
        <w:t>(2019 – present)</w:t>
      </w:r>
    </w:p>
    <w:p w14:paraId="7CBC4BF9" w14:textId="77777777" w:rsidR="00DF54F7" w:rsidRDefault="00DF54F7" w:rsidP="00D438FA">
      <w:pPr>
        <w:spacing w:line="242" w:lineRule="auto"/>
        <w:ind w:left="1017" w:right="40" w:hanging="720"/>
        <w:rPr>
          <w:sz w:val="24"/>
        </w:rPr>
      </w:pPr>
    </w:p>
    <w:p w14:paraId="3DF08390" w14:textId="4C4B3851" w:rsidR="00D438FA" w:rsidRDefault="00D438FA" w:rsidP="00D438FA">
      <w:pPr>
        <w:spacing w:line="242" w:lineRule="auto"/>
        <w:ind w:left="1017" w:right="40" w:hanging="720"/>
        <w:rPr>
          <w:sz w:val="24"/>
        </w:rPr>
      </w:pPr>
      <w:r>
        <w:rPr>
          <w:sz w:val="24"/>
        </w:rPr>
        <w:t xml:space="preserve">Chair, College Research and Grants Committee, </w:t>
      </w:r>
      <w:r>
        <w:rPr>
          <w:i/>
          <w:sz w:val="24"/>
        </w:rPr>
        <w:t xml:space="preserve">College of Education, University of Utah </w:t>
      </w:r>
      <w:r>
        <w:rPr>
          <w:sz w:val="24"/>
        </w:rPr>
        <w:t xml:space="preserve">(2021 – </w:t>
      </w:r>
      <w:r w:rsidR="00DF54F7">
        <w:rPr>
          <w:sz w:val="24"/>
        </w:rPr>
        <w:t>2022</w:t>
      </w:r>
      <w:r>
        <w:rPr>
          <w:sz w:val="24"/>
        </w:rPr>
        <w:t>)</w:t>
      </w:r>
    </w:p>
    <w:p w14:paraId="41F8BF16" w14:textId="77777777" w:rsidR="008D71AE" w:rsidRPr="008D71AE" w:rsidRDefault="008D71AE" w:rsidP="00DF54F7">
      <w:pPr>
        <w:spacing w:line="242" w:lineRule="auto"/>
        <w:ind w:right="40"/>
        <w:rPr>
          <w:sz w:val="24"/>
        </w:rPr>
      </w:pPr>
    </w:p>
    <w:p w14:paraId="7341D29D" w14:textId="569D7795" w:rsidR="00C355AD" w:rsidRDefault="00C355AD" w:rsidP="003702CD">
      <w:pPr>
        <w:spacing w:line="242" w:lineRule="auto"/>
        <w:ind w:left="1017" w:right="40" w:hanging="720"/>
        <w:rPr>
          <w:sz w:val="24"/>
        </w:rPr>
      </w:pPr>
      <w:r>
        <w:rPr>
          <w:sz w:val="24"/>
        </w:rPr>
        <w:t xml:space="preserve">Member, College Research and Grants Committee, </w:t>
      </w:r>
      <w:r>
        <w:rPr>
          <w:i/>
          <w:sz w:val="24"/>
        </w:rPr>
        <w:t xml:space="preserve">College of Education, University of Utah </w:t>
      </w:r>
      <w:r>
        <w:rPr>
          <w:sz w:val="24"/>
        </w:rPr>
        <w:t>(2019</w:t>
      </w:r>
      <w:r w:rsidR="00703E04">
        <w:rPr>
          <w:sz w:val="24"/>
        </w:rPr>
        <w:t xml:space="preserve"> – </w:t>
      </w:r>
      <w:r w:rsidR="00D438FA">
        <w:rPr>
          <w:sz w:val="24"/>
        </w:rPr>
        <w:t>2020</w:t>
      </w:r>
      <w:r w:rsidR="00703E04">
        <w:rPr>
          <w:sz w:val="24"/>
        </w:rPr>
        <w:t>)</w:t>
      </w:r>
    </w:p>
    <w:p w14:paraId="6595346A" w14:textId="77777777" w:rsidR="002B153A" w:rsidRDefault="002B153A" w:rsidP="006A1D4A">
      <w:pPr>
        <w:spacing w:line="242" w:lineRule="auto"/>
        <w:ind w:right="40"/>
        <w:rPr>
          <w:sz w:val="24"/>
        </w:rPr>
      </w:pPr>
    </w:p>
    <w:p w14:paraId="5EC4083D" w14:textId="6268B283" w:rsidR="00AC3680" w:rsidRPr="004B7C47" w:rsidRDefault="0058665D" w:rsidP="003702CD">
      <w:pPr>
        <w:spacing w:line="242" w:lineRule="auto"/>
        <w:ind w:left="1017" w:right="40" w:hanging="720"/>
        <w:rPr>
          <w:sz w:val="24"/>
        </w:rPr>
      </w:pPr>
      <w:r>
        <w:rPr>
          <w:sz w:val="24"/>
        </w:rPr>
        <w:t xml:space="preserve">Facilitator and Discussant, Teaching Assistant Orientation, </w:t>
      </w:r>
      <w:r w:rsidRPr="00D90F33">
        <w:rPr>
          <w:i/>
          <w:sz w:val="24"/>
        </w:rPr>
        <w:t xml:space="preserve">Graduate School, Vanderbilt University </w:t>
      </w:r>
      <w:r w:rsidRPr="004B7C47">
        <w:rPr>
          <w:sz w:val="24"/>
        </w:rPr>
        <w:t>(2013)</w:t>
      </w:r>
    </w:p>
    <w:p w14:paraId="217CF524" w14:textId="77777777" w:rsidR="00AC3680" w:rsidRPr="004B7C47" w:rsidRDefault="00AC3680" w:rsidP="0031113A">
      <w:pPr>
        <w:pStyle w:val="BodyText"/>
        <w:spacing w:before="10"/>
      </w:pPr>
    </w:p>
    <w:p w14:paraId="51D51C8D" w14:textId="77777777" w:rsidR="00AC3680" w:rsidRDefault="0058665D" w:rsidP="003702CD">
      <w:pPr>
        <w:spacing w:before="1" w:line="237" w:lineRule="auto"/>
        <w:ind w:left="1017" w:right="40" w:hanging="720"/>
        <w:rPr>
          <w:sz w:val="24"/>
        </w:rPr>
      </w:pPr>
      <w:r w:rsidRPr="004B7C47">
        <w:rPr>
          <w:sz w:val="24"/>
        </w:rPr>
        <w:t xml:space="preserve">Member, PhD Professional Development Advisory Board, </w:t>
      </w:r>
      <w:r w:rsidRPr="00D90F33">
        <w:rPr>
          <w:i/>
          <w:sz w:val="24"/>
        </w:rPr>
        <w:t>Peabody College, Vanderbilt University</w:t>
      </w:r>
      <w:r>
        <w:rPr>
          <w:i/>
          <w:sz w:val="24"/>
        </w:rPr>
        <w:t xml:space="preserve"> </w:t>
      </w:r>
      <w:r>
        <w:rPr>
          <w:sz w:val="24"/>
        </w:rPr>
        <w:t>(2011–2013)</w:t>
      </w:r>
    </w:p>
    <w:p w14:paraId="77B52915" w14:textId="77777777" w:rsidR="00AC3680" w:rsidRDefault="00AC3680" w:rsidP="0031113A">
      <w:pPr>
        <w:pStyle w:val="BodyText"/>
      </w:pPr>
    </w:p>
    <w:p w14:paraId="27443390" w14:textId="025CD380" w:rsidR="00AC3680" w:rsidRPr="008D71AE" w:rsidRDefault="0058665D" w:rsidP="008D71AE">
      <w:pPr>
        <w:pStyle w:val="Heading1"/>
      </w:pPr>
      <w:r>
        <w:t>Department Service</w:t>
      </w:r>
    </w:p>
    <w:p w14:paraId="05ABB57E" w14:textId="77777777" w:rsidR="00861C58" w:rsidRDefault="00861C58" w:rsidP="00861C58">
      <w:pPr>
        <w:tabs>
          <w:tab w:val="left" w:pos="9540"/>
        </w:tabs>
        <w:spacing w:before="1" w:line="242" w:lineRule="auto"/>
        <w:ind w:right="40"/>
        <w:rPr>
          <w:sz w:val="24"/>
        </w:rPr>
      </w:pPr>
    </w:p>
    <w:p w14:paraId="4F05BF22" w14:textId="61A0147C" w:rsidR="00290BBE" w:rsidRPr="0023439F" w:rsidRDefault="00290BBE" w:rsidP="00290BBE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  <w:r>
        <w:rPr>
          <w:sz w:val="24"/>
        </w:rPr>
        <w:t xml:space="preserve">Chair, Faculty Appointments Committee, </w:t>
      </w:r>
      <w:r>
        <w:rPr>
          <w:i/>
          <w:iCs/>
          <w:sz w:val="24"/>
        </w:rPr>
        <w:t xml:space="preserve">Department of Special Education, University of Utah </w:t>
      </w:r>
      <w:r>
        <w:rPr>
          <w:sz w:val="24"/>
        </w:rPr>
        <w:t>(2024)</w:t>
      </w:r>
    </w:p>
    <w:p w14:paraId="22CA8965" w14:textId="77777777" w:rsidR="00290BBE" w:rsidRDefault="00290BBE" w:rsidP="00C52646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2026492E" w14:textId="77777777" w:rsidR="00613E1C" w:rsidRPr="0023439F" w:rsidRDefault="00613E1C" w:rsidP="00613E1C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  <w:r>
        <w:rPr>
          <w:sz w:val="24"/>
        </w:rPr>
        <w:t xml:space="preserve">Chair, </w:t>
      </w:r>
      <w:r w:rsidRPr="00290BBE">
        <w:rPr>
          <w:sz w:val="24"/>
        </w:rPr>
        <w:t>Career-Line, Adjunct, and Instructional Personnel (CAI) Review Committee</w:t>
      </w:r>
      <w:r>
        <w:rPr>
          <w:sz w:val="24"/>
        </w:rPr>
        <w:t xml:space="preserve">, </w:t>
      </w:r>
      <w:r>
        <w:rPr>
          <w:i/>
          <w:iCs/>
          <w:sz w:val="24"/>
        </w:rPr>
        <w:lastRenderedPageBreak/>
        <w:t xml:space="preserve">Department of Special Education, University of Utah </w:t>
      </w:r>
      <w:r>
        <w:rPr>
          <w:sz w:val="24"/>
        </w:rPr>
        <w:t>(2023 – 2024)</w:t>
      </w:r>
    </w:p>
    <w:p w14:paraId="559F0A9D" w14:textId="77777777" w:rsidR="00613E1C" w:rsidRDefault="00613E1C" w:rsidP="00C52646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78DD51EC" w14:textId="77777777" w:rsidR="00613E1C" w:rsidRDefault="00613E1C" w:rsidP="00C52646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61B23B7C" w14:textId="77777777" w:rsidR="00613E1C" w:rsidRDefault="00613E1C" w:rsidP="00C52646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74B70239" w14:textId="77777777" w:rsidR="00613E1C" w:rsidRDefault="00613E1C" w:rsidP="00C52646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5F2B7889" w14:textId="77777777" w:rsidR="00613E1C" w:rsidRDefault="00613E1C" w:rsidP="00C52646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07CB5BCB" w14:textId="21BC08D2" w:rsidR="00613E1C" w:rsidRDefault="00C52646" w:rsidP="00613E1C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  <w:r>
        <w:rPr>
          <w:sz w:val="24"/>
        </w:rPr>
        <w:t xml:space="preserve">Chair, RPT </w:t>
      </w:r>
      <w:r w:rsidR="00290BBE">
        <w:rPr>
          <w:sz w:val="24"/>
        </w:rPr>
        <w:t xml:space="preserve">Advisory </w:t>
      </w:r>
      <w:r>
        <w:rPr>
          <w:sz w:val="24"/>
        </w:rPr>
        <w:t xml:space="preserve">Committee, </w:t>
      </w:r>
      <w:r>
        <w:rPr>
          <w:i/>
          <w:iCs/>
          <w:sz w:val="24"/>
        </w:rPr>
        <w:t xml:space="preserve">Department of Special Education, University of Utah </w:t>
      </w:r>
      <w:r>
        <w:rPr>
          <w:sz w:val="24"/>
        </w:rPr>
        <w:t>(2023)</w:t>
      </w:r>
    </w:p>
    <w:p w14:paraId="07978259" w14:textId="77777777" w:rsidR="00613E1C" w:rsidRDefault="00613E1C" w:rsidP="00DF54F7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1DFD83DC" w14:textId="00734A5F" w:rsidR="00613E1C" w:rsidRDefault="00613E1C" w:rsidP="00DF54F7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  <w:r>
        <w:rPr>
          <w:sz w:val="24"/>
        </w:rPr>
        <w:t xml:space="preserve">Co-chair, Search Committee for Two Career-Line Core Faculty, </w:t>
      </w:r>
      <w:r>
        <w:rPr>
          <w:i/>
          <w:iCs/>
          <w:sz w:val="24"/>
        </w:rPr>
        <w:t xml:space="preserve">Department of Special Education, University of Utah </w:t>
      </w:r>
      <w:r>
        <w:rPr>
          <w:sz w:val="24"/>
        </w:rPr>
        <w:t>(2023)</w:t>
      </w:r>
    </w:p>
    <w:p w14:paraId="1AF48B84" w14:textId="77777777" w:rsidR="00613E1C" w:rsidRDefault="00613E1C" w:rsidP="00DF54F7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45739507" w14:textId="5A703712" w:rsidR="00DF54F7" w:rsidRPr="0023439F" w:rsidRDefault="00DF54F7" w:rsidP="00DF54F7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  <w:r>
        <w:rPr>
          <w:sz w:val="24"/>
        </w:rPr>
        <w:t xml:space="preserve">Member, Admissions Committee, </w:t>
      </w:r>
      <w:r>
        <w:rPr>
          <w:i/>
          <w:iCs/>
          <w:sz w:val="24"/>
        </w:rPr>
        <w:t xml:space="preserve">Department of Special Education, University of Utah </w:t>
      </w:r>
      <w:r>
        <w:rPr>
          <w:sz w:val="24"/>
        </w:rPr>
        <w:t>(2020 - present)</w:t>
      </w:r>
    </w:p>
    <w:p w14:paraId="0715ABE4" w14:textId="77777777" w:rsidR="00DF54F7" w:rsidRDefault="00DF54F7" w:rsidP="00683FFE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1BCDB0AF" w14:textId="6A331063" w:rsidR="00C52646" w:rsidRPr="0023439F" w:rsidRDefault="00C52646" w:rsidP="00C52646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  <w:r>
        <w:rPr>
          <w:sz w:val="24"/>
        </w:rPr>
        <w:t xml:space="preserve">Member, Search Committee for Adapted Physical Education Faculty, </w:t>
      </w:r>
      <w:r>
        <w:rPr>
          <w:i/>
          <w:iCs/>
          <w:sz w:val="24"/>
        </w:rPr>
        <w:t xml:space="preserve">Department of Special Education, University of Utah </w:t>
      </w:r>
      <w:r>
        <w:rPr>
          <w:sz w:val="24"/>
        </w:rPr>
        <w:t>(2022 - 2023)</w:t>
      </w:r>
    </w:p>
    <w:p w14:paraId="42878296" w14:textId="77777777" w:rsidR="00C52646" w:rsidRDefault="00C52646" w:rsidP="00683FFE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300373BC" w14:textId="3CFFF5DA" w:rsidR="00683FFE" w:rsidRPr="0023439F" w:rsidRDefault="00683FFE" w:rsidP="00683FFE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  <w:r>
        <w:rPr>
          <w:sz w:val="24"/>
        </w:rPr>
        <w:t>Member, Search Committee</w:t>
      </w:r>
      <w:r w:rsidR="00DF54F7">
        <w:rPr>
          <w:sz w:val="24"/>
        </w:rPr>
        <w:t>s</w:t>
      </w:r>
      <w:r>
        <w:rPr>
          <w:sz w:val="24"/>
        </w:rPr>
        <w:t xml:space="preserve"> for Applied Behavior Analysis Faculty</w:t>
      </w:r>
      <w:r w:rsidR="00DF54F7">
        <w:rPr>
          <w:sz w:val="24"/>
        </w:rPr>
        <w:t xml:space="preserve"> (n = 2)</w:t>
      </w:r>
      <w:r>
        <w:rPr>
          <w:sz w:val="24"/>
        </w:rPr>
        <w:t xml:space="preserve">, </w:t>
      </w:r>
      <w:r>
        <w:rPr>
          <w:i/>
          <w:iCs/>
          <w:sz w:val="24"/>
        </w:rPr>
        <w:t xml:space="preserve">Department of Special Education, University of Utah </w:t>
      </w:r>
      <w:r>
        <w:rPr>
          <w:sz w:val="24"/>
        </w:rPr>
        <w:t>(202</w:t>
      </w:r>
      <w:r w:rsidR="00DF54F7">
        <w:rPr>
          <w:sz w:val="24"/>
        </w:rPr>
        <w:t>1 – 2023)</w:t>
      </w:r>
    </w:p>
    <w:p w14:paraId="3F43A872" w14:textId="77777777" w:rsidR="00861C58" w:rsidRDefault="00861C58" w:rsidP="00DF54F7">
      <w:pPr>
        <w:tabs>
          <w:tab w:val="left" w:pos="9540"/>
        </w:tabs>
        <w:spacing w:before="1" w:line="242" w:lineRule="auto"/>
        <w:ind w:right="40"/>
        <w:rPr>
          <w:sz w:val="24"/>
        </w:rPr>
      </w:pPr>
    </w:p>
    <w:p w14:paraId="7B0911BC" w14:textId="17F5201D" w:rsidR="00C52646" w:rsidRPr="0023439F" w:rsidRDefault="00C52646" w:rsidP="00C52646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  <w:r>
        <w:rPr>
          <w:sz w:val="24"/>
        </w:rPr>
        <w:t xml:space="preserve">Member, RPT Committee, </w:t>
      </w:r>
      <w:r>
        <w:rPr>
          <w:i/>
          <w:iCs/>
          <w:sz w:val="24"/>
        </w:rPr>
        <w:t xml:space="preserve">Department of Special Education, University of Utah </w:t>
      </w:r>
      <w:r>
        <w:rPr>
          <w:sz w:val="24"/>
        </w:rPr>
        <w:t xml:space="preserve">(2021 – 2022) </w:t>
      </w:r>
    </w:p>
    <w:p w14:paraId="0ED585DC" w14:textId="77777777" w:rsidR="00C52646" w:rsidRDefault="00C52646" w:rsidP="003702CD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37566187" w14:textId="25FA4FD6" w:rsidR="00703E04" w:rsidRPr="0023439F" w:rsidRDefault="00703E04" w:rsidP="003702CD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  <w:r>
        <w:rPr>
          <w:sz w:val="24"/>
        </w:rPr>
        <w:t xml:space="preserve">Member, </w:t>
      </w:r>
      <w:r w:rsidR="0023439F">
        <w:rPr>
          <w:sz w:val="24"/>
        </w:rPr>
        <w:t xml:space="preserve">Search Committee for Adapted Physical Education Faculty, </w:t>
      </w:r>
      <w:r w:rsidR="0023439F">
        <w:rPr>
          <w:i/>
          <w:iCs/>
          <w:sz w:val="24"/>
        </w:rPr>
        <w:t xml:space="preserve">Department of Special Education, University of Utah </w:t>
      </w:r>
      <w:r w:rsidR="0023439F">
        <w:rPr>
          <w:sz w:val="24"/>
        </w:rPr>
        <w:t>(2019 – 2020)</w:t>
      </w:r>
    </w:p>
    <w:p w14:paraId="5D426536" w14:textId="77777777" w:rsidR="00703E04" w:rsidRDefault="00703E04" w:rsidP="003702CD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7E7AD454" w14:textId="5583AB7B" w:rsidR="00AC3680" w:rsidRDefault="0058665D" w:rsidP="003702CD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  <w:r>
        <w:rPr>
          <w:sz w:val="24"/>
        </w:rPr>
        <w:t xml:space="preserve">Mentor, Doctoral Program, </w:t>
      </w:r>
      <w:r>
        <w:rPr>
          <w:i/>
          <w:sz w:val="24"/>
        </w:rPr>
        <w:t xml:space="preserve">Department of Special Education, Vanderbilt University </w:t>
      </w:r>
      <w:r>
        <w:rPr>
          <w:sz w:val="24"/>
        </w:rPr>
        <w:t xml:space="preserve">(2011– </w:t>
      </w:r>
      <w:r w:rsidR="001367A7">
        <w:rPr>
          <w:sz w:val="24"/>
        </w:rPr>
        <w:t>2019</w:t>
      </w:r>
      <w:r>
        <w:rPr>
          <w:sz w:val="24"/>
        </w:rPr>
        <w:t>)</w:t>
      </w:r>
    </w:p>
    <w:p w14:paraId="26969C76" w14:textId="77777777" w:rsidR="00C43DFE" w:rsidRDefault="00C43DFE" w:rsidP="003702CD">
      <w:pPr>
        <w:pStyle w:val="BodyText"/>
        <w:tabs>
          <w:tab w:val="left" w:pos="9540"/>
        </w:tabs>
        <w:spacing w:line="275" w:lineRule="exact"/>
        <w:ind w:left="297" w:right="40"/>
      </w:pPr>
    </w:p>
    <w:p w14:paraId="69FCA762" w14:textId="1155E09D" w:rsidR="00AC3680" w:rsidRDefault="0058665D" w:rsidP="003702CD">
      <w:pPr>
        <w:pStyle w:val="BodyText"/>
        <w:tabs>
          <w:tab w:val="left" w:pos="9540"/>
        </w:tabs>
        <w:spacing w:line="275" w:lineRule="exact"/>
        <w:ind w:left="297" w:right="40"/>
      </w:pPr>
      <w:r>
        <w:t>Member, Ad Hoc Committee on Doctoral Seminars of the Graduate Studies Committee,</w:t>
      </w:r>
    </w:p>
    <w:p w14:paraId="2DED05B9" w14:textId="3E2A9963" w:rsidR="00B463FD" w:rsidRDefault="0058665D" w:rsidP="008D71AE">
      <w:pPr>
        <w:tabs>
          <w:tab w:val="left" w:pos="9540"/>
        </w:tabs>
        <w:spacing w:line="275" w:lineRule="exact"/>
        <w:ind w:left="1017" w:right="40"/>
        <w:rPr>
          <w:sz w:val="24"/>
        </w:rPr>
      </w:pPr>
      <w:r>
        <w:rPr>
          <w:i/>
          <w:sz w:val="24"/>
        </w:rPr>
        <w:t xml:space="preserve">School of Teacher Education, </w:t>
      </w:r>
      <w:r w:rsidR="003702CD" w:rsidRPr="003702CD">
        <w:rPr>
          <w:i/>
          <w:sz w:val="24"/>
        </w:rPr>
        <w:t>Florida State University</w:t>
      </w:r>
      <w:r>
        <w:rPr>
          <w:i/>
          <w:sz w:val="24"/>
        </w:rPr>
        <w:t xml:space="preserve"> </w:t>
      </w:r>
      <w:r>
        <w:rPr>
          <w:sz w:val="24"/>
        </w:rPr>
        <w:t xml:space="preserve">(2018 – </w:t>
      </w:r>
      <w:r w:rsidR="001367A7">
        <w:rPr>
          <w:sz w:val="24"/>
        </w:rPr>
        <w:t>2019</w:t>
      </w:r>
      <w:r>
        <w:rPr>
          <w:sz w:val="24"/>
        </w:rPr>
        <w:t>)</w:t>
      </w:r>
    </w:p>
    <w:p w14:paraId="416B7FF1" w14:textId="77777777" w:rsidR="00B463FD" w:rsidRDefault="00B463FD" w:rsidP="003702CD">
      <w:pPr>
        <w:tabs>
          <w:tab w:val="left" w:pos="9540"/>
        </w:tabs>
        <w:spacing w:before="2"/>
        <w:ind w:left="990" w:right="40" w:hanging="693"/>
        <w:rPr>
          <w:sz w:val="24"/>
        </w:rPr>
      </w:pPr>
    </w:p>
    <w:p w14:paraId="6A118559" w14:textId="79014971" w:rsidR="003702CD" w:rsidRDefault="0058665D" w:rsidP="003702CD">
      <w:pPr>
        <w:tabs>
          <w:tab w:val="left" w:pos="9540"/>
        </w:tabs>
        <w:spacing w:before="2"/>
        <w:ind w:left="990" w:right="40" w:hanging="693"/>
        <w:rPr>
          <w:sz w:val="24"/>
        </w:rPr>
      </w:pPr>
      <w:r>
        <w:rPr>
          <w:sz w:val="24"/>
        </w:rPr>
        <w:t xml:space="preserve">Faculty Representative, Advisory Committee, </w:t>
      </w:r>
      <w:r>
        <w:rPr>
          <w:i/>
          <w:sz w:val="24"/>
        </w:rPr>
        <w:t xml:space="preserve">School of Teacher Education, </w:t>
      </w:r>
      <w:r w:rsidR="003702CD">
        <w:rPr>
          <w:i/>
          <w:sz w:val="24"/>
        </w:rPr>
        <w:t xml:space="preserve">Florida State </w:t>
      </w:r>
      <w:r w:rsidR="003702CD" w:rsidRPr="003702CD">
        <w:rPr>
          <w:i/>
          <w:sz w:val="24"/>
        </w:rPr>
        <w:t>University</w:t>
      </w:r>
      <w:r>
        <w:rPr>
          <w:i/>
          <w:sz w:val="24"/>
        </w:rPr>
        <w:t xml:space="preserve"> </w:t>
      </w:r>
      <w:r>
        <w:rPr>
          <w:sz w:val="24"/>
        </w:rPr>
        <w:t xml:space="preserve">(2015–2018) </w:t>
      </w:r>
    </w:p>
    <w:p w14:paraId="49A63B46" w14:textId="77777777" w:rsidR="003702CD" w:rsidRDefault="003702CD" w:rsidP="003702CD">
      <w:pPr>
        <w:tabs>
          <w:tab w:val="left" w:pos="9540"/>
        </w:tabs>
        <w:spacing w:before="2"/>
        <w:ind w:left="297" w:right="40"/>
        <w:rPr>
          <w:sz w:val="24"/>
        </w:rPr>
      </w:pPr>
    </w:p>
    <w:p w14:paraId="42C58017" w14:textId="77777777" w:rsidR="003702CD" w:rsidRDefault="0058665D" w:rsidP="003702CD">
      <w:pPr>
        <w:tabs>
          <w:tab w:val="left" w:pos="9540"/>
        </w:tabs>
        <w:spacing w:before="2"/>
        <w:ind w:left="990" w:right="40" w:hanging="720"/>
        <w:rPr>
          <w:sz w:val="24"/>
        </w:rPr>
      </w:pPr>
      <w:r>
        <w:rPr>
          <w:sz w:val="24"/>
        </w:rPr>
        <w:t xml:space="preserve">Chair, Community Relations Committee, </w:t>
      </w:r>
      <w:r>
        <w:rPr>
          <w:i/>
          <w:sz w:val="24"/>
        </w:rPr>
        <w:t xml:space="preserve">School of Teacher Education, </w:t>
      </w:r>
      <w:r w:rsidR="003702CD" w:rsidRPr="003702CD">
        <w:rPr>
          <w:i/>
          <w:sz w:val="24"/>
        </w:rPr>
        <w:t>Florida State University</w:t>
      </w:r>
      <w:r>
        <w:rPr>
          <w:i/>
          <w:sz w:val="24"/>
        </w:rPr>
        <w:t xml:space="preserve"> </w:t>
      </w:r>
      <w:r>
        <w:rPr>
          <w:sz w:val="24"/>
        </w:rPr>
        <w:t xml:space="preserve">(2015–2018) </w:t>
      </w:r>
    </w:p>
    <w:p w14:paraId="225A5515" w14:textId="77777777" w:rsidR="0023439F" w:rsidRDefault="0023439F" w:rsidP="003702CD">
      <w:pPr>
        <w:tabs>
          <w:tab w:val="left" w:pos="9540"/>
        </w:tabs>
        <w:spacing w:before="2"/>
        <w:ind w:left="297" w:right="40"/>
        <w:rPr>
          <w:sz w:val="24"/>
        </w:rPr>
      </w:pPr>
    </w:p>
    <w:p w14:paraId="6488A8EA" w14:textId="1F1C78FD" w:rsidR="00AC3680" w:rsidRDefault="0058665D" w:rsidP="003702CD">
      <w:pPr>
        <w:tabs>
          <w:tab w:val="left" w:pos="9540"/>
        </w:tabs>
        <w:spacing w:before="2"/>
        <w:ind w:left="297" w:right="40"/>
        <w:rPr>
          <w:i/>
          <w:sz w:val="24"/>
        </w:rPr>
      </w:pPr>
      <w:r>
        <w:rPr>
          <w:sz w:val="24"/>
        </w:rPr>
        <w:t xml:space="preserve">Member, Search Committee for Special Education Associate Professor, </w:t>
      </w:r>
      <w:r>
        <w:rPr>
          <w:i/>
          <w:sz w:val="24"/>
        </w:rPr>
        <w:t>School of Teacher</w:t>
      </w:r>
    </w:p>
    <w:p w14:paraId="69C51516" w14:textId="6A03A85D" w:rsidR="00AC3680" w:rsidRDefault="0058665D" w:rsidP="003702CD">
      <w:pPr>
        <w:tabs>
          <w:tab w:val="left" w:pos="9540"/>
        </w:tabs>
        <w:spacing w:before="6"/>
        <w:ind w:left="1017" w:right="40"/>
        <w:rPr>
          <w:sz w:val="24"/>
        </w:rPr>
      </w:pPr>
      <w:r>
        <w:rPr>
          <w:i/>
          <w:sz w:val="24"/>
        </w:rPr>
        <w:t>Education</w:t>
      </w:r>
      <w:r w:rsidR="003702CD">
        <w:rPr>
          <w:i/>
          <w:sz w:val="24"/>
        </w:rPr>
        <w:t xml:space="preserve">, </w:t>
      </w:r>
      <w:r w:rsidR="003702CD" w:rsidRPr="003702CD">
        <w:rPr>
          <w:i/>
          <w:sz w:val="24"/>
        </w:rPr>
        <w:t>Florida State University</w:t>
      </w:r>
      <w:r>
        <w:rPr>
          <w:i/>
          <w:sz w:val="24"/>
        </w:rPr>
        <w:t xml:space="preserve"> </w:t>
      </w:r>
      <w:r>
        <w:rPr>
          <w:sz w:val="24"/>
        </w:rPr>
        <w:t>(2017)</w:t>
      </w:r>
    </w:p>
    <w:p w14:paraId="48C6E567" w14:textId="77777777" w:rsidR="00AC3680" w:rsidRDefault="00AC3680" w:rsidP="003702CD">
      <w:pPr>
        <w:pStyle w:val="BodyText"/>
        <w:tabs>
          <w:tab w:val="left" w:pos="9540"/>
        </w:tabs>
        <w:spacing w:before="3"/>
        <w:ind w:right="40"/>
      </w:pPr>
    </w:p>
    <w:p w14:paraId="7CD5AE80" w14:textId="7E7ED1EE" w:rsidR="00AC3680" w:rsidRPr="0023439F" w:rsidRDefault="0058665D" w:rsidP="0023439F">
      <w:pPr>
        <w:tabs>
          <w:tab w:val="left" w:pos="9540"/>
        </w:tabs>
        <w:spacing w:line="237" w:lineRule="auto"/>
        <w:ind w:left="1017" w:right="40" w:hanging="720"/>
        <w:rPr>
          <w:sz w:val="24"/>
        </w:rPr>
      </w:pPr>
      <w:r>
        <w:rPr>
          <w:sz w:val="24"/>
        </w:rPr>
        <w:t xml:space="preserve">Member, Search Committee for Assistant Professor Joint Appointment to STE and Florida Center for Reading Research, </w:t>
      </w:r>
      <w:r>
        <w:rPr>
          <w:i/>
          <w:sz w:val="24"/>
        </w:rPr>
        <w:t xml:space="preserve">School of Teacher Education, </w:t>
      </w:r>
      <w:r w:rsidR="003702CD" w:rsidRPr="003702CD">
        <w:rPr>
          <w:i/>
          <w:sz w:val="24"/>
        </w:rPr>
        <w:t>Florida State University</w:t>
      </w:r>
      <w:r>
        <w:rPr>
          <w:i/>
          <w:sz w:val="24"/>
        </w:rPr>
        <w:t xml:space="preserve"> </w:t>
      </w:r>
      <w:r>
        <w:rPr>
          <w:sz w:val="24"/>
        </w:rPr>
        <w:t>(2016)</w:t>
      </w:r>
    </w:p>
    <w:p w14:paraId="5F22478F" w14:textId="77777777" w:rsidR="00FC58D9" w:rsidRDefault="00FC58D9" w:rsidP="003702CD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</w:p>
    <w:p w14:paraId="2C94587E" w14:textId="62046EFA" w:rsidR="00AC3680" w:rsidRDefault="0058665D" w:rsidP="003702CD">
      <w:pPr>
        <w:tabs>
          <w:tab w:val="left" w:pos="9540"/>
        </w:tabs>
        <w:spacing w:before="1" w:line="242" w:lineRule="auto"/>
        <w:ind w:left="1017" w:right="40" w:hanging="720"/>
        <w:rPr>
          <w:sz w:val="24"/>
        </w:rPr>
      </w:pPr>
      <w:r>
        <w:rPr>
          <w:sz w:val="24"/>
        </w:rPr>
        <w:t xml:space="preserve">Member, Search Committee for Special Education Assistant Professor, </w:t>
      </w:r>
      <w:r>
        <w:rPr>
          <w:i/>
          <w:sz w:val="24"/>
        </w:rPr>
        <w:t xml:space="preserve">School of Teacher Education, </w:t>
      </w:r>
      <w:r w:rsidR="003702CD" w:rsidRPr="003702CD">
        <w:rPr>
          <w:i/>
          <w:sz w:val="24"/>
        </w:rPr>
        <w:t>Florida State University</w:t>
      </w:r>
      <w:r w:rsidR="003702CD">
        <w:rPr>
          <w:i/>
          <w:sz w:val="24"/>
        </w:rPr>
        <w:t xml:space="preserve"> </w:t>
      </w:r>
      <w:r>
        <w:rPr>
          <w:sz w:val="24"/>
        </w:rPr>
        <w:t>(2015)</w:t>
      </w:r>
    </w:p>
    <w:p w14:paraId="3B9BAEE1" w14:textId="77777777" w:rsidR="003702CD" w:rsidRDefault="003702CD" w:rsidP="003702CD">
      <w:pPr>
        <w:tabs>
          <w:tab w:val="left" w:pos="9540"/>
        </w:tabs>
        <w:spacing w:before="55"/>
        <w:ind w:left="297" w:right="40"/>
        <w:rPr>
          <w:sz w:val="24"/>
        </w:rPr>
      </w:pPr>
    </w:p>
    <w:p w14:paraId="1AD8E97F" w14:textId="77777777" w:rsidR="003702CD" w:rsidRDefault="0058665D" w:rsidP="003702CD">
      <w:pPr>
        <w:tabs>
          <w:tab w:val="left" w:pos="9540"/>
        </w:tabs>
        <w:spacing w:before="55"/>
        <w:ind w:left="990" w:right="40" w:hanging="693"/>
        <w:rPr>
          <w:sz w:val="24"/>
        </w:rPr>
      </w:pPr>
      <w:r>
        <w:rPr>
          <w:sz w:val="24"/>
        </w:rPr>
        <w:t xml:space="preserve">Member, International Committee, </w:t>
      </w:r>
      <w:r>
        <w:rPr>
          <w:i/>
          <w:sz w:val="24"/>
        </w:rPr>
        <w:t xml:space="preserve">School of Teacher Education, </w:t>
      </w:r>
      <w:r w:rsidR="003702CD" w:rsidRPr="003702CD">
        <w:rPr>
          <w:i/>
          <w:sz w:val="24"/>
        </w:rPr>
        <w:t>Florida State University</w:t>
      </w:r>
      <w:r>
        <w:rPr>
          <w:i/>
          <w:sz w:val="24"/>
        </w:rPr>
        <w:t xml:space="preserve"> </w:t>
      </w:r>
      <w:r>
        <w:rPr>
          <w:sz w:val="24"/>
        </w:rPr>
        <w:t xml:space="preserve">(2014–2015) </w:t>
      </w:r>
    </w:p>
    <w:p w14:paraId="52139424" w14:textId="0E82664F" w:rsidR="00AC3680" w:rsidRDefault="0058665D" w:rsidP="003702CD">
      <w:pPr>
        <w:tabs>
          <w:tab w:val="left" w:pos="9540"/>
        </w:tabs>
        <w:spacing w:before="55" w:line="552" w:lineRule="exact"/>
        <w:ind w:left="297" w:right="40"/>
        <w:rPr>
          <w:i/>
          <w:sz w:val="24"/>
        </w:rPr>
      </w:pPr>
      <w:r>
        <w:rPr>
          <w:sz w:val="24"/>
        </w:rPr>
        <w:lastRenderedPageBreak/>
        <w:t xml:space="preserve">Member, Search Committee for Academic Program Specialist, </w:t>
      </w:r>
      <w:r>
        <w:rPr>
          <w:i/>
          <w:sz w:val="24"/>
        </w:rPr>
        <w:t>School of Teacher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Education,</w:t>
      </w:r>
    </w:p>
    <w:p w14:paraId="54271606" w14:textId="72429613" w:rsidR="00AC3680" w:rsidRDefault="003702CD" w:rsidP="003702CD">
      <w:pPr>
        <w:tabs>
          <w:tab w:val="left" w:pos="9540"/>
        </w:tabs>
        <w:spacing w:line="215" w:lineRule="exact"/>
        <w:ind w:left="1017" w:right="40"/>
        <w:rPr>
          <w:sz w:val="24"/>
        </w:rPr>
      </w:pPr>
      <w:r w:rsidRPr="003702CD">
        <w:rPr>
          <w:i/>
          <w:sz w:val="24"/>
        </w:rPr>
        <w:t>Florida State University</w:t>
      </w:r>
      <w:r>
        <w:rPr>
          <w:i/>
          <w:sz w:val="24"/>
        </w:rPr>
        <w:t xml:space="preserve"> </w:t>
      </w:r>
      <w:r w:rsidR="0058665D">
        <w:rPr>
          <w:sz w:val="24"/>
        </w:rPr>
        <w:t>(2014)</w:t>
      </w:r>
    </w:p>
    <w:p w14:paraId="7A84C210" w14:textId="77777777" w:rsidR="00AC3680" w:rsidRDefault="00AC3680" w:rsidP="003702CD">
      <w:pPr>
        <w:pStyle w:val="BodyText"/>
        <w:tabs>
          <w:tab w:val="left" w:pos="9540"/>
        </w:tabs>
        <w:ind w:right="40"/>
      </w:pPr>
    </w:p>
    <w:p w14:paraId="15509836" w14:textId="5670D7AA" w:rsidR="006A1D4A" w:rsidRDefault="0058665D" w:rsidP="008516E4">
      <w:pPr>
        <w:tabs>
          <w:tab w:val="left" w:pos="9540"/>
        </w:tabs>
        <w:spacing w:line="242" w:lineRule="auto"/>
        <w:ind w:left="990" w:right="40" w:hanging="720"/>
        <w:rPr>
          <w:sz w:val="24"/>
        </w:rPr>
      </w:pPr>
      <w:r>
        <w:rPr>
          <w:sz w:val="24"/>
        </w:rPr>
        <w:t xml:space="preserve">Member, Social Committee, </w:t>
      </w:r>
      <w:r>
        <w:rPr>
          <w:i/>
          <w:sz w:val="24"/>
        </w:rPr>
        <w:t xml:space="preserve">Department of Special Education, Vanderbilt University </w:t>
      </w:r>
      <w:r>
        <w:rPr>
          <w:sz w:val="24"/>
        </w:rPr>
        <w:t>(2011– 2012)</w:t>
      </w:r>
    </w:p>
    <w:p w14:paraId="420E69BA" w14:textId="77777777" w:rsidR="008516E4" w:rsidRPr="008516E4" w:rsidRDefault="008516E4" w:rsidP="008516E4">
      <w:pPr>
        <w:tabs>
          <w:tab w:val="left" w:pos="9540"/>
        </w:tabs>
        <w:spacing w:line="242" w:lineRule="auto"/>
        <w:ind w:left="990" w:right="40" w:hanging="720"/>
        <w:rPr>
          <w:sz w:val="24"/>
        </w:rPr>
      </w:pPr>
    </w:p>
    <w:p w14:paraId="3034E1B5" w14:textId="2A710841" w:rsidR="00AC3680" w:rsidRDefault="0058665D" w:rsidP="003702CD">
      <w:pPr>
        <w:pStyle w:val="Heading1"/>
        <w:tabs>
          <w:tab w:val="left" w:pos="9540"/>
        </w:tabs>
        <w:spacing w:before="90"/>
        <w:ind w:right="40"/>
      </w:pPr>
      <w:r>
        <w:t>Program Service</w:t>
      </w:r>
    </w:p>
    <w:p w14:paraId="77C3A8A7" w14:textId="77777777" w:rsidR="00AC3680" w:rsidRDefault="00AC3680" w:rsidP="003702CD">
      <w:pPr>
        <w:pStyle w:val="BodyText"/>
        <w:tabs>
          <w:tab w:val="left" w:pos="9540"/>
        </w:tabs>
        <w:ind w:right="40"/>
        <w:rPr>
          <w:b/>
        </w:rPr>
      </w:pPr>
    </w:p>
    <w:p w14:paraId="6D575B18" w14:textId="1690CA0A" w:rsidR="00DE2401" w:rsidRDefault="00DE2401" w:rsidP="00703E04">
      <w:pPr>
        <w:tabs>
          <w:tab w:val="left" w:pos="9540"/>
        </w:tabs>
        <w:spacing w:line="242" w:lineRule="auto"/>
        <w:ind w:left="1017" w:right="40" w:hanging="720"/>
        <w:rPr>
          <w:sz w:val="24"/>
        </w:rPr>
      </w:pPr>
      <w:r>
        <w:rPr>
          <w:sz w:val="24"/>
        </w:rPr>
        <w:t xml:space="preserve">Program Coordinator, </w:t>
      </w:r>
      <w:r w:rsidR="00F35D5B">
        <w:rPr>
          <w:i/>
          <w:iCs/>
          <w:sz w:val="24"/>
        </w:rPr>
        <w:t xml:space="preserve">Deafblind Program, Department of Special Education, University of Utah </w:t>
      </w:r>
      <w:r w:rsidR="00F35D5B">
        <w:rPr>
          <w:sz w:val="24"/>
        </w:rPr>
        <w:t>(20</w:t>
      </w:r>
      <w:r w:rsidR="008A1E99">
        <w:rPr>
          <w:sz w:val="24"/>
        </w:rPr>
        <w:t>20</w:t>
      </w:r>
      <w:r w:rsidR="00F35D5B">
        <w:rPr>
          <w:sz w:val="24"/>
        </w:rPr>
        <w:t xml:space="preserve"> – present).</w:t>
      </w:r>
    </w:p>
    <w:p w14:paraId="3E7C0668" w14:textId="77777777" w:rsidR="00F35D5B" w:rsidRPr="00F35D5B" w:rsidRDefault="00F35D5B" w:rsidP="00703E04">
      <w:pPr>
        <w:tabs>
          <w:tab w:val="left" w:pos="9540"/>
        </w:tabs>
        <w:spacing w:line="242" w:lineRule="auto"/>
        <w:ind w:left="1017" w:right="40" w:hanging="720"/>
        <w:rPr>
          <w:sz w:val="24"/>
        </w:rPr>
      </w:pPr>
    </w:p>
    <w:p w14:paraId="28995880" w14:textId="1B38CE84" w:rsidR="00703E04" w:rsidRDefault="00703E04" w:rsidP="00703E04">
      <w:pPr>
        <w:tabs>
          <w:tab w:val="left" w:pos="9540"/>
        </w:tabs>
        <w:spacing w:line="242" w:lineRule="auto"/>
        <w:ind w:left="1017" w:right="40" w:hanging="720"/>
        <w:rPr>
          <w:sz w:val="24"/>
        </w:rPr>
      </w:pPr>
      <w:r>
        <w:rPr>
          <w:sz w:val="24"/>
        </w:rPr>
        <w:t>Member, Early Childhood Special Education Program Planning,</w:t>
      </w:r>
      <w:r w:rsidR="00394785">
        <w:rPr>
          <w:sz w:val="24"/>
        </w:rPr>
        <w:t xml:space="preserve"> </w:t>
      </w:r>
      <w:r w:rsidR="00394785">
        <w:rPr>
          <w:i/>
          <w:iCs/>
          <w:sz w:val="24"/>
        </w:rPr>
        <w:t xml:space="preserve">Early Childhood Special Education, College of Education, University of Utah </w:t>
      </w:r>
      <w:r w:rsidR="00394785">
        <w:rPr>
          <w:sz w:val="24"/>
        </w:rPr>
        <w:t>(2019–present).</w:t>
      </w:r>
      <w:r>
        <w:rPr>
          <w:sz w:val="24"/>
        </w:rPr>
        <w:t xml:space="preserve"> </w:t>
      </w:r>
    </w:p>
    <w:p w14:paraId="72B888FC" w14:textId="77777777" w:rsidR="00703E04" w:rsidRDefault="00703E04" w:rsidP="003702CD">
      <w:pPr>
        <w:tabs>
          <w:tab w:val="left" w:pos="9540"/>
        </w:tabs>
        <w:spacing w:line="242" w:lineRule="auto"/>
        <w:ind w:left="1017" w:right="40" w:hanging="720"/>
        <w:rPr>
          <w:sz w:val="24"/>
        </w:rPr>
      </w:pPr>
    </w:p>
    <w:p w14:paraId="282A0EF2" w14:textId="1357244F" w:rsidR="00AC3680" w:rsidRDefault="00703E04" w:rsidP="003702CD">
      <w:pPr>
        <w:tabs>
          <w:tab w:val="left" w:pos="9540"/>
        </w:tabs>
        <w:spacing w:line="242" w:lineRule="auto"/>
        <w:ind w:left="1017" w:right="40" w:hanging="720"/>
        <w:rPr>
          <w:sz w:val="24"/>
        </w:rPr>
      </w:pPr>
      <w:r>
        <w:rPr>
          <w:sz w:val="24"/>
        </w:rPr>
        <w:t xml:space="preserve">Member, </w:t>
      </w:r>
      <w:r w:rsidR="00394785">
        <w:rPr>
          <w:sz w:val="24"/>
        </w:rPr>
        <w:t>Visual Disabilities P</w:t>
      </w:r>
      <w:r w:rsidR="0058665D">
        <w:rPr>
          <w:sz w:val="24"/>
        </w:rPr>
        <w:t xml:space="preserve">rogram </w:t>
      </w:r>
      <w:r w:rsidR="00394785">
        <w:rPr>
          <w:sz w:val="24"/>
        </w:rPr>
        <w:t>P</w:t>
      </w:r>
      <w:r w:rsidR="0058665D">
        <w:rPr>
          <w:sz w:val="24"/>
        </w:rPr>
        <w:t xml:space="preserve">lanning, </w:t>
      </w:r>
      <w:r w:rsidR="0058665D">
        <w:rPr>
          <w:i/>
          <w:sz w:val="24"/>
        </w:rPr>
        <w:t xml:space="preserve">Visual Disabilities, School of Teacher Education, </w:t>
      </w:r>
      <w:r w:rsidR="003702CD" w:rsidRPr="003702CD">
        <w:rPr>
          <w:i/>
          <w:sz w:val="24"/>
        </w:rPr>
        <w:t>Florida State University</w:t>
      </w:r>
      <w:r w:rsidR="003702CD">
        <w:rPr>
          <w:i/>
          <w:sz w:val="24"/>
        </w:rPr>
        <w:t xml:space="preserve"> </w:t>
      </w:r>
      <w:r w:rsidR="0058665D">
        <w:rPr>
          <w:sz w:val="24"/>
        </w:rPr>
        <w:t>(2014–present).</w:t>
      </w:r>
    </w:p>
    <w:p w14:paraId="5C16751C" w14:textId="77777777" w:rsidR="008516E4" w:rsidRDefault="008516E4" w:rsidP="003702CD">
      <w:pPr>
        <w:pStyle w:val="BodyText"/>
        <w:tabs>
          <w:tab w:val="left" w:pos="9540"/>
        </w:tabs>
        <w:spacing w:before="11"/>
        <w:ind w:right="40"/>
        <w:rPr>
          <w:sz w:val="23"/>
        </w:rPr>
      </w:pPr>
    </w:p>
    <w:p w14:paraId="4D7C46DB" w14:textId="77777777" w:rsidR="00AC3680" w:rsidRDefault="0058665D" w:rsidP="003702CD">
      <w:pPr>
        <w:tabs>
          <w:tab w:val="left" w:pos="9540"/>
        </w:tabs>
        <w:spacing w:line="237" w:lineRule="auto"/>
        <w:ind w:left="1017" w:right="40" w:hanging="720"/>
        <w:rPr>
          <w:sz w:val="24"/>
        </w:rPr>
      </w:pPr>
      <w:r>
        <w:rPr>
          <w:sz w:val="24"/>
        </w:rPr>
        <w:t xml:space="preserve">Mentor, </w:t>
      </w:r>
      <w:r w:rsidRPr="00D90F33">
        <w:rPr>
          <w:i/>
          <w:sz w:val="24"/>
        </w:rPr>
        <w:t>Severe and Multiple Disabilities Master's Program,</w:t>
      </w:r>
      <w:r>
        <w:rPr>
          <w:sz w:val="24"/>
        </w:rPr>
        <w:t xml:space="preserve"> </w:t>
      </w:r>
      <w:r>
        <w:rPr>
          <w:i/>
          <w:sz w:val="24"/>
        </w:rPr>
        <w:t xml:space="preserve">Department of Special Education, Hunter College </w:t>
      </w:r>
      <w:r>
        <w:rPr>
          <w:sz w:val="24"/>
        </w:rPr>
        <w:t>(2008–2009)</w:t>
      </w:r>
    </w:p>
    <w:p w14:paraId="78D4A89F" w14:textId="77777777" w:rsidR="00C43DFE" w:rsidRDefault="00C43DFE" w:rsidP="003702CD">
      <w:pPr>
        <w:tabs>
          <w:tab w:val="left" w:pos="9540"/>
        </w:tabs>
        <w:spacing w:line="242" w:lineRule="auto"/>
        <w:ind w:left="1017" w:right="40" w:hanging="720"/>
        <w:rPr>
          <w:sz w:val="24"/>
        </w:rPr>
      </w:pPr>
    </w:p>
    <w:p w14:paraId="1ECAB9B9" w14:textId="13DF3D9E" w:rsidR="00C43DFE" w:rsidRPr="00683FFE" w:rsidRDefault="0058665D" w:rsidP="00683FFE">
      <w:pPr>
        <w:tabs>
          <w:tab w:val="left" w:pos="9540"/>
        </w:tabs>
        <w:spacing w:line="242" w:lineRule="auto"/>
        <w:ind w:left="1017" w:right="40" w:hanging="720"/>
        <w:rPr>
          <w:sz w:val="24"/>
        </w:rPr>
      </w:pPr>
      <w:r>
        <w:rPr>
          <w:sz w:val="24"/>
        </w:rPr>
        <w:t xml:space="preserve">Member, Advisory Board, </w:t>
      </w:r>
      <w:r w:rsidRPr="00D90F33">
        <w:rPr>
          <w:i/>
          <w:sz w:val="24"/>
        </w:rPr>
        <w:t>Severe and Multipl</w:t>
      </w:r>
      <w:r w:rsidR="004B7C47" w:rsidRPr="00D90F33">
        <w:rPr>
          <w:i/>
          <w:sz w:val="24"/>
        </w:rPr>
        <w:t>e Disabilities Master's Program</w:t>
      </w:r>
      <w:r w:rsidRPr="00D90F33"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 xml:space="preserve">Department of Special Education, Hunter College </w:t>
      </w:r>
      <w:r>
        <w:rPr>
          <w:sz w:val="24"/>
        </w:rPr>
        <w:t>(2007–2008</w:t>
      </w:r>
      <w:r w:rsidR="00683FFE">
        <w:rPr>
          <w:sz w:val="24"/>
        </w:rPr>
        <w:t>)</w:t>
      </w:r>
    </w:p>
    <w:p w14:paraId="18E1F797" w14:textId="77777777" w:rsidR="00DF54F7" w:rsidRDefault="00DF54F7" w:rsidP="00FC58D9">
      <w:pPr>
        <w:pStyle w:val="Heading1"/>
        <w:spacing w:before="80"/>
        <w:ind w:left="0"/>
      </w:pPr>
    </w:p>
    <w:p w14:paraId="70A49E56" w14:textId="0E7AD249" w:rsidR="00FC58D9" w:rsidRPr="004B7C47" w:rsidRDefault="00FC58D9" w:rsidP="00FC58D9">
      <w:pPr>
        <w:pStyle w:val="Heading1"/>
        <w:spacing w:before="80"/>
        <w:ind w:left="0"/>
      </w:pPr>
      <w:r w:rsidRPr="004B7C47">
        <w:t>Membership in Professional Organizations</w:t>
      </w:r>
    </w:p>
    <w:p w14:paraId="765B409A" w14:textId="77777777" w:rsidR="00FC58D9" w:rsidRPr="004B7C47" w:rsidRDefault="00FC58D9" w:rsidP="00FC58D9">
      <w:pPr>
        <w:pStyle w:val="BodyText"/>
        <w:spacing w:before="11"/>
        <w:rPr>
          <w:b/>
        </w:rPr>
      </w:pPr>
    </w:p>
    <w:p w14:paraId="25CA3B6C" w14:textId="77777777" w:rsidR="00FC58D9" w:rsidRDefault="00FC58D9" w:rsidP="00FC58D9">
      <w:pPr>
        <w:pStyle w:val="BodyText"/>
        <w:spacing w:line="242" w:lineRule="auto"/>
        <w:ind w:left="297" w:right="1164"/>
      </w:pPr>
      <w:r w:rsidRPr="004B7C47">
        <w:t>Council for Exceptional Children</w:t>
      </w:r>
      <w:r>
        <w:t xml:space="preserve"> (2007 – present)</w:t>
      </w:r>
    </w:p>
    <w:p w14:paraId="5A56723A" w14:textId="77777777" w:rsidR="00FC58D9" w:rsidRDefault="00FC58D9" w:rsidP="00FC58D9">
      <w:pPr>
        <w:pStyle w:val="BodyText"/>
        <w:spacing w:line="242" w:lineRule="auto"/>
        <w:ind w:left="297" w:right="1164"/>
      </w:pPr>
      <w:r>
        <w:tab/>
        <w:t>Division for Early Childhood (2019 – present)</w:t>
      </w:r>
    </w:p>
    <w:p w14:paraId="41690CA9" w14:textId="77777777" w:rsidR="00FC58D9" w:rsidRDefault="00FC58D9" w:rsidP="00FC58D9">
      <w:pPr>
        <w:pStyle w:val="BodyText"/>
        <w:spacing w:line="242" w:lineRule="auto"/>
        <w:ind w:left="297" w:right="1164"/>
      </w:pPr>
      <w:r>
        <w:tab/>
        <w:t>Division on Visual Impairment and Deafblindness (2010 – present)</w:t>
      </w:r>
    </w:p>
    <w:p w14:paraId="1DE2FF34" w14:textId="6243B697" w:rsidR="00B463FD" w:rsidRDefault="00FC58D9" w:rsidP="00C43DFE">
      <w:pPr>
        <w:pStyle w:val="BodyText"/>
        <w:spacing w:line="242" w:lineRule="auto"/>
        <w:ind w:left="297" w:right="1164"/>
      </w:pPr>
      <w:r>
        <w:tab/>
        <w:t>Division for Research (2010 – present)</w:t>
      </w:r>
    </w:p>
    <w:p w14:paraId="0214FC29" w14:textId="092CFC98" w:rsidR="00FC58D9" w:rsidRDefault="00FC58D9" w:rsidP="00FC58D9">
      <w:pPr>
        <w:pStyle w:val="BodyText"/>
        <w:spacing w:line="242" w:lineRule="auto"/>
        <w:ind w:left="297" w:right="4990"/>
      </w:pPr>
      <w:r w:rsidRPr="004B7C47">
        <w:t xml:space="preserve">Deafblind International </w:t>
      </w:r>
      <w:r>
        <w:t>(2016 – present)</w:t>
      </w:r>
    </w:p>
    <w:p w14:paraId="5B639F18" w14:textId="691A7FA2" w:rsidR="00DF54F7" w:rsidRDefault="00FC58D9" w:rsidP="00467DE3">
      <w:pPr>
        <w:pStyle w:val="BodyText"/>
        <w:spacing w:line="242" w:lineRule="auto"/>
        <w:ind w:left="297" w:right="5350"/>
      </w:pPr>
      <w:r w:rsidRPr="004B7C47">
        <w:t>TASH</w:t>
      </w:r>
      <w:r>
        <w:t xml:space="preserve"> (2007 – 2010, 2016 – present)</w:t>
      </w:r>
    </w:p>
    <w:p w14:paraId="605E6FA2" w14:textId="2FE410C2" w:rsidR="00FC58D9" w:rsidRDefault="00FC58D9" w:rsidP="00FC58D9">
      <w:pPr>
        <w:pStyle w:val="BodyText"/>
        <w:spacing w:before="2"/>
        <w:ind w:firstLine="297"/>
      </w:pPr>
      <w:r w:rsidRPr="004B7C47">
        <w:t>Association for the Education and Rehabilitation of the Blind and Visually</w:t>
      </w:r>
      <w:r>
        <w:t xml:space="preserve"> (2010 – 2019) </w:t>
      </w:r>
    </w:p>
    <w:p w14:paraId="21ED90EA" w14:textId="77777777" w:rsidR="00FC58D9" w:rsidRPr="004B7C47" w:rsidRDefault="00FC58D9" w:rsidP="00FC58D9">
      <w:pPr>
        <w:pStyle w:val="BodyText"/>
        <w:spacing w:line="275" w:lineRule="exact"/>
        <w:ind w:left="297"/>
      </w:pPr>
      <w:r w:rsidRPr="004B7C47">
        <w:t>Association for Behavior Analysis International</w:t>
      </w:r>
      <w:r>
        <w:t xml:space="preserve"> (2013 – 2014, 2019) </w:t>
      </w:r>
    </w:p>
    <w:p w14:paraId="31DD2C89" w14:textId="77777777" w:rsidR="00FC58D9" w:rsidRDefault="00FC58D9" w:rsidP="00FC58D9">
      <w:pPr>
        <w:pStyle w:val="BodyText"/>
        <w:spacing w:before="2"/>
        <w:ind w:firstLine="297"/>
      </w:pPr>
      <w:r>
        <w:t>American Speech-Language-Hearing Association (2017)</w:t>
      </w:r>
    </w:p>
    <w:p w14:paraId="66E81619" w14:textId="77777777" w:rsidR="00FC58D9" w:rsidRDefault="00FC58D9" w:rsidP="003702CD">
      <w:pPr>
        <w:tabs>
          <w:tab w:val="left" w:pos="9540"/>
        </w:tabs>
        <w:spacing w:line="242" w:lineRule="auto"/>
        <w:ind w:left="1017" w:right="40" w:hanging="720"/>
        <w:rPr>
          <w:sz w:val="24"/>
        </w:rPr>
      </w:pPr>
    </w:p>
    <w:sectPr w:rsidR="00FC58D9">
      <w:headerReference w:type="default" r:id="rId9"/>
      <w:pgSz w:w="12240" w:h="15840"/>
      <w:pgMar w:top="1360" w:right="1340" w:bottom="280" w:left="1320" w:header="8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40D5" w14:textId="77777777" w:rsidR="00E171F3" w:rsidRDefault="00E171F3">
      <w:r>
        <w:separator/>
      </w:r>
    </w:p>
  </w:endnote>
  <w:endnote w:type="continuationSeparator" w:id="0">
    <w:p w14:paraId="00E1D742" w14:textId="77777777" w:rsidR="00E171F3" w:rsidRDefault="00E1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C1CF" w14:textId="77777777" w:rsidR="00E171F3" w:rsidRDefault="00E171F3">
      <w:r>
        <w:separator/>
      </w:r>
    </w:p>
  </w:footnote>
  <w:footnote w:type="continuationSeparator" w:id="0">
    <w:p w14:paraId="7B38832D" w14:textId="77777777" w:rsidR="00E171F3" w:rsidRDefault="00E1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0F32" w14:textId="65800783" w:rsidR="00D90F33" w:rsidRDefault="007B0C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E2842A" wp14:editId="7A227A7E">
              <wp:simplePos x="0" y="0"/>
              <wp:positionH relativeFrom="page">
                <wp:posOffset>6108970</wp:posOffset>
              </wp:positionH>
              <wp:positionV relativeFrom="page">
                <wp:posOffset>544749</wp:posOffset>
              </wp:positionV>
              <wp:extent cx="772268" cy="192024"/>
              <wp:effectExtent l="0" t="0" r="254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268" cy="192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5138E" w14:textId="209D3BA2" w:rsidR="00D90F33" w:rsidRDefault="00D90F3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Ivy</w:t>
                          </w:r>
                          <w:r w:rsidR="007018E8">
                            <w:t xml:space="preserve"> - CV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5C3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28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1pt;margin-top:42.9pt;width:60.8pt;height:1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" filled="f" stroked="f">
              <v:textbox inset="0,0,0,0">
                <w:txbxContent>
                  <w:p w14:paraId="13F5138E" w14:textId="209D3BA2" w:rsidR="00D90F33" w:rsidRDefault="00D90F33">
                    <w:pPr>
                      <w:pStyle w:val="BodyText"/>
                      <w:spacing w:before="10"/>
                      <w:ind w:left="20"/>
                    </w:pPr>
                    <w:r>
                      <w:t>Ivy</w:t>
                    </w:r>
                    <w:r w:rsidR="007018E8">
                      <w:t xml:space="preserve"> - CV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C5C3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680"/>
    <w:rsid w:val="00011874"/>
    <w:rsid w:val="00072404"/>
    <w:rsid w:val="0011619A"/>
    <w:rsid w:val="00126E1A"/>
    <w:rsid w:val="001367A7"/>
    <w:rsid w:val="0015162E"/>
    <w:rsid w:val="00162ECE"/>
    <w:rsid w:val="0016633A"/>
    <w:rsid w:val="0017240E"/>
    <w:rsid w:val="001B209B"/>
    <w:rsid w:val="001B498E"/>
    <w:rsid w:val="002124C8"/>
    <w:rsid w:val="00214FC5"/>
    <w:rsid w:val="0021546C"/>
    <w:rsid w:val="0023439F"/>
    <w:rsid w:val="002363A3"/>
    <w:rsid w:val="00245AE1"/>
    <w:rsid w:val="002731A0"/>
    <w:rsid w:val="00290BBE"/>
    <w:rsid w:val="002B153A"/>
    <w:rsid w:val="002D2FB7"/>
    <w:rsid w:val="002E327F"/>
    <w:rsid w:val="002F004E"/>
    <w:rsid w:val="0031113A"/>
    <w:rsid w:val="0032680D"/>
    <w:rsid w:val="0033079E"/>
    <w:rsid w:val="00343003"/>
    <w:rsid w:val="00364BF5"/>
    <w:rsid w:val="003702CD"/>
    <w:rsid w:val="00394785"/>
    <w:rsid w:val="00394CBA"/>
    <w:rsid w:val="003E7DC7"/>
    <w:rsid w:val="00453012"/>
    <w:rsid w:val="00467DE3"/>
    <w:rsid w:val="00494B51"/>
    <w:rsid w:val="004B7C47"/>
    <w:rsid w:val="004C0A9A"/>
    <w:rsid w:val="004D5EBA"/>
    <w:rsid w:val="004E5CE3"/>
    <w:rsid w:val="004E6C1F"/>
    <w:rsid w:val="00537845"/>
    <w:rsid w:val="00555D13"/>
    <w:rsid w:val="00564158"/>
    <w:rsid w:val="005859DD"/>
    <w:rsid w:val="0058665D"/>
    <w:rsid w:val="005C349F"/>
    <w:rsid w:val="0061354A"/>
    <w:rsid w:val="00613E1C"/>
    <w:rsid w:val="00616CEE"/>
    <w:rsid w:val="00653E1C"/>
    <w:rsid w:val="00656DAC"/>
    <w:rsid w:val="00660BAA"/>
    <w:rsid w:val="00664075"/>
    <w:rsid w:val="0068187F"/>
    <w:rsid w:val="00683FFE"/>
    <w:rsid w:val="006A1D4A"/>
    <w:rsid w:val="006A751A"/>
    <w:rsid w:val="006B32A7"/>
    <w:rsid w:val="006C0331"/>
    <w:rsid w:val="007018E8"/>
    <w:rsid w:val="00703878"/>
    <w:rsid w:val="00703E04"/>
    <w:rsid w:val="00740946"/>
    <w:rsid w:val="00751F93"/>
    <w:rsid w:val="00796D4D"/>
    <w:rsid w:val="007B0C15"/>
    <w:rsid w:val="007D4ACD"/>
    <w:rsid w:val="007E1053"/>
    <w:rsid w:val="007F1610"/>
    <w:rsid w:val="007F5BFD"/>
    <w:rsid w:val="007F771E"/>
    <w:rsid w:val="00806900"/>
    <w:rsid w:val="008377FE"/>
    <w:rsid w:val="008516E4"/>
    <w:rsid w:val="00861C58"/>
    <w:rsid w:val="008A1188"/>
    <w:rsid w:val="008A1E99"/>
    <w:rsid w:val="008C474C"/>
    <w:rsid w:val="008C55BB"/>
    <w:rsid w:val="008C5C3F"/>
    <w:rsid w:val="008D1DEB"/>
    <w:rsid w:val="008D7053"/>
    <w:rsid w:val="008D71AE"/>
    <w:rsid w:val="008E368A"/>
    <w:rsid w:val="008F7721"/>
    <w:rsid w:val="00937045"/>
    <w:rsid w:val="009C59D5"/>
    <w:rsid w:val="009C762D"/>
    <w:rsid w:val="009C765E"/>
    <w:rsid w:val="00A30632"/>
    <w:rsid w:val="00A34575"/>
    <w:rsid w:val="00A4195D"/>
    <w:rsid w:val="00A637EA"/>
    <w:rsid w:val="00A65FF3"/>
    <w:rsid w:val="00A8646C"/>
    <w:rsid w:val="00A92F9C"/>
    <w:rsid w:val="00AA76DC"/>
    <w:rsid w:val="00AB28F9"/>
    <w:rsid w:val="00AC3680"/>
    <w:rsid w:val="00AD2A80"/>
    <w:rsid w:val="00B463FD"/>
    <w:rsid w:val="00B652ED"/>
    <w:rsid w:val="00B90732"/>
    <w:rsid w:val="00BB248C"/>
    <w:rsid w:val="00BC0315"/>
    <w:rsid w:val="00BD1E95"/>
    <w:rsid w:val="00BD3EC5"/>
    <w:rsid w:val="00BE436E"/>
    <w:rsid w:val="00BF010D"/>
    <w:rsid w:val="00C0473A"/>
    <w:rsid w:val="00C11B24"/>
    <w:rsid w:val="00C17E32"/>
    <w:rsid w:val="00C355AD"/>
    <w:rsid w:val="00C37647"/>
    <w:rsid w:val="00C43DFE"/>
    <w:rsid w:val="00C52646"/>
    <w:rsid w:val="00C64E39"/>
    <w:rsid w:val="00C86673"/>
    <w:rsid w:val="00CA2C2C"/>
    <w:rsid w:val="00CA66B4"/>
    <w:rsid w:val="00CB42E3"/>
    <w:rsid w:val="00CD36AF"/>
    <w:rsid w:val="00CD4AB4"/>
    <w:rsid w:val="00CF497D"/>
    <w:rsid w:val="00D438FA"/>
    <w:rsid w:val="00D512AC"/>
    <w:rsid w:val="00D55873"/>
    <w:rsid w:val="00D56FB2"/>
    <w:rsid w:val="00D615F2"/>
    <w:rsid w:val="00D83D6F"/>
    <w:rsid w:val="00D86168"/>
    <w:rsid w:val="00D90F33"/>
    <w:rsid w:val="00D92008"/>
    <w:rsid w:val="00D94AF3"/>
    <w:rsid w:val="00DE026B"/>
    <w:rsid w:val="00DE2401"/>
    <w:rsid w:val="00DF54F7"/>
    <w:rsid w:val="00E15517"/>
    <w:rsid w:val="00E1608F"/>
    <w:rsid w:val="00E171F3"/>
    <w:rsid w:val="00E267B1"/>
    <w:rsid w:val="00E35B96"/>
    <w:rsid w:val="00E41F81"/>
    <w:rsid w:val="00E45FB6"/>
    <w:rsid w:val="00E5296B"/>
    <w:rsid w:val="00E5648F"/>
    <w:rsid w:val="00E74777"/>
    <w:rsid w:val="00EE4919"/>
    <w:rsid w:val="00EE5984"/>
    <w:rsid w:val="00F01AC5"/>
    <w:rsid w:val="00F35D5B"/>
    <w:rsid w:val="00F457BC"/>
    <w:rsid w:val="00F91F0A"/>
    <w:rsid w:val="00FC58D9"/>
    <w:rsid w:val="0CD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899CE"/>
  <w15:docId w15:val="{95DFD83F-D118-D842-93AC-4953156D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55B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 w:line="256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F91F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7F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58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8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145482X2110275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s10864-020-09418-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.ivy@utah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14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29576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Ivy</cp:lastModifiedBy>
  <cp:revision>29</cp:revision>
  <dcterms:created xsi:type="dcterms:W3CDTF">2020-10-09T15:53:00Z</dcterms:created>
  <dcterms:modified xsi:type="dcterms:W3CDTF">2024-02-23T23:31:00Z</dcterms:modified>
</cp:coreProperties>
</file>