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4521" w14:textId="6446732D" w:rsidR="001B726D" w:rsidRPr="00BB257F" w:rsidRDefault="007258DE" w:rsidP="006651B2">
      <w:pPr>
        <w:pStyle w:val="Heading1"/>
        <w:rPr>
          <w:sz w:val="24"/>
          <w:lang w:val="en-US"/>
        </w:rPr>
      </w:pPr>
      <w:r w:rsidRPr="00BB257F">
        <w:rPr>
          <w:sz w:val="24"/>
          <w:lang w:val="en-US"/>
        </w:rPr>
        <w:t>Simon</w:t>
      </w:r>
      <w:r w:rsidR="00BB257F">
        <w:rPr>
          <w:sz w:val="24"/>
          <w:lang w:val="en-US"/>
        </w:rPr>
        <w:t xml:space="preserve"> C</w:t>
      </w:r>
      <w:r w:rsidRPr="00BB257F">
        <w:rPr>
          <w:sz w:val="24"/>
          <w:lang w:val="en-US"/>
        </w:rPr>
        <w:t xml:space="preserve"> Brewer</w:t>
      </w:r>
    </w:p>
    <w:p w14:paraId="46E2FBE6" w14:textId="3727BFD9" w:rsidR="00BB257F" w:rsidRDefault="00150F32" w:rsidP="00BB257F">
      <w:pPr>
        <w:jc w:val="center"/>
      </w:pPr>
      <w:r>
        <w:t>Associate</w:t>
      </w:r>
      <w:r w:rsidR="00BB257F">
        <w:t xml:space="preserve"> Professor, Geography Department, University of Utah</w:t>
      </w:r>
    </w:p>
    <w:p w14:paraId="33427C6C" w14:textId="60CBE89E" w:rsidR="00BB257F" w:rsidRPr="00BB257F" w:rsidRDefault="00BB257F" w:rsidP="00BB257F">
      <w:pPr>
        <w:jc w:val="center"/>
      </w:pPr>
      <w:r w:rsidRPr="00BB257F">
        <w:t xml:space="preserve">260 S. Central Campus Drive Rm </w:t>
      </w:r>
      <w:r w:rsidR="00812806">
        <w:t>4845</w:t>
      </w:r>
    </w:p>
    <w:p w14:paraId="1DE1FDDE" w14:textId="60097B46" w:rsidR="00BB257F" w:rsidRPr="00BB257F" w:rsidRDefault="00BB257F" w:rsidP="00BB257F">
      <w:pPr>
        <w:jc w:val="center"/>
      </w:pPr>
      <w:r w:rsidRPr="00BB257F">
        <w:t>Salt Lake City UT 84112</w:t>
      </w:r>
      <w:r>
        <w:t>,</w:t>
      </w:r>
      <w:r w:rsidR="0008546B">
        <w:t xml:space="preserve"> </w:t>
      </w:r>
      <w:r w:rsidRPr="00BB257F">
        <w:t>USA</w:t>
      </w:r>
    </w:p>
    <w:p w14:paraId="65E25BA2" w14:textId="76A98FC4" w:rsidR="00BB257F" w:rsidRDefault="00BB257F" w:rsidP="00BB257F">
      <w:pPr>
        <w:jc w:val="center"/>
      </w:pPr>
      <w:r w:rsidRPr="00BB257F">
        <w:t>Tel: +1-801-565-6896</w:t>
      </w:r>
      <w:r>
        <w:t>;</w:t>
      </w:r>
      <w:r w:rsidRPr="00BB257F">
        <w:t xml:space="preserve"> Email: </w:t>
      </w:r>
      <w:hyperlink r:id="rId7" w:history="1">
        <w:r w:rsidRPr="00F47E64">
          <w:rPr>
            <w:rStyle w:val="Hyperlink"/>
          </w:rPr>
          <w:t>simon.brewer@geog.utah.edu</w:t>
        </w:r>
      </w:hyperlink>
    </w:p>
    <w:p w14:paraId="497C379C" w14:textId="77777777" w:rsidR="0008546B" w:rsidRDefault="0008546B" w:rsidP="00BB257F">
      <w:pPr>
        <w:pBdr>
          <w:bottom w:val="double" w:sz="6" w:space="1" w:color="auto"/>
        </w:pBdr>
        <w:jc w:val="center"/>
      </w:pPr>
    </w:p>
    <w:p w14:paraId="267CF443" w14:textId="77777777" w:rsidR="0008546B" w:rsidRDefault="0008546B" w:rsidP="00BB257F">
      <w:pPr>
        <w:jc w:val="center"/>
      </w:pPr>
    </w:p>
    <w:p w14:paraId="798B0E9F" w14:textId="77777777" w:rsidR="0008546B" w:rsidRPr="0008546B" w:rsidRDefault="0008546B" w:rsidP="0008546B">
      <w:pPr>
        <w:jc w:val="both"/>
        <w:rPr>
          <w:b/>
          <w:u w:val="single"/>
          <w:lang w:val="en-US"/>
        </w:rPr>
      </w:pPr>
      <w:r w:rsidRPr="0008546B">
        <w:rPr>
          <w:b/>
          <w:u w:val="single"/>
          <w:lang w:val="en-US"/>
        </w:rPr>
        <w:t>Research Interests</w:t>
      </w:r>
    </w:p>
    <w:p w14:paraId="10EE1833" w14:textId="77777777" w:rsidR="00590FF0" w:rsidRDefault="00590FF0" w:rsidP="0008546B">
      <w:pPr>
        <w:ind w:left="720"/>
        <w:jc w:val="both"/>
        <w:rPr>
          <w:lang w:val="en-US"/>
        </w:rPr>
      </w:pPr>
      <w:r>
        <w:rPr>
          <w:lang w:val="en-US"/>
        </w:rPr>
        <w:t>Understanding complex systems in space and time</w:t>
      </w:r>
    </w:p>
    <w:p w14:paraId="08436325" w14:textId="15F62BC2" w:rsidR="00F55044" w:rsidRDefault="00F55044" w:rsidP="0008546B">
      <w:pPr>
        <w:ind w:left="720"/>
        <w:jc w:val="both"/>
        <w:rPr>
          <w:lang w:val="en-US"/>
        </w:rPr>
      </w:pPr>
      <w:r>
        <w:rPr>
          <w:lang w:val="en-US"/>
        </w:rPr>
        <w:t xml:space="preserve">Analysis of spatial and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>-temporal data</w:t>
      </w:r>
    </w:p>
    <w:p w14:paraId="2DFB9FED" w14:textId="34A776D1" w:rsidR="0008546B" w:rsidRPr="0008546B" w:rsidRDefault="0008546B" w:rsidP="00F55044">
      <w:pPr>
        <w:ind w:left="720"/>
        <w:jc w:val="both"/>
        <w:rPr>
          <w:lang w:val="en-US"/>
        </w:rPr>
      </w:pPr>
      <w:r w:rsidRPr="0008546B">
        <w:rPr>
          <w:lang w:val="en-US"/>
        </w:rPr>
        <w:t>Changes in past climate and terrestrial ecosystem response</w:t>
      </w:r>
    </w:p>
    <w:p w14:paraId="2A3B6096" w14:textId="333B30E7" w:rsidR="0008546B" w:rsidRPr="0008546B" w:rsidRDefault="0008546B" w:rsidP="0008546B">
      <w:pPr>
        <w:ind w:left="720"/>
        <w:jc w:val="both"/>
        <w:rPr>
          <w:lang w:val="en-US"/>
        </w:rPr>
      </w:pPr>
      <w:r w:rsidRPr="0008546B">
        <w:rPr>
          <w:lang w:val="en-US"/>
        </w:rPr>
        <w:t xml:space="preserve">Understanding </w:t>
      </w:r>
      <w:r w:rsidR="00590FF0">
        <w:rPr>
          <w:lang w:val="en-US"/>
        </w:rPr>
        <w:t xml:space="preserve">societal response to </w:t>
      </w:r>
      <w:r w:rsidRPr="0008546B">
        <w:rPr>
          <w:lang w:val="en-US"/>
        </w:rPr>
        <w:t>environmental changes</w:t>
      </w:r>
    </w:p>
    <w:p w14:paraId="42F51250" w14:textId="77777777" w:rsidR="0008546B" w:rsidRDefault="0008546B" w:rsidP="0008546B">
      <w:pPr>
        <w:rPr>
          <w:bCs/>
          <w:lang w:val="en-US"/>
        </w:rPr>
      </w:pPr>
    </w:p>
    <w:p w14:paraId="3A649D5D" w14:textId="77777777" w:rsidR="00BB257F" w:rsidRPr="005658A1" w:rsidRDefault="003F4D40" w:rsidP="0008546B">
      <w:r w:rsidRPr="005658A1">
        <w:rPr>
          <w:bCs/>
          <w:lang w:val="en-US"/>
        </w:rPr>
        <w:t>Scopus ID: 8144850900</w:t>
      </w:r>
    </w:p>
    <w:p w14:paraId="58A3E002" w14:textId="2C473C76" w:rsidR="0008546B" w:rsidRPr="005658A1" w:rsidRDefault="003F4D40" w:rsidP="0008546B">
      <w:pPr>
        <w:rPr>
          <w:bCs/>
          <w:lang w:val="en-US"/>
        </w:rPr>
      </w:pPr>
      <w:r w:rsidRPr="005658A1">
        <w:rPr>
          <w:bCs/>
          <w:lang w:val="en-US"/>
        </w:rPr>
        <w:t>ORCID: 0000-0002-6810-1911</w:t>
      </w:r>
    </w:p>
    <w:p w14:paraId="1165A41C" w14:textId="72EDD477" w:rsidR="006E5A88" w:rsidRDefault="0008546B" w:rsidP="0008546B">
      <w:pPr>
        <w:jc w:val="both"/>
      </w:pPr>
      <w:r w:rsidRPr="005658A1">
        <w:rPr>
          <w:bCs/>
          <w:lang w:val="en-US"/>
        </w:rPr>
        <w:t xml:space="preserve">Google Scholar: </w:t>
      </w:r>
      <w:hyperlink r:id="rId8" w:history="1">
        <w:r w:rsidR="006E5A88" w:rsidRPr="005503C6">
          <w:rPr>
            <w:rStyle w:val="Hyperlink"/>
          </w:rPr>
          <w:t>http://bit.ly/3aHR3VK</w:t>
        </w:r>
      </w:hyperlink>
    </w:p>
    <w:p w14:paraId="6DD9DBF1" w14:textId="77777777" w:rsidR="0008546B" w:rsidRPr="005658A1" w:rsidRDefault="0008546B" w:rsidP="00EA7F52">
      <w:pPr>
        <w:pBdr>
          <w:bottom w:val="double" w:sz="6" w:space="1" w:color="auto"/>
        </w:pBdr>
        <w:rPr>
          <w:bCs/>
          <w:lang w:val="en-US"/>
        </w:rPr>
      </w:pPr>
    </w:p>
    <w:p w14:paraId="52FE6D73" w14:textId="77777777" w:rsidR="001B726D" w:rsidRPr="005658A1" w:rsidRDefault="001B726D" w:rsidP="001B726D">
      <w:pPr>
        <w:jc w:val="both"/>
        <w:rPr>
          <w:b/>
          <w:u w:val="single"/>
          <w:lang w:val="en-US"/>
        </w:rPr>
      </w:pPr>
    </w:p>
    <w:p w14:paraId="05B9C579" w14:textId="77777777" w:rsidR="001B726D" w:rsidRPr="005658A1" w:rsidRDefault="001B726D" w:rsidP="001B726D">
      <w:pPr>
        <w:jc w:val="both"/>
        <w:rPr>
          <w:b/>
          <w:u w:val="single"/>
          <w:lang w:val="en-US"/>
        </w:rPr>
      </w:pPr>
      <w:r w:rsidRPr="005658A1">
        <w:rPr>
          <w:b/>
          <w:u w:val="single"/>
          <w:lang w:val="en-US"/>
        </w:rPr>
        <w:t>Education</w:t>
      </w:r>
    </w:p>
    <w:p w14:paraId="42D96DA0" w14:textId="5C82918C" w:rsidR="001B726D" w:rsidRPr="005658A1" w:rsidRDefault="001B726D" w:rsidP="001B726D">
      <w:pPr>
        <w:ind w:left="720"/>
        <w:jc w:val="both"/>
        <w:rPr>
          <w:lang w:val="en-US"/>
        </w:rPr>
      </w:pPr>
      <w:r w:rsidRPr="005658A1">
        <w:rPr>
          <w:lang w:val="en-US"/>
        </w:rPr>
        <w:t xml:space="preserve">2002 </w:t>
      </w:r>
      <w:r w:rsidR="000C7C0A" w:rsidRPr="005658A1">
        <w:rPr>
          <w:lang w:val="en-US"/>
        </w:rPr>
        <w:tab/>
      </w:r>
      <w:r w:rsidR="000C7C0A" w:rsidRPr="005658A1">
        <w:rPr>
          <w:lang w:val="en-US"/>
        </w:rPr>
        <w:tab/>
      </w:r>
      <w:r w:rsidRPr="005658A1">
        <w:rPr>
          <w:lang w:val="en-US"/>
        </w:rPr>
        <w:t xml:space="preserve">Ph.D. Université </w:t>
      </w:r>
      <w:proofErr w:type="spellStart"/>
      <w:r w:rsidRPr="005658A1">
        <w:rPr>
          <w:lang w:val="en-US"/>
        </w:rPr>
        <w:t>d’Aix</w:t>
      </w:r>
      <w:proofErr w:type="spellEnd"/>
      <w:r w:rsidRPr="005658A1">
        <w:rPr>
          <w:lang w:val="en-US"/>
        </w:rPr>
        <w:t>-Marseille I, Marseille, France</w:t>
      </w:r>
    </w:p>
    <w:p w14:paraId="2A4F7595" w14:textId="77777777" w:rsidR="001B726D" w:rsidRPr="005658A1" w:rsidRDefault="001B726D" w:rsidP="001B726D">
      <w:pPr>
        <w:numPr>
          <w:ilvl w:val="0"/>
          <w:numId w:val="17"/>
        </w:numPr>
        <w:jc w:val="both"/>
        <w:rPr>
          <w:lang w:val="en-US"/>
        </w:rPr>
      </w:pPr>
      <w:r w:rsidRPr="005658A1">
        <w:rPr>
          <w:lang w:val="en-US"/>
        </w:rPr>
        <w:t xml:space="preserve">Biosciences de </w:t>
      </w:r>
      <w:proofErr w:type="spellStart"/>
      <w:r w:rsidRPr="005658A1">
        <w:rPr>
          <w:lang w:val="en-US"/>
        </w:rPr>
        <w:t>l’Environnement</w:t>
      </w:r>
      <w:proofErr w:type="spellEnd"/>
      <w:r w:rsidRPr="005658A1">
        <w:rPr>
          <w:lang w:val="en-US"/>
        </w:rPr>
        <w:t>.</w:t>
      </w:r>
    </w:p>
    <w:p w14:paraId="544787D4" w14:textId="77777777" w:rsidR="003E2B49" w:rsidRDefault="001B726D" w:rsidP="001B726D">
      <w:pPr>
        <w:ind w:left="720"/>
        <w:jc w:val="both"/>
        <w:rPr>
          <w:lang w:val="en-US"/>
        </w:rPr>
      </w:pPr>
      <w:r w:rsidRPr="005658A1">
        <w:rPr>
          <w:lang w:val="en-US"/>
        </w:rPr>
        <w:t xml:space="preserve">1997 </w:t>
      </w:r>
      <w:r w:rsidR="000C7C0A" w:rsidRPr="005658A1">
        <w:rPr>
          <w:lang w:val="en-US"/>
        </w:rPr>
        <w:tab/>
      </w:r>
      <w:r w:rsidR="000C7C0A" w:rsidRPr="005658A1">
        <w:rPr>
          <w:lang w:val="en-US"/>
        </w:rPr>
        <w:tab/>
      </w:r>
      <w:r w:rsidRPr="005658A1">
        <w:rPr>
          <w:lang w:val="en-US"/>
        </w:rPr>
        <w:t xml:space="preserve">MSc. Royal Holloway and Bedford College, </w:t>
      </w:r>
    </w:p>
    <w:p w14:paraId="455EA288" w14:textId="5732BEC2" w:rsidR="001B726D" w:rsidRPr="005658A1" w:rsidRDefault="001B726D" w:rsidP="003E2B49">
      <w:pPr>
        <w:ind w:left="1440" w:firstLine="720"/>
        <w:jc w:val="both"/>
        <w:rPr>
          <w:lang w:val="en-US"/>
        </w:rPr>
      </w:pPr>
      <w:r w:rsidRPr="005658A1">
        <w:rPr>
          <w:lang w:val="en-US"/>
        </w:rPr>
        <w:t>University of London, UK.</w:t>
      </w:r>
    </w:p>
    <w:p w14:paraId="5A8E073B" w14:textId="77777777" w:rsidR="001B726D" w:rsidRPr="005658A1" w:rsidRDefault="001B726D" w:rsidP="001B726D">
      <w:pPr>
        <w:numPr>
          <w:ilvl w:val="0"/>
          <w:numId w:val="17"/>
        </w:numPr>
        <w:jc w:val="both"/>
        <w:rPr>
          <w:lang w:val="en-US"/>
        </w:rPr>
      </w:pPr>
      <w:r w:rsidRPr="005658A1">
        <w:rPr>
          <w:lang w:val="en-US"/>
        </w:rPr>
        <w:t>Quaternary Sciences.</w:t>
      </w:r>
    </w:p>
    <w:p w14:paraId="15B85BBF" w14:textId="34C7C730" w:rsidR="001B726D" w:rsidRPr="005658A1" w:rsidRDefault="001B726D" w:rsidP="001B726D">
      <w:pPr>
        <w:ind w:left="720"/>
        <w:jc w:val="both"/>
        <w:rPr>
          <w:lang w:val="en-US"/>
        </w:rPr>
      </w:pPr>
      <w:r w:rsidRPr="005658A1">
        <w:rPr>
          <w:lang w:val="en-US"/>
        </w:rPr>
        <w:t xml:space="preserve">1996 </w:t>
      </w:r>
      <w:r w:rsidR="000C7C0A" w:rsidRPr="005658A1">
        <w:rPr>
          <w:lang w:val="en-US"/>
        </w:rPr>
        <w:tab/>
      </w:r>
      <w:r w:rsidR="000C7C0A" w:rsidRPr="005658A1">
        <w:rPr>
          <w:lang w:val="en-US"/>
        </w:rPr>
        <w:tab/>
      </w:r>
      <w:r w:rsidRPr="005658A1">
        <w:rPr>
          <w:lang w:val="en-US"/>
        </w:rPr>
        <w:t>BSc. Kings College, University of London, UK.</w:t>
      </w:r>
    </w:p>
    <w:p w14:paraId="5CA464C9" w14:textId="77777777" w:rsidR="001B726D" w:rsidRPr="005658A1" w:rsidRDefault="001B726D" w:rsidP="001B726D">
      <w:pPr>
        <w:numPr>
          <w:ilvl w:val="0"/>
          <w:numId w:val="17"/>
        </w:numPr>
        <w:jc w:val="both"/>
        <w:rPr>
          <w:lang w:val="en-US"/>
        </w:rPr>
      </w:pPr>
      <w:r w:rsidRPr="005658A1">
        <w:rPr>
          <w:lang w:val="en-US"/>
        </w:rPr>
        <w:t>Biological Sciences (specialty: Ecology).</w:t>
      </w:r>
    </w:p>
    <w:p w14:paraId="29BB47EA" w14:textId="77777777" w:rsidR="001B726D" w:rsidRPr="005658A1" w:rsidRDefault="001B726D" w:rsidP="001B726D">
      <w:pPr>
        <w:jc w:val="both"/>
        <w:rPr>
          <w:lang w:val="en-US"/>
        </w:rPr>
      </w:pPr>
    </w:p>
    <w:p w14:paraId="10C2AE22" w14:textId="77777777" w:rsidR="001B726D" w:rsidRPr="005658A1" w:rsidRDefault="001B726D" w:rsidP="001B726D">
      <w:pPr>
        <w:jc w:val="both"/>
        <w:rPr>
          <w:b/>
          <w:u w:val="single"/>
          <w:lang w:val="en-US"/>
        </w:rPr>
      </w:pPr>
      <w:r w:rsidRPr="005658A1">
        <w:rPr>
          <w:b/>
          <w:u w:val="single"/>
          <w:lang w:val="en-US"/>
        </w:rPr>
        <w:t>Academic Positions</w:t>
      </w:r>
    </w:p>
    <w:p w14:paraId="5609ED95" w14:textId="58796FED" w:rsidR="002A5F82" w:rsidRPr="005658A1" w:rsidRDefault="002A5F82" w:rsidP="002A5F82">
      <w:pPr>
        <w:ind w:firstLine="720"/>
        <w:jc w:val="both"/>
        <w:rPr>
          <w:lang w:val="en-US"/>
        </w:rPr>
      </w:pPr>
      <w:r w:rsidRPr="005658A1">
        <w:rPr>
          <w:lang w:val="en-US"/>
        </w:rPr>
        <w:t>201</w:t>
      </w:r>
      <w:r>
        <w:rPr>
          <w:lang w:val="en-US"/>
        </w:rPr>
        <w:t>9</w:t>
      </w:r>
      <w:r w:rsidRPr="005658A1">
        <w:rPr>
          <w:lang w:val="en-US"/>
        </w:rPr>
        <w:t>-</w:t>
      </w:r>
      <w:r>
        <w:rPr>
          <w:lang w:val="en-US"/>
        </w:rPr>
        <w:t>Present</w:t>
      </w:r>
      <w:r w:rsidRPr="005658A1">
        <w:rPr>
          <w:lang w:val="en-US"/>
        </w:rPr>
        <w:tab/>
      </w:r>
      <w:r>
        <w:rPr>
          <w:lang w:val="en-US"/>
        </w:rPr>
        <w:t xml:space="preserve">Associate </w:t>
      </w:r>
      <w:r w:rsidRPr="005658A1">
        <w:rPr>
          <w:lang w:val="en-US"/>
        </w:rPr>
        <w:t xml:space="preserve">Professor </w:t>
      </w:r>
    </w:p>
    <w:p w14:paraId="55EC5B46" w14:textId="77777777" w:rsidR="002A5F82" w:rsidRPr="005658A1" w:rsidRDefault="002A5F82" w:rsidP="002A5F82">
      <w:pPr>
        <w:ind w:firstLine="720"/>
        <w:jc w:val="both"/>
        <w:rPr>
          <w:lang w:val="en-US"/>
        </w:rPr>
      </w:pPr>
      <w:r w:rsidRPr="005658A1">
        <w:rPr>
          <w:lang w:val="en-US"/>
        </w:rPr>
        <w:tab/>
      </w:r>
      <w:r w:rsidRPr="005658A1">
        <w:rPr>
          <w:lang w:val="en-US"/>
        </w:rPr>
        <w:tab/>
        <w:t>Geography Department, University of Utah, USA</w:t>
      </w:r>
    </w:p>
    <w:p w14:paraId="677666B7" w14:textId="77777777" w:rsidR="002A5F82" w:rsidRPr="005658A1" w:rsidRDefault="002A5F82" w:rsidP="002A5F82">
      <w:pPr>
        <w:ind w:firstLine="720"/>
        <w:jc w:val="both"/>
        <w:rPr>
          <w:lang w:val="en-US"/>
        </w:rPr>
      </w:pPr>
      <w:r w:rsidRPr="005658A1">
        <w:rPr>
          <w:lang w:val="en-US"/>
        </w:rPr>
        <w:t>2011-</w:t>
      </w:r>
      <w:r>
        <w:rPr>
          <w:lang w:val="en-US"/>
        </w:rPr>
        <w:t>2019</w:t>
      </w:r>
      <w:r w:rsidRPr="005658A1">
        <w:rPr>
          <w:lang w:val="en-US"/>
        </w:rPr>
        <w:tab/>
        <w:t xml:space="preserve">Assistant Professor </w:t>
      </w:r>
    </w:p>
    <w:p w14:paraId="444F75F6" w14:textId="77777777" w:rsidR="002A5F82" w:rsidRPr="005658A1" w:rsidRDefault="002A5F82" w:rsidP="002A5F82">
      <w:pPr>
        <w:ind w:firstLine="720"/>
        <w:jc w:val="both"/>
        <w:rPr>
          <w:lang w:val="en-US"/>
        </w:rPr>
      </w:pPr>
      <w:r w:rsidRPr="005658A1">
        <w:rPr>
          <w:lang w:val="en-US"/>
        </w:rPr>
        <w:tab/>
      </w:r>
      <w:r w:rsidRPr="005658A1">
        <w:rPr>
          <w:lang w:val="en-US"/>
        </w:rPr>
        <w:tab/>
        <w:t>Geography Department, University of Utah, USA</w:t>
      </w:r>
    </w:p>
    <w:p w14:paraId="02330BF5" w14:textId="77777777" w:rsidR="001B726D" w:rsidRPr="005658A1" w:rsidRDefault="001B726D" w:rsidP="001B726D">
      <w:pPr>
        <w:ind w:firstLine="720"/>
        <w:jc w:val="both"/>
        <w:rPr>
          <w:lang w:val="en-US"/>
        </w:rPr>
      </w:pPr>
      <w:r w:rsidRPr="005658A1">
        <w:rPr>
          <w:lang w:val="en-US"/>
        </w:rPr>
        <w:t>2008-2011</w:t>
      </w:r>
      <w:r w:rsidRPr="005658A1">
        <w:rPr>
          <w:lang w:val="en-US"/>
        </w:rPr>
        <w:tab/>
      </w:r>
      <w:r w:rsidRPr="005658A1">
        <w:t>Post-Doctoral Research Associate (Advisor: Prof. S.T. Jackson)</w:t>
      </w:r>
    </w:p>
    <w:p w14:paraId="7B5E6CD9" w14:textId="77777777" w:rsidR="001B726D" w:rsidRPr="005658A1" w:rsidRDefault="001B726D" w:rsidP="001B726D">
      <w:pPr>
        <w:ind w:left="1440" w:firstLine="720"/>
        <w:jc w:val="both"/>
        <w:rPr>
          <w:lang w:val="en-US"/>
        </w:rPr>
      </w:pPr>
      <w:r w:rsidRPr="005658A1">
        <w:rPr>
          <w:lang w:val="en-US"/>
        </w:rPr>
        <w:t>Department of Botany, University of Wyoming, USA</w:t>
      </w:r>
    </w:p>
    <w:p w14:paraId="7082BF89" w14:textId="77777777" w:rsidR="001B726D" w:rsidRPr="005658A1" w:rsidRDefault="001B726D" w:rsidP="001B726D">
      <w:pPr>
        <w:ind w:firstLine="720"/>
        <w:jc w:val="both"/>
        <w:rPr>
          <w:lang w:val="en-US"/>
        </w:rPr>
      </w:pPr>
      <w:r w:rsidRPr="005658A1">
        <w:rPr>
          <w:lang w:val="en-US"/>
        </w:rPr>
        <w:t>2007-2008</w:t>
      </w:r>
      <w:r w:rsidRPr="005658A1">
        <w:rPr>
          <w:lang w:val="en-US"/>
        </w:rPr>
        <w:tab/>
      </w:r>
      <w:r w:rsidRPr="005658A1">
        <w:t>Post-Doctoral Research Associate (Advisor: Prof. L. Francois)</w:t>
      </w:r>
    </w:p>
    <w:p w14:paraId="62FAE187" w14:textId="77777777" w:rsidR="001B726D" w:rsidRPr="005658A1" w:rsidRDefault="001B726D" w:rsidP="001B726D">
      <w:pPr>
        <w:ind w:left="1440" w:firstLine="720"/>
        <w:jc w:val="both"/>
        <w:rPr>
          <w:lang w:val="en-US"/>
        </w:rPr>
      </w:pPr>
      <w:r w:rsidRPr="005658A1">
        <w:rPr>
          <w:lang w:val="en-US"/>
        </w:rPr>
        <w:t>Laboratory of Planetary and Atmospheric Physics, Liege, Belgium</w:t>
      </w:r>
    </w:p>
    <w:p w14:paraId="4DAAF480" w14:textId="77777777" w:rsidR="001B726D" w:rsidRPr="005658A1" w:rsidRDefault="001B726D" w:rsidP="001B726D">
      <w:pPr>
        <w:jc w:val="both"/>
        <w:rPr>
          <w:lang w:val="en-US"/>
        </w:rPr>
      </w:pPr>
      <w:r w:rsidRPr="005658A1">
        <w:rPr>
          <w:lang w:val="en-US"/>
        </w:rPr>
        <w:tab/>
        <w:t>2006-2007</w:t>
      </w:r>
      <w:r w:rsidRPr="005658A1">
        <w:rPr>
          <w:lang w:val="en-US"/>
        </w:rPr>
        <w:tab/>
      </w:r>
      <w:r w:rsidRPr="005658A1">
        <w:t xml:space="preserve">Post-Doctoral Research Associate (Advisor: </w:t>
      </w:r>
      <w:proofErr w:type="spellStart"/>
      <w:r w:rsidRPr="005658A1">
        <w:t>Dr.</w:t>
      </w:r>
      <w:proofErr w:type="spellEnd"/>
      <w:r w:rsidRPr="005658A1">
        <w:t xml:space="preserve"> L. </w:t>
      </w:r>
      <w:proofErr w:type="spellStart"/>
      <w:r w:rsidRPr="005658A1">
        <w:t>Borgniat</w:t>
      </w:r>
      <w:proofErr w:type="spellEnd"/>
      <w:r w:rsidRPr="005658A1">
        <w:t>)</w:t>
      </w:r>
    </w:p>
    <w:p w14:paraId="3272A107" w14:textId="77777777" w:rsidR="001B726D" w:rsidRPr="005658A1" w:rsidRDefault="001B726D" w:rsidP="001B726D">
      <w:pPr>
        <w:jc w:val="both"/>
        <w:rPr>
          <w:lang w:val="en-US"/>
        </w:rPr>
      </w:pPr>
      <w:r w:rsidRPr="005658A1">
        <w:rPr>
          <w:lang w:val="en-US"/>
        </w:rPr>
        <w:tab/>
      </w:r>
      <w:r w:rsidRPr="005658A1">
        <w:rPr>
          <w:lang w:val="en-US"/>
        </w:rPr>
        <w:tab/>
      </w:r>
      <w:r w:rsidRPr="005658A1">
        <w:rPr>
          <w:lang w:val="en-US"/>
        </w:rPr>
        <w:tab/>
        <w:t>CEMAGREF, Aix-en-Provence, France</w:t>
      </w:r>
    </w:p>
    <w:p w14:paraId="72984ACE" w14:textId="77777777" w:rsidR="001B726D" w:rsidRPr="005658A1" w:rsidRDefault="001B726D" w:rsidP="001B726D">
      <w:pPr>
        <w:jc w:val="both"/>
        <w:rPr>
          <w:lang w:val="en-US"/>
        </w:rPr>
      </w:pPr>
      <w:r w:rsidRPr="005658A1">
        <w:rPr>
          <w:lang w:val="en-US"/>
        </w:rPr>
        <w:tab/>
        <w:t>2002-2006</w:t>
      </w:r>
      <w:r w:rsidRPr="005658A1">
        <w:rPr>
          <w:lang w:val="en-US"/>
        </w:rPr>
        <w:tab/>
      </w:r>
      <w:r w:rsidRPr="005658A1">
        <w:t xml:space="preserve">Post-Doctoral Research Associate (Advisor: Prof. J. </w:t>
      </w:r>
      <w:proofErr w:type="spellStart"/>
      <w:r w:rsidRPr="005658A1">
        <w:t>Guiot</w:t>
      </w:r>
      <w:proofErr w:type="spellEnd"/>
      <w:r w:rsidRPr="005658A1">
        <w:t>)</w:t>
      </w:r>
    </w:p>
    <w:p w14:paraId="577AA2B1" w14:textId="77777777" w:rsidR="001B726D" w:rsidRPr="005658A1" w:rsidRDefault="001B726D" w:rsidP="001B726D">
      <w:pPr>
        <w:jc w:val="both"/>
        <w:rPr>
          <w:lang w:val="en-US"/>
        </w:rPr>
      </w:pPr>
      <w:r w:rsidRPr="005658A1">
        <w:rPr>
          <w:lang w:val="en-US"/>
        </w:rPr>
        <w:tab/>
      </w:r>
      <w:r w:rsidRPr="005658A1">
        <w:rPr>
          <w:lang w:val="en-US"/>
        </w:rPr>
        <w:tab/>
      </w:r>
      <w:r w:rsidRPr="005658A1">
        <w:rPr>
          <w:lang w:val="en-US"/>
        </w:rPr>
        <w:tab/>
        <w:t>CEREGE-CNRS, Aix-en-Provence, France</w:t>
      </w:r>
    </w:p>
    <w:p w14:paraId="16C042D6" w14:textId="77777777" w:rsidR="001B726D" w:rsidRPr="005658A1" w:rsidRDefault="001B726D" w:rsidP="001B726D">
      <w:pPr>
        <w:jc w:val="both"/>
        <w:rPr>
          <w:lang w:val="en-US"/>
        </w:rPr>
      </w:pPr>
    </w:p>
    <w:p w14:paraId="45293909" w14:textId="77777777" w:rsidR="002161A6" w:rsidRPr="005658A1" w:rsidRDefault="002161A6" w:rsidP="002161A6">
      <w:pPr>
        <w:jc w:val="both"/>
        <w:rPr>
          <w:b/>
          <w:u w:val="single"/>
          <w:lang w:val="en-US"/>
        </w:rPr>
      </w:pPr>
      <w:r w:rsidRPr="005658A1">
        <w:rPr>
          <w:b/>
          <w:u w:val="single"/>
          <w:lang w:val="en-US"/>
        </w:rPr>
        <w:t>Grants and Funding</w:t>
      </w:r>
    </w:p>
    <w:p w14:paraId="382987F5" w14:textId="6A94FAA1" w:rsidR="00F55044" w:rsidRDefault="00F55044" w:rsidP="002161A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lang w:val="en-US"/>
        </w:rPr>
      </w:pPr>
      <w:r>
        <w:rPr>
          <w:lang w:val="en-US"/>
        </w:rPr>
        <w:t xml:space="preserve">Current: </w:t>
      </w:r>
      <w:r w:rsidRPr="00F64C76">
        <w:t>EAR-</w:t>
      </w:r>
      <w:proofErr w:type="spellStart"/>
      <w:r w:rsidRPr="00F64C76">
        <w:t>Climate</w:t>
      </w:r>
      <w:proofErr w:type="spellEnd"/>
      <w:r w:rsidRPr="00F64C76">
        <w:t xml:space="preserve">: </w:t>
      </w:r>
      <w:proofErr w:type="spellStart"/>
      <w:r w:rsidRPr="00F64C76">
        <w:t>Mountain</w:t>
      </w:r>
      <w:proofErr w:type="spellEnd"/>
      <w:r w:rsidRPr="00F64C76">
        <w:t xml:space="preserve"> Glacier Contribution to </w:t>
      </w:r>
      <w:proofErr w:type="spellStart"/>
      <w:r w:rsidRPr="00F64C76">
        <w:t>Sea</w:t>
      </w:r>
      <w:proofErr w:type="spellEnd"/>
      <w:r w:rsidRPr="00F64C76">
        <w:t xml:space="preserve"> </w:t>
      </w:r>
      <w:proofErr w:type="spellStart"/>
      <w:r w:rsidRPr="00F64C76">
        <w:t>Level</w:t>
      </w:r>
      <w:proofErr w:type="spellEnd"/>
      <w:r w:rsidRPr="00F64C76">
        <w:t xml:space="preserve"> CE 1900-2100</w:t>
      </w:r>
      <w:r>
        <w:t xml:space="preserve"> (U.S. National Science </w:t>
      </w:r>
      <w:proofErr w:type="spellStart"/>
      <w:r>
        <w:t>Foundation</w:t>
      </w:r>
      <w:proofErr w:type="spellEnd"/>
      <w:r>
        <w:t>, Co-PI. $626,852)</w:t>
      </w:r>
    </w:p>
    <w:p w14:paraId="295113F1" w14:textId="13A83C99" w:rsidR="002161A6" w:rsidRPr="005658A1" w:rsidRDefault="00EA7F52" w:rsidP="002161A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lang w:val="en-US"/>
        </w:rPr>
      </w:pPr>
      <w:r>
        <w:rPr>
          <w:lang w:val="en-US"/>
        </w:rPr>
        <w:t>Finished</w:t>
      </w:r>
      <w:r w:rsidR="002161A6" w:rsidRPr="005658A1">
        <w:rPr>
          <w:lang w:val="en-US"/>
        </w:rPr>
        <w:t xml:space="preserve">: Modeling the Vegetation of the Past (U.S National Science Foundation Paleoclimate Perspectives on Climate Change Program; PI. $271,584); </w:t>
      </w:r>
    </w:p>
    <w:p w14:paraId="3EE739EE" w14:textId="77777777" w:rsidR="002161A6" w:rsidRPr="004A3E7C" w:rsidRDefault="002161A6" w:rsidP="002161A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</w:p>
    <w:p w14:paraId="6E5FE942" w14:textId="77777777" w:rsidR="00D115ED" w:rsidRDefault="00D115ED" w:rsidP="00D115ED">
      <w:pPr>
        <w:pStyle w:val="Heading2"/>
        <w:rPr>
          <w:sz w:val="22"/>
          <w:szCs w:val="22"/>
          <w:u w:val="single"/>
          <w:lang w:val="en-US"/>
        </w:rPr>
      </w:pPr>
    </w:p>
    <w:p w14:paraId="2B2425A2" w14:textId="613016AB" w:rsidR="00D115ED" w:rsidRPr="00863A11" w:rsidRDefault="00D115ED" w:rsidP="00863A11">
      <w:pPr>
        <w:pStyle w:val="Heading2"/>
        <w:spacing w:line="360" w:lineRule="auto"/>
        <w:rPr>
          <w:sz w:val="22"/>
          <w:szCs w:val="22"/>
          <w:u w:val="single"/>
          <w:lang w:val="en-US"/>
        </w:rPr>
      </w:pPr>
      <w:r w:rsidRPr="004A3E7C">
        <w:rPr>
          <w:sz w:val="22"/>
          <w:szCs w:val="22"/>
          <w:u w:val="single"/>
          <w:lang w:val="en-US"/>
        </w:rPr>
        <w:t xml:space="preserve">Publications </w:t>
      </w:r>
      <w:r>
        <w:rPr>
          <w:sz w:val="22"/>
          <w:szCs w:val="22"/>
          <w:u w:val="single"/>
          <w:lang w:val="en-US"/>
        </w:rPr>
        <w:t>(* indicates student author)</w:t>
      </w:r>
    </w:p>
    <w:p w14:paraId="68D0B9BF" w14:textId="214B002E" w:rsidR="001B726D" w:rsidRPr="001558D5" w:rsidRDefault="001558D5" w:rsidP="00863A11">
      <w:pPr>
        <w:pStyle w:val="Heading2"/>
        <w:spacing w:line="360" w:lineRule="auto"/>
        <w:rPr>
          <w:b w:val="0"/>
          <w:sz w:val="22"/>
          <w:szCs w:val="22"/>
          <w:u w:val="single"/>
          <w:lang w:val="en-US"/>
        </w:rPr>
      </w:pPr>
      <w:r w:rsidRPr="001558D5">
        <w:rPr>
          <w:b w:val="0"/>
          <w:sz w:val="22"/>
          <w:szCs w:val="22"/>
          <w:u w:val="single"/>
          <w:lang w:val="en-US"/>
        </w:rPr>
        <w:t>Peer-reviewed publications:</w:t>
      </w:r>
    </w:p>
    <w:p w14:paraId="24C92DD0" w14:textId="0B59F2E4" w:rsidR="00F55044" w:rsidRDefault="00501742" w:rsidP="00F55044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F55044" w:rsidRPr="00F55044">
        <w:rPr>
          <w:sz w:val="22"/>
          <w:szCs w:val="22"/>
          <w:lang w:val="en-US"/>
        </w:rPr>
        <w:t xml:space="preserve">Han, </w:t>
      </w:r>
      <w:r w:rsidR="00F55044">
        <w:rPr>
          <w:sz w:val="22"/>
          <w:szCs w:val="22"/>
          <w:lang w:val="en-US"/>
        </w:rPr>
        <w:t xml:space="preserve">J, </w:t>
      </w:r>
      <w:r w:rsidR="00F55044" w:rsidRPr="00F55044">
        <w:rPr>
          <w:sz w:val="22"/>
          <w:szCs w:val="22"/>
          <w:lang w:val="en-US"/>
        </w:rPr>
        <w:t xml:space="preserve">Wan, </w:t>
      </w:r>
      <w:r w:rsidR="00F55044">
        <w:rPr>
          <w:sz w:val="22"/>
          <w:szCs w:val="22"/>
          <w:lang w:val="en-US"/>
        </w:rPr>
        <w:t xml:space="preserve">N, </w:t>
      </w:r>
      <w:r w:rsidR="00F55044" w:rsidRPr="00F55044">
        <w:rPr>
          <w:sz w:val="22"/>
          <w:szCs w:val="22"/>
          <w:lang w:val="en-US"/>
        </w:rPr>
        <w:t xml:space="preserve">Brewer, </w:t>
      </w:r>
      <w:r w:rsidR="00F55044">
        <w:rPr>
          <w:sz w:val="22"/>
          <w:szCs w:val="22"/>
          <w:lang w:val="en-US"/>
        </w:rPr>
        <w:t xml:space="preserve">SC, </w:t>
      </w:r>
      <w:r w:rsidR="00F55044" w:rsidRPr="00F55044">
        <w:rPr>
          <w:sz w:val="22"/>
          <w:szCs w:val="22"/>
          <w:lang w:val="en-US"/>
        </w:rPr>
        <w:t>McCrum</w:t>
      </w:r>
      <w:r w:rsidR="00F55044">
        <w:rPr>
          <w:sz w:val="22"/>
          <w:szCs w:val="22"/>
          <w:lang w:val="en-US"/>
        </w:rPr>
        <w:t xml:space="preserve">, M. (2023). </w:t>
      </w:r>
      <w:r w:rsidR="00F55044" w:rsidRPr="00F55044">
        <w:rPr>
          <w:sz w:val="22"/>
          <w:szCs w:val="22"/>
          <w:lang w:val="en-US"/>
        </w:rPr>
        <w:t xml:space="preserve">Spatial access to Emergency General Surgery (EGS) services and EGS bypass </w:t>
      </w:r>
      <w:proofErr w:type="spellStart"/>
      <w:r w:rsidR="00F55044" w:rsidRPr="00F55044">
        <w:rPr>
          <w:sz w:val="22"/>
          <w:szCs w:val="22"/>
          <w:lang w:val="en-US"/>
        </w:rPr>
        <w:t>behaviours</w:t>
      </w:r>
      <w:proofErr w:type="spellEnd"/>
      <w:r w:rsidR="00F55044" w:rsidRPr="00F55044">
        <w:rPr>
          <w:sz w:val="22"/>
          <w:szCs w:val="22"/>
          <w:lang w:val="en-US"/>
        </w:rPr>
        <w:t xml:space="preserve"> in California</w:t>
      </w:r>
      <w:r w:rsidR="00F55044">
        <w:rPr>
          <w:sz w:val="22"/>
          <w:szCs w:val="22"/>
          <w:lang w:val="en-US"/>
        </w:rPr>
        <w:t xml:space="preserve">, </w:t>
      </w:r>
      <w:r w:rsidR="00F55044" w:rsidRPr="00F55044">
        <w:rPr>
          <w:sz w:val="22"/>
          <w:szCs w:val="22"/>
          <w:lang w:val="en-US"/>
        </w:rPr>
        <w:t>Annals of GIS, 1-11</w:t>
      </w:r>
    </w:p>
    <w:p w14:paraId="3927D60B" w14:textId="2DB17172" w:rsidR="00501742" w:rsidRDefault="00501742" w:rsidP="00501742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501742">
        <w:rPr>
          <w:sz w:val="22"/>
          <w:szCs w:val="22"/>
          <w:lang w:val="en-US"/>
        </w:rPr>
        <w:t>McKnite</w:t>
      </w:r>
      <w:proofErr w:type="spellEnd"/>
      <w:r w:rsidRPr="00501742">
        <w:rPr>
          <w:sz w:val="22"/>
          <w:szCs w:val="22"/>
          <w:lang w:val="en-US"/>
        </w:rPr>
        <w:t xml:space="preserve"> AM, Job KM, Nelson R, Sherwin CMT, Watt KM, Brewer SC.</w:t>
      </w:r>
      <w:r>
        <w:rPr>
          <w:sz w:val="22"/>
          <w:szCs w:val="22"/>
          <w:lang w:val="en-US"/>
        </w:rPr>
        <w:t xml:space="preserve"> (2022). </w:t>
      </w:r>
      <w:r w:rsidRPr="00501742">
        <w:rPr>
          <w:sz w:val="22"/>
          <w:szCs w:val="22"/>
          <w:lang w:val="en-US"/>
        </w:rPr>
        <w:t>Medication based machine learning to identify subpopulations of pediatric hemodialysis patients in an electronic health record database.</w:t>
      </w:r>
      <w:r>
        <w:rPr>
          <w:sz w:val="22"/>
          <w:szCs w:val="22"/>
          <w:lang w:val="en-US"/>
        </w:rPr>
        <w:t xml:space="preserve"> </w:t>
      </w:r>
      <w:r w:rsidRPr="00501742">
        <w:rPr>
          <w:sz w:val="22"/>
          <w:szCs w:val="22"/>
          <w:lang w:val="en-US"/>
        </w:rPr>
        <w:t xml:space="preserve">Inform Med Unlocked. 34:101104. </w:t>
      </w:r>
      <w:proofErr w:type="spellStart"/>
      <w:r w:rsidRPr="00501742">
        <w:rPr>
          <w:sz w:val="22"/>
          <w:szCs w:val="22"/>
          <w:lang w:val="en-US"/>
        </w:rPr>
        <w:t>doi</w:t>
      </w:r>
      <w:proofErr w:type="spellEnd"/>
      <w:r w:rsidRPr="00501742">
        <w:rPr>
          <w:sz w:val="22"/>
          <w:szCs w:val="22"/>
          <w:lang w:val="en-US"/>
        </w:rPr>
        <w:t>: 10.1016/j.imu.2022.101104.</w:t>
      </w:r>
    </w:p>
    <w:p w14:paraId="5E7484B0" w14:textId="52B30731" w:rsidR="00F55044" w:rsidRDefault="00F55044" w:rsidP="00501742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 w:rsidRPr="00F55044">
        <w:rPr>
          <w:sz w:val="22"/>
          <w:szCs w:val="22"/>
          <w:lang w:val="en-US"/>
        </w:rPr>
        <w:t xml:space="preserve">Watt, </w:t>
      </w:r>
      <w:r>
        <w:rPr>
          <w:sz w:val="22"/>
          <w:szCs w:val="22"/>
          <w:lang w:val="en-US"/>
        </w:rPr>
        <w:t>JH,</w:t>
      </w:r>
      <w:r w:rsidRPr="00F55044">
        <w:rPr>
          <w:sz w:val="22"/>
          <w:szCs w:val="22"/>
          <w:lang w:val="en-US"/>
        </w:rPr>
        <w:t xml:space="preserve"> Brunelle, </w:t>
      </w:r>
      <w:r>
        <w:rPr>
          <w:sz w:val="22"/>
          <w:szCs w:val="22"/>
          <w:lang w:val="en-US"/>
        </w:rPr>
        <w:t xml:space="preserve">A, </w:t>
      </w:r>
      <w:r w:rsidRPr="00F55044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S, </w:t>
      </w:r>
      <w:r w:rsidRPr="00F55044">
        <w:rPr>
          <w:sz w:val="22"/>
          <w:szCs w:val="22"/>
          <w:lang w:val="en-US"/>
        </w:rPr>
        <w:t xml:space="preserve">Bentz, </w:t>
      </w:r>
      <w:r>
        <w:rPr>
          <w:sz w:val="22"/>
          <w:szCs w:val="22"/>
          <w:lang w:val="en-US"/>
        </w:rPr>
        <w:t xml:space="preserve">B, </w:t>
      </w:r>
      <w:r w:rsidRPr="00F55044">
        <w:rPr>
          <w:sz w:val="22"/>
          <w:szCs w:val="22"/>
          <w:lang w:val="en-US"/>
        </w:rPr>
        <w:t xml:space="preserve">Morris, </w:t>
      </w:r>
      <w:r>
        <w:rPr>
          <w:sz w:val="22"/>
          <w:szCs w:val="22"/>
          <w:lang w:val="en-US"/>
        </w:rPr>
        <w:t xml:space="preserve">J, </w:t>
      </w:r>
      <w:r w:rsidRPr="00F55044">
        <w:rPr>
          <w:sz w:val="22"/>
          <w:szCs w:val="22"/>
          <w:lang w:val="en-US"/>
        </w:rPr>
        <w:t>DeRose</w:t>
      </w:r>
      <w:r>
        <w:rPr>
          <w:sz w:val="22"/>
          <w:szCs w:val="22"/>
          <w:lang w:val="en-US"/>
        </w:rPr>
        <w:t xml:space="preserve">, RJ. </w:t>
      </w:r>
      <w:r w:rsidRPr="00F55044">
        <w:rPr>
          <w:sz w:val="22"/>
          <w:szCs w:val="22"/>
          <w:lang w:val="en-US"/>
        </w:rPr>
        <w:t>Holocene record of vegetation change and mountain pine beetle outbreaks at Lake of the Woods, Montana, USA</w:t>
      </w:r>
      <w:r>
        <w:rPr>
          <w:sz w:val="22"/>
          <w:szCs w:val="22"/>
          <w:lang w:val="en-US"/>
        </w:rPr>
        <w:t xml:space="preserve">. </w:t>
      </w:r>
      <w:r w:rsidRPr="00F55044">
        <w:rPr>
          <w:sz w:val="22"/>
          <w:szCs w:val="22"/>
          <w:lang w:val="en-US"/>
        </w:rPr>
        <w:t>Western North American Naturalist 82 (3), 524-536</w:t>
      </w:r>
    </w:p>
    <w:p w14:paraId="58692116" w14:textId="570B1013" w:rsidR="00DB56CC" w:rsidRDefault="00DB56CC" w:rsidP="00F55044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DB56CC">
        <w:rPr>
          <w:sz w:val="22"/>
          <w:szCs w:val="22"/>
          <w:lang w:val="en-US"/>
        </w:rPr>
        <w:t xml:space="preserve">Richards Steed, </w:t>
      </w:r>
      <w:r>
        <w:rPr>
          <w:sz w:val="22"/>
          <w:szCs w:val="22"/>
          <w:lang w:val="en-US"/>
        </w:rPr>
        <w:t xml:space="preserve">R., </w:t>
      </w:r>
      <w:proofErr w:type="spellStart"/>
      <w:r w:rsidRPr="00DB56CC">
        <w:rPr>
          <w:sz w:val="22"/>
          <w:szCs w:val="22"/>
          <w:lang w:val="en-US"/>
        </w:rPr>
        <w:t>Bakian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A.V., </w:t>
      </w:r>
      <w:r w:rsidRPr="00DB56CC">
        <w:rPr>
          <w:sz w:val="22"/>
          <w:szCs w:val="22"/>
          <w:lang w:val="en-US"/>
        </w:rPr>
        <w:t xml:space="preserve">Smith, </w:t>
      </w:r>
      <w:r>
        <w:rPr>
          <w:sz w:val="22"/>
          <w:szCs w:val="22"/>
          <w:lang w:val="en-US"/>
        </w:rPr>
        <w:t xml:space="preserve">K.R., </w:t>
      </w:r>
      <w:r w:rsidRPr="00DB56CC">
        <w:rPr>
          <w:sz w:val="22"/>
          <w:szCs w:val="22"/>
          <w:lang w:val="en-US"/>
        </w:rPr>
        <w:t xml:space="preserve">Wan, </w:t>
      </w:r>
      <w:r>
        <w:rPr>
          <w:sz w:val="22"/>
          <w:szCs w:val="22"/>
          <w:lang w:val="en-US"/>
        </w:rPr>
        <w:t xml:space="preserve">N., </w:t>
      </w:r>
      <w:r w:rsidRPr="00DB56C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S., </w:t>
      </w:r>
      <w:r w:rsidRPr="00DB56CC">
        <w:rPr>
          <w:sz w:val="22"/>
          <w:szCs w:val="22"/>
          <w:lang w:val="en-US"/>
        </w:rPr>
        <w:t xml:space="preserve">Medina, </w:t>
      </w:r>
      <w:r>
        <w:rPr>
          <w:sz w:val="22"/>
          <w:szCs w:val="22"/>
          <w:lang w:val="en-US"/>
        </w:rPr>
        <w:t xml:space="preserve">R., </w:t>
      </w:r>
      <w:proofErr w:type="spellStart"/>
      <w:r>
        <w:rPr>
          <w:sz w:val="22"/>
          <w:szCs w:val="22"/>
          <w:lang w:val="en-US"/>
        </w:rPr>
        <w:t>VanDerSlice</w:t>
      </w:r>
      <w:proofErr w:type="spellEnd"/>
      <w:r>
        <w:rPr>
          <w:sz w:val="22"/>
          <w:szCs w:val="22"/>
          <w:lang w:val="en-US"/>
        </w:rPr>
        <w:t xml:space="preserve">, J. (2022). </w:t>
      </w:r>
      <w:r w:rsidRPr="00DB56CC">
        <w:rPr>
          <w:sz w:val="22"/>
          <w:szCs w:val="22"/>
          <w:lang w:val="en-US"/>
        </w:rPr>
        <w:t>Evidence of transgenerational effects on autism spectrum disorder using multigenerational space-time cluster detection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International Journal of Health Geographics 21 (1), 1-13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https://doi.org/10.1186/s12942-022-00313-4</w:t>
      </w:r>
    </w:p>
    <w:p w14:paraId="0A51D931" w14:textId="68B1B8FB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 w:rsidRPr="00DB56CC">
        <w:rPr>
          <w:sz w:val="22"/>
          <w:szCs w:val="22"/>
          <w:lang w:val="en-US"/>
        </w:rPr>
        <w:t xml:space="preserve">Medina, </w:t>
      </w:r>
      <w:r>
        <w:rPr>
          <w:sz w:val="22"/>
          <w:szCs w:val="22"/>
          <w:lang w:val="en-US"/>
        </w:rPr>
        <w:t xml:space="preserve">R.M., </w:t>
      </w:r>
      <w:r w:rsidRPr="00DB56C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S., </w:t>
      </w:r>
      <w:proofErr w:type="spellStart"/>
      <w:r w:rsidRPr="00DB56CC">
        <w:rPr>
          <w:sz w:val="22"/>
          <w:szCs w:val="22"/>
          <w:lang w:val="en-US"/>
        </w:rPr>
        <w:t>Linke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A.M., </w:t>
      </w:r>
      <w:r w:rsidRPr="00DB56CC">
        <w:rPr>
          <w:sz w:val="22"/>
          <w:szCs w:val="22"/>
          <w:lang w:val="en-US"/>
        </w:rPr>
        <w:t xml:space="preserve">Nicolosi, </w:t>
      </w:r>
      <w:r>
        <w:rPr>
          <w:sz w:val="22"/>
          <w:szCs w:val="22"/>
          <w:lang w:val="en-US"/>
        </w:rPr>
        <w:t xml:space="preserve">E.A., </w:t>
      </w:r>
      <w:r w:rsidRPr="00DB56CC">
        <w:rPr>
          <w:sz w:val="22"/>
          <w:szCs w:val="22"/>
          <w:lang w:val="en-US"/>
        </w:rPr>
        <w:t xml:space="preserve">Allain, </w:t>
      </w:r>
      <w:r>
        <w:rPr>
          <w:sz w:val="22"/>
          <w:szCs w:val="22"/>
          <w:lang w:val="en-US"/>
        </w:rPr>
        <w:t xml:space="preserve">M., </w:t>
      </w:r>
      <w:r w:rsidRPr="00DB56CC">
        <w:rPr>
          <w:sz w:val="22"/>
          <w:szCs w:val="22"/>
          <w:lang w:val="en-US"/>
        </w:rPr>
        <w:t>Tharp</w:t>
      </w:r>
      <w:r>
        <w:rPr>
          <w:sz w:val="22"/>
          <w:szCs w:val="22"/>
          <w:lang w:val="en-US"/>
        </w:rPr>
        <w:t xml:space="preserve">, D. (2022). </w:t>
      </w:r>
      <w:r w:rsidRPr="00DB56CC">
        <w:rPr>
          <w:sz w:val="22"/>
          <w:szCs w:val="22"/>
          <w:lang w:val="en-US"/>
        </w:rPr>
        <w:t xml:space="preserve">The </w:t>
      </w:r>
      <w:proofErr w:type="spellStart"/>
      <w:r w:rsidRPr="00DB56CC">
        <w:rPr>
          <w:sz w:val="22"/>
          <w:szCs w:val="22"/>
          <w:lang w:val="en-US"/>
        </w:rPr>
        <w:t>sociospatial</w:t>
      </w:r>
      <w:proofErr w:type="spellEnd"/>
      <w:r w:rsidRPr="00DB56CC">
        <w:rPr>
          <w:sz w:val="22"/>
          <w:szCs w:val="22"/>
          <w:lang w:val="en-US"/>
        </w:rPr>
        <w:t xml:space="preserve"> ecology of deaths during police interactions in the United States, 2016–2020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Political Geography 98, 10271</w:t>
      </w:r>
      <w:r>
        <w:rPr>
          <w:sz w:val="22"/>
          <w:szCs w:val="22"/>
          <w:lang w:val="en-US"/>
        </w:rPr>
        <w:t>0</w:t>
      </w:r>
    </w:p>
    <w:p w14:paraId="6CD400B2" w14:textId="0F74AE5D" w:rsidR="00DB56CC" w:rsidRP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 w:rsidRPr="00DB56CC">
        <w:rPr>
          <w:sz w:val="22"/>
          <w:szCs w:val="22"/>
          <w:lang w:val="en-US"/>
        </w:rPr>
        <w:t xml:space="preserve">Codding, </w:t>
      </w:r>
      <w:r>
        <w:rPr>
          <w:sz w:val="22"/>
          <w:szCs w:val="22"/>
          <w:lang w:val="en-US"/>
        </w:rPr>
        <w:t xml:space="preserve">B.F., </w:t>
      </w:r>
      <w:proofErr w:type="spellStart"/>
      <w:r w:rsidRPr="00DB56CC">
        <w:rPr>
          <w:sz w:val="22"/>
          <w:szCs w:val="22"/>
          <w:lang w:val="en-US"/>
        </w:rPr>
        <w:t>Coltrain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J.B., </w:t>
      </w:r>
      <w:proofErr w:type="spellStart"/>
      <w:r w:rsidRPr="00DB56CC">
        <w:rPr>
          <w:sz w:val="22"/>
          <w:szCs w:val="22"/>
          <w:lang w:val="en-US"/>
        </w:rPr>
        <w:t>Louderback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L., </w:t>
      </w:r>
      <w:r w:rsidRPr="00DB56CC">
        <w:rPr>
          <w:sz w:val="22"/>
          <w:szCs w:val="22"/>
          <w:lang w:val="en-US"/>
        </w:rPr>
        <w:t xml:space="preserve">Vernon, </w:t>
      </w:r>
      <w:r>
        <w:rPr>
          <w:sz w:val="22"/>
          <w:szCs w:val="22"/>
          <w:lang w:val="en-US"/>
        </w:rPr>
        <w:t xml:space="preserve">K.B., </w:t>
      </w:r>
      <w:proofErr w:type="spellStart"/>
      <w:r w:rsidRPr="00DB56CC">
        <w:rPr>
          <w:sz w:val="22"/>
          <w:szCs w:val="22"/>
          <w:lang w:val="en-US"/>
        </w:rPr>
        <w:t>Magargal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K.E., </w:t>
      </w:r>
      <w:proofErr w:type="spellStart"/>
      <w:r w:rsidRPr="00DB56CC">
        <w:rPr>
          <w:sz w:val="22"/>
          <w:szCs w:val="22"/>
          <w:lang w:val="en-US"/>
        </w:rPr>
        <w:t>Yaworsky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P.M., </w:t>
      </w:r>
      <w:r w:rsidRPr="00DB56CC">
        <w:rPr>
          <w:sz w:val="22"/>
          <w:szCs w:val="22"/>
          <w:lang w:val="en-US"/>
        </w:rPr>
        <w:t xml:space="preserve">Robinson, </w:t>
      </w:r>
      <w:r>
        <w:rPr>
          <w:sz w:val="22"/>
          <w:szCs w:val="22"/>
          <w:lang w:val="en-US"/>
        </w:rPr>
        <w:t xml:space="preserve">E., </w:t>
      </w:r>
      <w:r w:rsidRPr="00DB56C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S.C., </w:t>
      </w:r>
      <w:r w:rsidRPr="00DB56CC">
        <w:rPr>
          <w:sz w:val="22"/>
          <w:szCs w:val="22"/>
          <w:lang w:val="en-US"/>
        </w:rPr>
        <w:t>Spangler</w:t>
      </w:r>
      <w:r>
        <w:rPr>
          <w:sz w:val="22"/>
          <w:szCs w:val="22"/>
          <w:lang w:val="en-US"/>
        </w:rPr>
        <w:t xml:space="preserve">, J.D. (2022). </w:t>
      </w:r>
      <w:r w:rsidRPr="00DB56CC">
        <w:rPr>
          <w:sz w:val="22"/>
          <w:szCs w:val="22"/>
          <w:lang w:val="en-US"/>
        </w:rPr>
        <w:t>Socioecological dynamics structuring the spread of farming in the North American Basin-Plateau Region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Environmental Archaeology 27 (4), 434-44</w:t>
      </w:r>
      <w:r>
        <w:rPr>
          <w:sz w:val="22"/>
          <w:szCs w:val="22"/>
          <w:lang w:val="en-US"/>
        </w:rPr>
        <w:t>6</w:t>
      </w:r>
    </w:p>
    <w:p w14:paraId="6CB11DE2" w14:textId="2E74171A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DB56CC">
        <w:rPr>
          <w:sz w:val="22"/>
          <w:szCs w:val="22"/>
          <w:lang w:val="en-US"/>
        </w:rPr>
        <w:t xml:space="preserve">Vernon, </w:t>
      </w:r>
      <w:r>
        <w:rPr>
          <w:sz w:val="22"/>
          <w:szCs w:val="22"/>
          <w:lang w:val="en-US"/>
        </w:rPr>
        <w:t xml:space="preserve">K.B., </w:t>
      </w:r>
      <w:proofErr w:type="spellStart"/>
      <w:r w:rsidRPr="00DB56CC">
        <w:rPr>
          <w:sz w:val="22"/>
          <w:szCs w:val="22"/>
          <w:lang w:val="en-US"/>
        </w:rPr>
        <w:t>Yaworsky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P.M., </w:t>
      </w:r>
      <w:r w:rsidRPr="00DB56CC">
        <w:rPr>
          <w:sz w:val="22"/>
          <w:szCs w:val="22"/>
          <w:lang w:val="en-US"/>
        </w:rPr>
        <w:t xml:space="preserve">Spangler, </w:t>
      </w:r>
      <w:r>
        <w:rPr>
          <w:sz w:val="22"/>
          <w:szCs w:val="22"/>
          <w:lang w:val="en-US"/>
        </w:rPr>
        <w:t xml:space="preserve">J., </w:t>
      </w:r>
      <w:r w:rsidRPr="00DB56C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S., </w:t>
      </w:r>
      <w:r w:rsidRPr="00DB56CC">
        <w:rPr>
          <w:sz w:val="22"/>
          <w:szCs w:val="22"/>
          <w:lang w:val="en-US"/>
        </w:rPr>
        <w:t>Codding</w:t>
      </w:r>
      <w:r>
        <w:rPr>
          <w:sz w:val="22"/>
          <w:szCs w:val="22"/>
          <w:lang w:val="en-US"/>
        </w:rPr>
        <w:t xml:space="preserve">, B.F. (2022). </w:t>
      </w:r>
      <w:r w:rsidRPr="00DB56CC">
        <w:rPr>
          <w:sz w:val="22"/>
          <w:szCs w:val="22"/>
          <w:lang w:val="en-US"/>
        </w:rPr>
        <w:t>Decomposing habitat suitability across the forager to farmer transition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Environmental Archaeology 27 (4), 420-433</w:t>
      </w:r>
    </w:p>
    <w:p w14:paraId="485B2BD3" w14:textId="5ECCAA60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DB56CC">
        <w:rPr>
          <w:sz w:val="22"/>
          <w:szCs w:val="22"/>
          <w:lang w:val="en-US"/>
        </w:rPr>
        <w:t xml:space="preserve">Bhattarai, </w:t>
      </w:r>
      <w:r>
        <w:rPr>
          <w:sz w:val="22"/>
          <w:szCs w:val="22"/>
          <w:lang w:val="en-US"/>
        </w:rPr>
        <w:t xml:space="preserve">A., </w:t>
      </w:r>
      <w:r w:rsidRPr="00DB56CC">
        <w:rPr>
          <w:sz w:val="22"/>
          <w:szCs w:val="22"/>
          <w:lang w:val="en-US"/>
        </w:rPr>
        <w:t xml:space="preserve">Cova, </w:t>
      </w:r>
      <w:r>
        <w:rPr>
          <w:sz w:val="22"/>
          <w:szCs w:val="22"/>
          <w:lang w:val="en-US"/>
        </w:rPr>
        <w:t xml:space="preserve">T.J., </w:t>
      </w:r>
      <w:r w:rsidRPr="00DB56CC">
        <w:rPr>
          <w:sz w:val="22"/>
          <w:szCs w:val="22"/>
          <w:lang w:val="en-US"/>
        </w:rPr>
        <w:t>Brewer</w:t>
      </w:r>
      <w:r>
        <w:rPr>
          <w:sz w:val="22"/>
          <w:szCs w:val="22"/>
          <w:lang w:val="en-US"/>
        </w:rPr>
        <w:t xml:space="preserve">, S.C. (2022). </w:t>
      </w:r>
      <w:r w:rsidRPr="00DB56CC">
        <w:rPr>
          <w:sz w:val="22"/>
          <w:szCs w:val="22"/>
          <w:lang w:val="en-US"/>
        </w:rPr>
        <w:t xml:space="preserve">Perceived Recovery Trajectories in Post-Earthquake Nepal–A Visual Exploration </w:t>
      </w:r>
      <w:proofErr w:type="gramStart"/>
      <w:r w:rsidRPr="00DB56CC">
        <w:rPr>
          <w:sz w:val="22"/>
          <w:szCs w:val="22"/>
          <w:lang w:val="en-US"/>
        </w:rPr>
        <w:t>With</w:t>
      </w:r>
      <w:proofErr w:type="gramEnd"/>
      <w:r w:rsidRPr="00DB56CC">
        <w:rPr>
          <w:sz w:val="22"/>
          <w:szCs w:val="22"/>
          <w:lang w:val="en-US"/>
        </w:rPr>
        <w:t xml:space="preserve"> Self Organizing Maps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IEEE Open Journal of the Computer Society 3, 111-121</w:t>
      </w:r>
    </w:p>
    <w:p w14:paraId="557DA7F5" w14:textId="1DA7C5C7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DB56CC">
        <w:rPr>
          <w:sz w:val="22"/>
          <w:szCs w:val="22"/>
          <w:lang w:val="en-US"/>
        </w:rPr>
        <w:t>Shyr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D.C., </w:t>
      </w:r>
      <w:r w:rsidRPr="00DB56CC">
        <w:rPr>
          <w:sz w:val="22"/>
          <w:szCs w:val="22"/>
          <w:lang w:val="en-US"/>
        </w:rPr>
        <w:t xml:space="preserve">Kelly, </w:t>
      </w:r>
      <w:r>
        <w:rPr>
          <w:sz w:val="22"/>
          <w:szCs w:val="22"/>
          <w:lang w:val="en-US"/>
        </w:rPr>
        <w:t xml:space="preserve">B., </w:t>
      </w:r>
      <w:r w:rsidRPr="00DB56CC">
        <w:rPr>
          <w:sz w:val="22"/>
          <w:szCs w:val="22"/>
          <w:lang w:val="en-US"/>
        </w:rPr>
        <w:t>Brewer</w:t>
      </w:r>
      <w:r>
        <w:rPr>
          <w:sz w:val="22"/>
          <w:szCs w:val="22"/>
          <w:lang w:val="en-US"/>
        </w:rPr>
        <w:t xml:space="preserve">, S.C. (2022). </w:t>
      </w:r>
      <w:r w:rsidRPr="00DB56CC">
        <w:rPr>
          <w:sz w:val="22"/>
          <w:szCs w:val="22"/>
          <w:lang w:val="en-US"/>
        </w:rPr>
        <w:t xml:space="preserve">Predicting Relapse </w:t>
      </w:r>
      <w:proofErr w:type="gramStart"/>
      <w:r w:rsidRPr="00DB56CC">
        <w:rPr>
          <w:sz w:val="22"/>
          <w:szCs w:val="22"/>
          <w:lang w:val="en-US"/>
        </w:rPr>
        <w:t>In</w:t>
      </w:r>
      <w:proofErr w:type="gramEnd"/>
      <w:r w:rsidRPr="00DB56CC">
        <w:rPr>
          <w:sz w:val="22"/>
          <w:szCs w:val="22"/>
          <w:lang w:val="en-US"/>
        </w:rPr>
        <w:t xml:space="preserve"> Pediatric Patients with Acute Leukemia Undergoing Stem Cell Transplant Using Interpretable Machine Learning-A Proof-of-Concept Study of Applying Machine</w:t>
      </w:r>
      <w:r>
        <w:rPr>
          <w:sz w:val="22"/>
          <w:szCs w:val="22"/>
          <w:lang w:val="en-US"/>
        </w:rPr>
        <w:t xml:space="preserve"> Learning, Pediatric Blood and Cancer, 69. </w:t>
      </w:r>
    </w:p>
    <w:p w14:paraId="63991AC3" w14:textId="283A0925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DB56CC">
        <w:rPr>
          <w:sz w:val="22"/>
          <w:szCs w:val="22"/>
          <w:lang w:val="en-US"/>
        </w:rPr>
        <w:t>Fuhriman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C., </w:t>
      </w:r>
      <w:r w:rsidRPr="00DB56CC">
        <w:rPr>
          <w:sz w:val="22"/>
          <w:szCs w:val="22"/>
          <w:lang w:val="en-US"/>
        </w:rPr>
        <w:t xml:space="preserve">Medina, </w:t>
      </w:r>
      <w:r>
        <w:rPr>
          <w:sz w:val="22"/>
          <w:szCs w:val="22"/>
          <w:lang w:val="en-US"/>
        </w:rPr>
        <w:t xml:space="preserve">R.M., </w:t>
      </w:r>
      <w:r w:rsidRPr="00DB56CC">
        <w:rPr>
          <w:sz w:val="22"/>
          <w:szCs w:val="22"/>
          <w:lang w:val="en-US"/>
        </w:rPr>
        <w:t>Brewer</w:t>
      </w:r>
      <w:r>
        <w:rPr>
          <w:sz w:val="22"/>
          <w:szCs w:val="22"/>
          <w:lang w:val="en-US"/>
        </w:rPr>
        <w:t xml:space="preserve">, S. (2022) </w:t>
      </w:r>
      <w:r w:rsidRPr="00DB56CC">
        <w:rPr>
          <w:sz w:val="22"/>
          <w:szCs w:val="22"/>
          <w:lang w:val="en-US"/>
        </w:rPr>
        <w:t>Introducing a Dataset of Multi-Scale Geographies of ISIS Ideology from ISIS Sources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Terrorism and Political Violence 34 (4), 817-834</w:t>
      </w:r>
      <w:r w:rsidRPr="00DB56CC">
        <w:rPr>
          <w:sz w:val="22"/>
          <w:szCs w:val="22"/>
          <w:lang w:val="en-US"/>
        </w:rPr>
        <w:tab/>
      </w:r>
    </w:p>
    <w:p w14:paraId="4B1C284B" w14:textId="131164DA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DB56CC">
        <w:rPr>
          <w:sz w:val="22"/>
          <w:szCs w:val="22"/>
          <w:lang w:val="en-US"/>
        </w:rPr>
        <w:t xml:space="preserve">Kim, </w:t>
      </w:r>
      <w:r>
        <w:rPr>
          <w:sz w:val="22"/>
          <w:szCs w:val="22"/>
          <w:lang w:val="en-US"/>
        </w:rPr>
        <w:t xml:space="preserve">K., </w:t>
      </w:r>
      <w:r w:rsidRPr="00DB56CC">
        <w:rPr>
          <w:sz w:val="22"/>
          <w:szCs w:val="22"/>
          <w:lang w:val="en-US"/>
        </w:rPr>
        <w:t xml:space="preserve">Yang, </w:t>
      </w:r>
      <w:r>
        <w:rPr>
          <w:sz w:val="22"/>
          <w:szCs w:val="22"/>
          <w:lang w:val="en-US"/>
        </w:rPr>
        <w:t xml:space="preserve">W., </w:t>
      </w:r>
      <w:r w:rsidRPr="00DB56CC">
        <w:rPr>
          <w:sz w:val="22"/>
          <w:szCs w:val="22"/>
          <w:lang w:val="en-US"/>
        </w:rPr>
        <w:t>Brewer</w:t>
      </w:r>
      <w:r>
        <w:rPr>
          <w:sz w:val="22"/>
          <w:szCs w:val="22"/>
          <w:lang w:val="en-US"/>
        </w:rPr>
        <w:t xml:space="preserve">, S. (2022). </w:t>
      </w:r>
      <w:r w:rsidRPr="00DB56CC">
        <w:rPr>
          <w:sz w:val="22"/>
          <w:szCs w:val="22"/>
          <w:lang w:val="en-US"/>
        </w:rPr>
        <w:t>Analyzing Change in Business Activity before, during, and after Autonomous Shuttle Bus Service in the Old Las Vegas Downtown Area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Journal of Urban Planning and Development 148 (1), 04021065</w:t>
      </w:r>
    </w:p>
    <w:p w14:paraId="5A1B6408" w14:textId="1D56BC0A" w:rsidR="00DB56CC" w:rsidRP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DB56CC">
        <w:rPr>
          <w:sz w:val="22"/>
          <w:szCs w:val="22"/>
          <w:lang w:val="en-US"/>
        </w:rPr>
        <w:t xml:space="preserve">Wilson, </w:t>
      </w:r>
      <w:r>
        <w:rPr>
          <w:sz w:val="22"/>
          <w:szCs w:val="22"/>
          <w:lang w:val="en-US"/>
        </w:rPr>
        <w:t xml:space="preserve">K.M., </w:t>
      </w:r>
      <w:r w:rsidRPr="00DB56CC">
        <w:rPr>
          <w:sz w:val="22"/>
          <w:szCs w:val="22"/>
          <w:lang w:val="en-US"/>
        </w:rPr>
        <w:t xml:space="preserve">McCool, </w:t>
      </w:r>
      <w:r>
        <w:rPr>
          <w:sz w:val="22"/>
          <w:szCs w:val="22"/>
          <w:lang w:val="en-US"/>
        </w:rPr>
        <w:t xml:space="preserve">W.C., </w:t>
      </w:r>
      <w:r w:rsidRPr="00DB56C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S.C., </w:t>
      </w:r>
      <w:r w:rsidRPr="00DB56CC">
        <w:rPr>
          <w:sz w:val="22"/>
          <w:szCs w:val="22"/>
          <w:lang w:val="en-US"/>
        </w:rPr>
        <w:t xml:space="preserve">Zamora-Wilson, </w:t>
      </w:r>
      <w:r>
        <w:rPr>
          <w:sz w:val="22"/>
          <w:szCs w:val="22"/>
          <w:lang w:val="en-US"/>
        </w:rPr>
        <w:t xml:space="preserve">N., </w:t>
      </w:r>
      <w:proofErr w:type="spellStart"/>
      <w:r w:rsidRPr="00DB56CC">
        <w:rPr>
          <w:sz w:val="22"/>
          <w:szCs w:val="22"/>
          <w:lang w:val="en-US"/>
        </w:rPr>
        <w:t>Schryver</w:t>
      </w:r>
      <w:proofErr w:type="spellEnd"/>
      <w:r>
        <w:rPr>
          <w:sz w:val="22"/>
          <w:szCs w:val="22"/>
          <w:lang w:val="en-US"/>
        </w:rPr>
        <w:t xml:space="preserve">, P.J., </w:t>
      </w:r>
      <w:proofErr w:type="spellStart"/>
      <w:r w:rsidRPr="00DB56CC">
        <w:rPr>
          <w:sz w:val="22"/>
          <w:szCs w:val="22"/>
          <w:lang w:val="en-US"/>
        </w:rPr>
        <w:t>Lamson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R., </w:t>
      </w:r>
      <w:proofErr w:type="spellStart"/>
      <w:r w:rsidRPr="00DB56CC">
        <w:rPr>
          <w:sz w:val="22"/>
          <w:szCs w:val="22"/>
          <w:lang w:val="en-US"/>
        </w:rPr>
        <w:t>Huggard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A.M., </w:t>
      </w:r>
      <w:proofErr w:type="spellStart"/>
      <w:r w:rsidRPr="00DB56CC">
        <w:rPr>
          <w:sz w:val="22"/>
          <w:szCs w:val="22"/>
          <w:lang w:val="en-US"/>
        </w:rPr>
        <w:t>Coltrain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J.B., </w:t>
      </w:r>
      <w:r w:rsidRPr="00DB56CC">
        <w:rPr>
          <w:sz w:val="22"/>
          <w:szCs w:val="22"/>
          <w:lang w:val="en-US"/>
        </w:rPr>
        <w:t xml:space="preserve">Contreras, </w:t>
      </w:r>
      <w:r>
        <w:rPr>
          <w:sz w:val="22"/>
          <w:szCs w:val="22"/>
          <w:lang w:val="en-US"/>
        </w:rPr>
        <w:t xml:space="preserve">D.A., </w:t>
      </w:r>
      <w:r w:rsidRPr="00DB56CC">
        <w:rPr>
          <w:sz w:val="22"/>
          <w:szCs w:val="22"/>
          <w:lang w:val="en-US"/>
        </w:rPr>
        <w:t>Codding</w:t>
      </w:r>
      <w:r>
        <w:rPr>
          <w:sz w:val="22"/>
          <w:szCs w:val="22"/>
          <w:lang w:val="en-US"/>
        </w:rPr>
        <w:t xml:space="preserve">, B.F. (2022). </w:t>
      </w:r>
      <w:r w:rsidRPr="00DB56CC">
        <w:rPr>
          <w:sz w:val="22"/>
          <w:szCs w:val="22"/>
          <w:lang w:val="en-US"/>
        </w:rPr>
        <w:t>Climate and demography drive 7000 years of dietary change in the Central Andes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Scientific reports 12 (1), 1-16</w:t>
      </w:r>
      <w:r>
        <w:rPr>
          <w:sz w:val="22"/>
          <w:szCs w:val="22"/>
          <w:lang w:val="en-US"/>
        </w:rPr>
        <w:t xml:space="preserve">, </w:t>
      </w:r>
      <w:r w:rsidRPr="00DB56CC">
        <w:rPr>
          <w:sz w:val="22"/>
          <w:szCs w:val="22"/>
          <w:lang w:val="en-US"/>
        </w:rPr>
        <w:t>1</w:t>
      </w:r>
    </w:p>
    <w:p w14:paraId="1240ADBE" w14:textId="34C09AC4" w:rsidR="00DB56CC" w:rsidRDefault="00DB56CC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 w:rsidRPr="00DB56CC">
        <w:rPr>
          <w:sz w:val="22"/>
          <w:szCs w:val="22"/>
          <w:lang w:val="en-US"/>
        </w:rPr>
        <w:lastRenderedPageBreak/>
        <w:t xml:space="preserve">Park, </w:t>
      </w:r>
      <w:r>
        <w:rPr>
          <w:sz w:val="22"/>
          <w:szCs w:val="22"/>
          <w:lang w:val="en-US"/>
        </w:rPr>
        <w:t xml:space="preserve">K., </w:t>
      </w:r>
      <w:r w:rsidRPr="00DB56CC">
        <w:rPr>
          <w:sz w:val="22"/>
          <w:szCs w:val="22"/>
          <w:lang w:val="en-US"/>
        </w:rPr>
        <w:t xml:space="preserve">Singleton, </w:t>
      </w:r>
      <w:r>
        <w:rPr>
          <w:sz w:val="22"/>
          <w:szCs w:val="22"/>
          <w:lang w:val="en-US"/>
        </w:rPr>
        <w:t xml:space="preserve">P.A., </w:t>
      </w:r>
      <w:r w:rsidRPr="00DB56C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S., </w:t>
      </w:r>
      <w:proofErr w:type="spellStart"/>
      <w:r w:rsidRPr="00DB56CC">
        <w:rPr>
          <w:sz w:val="22"/>
          <w:szCs w:val="22"/>
          <w:lang w:val="en-US"/>
        </w:rPr>
        <w:t>Zuban</w:t>
      </w:r>
      <w:proofErr w:type="spellEnd"/>
      <w:r>
        <w:rPr>
          <w:sz w:val="22"/>
          <w:szCs w:val="22"/>
          <w:lang w:val="en-US"/>
        </w:rPr>
        <w:t xml:space="preserve">, J. (2022). </w:t>
      </w:r>
      <w:r w:rsidRPr="00DB56CC">
        <w:rPr>
          <w:sz w:val="22"/>
          <w:szCs w:val="22"/>
          <w:lang w:val="en-US"/>
        </w:rPr>
        <w:t>Pedestrians and the Built Environment during the COVID-19 Pandemic: Changing Relationships by the Pandemic Phases in Salt Lake County, Utah, USA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Transportation Research Record, 03611981221083606</w:t>
      </w:r>
    </w:p>
    <w:p w14:paraId="09B45E55" w14:textId="0AFA0325" w:rsidR="0010233C" w:rsidRDefault="0004699E" w:rsidP="0004699E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04699E">
        <w:rPr>
          <w:sz w:val="22"/>
          <w:szCs w:val="22"/>
          <w:lang w:val="en-US"/>
        </w:rPr>
        <w:t>Qiu</w:t>
      </w:r>
      <w:proofErr w:type="spellEnd"/>
      <w:r w:rsidRPr="0004699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C., </w:t>
      </w:r>
      <w:proofErr w:type="spellStart"/>
      <w:r w:rsidRPr="0004699E">
        <w:rPr>
          <w:sz w:val="22"/>
          <w:szCs w:val="22"/>
          <w:lang w:val="en-US"/>
        </w:rPr>
        <w:t>Ciais</w:t>
      </w:r>
      <w:proofErr w:type="spellEnd"/>
      <w:r w:rsidRPr="0004699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P., </w:t>
      </w:r>
      <w:r w:rsidRPr="0004699E">
        <w:rPr>
          <w:sz w:val="22"/>
          <w:szCs w:val="22"/>
          <w:lang w:val="en-US"/>
        </w:rPr>
        <w:t xml:space="preserve">Zhu, </w:t>
      </w:r>
      <w:r>
        <w:rPr>
          <w:sz w:val="22"/>
          <w:szCs w:val="22"/>
          <w:lang w:val="en-US"/>
        </w:rPr>
        <w:t xml:space="preserve">D., </w:t>
      </w:r>
      <w:proofErr w:type="spellStart"/>
      <w:r w:rsidRPr="0004699E">
        <w:rPr>
          <w:sz w:val="22"/>
          <w:szCs w:val="22"/>
          <w:lang w:val="en-US"/>
        </w:rPr>
        <w:t>Guenet</w:t>
      </w:r>
      <w:proofErr w:type="spellEnd"/>
      <w:r w:rsidRPr="0004699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B., </w:t>
      </w:r>
      <w:r w:rsidRPr="0004699E">
        <w:rPr>
          <w:sz w:val="22"/>
          <w:szCs w:val="22"/>
          <w:lang w:val="en-US"/>
        </w:rPr>
        <w:t xml:space="preserve">Chang, </w:t>
      </w:r>
      <w:r>
        <w:rPr>
          <w:sz w:val="22"/>
          <w:szCs w:val="22"/>
          <w:lang w:val="en-US"/>
        </w:rPr>
        <w:t xml:space="preserve">J., </w:t>
      </w:r>
      <w:r w:rsidRPr="0004699E">
        <w:rPr>
          <w:sz w:val="22"/>
          <w:szCs w:val="22"/>
          <w:lang w:val="en-US"/>
        </w:rPr>
        <w:t xml:space="preserve">Chaudhary, </w:t>
      </w:r>
      <w:r>
        <w:rPr>
          <w:sz w:val="22"/>
          <w:szCs w:val="22"/>
          <w:lang w:val="en-US"/>
        </w:rPr>
        <w:t xml:space="preserve">N., </w:t>
      </w:r>
      <w:proofErr w:type="spellStart"/>
      <w:r w:rsidRPr="0004699E">
        <w:rPr>
          <w:sz w:val="22"/>
          <w:szCs w:val="22"/>
          <w:lang w:val="en-US"/>
        </w:rPr>
        <w:t>Kleinen</w:t>
      </w:r>
      <w:proofErr w:type="spellEnd"/>
      <w:r w:rsidRPr="0004699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T., </w:t>
      </w:r>
      <w:r w:rsidRPr="0004699E">
        <w:rPr>
          <w:sz w:val="22"/>
          <w:szCs w:val="22"/>
          <w:lang w:val="en-US"/>
        </w:rPr>
        <w:t xml:space="preserve">Li, </w:t>
      </w:r>
      <w:r>
        <w:rPr>
          <w:sz w:val="22"/>
          <w:szCs w:val="22"/>
          <w:lang w:val="en-US"/>
        </w:rPr>
        <w:t xml:space="preserve">X., </w:t>
      </w:r>
      <w:r w:rsidRPr="0004699E">
        <w:rPr>
          <w:sz w:val="22"/>
          <w:szCs w:val="22"/>
          <w:lang w:val="en-US"/>
        </w:rPr>
        <w:t xml:space="preserve">Müller, </w:t>
      </w:r>
      <w:r>
        <w:rPr>
          <w:sz w:val="22"/>
          <w:szCs w:val="22"/>
          <w:lang w:val="en-US"/>
        </w:rPr>
        <w:t xml:space="preserve">J., </w:t>
      </w:r>
      <w:r w:rsidRPr="0004699E">
        <w:rPr>
          <w:sz w:val="22"/>
          <w:szCs w:val="22"/>
          <w:lang w:val="en-US"/>
        </w:rPr>
        <w:t xml:space="preserve">Xi, </w:t>
      </w:r>
      <w:r>
        <w:rPr>
          <w:sz w:val="22"/>
          <w:szCs w:val="22"/>
          <w:lang w:val="en-US"/>
        </w:rPr>
        <w:t xml:space="preserve">Y., </w:t>
      </w:r>
      <w:r w:rsidRPr="0004699E">
        <w:rPr>
          <w:sz w:val="22"/>
          <w:szCs w:val="22"/>
          <w:lang w:val="en-US"/>
        </w:rPr>
        <w:t xml:space="preserve">Zhang, </w:t>
      </w:r>
      <w:r>
        <w:rPr>
          <w:sz w:val="22"/>
          <w:szCs w:val="22"/>
          <w:lang w:val="en-US"/>
        </w:rPr>
        <w:t xml:space="preserve">W., </w:t>
      </w:r>
      <w:r w:rsidRPr="0004699E">
        <w:rPr>
          <w:sz w:val="22"/>
          <w:szCs w:val="22"/>
          <w:lang w:val="en-US"/>
        </w:rPr>
        <w:t xml:space="preserve">Ballantyne, </w:t>
      </w:r>
      <w:r>
        <w:rPr>
          <w:sz w:val="22"/>
          <w:szCs w:val="22"/>
          <w:lang w:val="en-US"/>
        </w:rPr>
        <w:t xml:space="preserve">A., </w:t>
      </w:r>
      <w:r w:rsidRPr="0004699E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S., et al. (2022). </w:t>
      </w:r>
      <w:r w:rsidRPr="0004699E">
        <w:rPr>
          <w:sz w:val="22"/>
          <w:szCs w:val="22"/>
          <w:lang w:val="en-US"/>
        </w:rPr>
        <w:t>A strong mitigation scenario maintains climate neutrality of northern peatlands,</w:t>
      </w:r>
      <w:r>
        <w:rPr>
          <w:sz w:val="22"/>
          <w:szCs w:val="22"/>
          <w:lang w:val="en-US"/>
        </w:rPr>
        <w:t xml:space="preserve"> </w:t>
      </w:r>
      <w:r w:rsidRPr="0004699E">
        <w:rPr>
          <w:sz w:val="22"/>
          <w:szCs w:val="22"/>
          <w:lang w:val="en-US"/>
        </w:rPr>
        <w:t>One Earth,</w:t>
      </w:r>
      <w:r>
        <w:rPr>
          <w:sz w:val="22"/>
          <w:szCs w:val="22"/>
          <w:lang w:val="en-US"/>
        </w:rPr>
        <w:t xml:space="preserve"> </w:t>
      </w:r>
      <w:r w:rsidRPr="0004699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:</w:t>
      </w:r>
      <w:r w:rsidRPr="0004699E">
        <w:rPr>
          <w:sz w:val="22"/>
          <w:szCs w:val="22"/>
          <w:lang w:val="en-US"/>
        </w:rPr>
        <w:t>1,</w:t>
      </w:r>
      <w:r>
        <w:rPr>
          <w:sz w:val="22"/>
          <w:szCs w:val="22"/>
          <w:lang w:val="en-US"/>
        </w:rPr>
        <w:t xml:space="preserve"> </w:t>
      </w:r>
      <w:r w:rsidRPr="0004699E">
        <w:rPr>
          <w:sz w:val="22"/>
          <w:szCs w:val="22"/>
          <w:lang w:val="en-US"/>
        </w:rPr>
        <w:t>86-97,</w:t>
      </w:r>
      <w:r>
        <w:rPr>
          <w:sz w:val="22"/>
          <w:szCs w:val="22"/>
          <w:lang w:val="en-US"/>
        </w:rPr>
        <w:t xml:space="preserve"> </w:t>
      </w:r>
      <w:r w:rsidRPr="0004699E">
        <w:rPr>
          <w:sz w:val="22"/>
          <w:szCs w:val="22"/>
          <w:lang w:val="en-US"/>
        </w:rPr>
        <w:t>https://doi.org/10.1016/j.oneear.2021.12.008.</w:t>
      </w:r>
    </w:p>
    <w:p w14:paraId="056BA174" w14:textId="2C0EB573" w:rsidR="00DB56CC" w:rsidRDefault="00832899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Pr="00DB56CC">
        <w:rPr>
          <w:sz w:val="22"/>
          <w:szCs w:val="22"/>
          <w:lang w:val="en-US"/>
        </w:rPr>
        <w:t>Khanal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R., </w:t>
      </w:r>
      <w:proofErr w:type="spellStart"/>
      <w:r w:rsidRPr="00DB56CC">
        <w:rPr>
          <w:sz w:val="22"/>
          <w:szCs w:val="22"/>
          <w:lang w:val="en-US"/>
        </w:rPr>
        <w:t>Dhungel</w:t>
      </w:r>
      <w:proofErr w:type="spellEnd"/>
      <w:r w:rsidRPr="00DB56C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S., </w:t>
      </w:r>
      <w:r w:rsidRPr="00DB56CC">
        <w:rPr>
          <w:sz w:val="22"/>
          <w:szCs w:val="22"/>
          <w:lang w:val="en-US"/>
        </w:rPr>
        <w:t>Brewer, S</w:t>
      </w:r>
      <w:r>
        <w:rPr>
          <w:sz w:val="22"/>
          <w:szCs w:val="22"/>
          <w:lang w:val="en-US"/>
        </w:rPr>
        <w:t>.</w:t>
      </w:r>
      <w:r w:rsidRPr="00DB56CC">
        <w:rPr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., </w:t>
      </w:r>
      <w:r w:rsidRPr="00DB56CC">
        <w:rPr>
          <w:sz w:val="22"/>
          <w:szCs w:val="22"/>
          <w:lang w:val="en-US"/>
        </w:rPr>
        <w:t>Barber</w:t>
      </w:r>
      <w:r>
        <w:rPr>
          <w:sz w:val="22"/>
          <w:szCs w:val="22"/>
          <w:lang w:val="en-US"/>
        </w:rPr>
        <w:t xml:space="preserve">, </w:t>
      </w:r>
      <w:r w:rsidRPr="00DB56CC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.</w:t>
      </w:r>
      <w:r w:rsidRPr="00DB56CC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 xml:space="preserve">. (2021). </w:t>
      </w:r>
      <w:r w:rsidRPr="00DB56CC">
        <w:rPr>
          <w:sz w:val="22"/>
          <w:szCs w:val="22"/>
          <w:lang w:val="en-US"/>
        </w:rPr>
        <w:t>Statistical Modeling to Predict Climate Change Effects on Watershed Scale Evapotranspiration</w:t>
      </w:r>
      <w:r>
        <w:rPr>
          <w:sz w:val="22"/>
          <w:szCs w:val="22"/>
          <w:lang w:val="en-US"/>
        </w:rPr>
        <w:t xml:space="preserve">. </w:t>
      </w:r>
      <w:r w:rsidRPr="00DB56CC">
        <w:rPr>
          <w:sz w:val="22"/>
          <w:szCs w:val="22"/>
          <w:lang w:val="en-US"/>
        </w:rPr>
        <w:t>Atmosphere 12 (12), 1565</w:t>
      </w:r>
    </w:p>
    <w:p w14:paraId="6C0AD991" w14:textId="7E6F0DA6" w:rsidR="00335E8D" w:rsidRPr="00335E8D" w:rsidRDefault="00335E8D" w:rsidP="00DB56CC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 w:rsidRPr="00335E8D">
        <w:rPr>
          <w:sz w:val="22"/>
          <w:szCs w:val="22"/>
          <w:lang w:val="en-US"/>
        </w:rPr>
        <w:t xml:space="preserve">Campbell, MJ, Dennison, PE, Kerr, KL, Brewer, </w:t>
      </w:r>
      <w:proofErr w:type="gramStart"/>
      <w:r w:rsidRPr="00335E8D">
        <w:rPr>
          <w:sz w:val="22"/>
          <w:szCs w:val="22"/>
          <w:lang w:val="en-US"/>
        </w:rPr>
        <w:t>SC</w:t>
      </w:r>
      <w:proofErr w:type="gramEnd"/>
      <w:r w:rsidRPr="00335E8D">
        <w:rPr>
          <w:sz w:val="22"/>
          <w:szCs w:val="22"/>
          <w:lang w:val="en-US"/>
        </w:rPr>
        <w:t xml:space="preserve"> and Anderegg, WRL. (20</w:t>
      </w:r>
      <w:r w:rsidR="00CA0D4A">
        <w:rPr>
          <w:sz w:val="22"/>
          <w:szCs w:val="22"/>
          <w:lang w:val="en-US"/>
        </w:rPr>
        <w:t>21</w:t>
      </w:r>
      <w:r w:rsidRPr="00335E8D">
        <w:rPr>
          <w:sz w:val="22"/>
          <w:szCs w:val="22"/>
          <w:lang w:val="en-US"/>
        </w:rPr>
        <w:t>) Scaled biomass estimation in woodland ecosystems: Testing the individual and combined capacities of satellite multispectral and lidar data. Remote Sensing of Environment, 262, 112511</w:t>
      </w:r>
    </w:p>
    <w:p w14:paraId="030B2941" w14:textId="64C2E1E0" w:rsidR="0004699E" w:rsidRDefault="0004699E" w:rsidP="0004699E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896708">
        <w:rPr>
          <w:sz w:val="22"/>
          <w:szCs w:val="22"/>
          <w:lang w:val="en-US"/>
        </w:rPr>
        <w:t>Kim</w:t>
      </w:r>
      <w:r>
        <w:rPr>
          <w:sz w:val="22"/>
          <w:szCs w:val="22"/>
          <w:lang w:val="en-US"/>
        </w:rPr>
        <w:t xml:space="preserve">, K., Garcia, I., Brewer, S. (2021). </w:t>
      </w:r>
      <w:r w:rsidRPr="00583928">
        <w:rPr>
          <w:sz w:val="22"/>
          <w:szCs w:val="22"/>
          <w:lang w:val="en-US"/>
        </w:rPr>
        <w:t xml:space="preserve">Spatial </w:t>
      </w:r>
      <w:r>
        <w:rPr>
          <w:sz w:val="22"/>
          <w:szCs w:val="22"/>
          <w:lang w:val="en-US"/>
        </w:rPr>
        <w:t>r</w:t>
      </w:r>
      <w:r w:rsidRPr="00583928">
        <w:rPr>
          <w:sz w:val="22"/>
          <w:szCs w:val="22"/>
          <w:lang w:val="en-US"/>
        </w:rPr>
        <w:t xml:space="preserve">elationship </w:t>
      </w:r>
      <w:r>
        <w:rPr>
          <w:sz w:val="22"/>
          <w:szCs w:val="22"/>
          <w:lang w:val="en-US"/>
        </w:rPr>
        <w:t>b</w:t>
      </w:r>
      <w:r w:rsidRPr="00583928">
        <w:rPr>
          <w:sz w:val="22"/>
          <w:szCs w:val="22"/>
          <w:lang w:val="en-US"/>
        </w:rPr>
        <w:t xml:space="preserve">etween </w:t>
      </w:r>
      <w:r>
        <w:rPr>
          <w:sz w:val="22"/>
          <w:szCs w:val="22"/>
          <w:lang w:val="en-US"/>
        </w:rPr>
        <w:t>e</w:t>
      </w:r>
      <w:r w:rsidRPr="00583928">
        <w:rPr>
          <w:sz w:val="22"/>
          <w:szCs w:val="22"/>
          <w:lang w:val="en-US"/>
        </w:rPr>
        <w:t xml:space="preserve">viction </w:t>
      </w:r>
      <w:r>
        <w:rPr>
          <w:sz w:val="22"/>
          <w:szCs w:val="22"/>
          <w:lang w:val="en-US"/>
        </w:rPr>
        <w:t>f</w:t>
      </w:r>
      <w:r w:rsidRPr="00583928">
        <w:rPr>
          <w:sz w:val="22"/>
          <w:szCs w:val="22"/>
          <w:lang w:val="en-US"/>
        </w:rPr>
        <w:t xml:space="preserve">ilings, </w:t>
      </w:r>
      <w:r>
        <w:rPr>
          <w:sz w:val="22"/>
          <w:szCs w:val="22"/>
          <w:lang w:val="en-US"/>
        </w:rPr>
        <w:t>n</w:t>
      </w:r>
      <w:r w:rsidRPr="00583928">
        <w:rPr>
          <w:sz w:val="22"/>
          <w:szCs w:val="22"/>
          <w:lang w:val="en-US"/>
        </w:rPr>
        <w:t xml:space="preserve">eighborhood </w:t>
      </w:r>
      <w:r>
        <w:rPr>
          <w:sz w:val="22"/>
          <w:szCs w:val="22"/>
          <w:lang w:val="en-US"/>
        </w:rPr>
        <w:t>c</w:t>
      </w:r>
      <w:r w:rsidRPr="00583928">
        <w:rPr>
          <w:sz w:val="22"/>
          <w:szCs w:val="22"/>
          <w:lang w:val="en-US"/>
        </w:rPr>
        <w:t xml:space="preserve">haracteristics, and </w:t>
      </w:r>
      <w:r>
        <w:rPr>
          <w:sz w:val="22"/>
          <w:szCs w:val="22"/>
          <w:lang w:val="en-US"/>
        </w:rPr>
        <w:t>p</w:t>
      </w:r>
      <w:r w:rsidRPr="00583928">
        <w:rPr>
          <w:sz w:val="22"/>
          <w:szCs w:val="22"/>
          <w:lang w:val="en-US"/>
        </w:rPr>
        <w:t xml:space="preserve">roximity to the </w:t>
      </w:r>
      <w:r>
        <w:rPr>
          <w:sz w:val="22"/>
          <w:szCs w:val="22"/>
          <w:lang w:val="en-US"/>
        </w:rPr>
        <w:t>c</w:t>
      </w:r>
      <w:r w:rsidRPr="00583928">
        <w:rPr>
          <w:sz w:val="22"/>
          <w:szCs w:val="22"/>
          <w:lang w:val="en-US"/>
        </w:rPr>
        <w:t xml:space="preserve">entral </w:t>
      </w:r>
      <w:r>
        <w:rPr>
          <w:sz w:val="22"/>
          <w:szCs w:val="22"/>
          <w:lang w:val="en-US"/>
        </w:rPr>
        <w:t>b</w:t>
      </w:r>
      <w:r w:rsidRPr="00583928">
        <w:rPr>
          <w:sz w:val="22"/>
          <w:szCs w:val="22"/>
          <w:lang w:val="en-US"/>
        </w:rPr>
        <w:t xml:space="preserve">usiness </w:t>
      </w:r>
      <w:r>
        <w:rPr>
          <w:sz w:val="22"/>
          <w:szCs w:val="22"/>
          <w:lang w:val="en-US"/>
        </w:rPr>
        <w:t>d</w:t>
      </w:r>
      <w:r w:rsidRPr="00583928">
        <w:rPr>
          <w:sz w:val="22"/>
          <w:szCs w:val="22"/>
          <w:lang w:val="en-US"/>
        </w:rPr>
        <w:t xml:space="preserve">istrict: A </w:t>
      </w:r>
      <w:r>
        <w:rPr>
          <w:sz w:val="22"/>
          <w:szCs w:val="22"/>
          <w:lang w:val="en-US"/>
        </w:rPr>
        <w:t>c</w:t>
      </w:r>
      <w:r w:rsidRPr="00583928">
        <w:rPr>
          <w:sz w:val="22"/>
          <w:szCs w:val="22"/>
          <w:lang w:val="en-US"/>
        </w:rPr>
        <w:t xml:space="preserve">ase </w:t>
      </w:r>
      <w:r>
        <w:rPr>
          <w:sz w:val="22"/>
          <w:szCs w:val="22"/>
          <w:lang w:val="en-US"/>
        </w:rPr>
        <w:t>s</w:t>
      </w:r>
      <w:r w:rsidRPr="00583928">
        <w:rPr>
          <w:sz w:val="22"/>
          <w:szCs w:val="22"/>
          <w:lang w:val="en-US"/>
        </w:rPr>
        <w:t>tudy of Salt Lake County, Utah</w:t>
      </w:r>
      <w:r>
        <w:rPr>
          <w:sz w:val="22"/>
          <w:szCs w:val="22"/>
          <w:lang w:val="en-US"/>
        </w:rPr>
        <w:t xml:space="preserve">. Housing Policy Debate. </w:t>
      </w:r>
      <w:r w:rsidRPr="004A3543">
        <w:rPr>
          <w:sz w:val="22"/>
          <w:szCs w:val="22"/>
          <w:lang w:val="en-US"/>
        </w:rPr>
        <w:t>https://doi.org/10.1080/10511482.2020.1838598</w:t>
      </w:r>
    </w:p>
    <w:p w14:paraId="5A165405" w14:textId="77777777" w:rsidR="00335E8D" w:rsidRPr="00335E8D" w:rsidRDefault="00335E8D" w:rsidP="00335E8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335E8D">
        <w:rPr>
          <w:sz w:val="22"/>
          <w:szCs w:val="22"/>
          <w:lang w:val="en-US"/>
        </w:rPr>
        <w:t>Qiu</w:t>
      </w:r>
      <w:proofErr w:type="spellEnd"/>
      <w:r w:rsidRPr="00335E8D">
        <w:rPr>
          <w:sz w:val="22"/>
          <w:szCs w:val="22"/>
          <w:lang w:val="en-US"/>
        </w:rPr>
        <w:t xml:space="preserve">, C, </w:t>
      </w:r>
      <w:proofErr w:type="spellStart"/>
      <w:r w:rsidRPr="00335E8D">
        <w:rPr>
          <w:sz w:val="22"/>
          <w:szCs w:val="22"/>
          <w:lang w:val="en-US"/>
        </w:rPr>
        <w:t>Ciais</w:t>
      </w:r>
      <w:proofErr w:type="spellEnd"/>
      <w:r w:rsidRPr="00335E8D">
        <w:rPr>
          <w:sz w:val="22"/>
          <w:szCs w:val="22"/>
          <w:lang w:val="en-US"/>
        </w:rPr>
        <w:t xml:space="preserve">, P, Zhu, D, </w:t>
      </w:r>
      <w:proofErr w:type="spellStart"/>
      <w:r w:rsidRPr="00335E8D">
        <w:rPr>
          <w:sz w:val="22"/>
          <w:szCs w:val="22"/>
          <w:lang w:val="en-US"/>
        </w:rPr>
        <w:t>Guenet</w:t>
      </w:r>
      <w:proofErr w:type="spellEnd"/>
      <w:r w:rsidRPr="00335E8D">
        <w:rPr>
          <w:sz w:val="22"/>
          <w:szCs w:val="22"/>
          <w:lang w:val="en-US"/>
        </w:rPr>
        <w:t xml:space="preserve">, B, Peng, S, Petrescu, AMP, </w:t>
      </w:r>
      <w:proofErr w:type="spellStart"/>
      <w:r w:rsidRPr="00335E8D">
        <w:rPr>
          <w:sz w:val="22"/>
          <w:szCs w:val="22"/>
          <w:lang w:val="en-US"/>
        </w:rPr>
        <w:t>Lauerwald</w:t>
      </w:r>
      <w:proofErr w:type="spellEnd"/>
      <w:r w:rsidRPr="00335E8D">
        <w:rPr>
          <w:sz w:val="22"/>
          <w:szCs w:val="22"/>
          <w:lang w:val="en-US"/>
        </w:rPr>
        <w:t xml:space="preserve">, R, Makowski, D, Gallego-Sala, AV, </w:t>
      </w:r>
      <w:proofErr w:type="spellStart"/>
      <w:r w:rsidRPr="00335E8D">
        <w:rPr>
          <w:sz w:val="22"/>
          <w:szCs w:val="22"/>
          <w:lang w:val="en-US"/>
        </w:rPr>
        <w:t>Charman</w:t>
      </w:r>
      <w:proofErr w:type="spellEnd"/>
      <w:r w:rsidRPr="00335E8D">
        <w:rPr>
          <w:sz w:val="22"/>
          <w:szCs w:val="22"/>
          <w:lang w:val="en-US"/>
        </w:rPr>
        <w:t>, DJ and Brewer, SC (2021). Large historical carbon emissions from cultivated northern peatlands. Science advances 7 (23), eabf1332. DOI: 10.1126/sciadv.abf1332</w:t>
      </w:r>
    </w:p>
    <w:p w14:paraId="5C1FE953" w14:textId="77777777" w:rsidR="00335E8D" w:rsidRPr="00335E8D" w:rsidRDefault="00335E8D" w:rsidP="00335E8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335E8D">
        <w:rPr>
          <w:sz w:val="22"/>
          <w:szCs w:val="22"/>
          <w:lang w:val="en-US"/>
        </w:rPr>
        <w:t xml:space="preserve">Codding, BF, Brenner </w:t>
      </w:r>
      <w:proofErr w:type="spellStart"/>
      <w:r w:rsidRPr="00335E8D">
        <w:rPr>
          <w:sz w:val="22"/>
          <w:szCs w:val="22"/>
          <w:lang w:val="en-US"/>
        </w:rPr>
        <w:t>Coltrain</w:t>
      </w:r>
      <w:proofErr w:type="spellEnd"/>
      <w:r w:rsidRPr="00335E8D">
        <w:rPr>
          <w:sz w:val="22"/>
          <w:szCs w:val="22"/>
          <w:lang w:val="en-US"/>
        </w:rPr>
        <w:t xml:space="preserve">, J, </w:t>
      </w:r>
      <w:proofErr w:type="spellStart"/>
      <w:r w:rsidRPr="00335E8D">
        <w:rPr>
          <w:sz w:val="22"/>
          <w:szCs w:val="22"/>
          <w:lang w:val="en-US"/>
        </w:rPr>
        <w:t>Louderback</w:t>
      </w:r>
      <w:proofErr w:type="spellEnd"/>
      <w:r w:rsidRPr="00335E8D">
        <w:rPr>
          <w:sz w:val="22"/>
          <w:szCs w:val="22"/>
          <w:lang w:val="en-US"/>
        </w:rPr>
        <w:t xml:space="preserve">, L, Vernon, KB, </w:t>
      </w:r>
      <w:proofErr w:type="spellStart"/>
      <w:r w:rsidRPr="00335E8D">
        <w:rPr>
          <w:sz w:val="22"/>
          <w:szCs w:val="22"/>
          <w:lang w:val="en-US"/>
        </w:rPr>
        <w:t>Magaral</w:t>
      </w:r>
      <w:proofErr w:type="spellEnd"/>
      <w:r w:rsidRPr="00335E8D">
        <w:rPr>
          <w:sz w:val="22"/>
          <w:szCs w:val="22"/>
          <w:lang w:val="en-US"/>
        </w:rPr>
        <w:t xml:space="preserve">, KE, </w:t>
      </w:r>
      <w:proofErr w:type="spellStart"/>
      <w:r w:rsidRPr="00335E8D">
        <w:rPr>
          <w:sz w:val="22"/>
          <w:szCs w:val="22"/>
          <w:lang w:val="en-US"/>
        </w:rPr>
        <w:t>Yaworsky</w:t>
      </w:r>
      <w:proofErr w:type="spellEnd"/>
      <w:r w:rsidRPr="00335E8D">
        <w:rPr>
          <w:sz w:val="22"/>
          <w:szCs w:val="22"/>
          <w:lang w:val="en-US"/>
        </w:rPr>
        <w:t>, PM, Robinson, E, Brewer, SC, Spangler, JD (2021). Socioecological dynamics structuring the spread of farming in the North American Basin-Plateau Region. Environmental Archaeology, 1-13</w:t>
      </w:r>
    </w:p>
    <w:p w14:paraId="36357CEB" w14:textId="77777777" w:rsidR="00335E8D" w:rsidRPr="00335E8D" w:rsidRDefault="00335E8D" w:rsidP="00335E8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335E8D">
        <w:rPr>
          <w:sz w:val="22"/>
          <w:szCs w:val="22"/>
          <w:lang w:val="en-US"/>
        </w:rPr>
        <w:t xml:space="preserve">Jones, TL, Brenner </w:t>
      </w:r>
      <w:proofErr w:type="spellStart"/>
      <w:r w:rsidRPr="00335E8D">
        <w:rPr>
          <w:sz w:val="22"/>
          <w:szCs w:val="22"/>
          <w:lang w:val="en-US"/>
        </w:rPr>
        <w:t>Coltrain</w:t>
      </w:r>
      <w:proofErr w:type="spellEnd"/>
      <w:r w:rsidRPr="00335E8D">
        <w:rPr>
          <w:sz w:val="22"/>
          <w:szCs w:val="22"/>
          <w:lang w:val="en-US"/>
        </w:rPr>
        <w:t xml:space="preserve">, J, Jacobs, DK, </w:t>
      </w:r>
      <w:proofErr w:type="spellStart"/>
      <w:r w:rsidRPr="00335E8D">
        <w:rPr>
          <w:sz w:val="22"/>
          <w:szCs w:val="22"/>
          <w:lang w:val="en-US"/>
        </w:rPr>
        <w:t>Porcasi</w:t>
      </w:r>
      <w:proofErr w:type="spellEnd"/>
      <w:r w:rsidRPr="00335E8D">
        <w:rPr>
          <w:sz w:val="22"/>
          <w:szCs w:val="22"/>
          <w:lang w:val="en-US"/>
        </w:rPr>
        <w:t>, J, Brewer, SC, Buckner, JC, Perrine, JD, Codding BF. (2021). Causes and consequences of the late Holocene extinction of the marine flightless duck (</w:t>
      </w:r>
      <w:proofErr w:type="spellStart"/>
      <w:r w:rsidRPr="00335E8D">
        <w:rPr>
          <w:sz w:val="22"/>
          <w:szCs w:val="22"/>
          <w:lang w:val="en-US"/>
        </w:rPr>
        <w:t>Chendytes</w:t>
      </w:r>
      <w:proofErr w:type="spellEnd"/>
      <w:r w:rsidRPr="00335E8D">
        <w:rPr>
          <w:sz w:val="22"/>
          <w:szCs w:val="22"/>
          <w:lang w:val="en-US"/>
        </w:rPr>
        <w:t xml:space="preserve"> </w:t>
      </w:r>
      <w:proofErr w:type="spellStart"/>
      <w:r w:rsidRPr="00335E8D">
        <w:rPr>
          <w:sz w:val="22"/>
          <w:szCs w:val="22"/>
          <w:lang w:val="en-US"/>
        </w:rPr>
        <w:t>lawi</w:t>
      </w:r>
      <w:proofErr w:type="spellEnd"/>
      <w:r w:rsidRPr="00335E8D">
        <w:rPr>
          <w:sz w:val="22"/>
          <w:szCs w:val="22"/>
          <w:lang w:val="en-US"/>
        </w:rPr>
        <w:t>) in the northeastern Pacific. Quaternary Science Reviews 260, 106914</w:t>
      </w:r>
    </w:p>
    <w:p w14:paraId="3FB14C47" w14:textId="77777777" w:rsidR="00335E8D" w:rsidRPr="00335E8D" w:rsidRDefault="00335E8D" w:rsidP="00335E8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335E8D">
        <w:rPr>
          <w:sz w:val="22"/>
          <w:szCs w:val="22"/>
          <w:lang w:val="en-US"/>
        </w:rPr>
        <w:t xml:space="preserve">Carter, VA, Brunelle, A, Power, MJ, DeRose, RJ, </w:t>
      </w:r>
      <w:proofErr w:type="spellStart"/>
      <w:r w:rsidRPr="00335E8D">
        <w:rPr>
          <w:sz w:val="22"/>
          <w:szCs w:val="22"/>
          <w:lang w:val="en-US"/>
        </w:rPr>
        <w:t>Bekker</w:t>
      </w:r>
      <w:proofErr w:type="spellEnd"/>
      <w:r w:rsidRPr="00335E8D">
        <w:rPr>
          <w:sz w:val="22"/>
          <w:szCs w:val="22"/>
          <w:lang w:val="en-US"/>
        </w:rPr>
        <w:t xml:space="preserve">, MF, Hart, I, Brewer, S, Spangler, JD, Robinson, E, Abbott, M, </w:t>
      </w:r>
      <w:proofErr w:type="spellStart"/>
      <w:r w:rsidRPr="00335E8D">
        <w:rPr>
          <w:sz w:val="22"/>
          <w:szCs w:val="22"/>
          <w:lang w:val="en-US"/>
        </w:rPr>
        <w:t>Maezumi</w:t>
      </w:r>
      <w:proofErr w:type="spellEnd"/>
      <w:r w:rsidRPr="00335E8D">
        <w:rPr>
          <w:sz w:val="22"/>
          <w:szCs w:val="22"/>
          <w:lang w:val="en-US"/>
        </w:rPr>
        <w:t>, SY, Codding, BF. (2021). Legacies of Indigenous land use shaped past wildfire regimes in the Basin-Plateau Region, USA. Nature Communications Earth &amp; Environment 2, 72. https://doi.org/10.1038/s43247-021-00137-3</w:t>
      </w:r>
    </w:p>
    <w:p w14:paraId="0AAA51DE" w14:textId="08FEC48A" w:rsidR="004A3543" w:rsidRDefault="004A3543" w:rsidP="0010233C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Medina, R.M., Nicolosi, E.A., Brewer, S. and Moore, E. (2021).</w:t>
      </w:r>
      <w:r w:rsidRPr="004A3543">
        <w:t xml:space="preserve"> </w:t>
      </w:r>
      <w:r w:rsidRPr="004A3543">
        <w:rPr>
          <w:sz w:val="22"/>
          <w:szCs w:val="22"/>
          <w:lang w:val="en-US"/>
        </w:rPr>
        <w:t>A Geographical Analysis of Socioeconomic and Ideological Drivers of Hate Crime in the United States</w:t>
      </w:r>
      <w:r>
        <w:rPr>
          <w:sz w:val="22"/>
          <w:szCs w:val="22"/>
          <w:lang w:val="en-US"/>
        </w:rPr>
        <w:t xml:space="preserve">. Applied Geospatial Research, 12:2. </w:t>
      </w:r>
      <w:r w:rsidRPr="004A3543">
        <w:rPr>
          <w:sz w:val="22"/>
          <w:szCs w:val="22"/>
          <w:lang w:val="en-US"/>
        </w:rPr>
        <w:t>DOI: 10.4018/IJAGR.2021040103</w:t>
      </w:r>
    </w:p>
    <w:p w14:paraId="54E84689" w14:textId="534EA204" w:rsidR="004A3543" w:rsidRDefault="004A3543" w:rsidP="0010233C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543">
        <w:rPr>
          <w:sz w:val="22"/>
          <w:szCs w:val="22"/>
          <w:lang w:val="en-US"/>
        </w:rPr>
        <w:t xml:space="preserve">Park, K., </w:t>
      </w:r>
      <w:proofErr w:type="spellStart"/>
      <w:r w:rsidRPr="004A3543">
        <w:rPr>
          <w:sz w:val="22"/>
          <w:szCs w:val="22"/>
          <w:lang w:val="en-US"/>
        </w:rPr>
        <w:t>Rigolon</w:t>
      </w:r>
      <w:proofErr w:type="spellEnd"/>
      <w:r w:rsidRPr="004A3543">
        <w:rPr>
          <w:sz w:val="22"/>
          <w:szCs w:val="22"/>
          <w:lang w:val="en-US"/>
        </w:rPr>
        <w:t xml:space="preserve">, A., Choi, D., Lyons, T., Brewer, S., (2021). Transit to parks: An environmental justice study of transit access to large parks in the U.S. West. Urban Forestry &amp; Urban Greening, 60, 127055. </w:t>
      </w:r>
    </w:p>
    <w:p w14:paraId="2421510D" w14:textId="159C6EB7" w:rsidR="0010233C" w:rsidRDefault="004A3543" w:rsidP="0010233C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10233C">
        <w:rPr>
          <w:sz w:val="22"/>
          <w:szCs w:val="22"/>
          <w:lang w:val="en-US"/>
        </w:rPr>
        <w:t>Brussel, T. and Brewer, S. (</w:t>
      </w:r>
      <w:r w:rsidR="009C4382">
        <w:rPr>
          <w:sz w:val="22"/>
          <w:szCs w:val="22"/>
          <w:lang w:val="en-US"/>
        </w:rPr>
        <w:t>2021</w:t>
      </w:r>
      <w:r w:rsidR="0010233C">
        <w:rPr>
          <w:sz w:val="22"/>
          <w:szCs w:val="22"/>
          <w:lang w:val="en-US"/>
        </w:rPr>
        <w:t xml:space="preserve">). </w:t>
      </w:r>
      <w:r w:rsidR="0010233C" w:rsidRPr="0010233C">
        <w:rPr>
          <w:sz w:val="22"/>
          <w:szCs w:val="22"/>
          <w:lang w:val="en-US"/>
        </w:rPr>
        <w:t>Functional paleoecology &amp; the pollen-plant functional trait linkage</w:t>
      </w:r>
      <w:r w:rsidR="0010233C">
        <w:rPr>
          <w:sz w:val="22"/>
          <w:szCs w:val="22"/>
          <w:lang w:val="en-US"/>
        </w:rPr>
        <w:t>. Frontiers in Ecology and E</w:t>
      </w:r>
      <w:r w:rsidR="00904B4D">
        <w:rPr>
          <w:sz w:val="22"/>
          <w:szCs w:val="22"/>
          <w:lang w:val="en-US"/>
        </w:rPr>
        <w:t>volution</w:t>
      </w:r>
      <w:r>
        <w:rPr>
          <w:sz w:val="22"/>
          <w:szCs w:val="22"/>
          <w:lang w:val="en-US"/>
        </w:rPr>
        <w:t>, 8, 501.</w:t>
      </w:r>
    </w:p>
    <w:p w14:paraId="2D9997FF" w14:textId="2D501F79" w:rsidR="0010233C" w:rsidRDefault="004A3543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="0010233C">
        <w:rPr>
          <w:sz w:val="22"/>
          <w:szCs w:val="22"/>
          <w:lang w:val="en-US"/>
        </w:rPr>
        <w:t>Yaworsky</w:t>
      </w:r>
      <w:proofErr w:type="spellEnd"/>
      <w:r w:rsidR="0010233C">
        <w:rPr>
          <w:sz w:val="22"/>
          <w:szCs w:val="22"/>
          <w:lang w:val="en-US"/>
        </w:rPr>
        <w:t xml:space="preserve">, P.M., Vernon, K.B., Spangler, J., Brewer, S. and Codding, B.F. (2020). </w:t>
      </w:r>
      <w:r w:rsidR="0010233C" w:rsidRPr="0010233C">
        <w:rPr>
          <w:sz w:val="22"/>
          <w:szCs w:val="22"/>
          <w:lang w:val="en-US"/>
        </w:rPr>
        <w:t>Advancing predictive modeling in archaeology: An evaluation of regression and machine learning methods on the Grand Staircase-Escalante National Monument</w:t>
      </w:r>
      <w:r w:rsidR="0010233C">
        <w:rPr>
          <w:sz w:val="22"/>
          <w:szCs w:val="22"/>
          <w:lang w:val="en-US"/>
        </w:rPr>
        <w:t xml:space="preserve">. </w:t>
      </w:r>
      <w:proofErr w:type="spellStart"/>
      <w:r w:rsidR="0010233C">
        <w:rPr>
          <w:sz w:val="22"/>
          <w:szCs w:val="22"/>
          <w:lang w:val="en-US"/>
        </w:rPr>
        <w:t>PLoS</w:t>
      </w:r>
      <w:proofErr w:type="spellEnd"/>
      <w:r w:rsidR="0010233C">
        <w:rPr>
          <w:sz w:val="22"/>
          <w:szCs w:val="22"/>
          <w:lang w:val="en-US"/>
        </w:rPr>
        <w:t xml:space="preserve"> One, </w:t>
      </w:r>
      <w:r w:rsidR="0010233C" w:rsidRPr="0010233C">
        <w:rPr>
          <w:sz w:val="22"/>
          <w:szCs w:val="22"/>
          <w:lang w:val="en-US"/>
        </w:rPr>
        <w:t>https://doi.org/10.1371/journal.pone.0239424</w:t>
      </w:r>
    </w:p>
    <w:p w14:paraId="1EE19F5D" w14:textId="75D43940" w:rsidR="0010233C" w:rsidRDefault="004A3543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="0010233C">
        <w:rPr>
          <w:sz w:val="22"/>
          <w:szCs w:val="22"/>
          <w:lang w:val="en-US"/>
        </w:rPr>
        <w:t>Heyer</w:t>
      </w:r>
      <w:proofErr w:type="spellEnd"/>
      <w:r w:rsidR="0010233C">
        <w:rPr>
          <w:sz w:val="22"/>
          <w:szCs w:val="22"/>
          <w:lang w:val="en-US"/>
        </w:rPr>
        <w:t xml:space="preserve">, J., Brewer, S., Brunelle, A., Leys, B., Lundeen, Z., </w:t>
      </w:r>
      <w:proofErr w:type="spellStart"/>
      <w:r w:rsidR="0010233C">
        <w:rPr>
          <w:sz w:val="22"/>
          <w:szCs w:val="22"/>
          <w:lang w:val="en-US"/>
        </w:rPr>
        <w:t>Rittenour</w:t>
      </w:r>
      <w:proofErr w:type="spellEnd"/>
      <w:r w:rsidR="0010233C">
        <w:rPr>
          <w:sz w:val="22"/>
          <w:szCs w:val="22"/>
          <w:lang w:val="en-US"/>
        </w:rPr>
        <w:t xml:space="preserve">, T., Power, M. (2020). </w:t>
      </w:r>
      <w:r w:rsidR="0010233C" w:rsidRPr="0010233C">
        <w:rPr>
          <w:sz w:val="22"/>
          <w:szCs w:val="22"/>
          <w:lang w:val="en-US"/>
        </w:rPr>
        <w:t>Age control for the Lake Bottom oxbow in the Dolores River watershed of eastern Utah, USA</w:t>
      </w:r>
      <w:r w:rsidR="0010233C">
        <w:rPr>
          <w:sz w:val="22"/>
          <w:szCs w:val="22"/>
          <w:lang w:val="en-US"/>
        </w:rPr>
        <w:t xml:space="preserve">. Quaternary International, </w:t>
      </w:r>
      <w:hyperlink r:id="rId9" w:history="1">
        <w:r w:rsidR="0010233C" w:rsidRPr="008C1263">
          <w:rPr>
            <w:rStyle w:val="Hyperlink"/>
            <w:sz w:val="22"/>
            <w:szCs w:val="22"/>
            <w:lang w:val="en-US"/>
          </w:rPr>
          <w:t>https://doi.org/10.1016/j.quaint.2020.09.013</w:t>
        </w:r>
      </w:hyperlink>
    </w:p>
    <w:p w14:paraId="6D5F855D" w14:textId="69A53359" w:rsidR="0010233C" w:rsidRDefault="004A3543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*</w:t>
      </w:r>
      <w:r w:rsidR="0010233C">
        <w:rPr>
          <w:sz w:val="22"/>
          <w:szCs w:val="22"/>
          <w:lang w:val="en-US"/>
        </w:rPr>
        <w:t xml:space="preserve">Sullivan, P.R., Campbell, M.J., Dennison, P.E., Brewer, S., Butler, B. (2020). </w:t>
      </w:r>
      <w:r w:rsidR="0010233C" w:rsidRPr="0010233C">
        <w:rPr>
          <w:sz w:val="22"/>
          <w:szCs w:val="22"/>
          <w:lang w:val="en-US"/>
        </w:rPr>
        <w:t>Modeling Wildland Firefighter Travel Rates by Terrain Slope: Results from GPS-Tracking of Type 1 Crew Movement</w:t>
      </w:r>
      <w:r w:rsidR="0010233C">
        <w:rPr>
          <w:sz w:val="22"/>
          <w:szCs w:val="22"/>
          <w:lang w:val="en-US"/>
        </w:rPr>
        <w:t xml:space="preserve">. </w:t>
      </w:r>
      <w:r w:rsidR="0010233C" w:rsidRPr="0010233C">
        <w:rPr>
          <w:sz w:val="22"/>
          <w:szCs w:val="22"/>
          <w:lang w:val="en-US"/>
        </w:rPr>
        <w:t>Fire 2020, 3(3), 52; https://doi.org/10.3390/fire3030052</w:t>
      </w:r>
    </w:p>
    <w:p w14:paraId="711C167D" w14:textId="01AFDB24" w:rsidR="0010233C" w:rsidRDefault="004A3543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10233C">
        <w:rPr>
          <w:sz w:val="22"/>
          <w:szCs w:val="22"/>
          <w:lang w:val="en-US"/>
        </w:rPr>
        <w:t xml:space="preserve">Li, J., Hassan, D., Brewer, S. and </w:t>
      </w:r>
      <w:proofErr w:type="spellStart"/>
      <w:r w:rsidR="0010233C">
        <w:rPr>
          <w:sz w:val="22"/>
          <w:szCs w:val="22"/>
          <w:lang w:val="en-US"/>
        </w:rPr>
        <w:t>Sitzenfrei</w:t>
      </w:r>
      <w:proofErr w:type="spellEnd"/>
      <w:r w:rsidR="0010233C">
        <w:rPr>
          <w:sz w:val="22"/>
          <w:szCs w:val="22"/>
          <w:lang w:val="en-US"/>
        </w:rPr>
        <w:t xml:space="preserve">, R. (2020). </w:t>
      </w:r>
      <w:r w:rsidR="0010233C" w:rsidRPr="0010233C">
        <w:rPr>
          <w:sz w:val="22"/>
          <w:szCs w:val="22"/>
          <w:lang w:val="en-US"/>
        </w:rPr>
        <w:t>Is Clustering Time-Series Water Depth Useful? An Exploratory Study for Flooding Detection in Urban Drainage Systems</w:t>
      </w:r>
      <w:r w:rsidR="0010233C">
        <w:rPr>
          <w:sz w:val="22"/>
          <w:szCs w:val="22"/>
          <w:lang w:val="en-US"/>
        </w:rPr>
        <w:t xml:space="preserve">. Water, </w:t>
      </w:r>
      <w:r w:rsidR="0010233C" w:rsidRPr="0010233C">
        <w:rPr>
          <w:sz w:val="22"/>
          <w:szCs w:val="22"/>
          <w:lang w:val="en-US"/>
        </w:rPr>
        <w:t>12(9), 2433; https://doi.org/10.3390/w12092433</w:t>
      </w:r>
    </w:p>
    <w:p w14:paraId="20519040" w14:textId="2E01875F" w:rsidR="0010233C" w:rsidRDefault="0010233C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Medina, R.M., Byrne, K., Brewer, S. and Nicolosi, E.A. (2020). </w:t>
      </w:r>
      <w:r w:rsidRPr="0010233C">
        <w:rPr>
          <w:sz w:val="22"/>
          <w:szCs w:val="22"/>
          <w:lang w:val="en-US"/>
        </w:rPr>
        <w:t>Housing inequalities: Eviction patterns in Salt Lake County, Utah</w:t>
      </w:r>
      <w:r>
        <w:rPr>
          <w:sz w:val="22"/>
          <w:szCs w:val="22"/>
          <w:lang w:val="en-US"/>
        </w:rPr>
        <w:t xml:space="preserve">. Cities, </w:t>
      </w:r>
      <w:r w:rsidRPr="0010233C">
        <w:rPr>
          <w:sz w:val="22"/>
          <w:szCs w:val="22"/>
          <w:lang w:val="en-US"/>
        </w:rPr>
        <w:t>https://doi.org/10.1016/j.cities.2020.102804</w:t>
      </w:r>
    </w:p>
    <w:p w14:paraId="322A70ED" w14:textId="5276A694" w:rsidR="0010233C" w:rsidRDefault="004A3543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="0010233C">
        <w:rPr>
          <w:sz w:val="22"/>
          <w:szCs w:val="22"/>
          <w:lang w:val="en-US"/>
        </w:rPr>
        <w:t>Fuhriman</w:t>
      </w:r>
      <w:proofErr w:type="spellEnd"/>
      <w:r w:rsidR="0010233C">
        <w:rPr>
          <w:sz w:val="22"/>
          <w:szCs w:val="22"/>
          <w:lang w:val="en-US"/>
        </w:rPr>
        <w:t xml:space="preserve">, C., Medina, R.M. and Brewer, S. (2020). </w:t>
      </w:r>
      <w:r w:rsidR="0010233C" w:rsidRPr="0010233C">
        <w:rPr>
          <w:sz w:val="22"/>
          <w:szCs w:val="22"/>
          <w:lang w:val="en-US"/>
        </w:rPr>
        <w:t>Introducing a Dataset of Multi-Scale Geographies of ISIS Ideology from ISIS Sources</w:t>
      </w:r>
      <w:r w:rsidR="0010233C">
        <w:rPr>
          <w:sz w:val="22"/>
          <w:szCs w:val="22"/>
          <w:lang w:val="en-US"/>
        </w:rPr>
        <w:t xml:space="preserve">. Terrorism and Political Violence. </w:t>
      </w:r>
      <w:r w:rsidR="0010233C" w:rsidRPr="0010233C">
        <w:rPr>
          <w:sz w:val="22"/>
          <w:szCs w:val="22"/>
          <w:lang w:val="en-US"/>
        </w:rPr>
        <w:t>https://doi.org/10.1080/09546553.2020.1742707</w:t>
      </w:r>
    </w:p>
    <w:p w14:paraId="3BEE69D4" w14:textId="58C3C18C" w:rsidR="0010233C" w:rsidRDefault="0010233C" w:rsidP="009C331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*Vernon, K.B., </w:t>
      </w:r>
      <w:proofErr w:type="spellStart"/>
      <w:r>
        <w:rPr>
          <w:sz w:val="22"/>
          <w:szCs w:val="22"/>
          <w:lang w:val="en-US"/>
        </w:rPr>
        <w:t>Yaworsky</w:t>
      </w:r>
      <w:proofErr w:type="spellEnd"/>
      <w:r>
        <w:rPr>
          <w:sz w:val="22"/>
          <w:szCs w:val="22"/>
          <w:lang w:val="en-US"/>
        </w:rPr>
        <w:t>, P.M., Spangler, J., Brewer, S. and Codding, B.F. (2020). D</w:t>
      </w:r>
      <w:r w:rsidRPr="0010233C">
        <w:rPr>
          <w:sz w:val="22"/>
          <w:szCs w:val="22"/>
          <w:lang w:val="en-US"/>
        </w:rPr>
        <w:t>ecomposing Habitat Suitability Across the Forager to Farmer Transition</w:t>
      </w:r>
      <w:r>
        <w:rPr>
          <w:sz w:val="22"/>
          <w:szCs w:val="22"/>
          <w:lang w:val="en-US"/>
        </w:rPr>
        <w:t xml:space="preserve">. Environmental Archeology, </w:t>
      </w:r>
      <w:r w:rsidRPr="0010233C">
        <w:rPr>
          <w:sz w:val="22"/>
          <w:szCs w:val="22"/>
          <w:lang w:val="en-US"/>
        </w:rPr>
        <w:t>https://doi.org/10.1080/14614103.2020.1746880</w:t>
      </w:r>
    </w:p>
    <w:p w14:paraId="03C0A07B" w14:textId="0CCE8698" w:rsidR="009C3317" w:rsidRDefault="009C3317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Sabouri</w:t>
      </w:r>
      <w:proofErr w:type="spellEnd"/>
      <w:r>
        <w:rPr>
          <w:sz w:val="22"/>
          <w:szCs w:val="22"/>
          <w:lang w:val="en-US"/>
        </w:rPr>
        <w:t>, S., Brewer, S. and Ewing, R. (</w:t>
      </w:r>
      <w:r w:rsidR="0010233C">
        <w:rPr>
          <w:sz w:val="22"/>
          <w:szCs w:val="22"/>
          <w:lang w:val="en-US"/>
        </w:rPr>
        <w:t>2020</w:t>
      </w:r>
      <w:r>
        <w:rPr>
          <w:sz w:val="22"/>
          <w:szCs w:val="22"/>
          <w:lang w:val="en-US"/>
        </w:rPr>
        <w:t xml:space="preserve">). </w:t>
      </w:r>
      <w:r w:rsidRPr="009C3317">
        <w:rPr>
          <w:sz w:val="22"/>
          <w:szCs w:val="22"/>
          <w:lang w:val="en-US"/>
        </w:rPr>
        <w:t>Exploring the relationship between ride-sourcing services and vehicle ownership, using both inferential and machine learning approache</w:t>
      </w:r>
      <w:r>
        <w:rPr>
          <w:sz w:val="22"/>
          <w:szCs w:val="22"/>
          <w:lang w:val="en-US"/>
        </w:rPr>
        <w:t>s. Landscape and Urban Planning</w:t>
      </w:r>
      <w:r w:rsidR="0010233C">
        <w:rPr>
          <w:sz w:val="22"/>
          <w:szCs w:val="22"/>
          <w:lang w:val="en-US"/>
        </w:rPr>
        <w:t xml:space="preserve">, 198, </w:t>
      </w:r>
      <w:r w:rsidR="0010233C" w:rsidRPr="0010233C">
        <w:rPr>
          <w:sz w:val="22"/>
          <w:szCs w:val="22"/>
          <w:lang w:val="en-US"/>
        </w:rPr>
        <w:t>https://doi.org/10.1016/j.landurbplan.2020.103797</w:t>
      </w:r>
      <w:r>
        <w:rPr>
          <w:sz w:val="22"/>
          <w:szCs w:val="22"/>
          <w:lang w:val="en-US"/>
        </w:rPr>
        <w:t xml:space="preserve"> </w:t>
      </w:r>
    </w:p>
    <w:p w14:paraId="44822052" w14:textId="4C7A1D3E" w:rsidR="00A3191C" w:rsidRDefault="00A3191C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Burke, K.D., Williams, J.W., Brewer, S., </w:t>
      </w:r>
      <w:proofErr w:type="spellStart"/>
      <w:r>
        <w:rPr>
          <w:sz w:val="22"/>
          <w:szCs w:val="22"/>
          <w:lang w:val="en-US"/>
        </w:rPr>
        <w:t>Finsinger</w:t>
      </w:r>
      <w:proofErr w:type="spellEnd"/>
      <w:r>
        <w:rPr>
          <w:sz w:val="22"/>
          <w:szCs w:val="22"/>
          <w:lang w:val="en-US"/>
        </w:rPr>
        <w:t xml:space="preserve">, W., </w:t>
      </w:r>
      <w:proofErr w:type="spellStart"/>
      <w:r>
        <w:rPr>
          <w:sz w:val="22"/>
          <w:szCs w:val="22"/>
          <w:lang w:val="en-US"/>
        </w:rPr>
        <w:t>Giesecker</w:t>
      </w:r>
      <w:proofErr w:type="spellEnd"/>
      <w:r>
        <w:rPr>
          <w:sz w:val="22"/>
          <w:szCs w:val="22"/>
          <w:lang w:val="en-US"/>
        </w:rPr>
        <w:t xml:space="preserve">, T., Lorenz, D.J. and Ordonez, A. (2019). </w:t>
      </w:r>
      <w:r w:rsidRPr="00A3191C">
        <w:rPr>
          <w:sz w:val="22"/>
          <w:szCs w:val="22"/>
          <w:lang w:val="en-US"/>
        </w:rPr>
        <w:t>Differing climatic mechanisms control transient and accumulated vegetation novelty in Europe and eastern North America</w:t>
      </w:r>
      <w:r>
        <w:rPr>
          <w:sz w:val="22"/>
          <w:szCs w:val="22"/>
          <w:lang w:val="en-US"/>
        </w:rPr>
        <w:t>. Phil. Trans. Roy Soc. B. 374 (1788), 2019218</w:t>
      </w:r>
    </w:p>
    <w:p w14:paraId="690D64B0" w14:textId="796461AB" w:rsidR="00A3191C" w:rsidRDefault="00A3191C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A3191C">
        <w:rPr>
          <w:sz w:val="22"/>
          <w:szCs w:val="22"/>
          <w:lang w:val="en-US"/>
        </w:rPr>
        <w:t>Giesecke</w:t>
      </w:r>
      <w:proofErr w:type="spellEnd"/>
      <w:r w:rsidRPr="00A3191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T., </w:t>
      </w:r>
      <w:r w:rsidRPr="00A3191C">
        <w:rPr>
          <w:sz w:val="22"/>
          <w:szCs w:val="22"/>
          <w:lang w:val="en-US"/>
        </w:rPr>
        <w:t xml:space="preserve">Wolters, </w:t>
      </w:r>
      <w:r>
        <w:rPr>
          <w:sz w:val="22"/>
          <w:szCs w:val="22"/>
          <w:lang w:val="en-US"/>
        </w:rPr>
        <w:t xml:space="preserve">S., </w:t>
      </w:r>
      <w:r w:rsidRPr="00A3191C">
        <w:rPr>
          <w:sz w:val="22"/>
          <w:szCs w:val="22"/>
          <w:lang w:val="en-US"/>
        </w:rPr>
        <w:t xml:space="preserve">van Leeuwen, </w:t>
      </w:r>
      <w:r>
        <w:rPr>
          <w:sz w:val="22"/>
          <w:szCs w:val="22"/>
          <w:lang w:val="en-US"/>
        </w:rPr>
        <w:t xml:space="preserve">J.F.N., </w:t>
      </w:r>
      <w:r w:rsidRPr="00A3191C">
        <w:rPr>
          <w:sz w:val="22"/>
          <w:szCs w:val="22"/>
          <w:lang w:val="en-US"/>
        </w:rPr>
        <w:t xml:space="preserve">van der </w:t>
      </w:r>
      <w:proofErr w:type="spellStart"/>
      <w:r w:rsidRPr="00A3191C">
        <w:rPr>
          <w:sz w:val="22"/>
          <w:szCs w:val="22"/>
          <w:lang w:val="en-US"/>
        </w:rPr>
        <w:t>Knaap</w:t>
      </w:r>
      <w:proofErr w:type="spellEnd"/>
      <w:r>
        <w:rPr>
          <w:sz w:val="22"/>
          <w:szCs w:val="22"/>
          <w:lang w:val="en-US"/>
        </w:rPr>
        <w:t>, P.W.O.</w:t>
      </w:r>
      <w:r w:rsidRPr="00A3191C">
        <w:rPr>
          <w:sz w:val="22"/>
          <w:szCs w:val="22"/>
          <w:lang w:val="en-US"/>
        </w:rPr>
        <w:t xml:space="preserve">, </w:t>
      </w:r>
      <w:proofErr w:type="spellStart"/>
      <w:r w:rsidRPr="00A3191C">
        <w:rPr>
          <w:sz w:val="22"/>
          <w:szCs w:val="22"/>
          <w:lang w:val="en-US"/>
        </w:rPr>
        <w:t>Leydet</w:t>
      </w:r>
      <w:proofErr w:type="spellEnd"/>
      <w:r w:rsidRPr="00A3191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M. and </w:t>
      </w:r>
      <w:r w:rsidRPr="00A3191C">
        <w:rPr>
          <w:sz w:val="22"/>
          <w:szCs w:val="22"/>
          <w:lang w:val="en-US"/>
        </w:rPr>
        <w:t>Brewer</w:t>
      </w:r>
      <w:r>
        <w:rPr>
          <w:sz w:val="22"/>
          <w:szCs w:val="22"/>
          <w:lang w:val="en-US"/>
        </w:rPr>
        <w:t xml:space="preserve">, S. (2019). </w:t>
      </w:r>
      <w:r w:rsidRPr="00A3191C">
        <w:rPr>
          <w:sz w:val="22"/>
          <w:szCs w:val="22"/>
          <w:lang w:val="en-US"/>
        </w:rPr>
        <w:t>Postglacial change of the floristic diversity gradient in Europe</w:t>
      </w:r>
      <w:r>
        <w:rPr>
          <w:sz w:val="22"/>
          <w:szCs w:val="22"/>
          <w:lang w:val="en-US"/>
        </w:rPr>
        <w:t>. Nature Comm., 10(1), 1-7.</w:t>
      </w:r>
    </w:p>
    <w:p w14:paraId="4E43C9E7" w14:textId="2CE165F1" w:rsidR="00A3191C" w:rsidRDefault="00A3191C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A3191C">
        <w:rPr>
          <w:sz w:val="22"/>
          <w:szCs w:val="22"/>
          <w:lang w:val="en-US"/>
        </w:rPr>
        <w:t xml:space="preserve">Morris, </w:t>
      </w:r>
      <w:r>
        <w:rPr>
          <w:sz w:val="22"/>
          <w:szCs w:val="22"/>
          <w:lang w:val="en-US"/>
        </w:rPr>
        <w:t xml:space="preserve">J.L., </w:t>
      </w:r>
      <w:r w:rsidRPr="00A3191C">
        <w:rPr>
          <w:sz w:val="22"/>
          <w:szCs w:val="22"/>
          <w:lang w:val="en-US"/>
        </w:rPr>
        <w:t xml:space="preserve">DeRose, </w:t>
      </w:r>
      <w:r>
        <w:rPr>
          <w:sz w:val="22"/>
          <w:szCs w:val="22"/>
          <w:lang w:val="en-US"/>
        </w:rPr>
        <w:t xml:space="preserve">R.J., </w:t>
      </w:r>
      <w:r w:rsidRPr="00A3191C">
        <w:rPr>
          <w:sz w:val="22"/>
          <w:szCs w:val="22"/>
          <w:lang w:val="en-US"/>
        </w:rPr>
        <w:t>Brussel,</w:t>
      </w:r>
      <w:r w:rsidR="004A35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T., </w:t>
      </w:r>
      <w:r w:rsidRPr="00A3191C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S., </w:t>
      </w:r>
      <w:r w:rsidRPr="00A3191C">
        <w:rPr>
          <w:sz w:val="22"/>
          <w:szCs w:val="22"/>
          <w:lang w:val="en-US"/>
        </w:rPr>
        <w:t xml:space="preserve">Brunelle, </w:t>
      </w:r>
      <w:r>
        <w:rPr>
          <w:sz w:val="22"/>
          <w:szCs w:val="22"/>
          <w:lang w:val="en-US"/>
        </w:rPr>
        <w:t xml:space="preserve">A., </w:t>
      </w:r>
      <w:r w:rsidRPr="00A3191C">
        <w:rPr>
          <w:sz w:val="22"/>
          <w:szCs w:val="22"/>
          <w:lang w:val="en-US"/>
        </w:rPr>
        <w:t>Long</w:t>
      </w:r>
      <w:r>
        <w:rPr>
          <w:sz w:val="22"/>
          <w:szCs w:val="22"/>
          <w:lang w:val="en-US"/>
        </w:rPr>
        <w:t xml:space="preserve">, J.N. (2019). </w:t>
      </w:r>
      <w:r w:rsidRPr="00A3191C">
        <w:rPr>
          <w:sz w:val="22"/>
          <w:szCs w:val="22"/>
          <w:lang w:val="en-US"/>
        </w:rPr>
        <w:t>Stable or seral? Fire-driven alternative states in aspen forests of western North America</w:t>
      </w:r>
      <w:r>
        <w:rPr>
          <w:sz w:val="22"/>
          <w:szCs w:val="22"/>
          <w:lang w:val="en-US"/>
        </w:rPr>
        <w:t xml:space="preserve">. Biology Letter 15(6), </w:t>
      </w:r>
      <w:r w:rsidR="004C3936">
        <w:rPr>
          <w:sz w:val="22"/>
          <w:szCs w:val="22"/>
          <w:lang w:val="en-US"/>
        </w:rPr>
        <w:t>20190011</w:t>
      </w:r>
    </w:p>
    <w:p w14:paraId="7DA221B8" w14:textId="0C2A4FCB" w:rsidR="009F4506" w:rsidRDefault="009F4506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9F4506">
        <w:rPr>
          <w:sz w:val="22"/>
          <w:szCs w:val="22"/>
          <w:lang w:val="en-US"/>
        </w:rPr>
        <w:t xml:space="preserve">Gallego-Sala, </w:t>
      </w:r>
      <w:r>
        <w:rPr>
          <w:sz w:val="22"/>
          <w:szCs w:val="22"/>
          <w:lang w:val="en-US"/>
        </w:rPr>
        <w:t xml:space="preserve">A., </w:t>
      </w:r>
      <w:proofErr w:type="spellStart"/>
      <w:r w:rsidRPr="009F4506">
        <w:rPr>
          <w:sz w:val="22"/>
          <w:szCs w:val="22"/>
          <w:lang w:val="en-US"/>
        </w:rPr>
        <w:t>Charman</w:t>
      </w:r>
      <w:proofErr w:type="spellEnd"/>
      <w:r w:rsidRPr="009F450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D., </w:t>
      </w:r>
      <w:r w:rsidRPr="009F4506">
        <w:rPr>
          <w:sz w:val="22"/>
          <w:szCs w:val="22"/>
          <w:lang w:val="en-US"/>
        </w:rPr>
        <w:t xml:space="preserve">Brewer, </w:t>
      </w:r>
      <w:r>
        <w:rPr>
          <w:sz w:val="22"/>
          <w:szCs w:val="22"/>
          <w:lang w:val="en-US"/>
        </w:rPr>
        <w:t xml:space="preserve">S, </w:t>
      </w:r>
      <w:r w:rsidRPr="009F4506">
        <w:rPr>
          <w:sz w:val="22"/>
          <w:szCs w:val="22"/>
          <w:lang w:val="en-US"/>
        </w:rPr>
        <w:t xml:space="preserve">Page, </w:t>
      </w:r>
      <w:r>
        <w:rPr>
          <w:sz w:val="22"/>
          <w:szCs w:val="22"/>
          <w:lang w:val="en-US"/>
        </w:rPr>
        <w:t xml:space="preserve">S., </w:t>
      </w:r>
      <w:r w:rsidRPr="009F4506">
        <w:rPr>
          <w:sz w:val="22"/>
          <w:szCs w:val="22"/>
          <w:lang w:val="en-US"/>
        </w:rPr>
        <w:t>Prentice</w:t>
      </w:r>
      <w:r>
        <w:rPr>
          <w:sz w:val="22"/>
          <w:szCs w:val="22"/>
          <w:lang w:val="en-US"/>
        </w:rPr>
        <w:t>, I.C. et al. (</w:t>
      </w:r>
      <w:r w:rsidR="00C841B4">
        <w:rPr>
          <w:sz w:val="22"/>
          <w:szCs w:val="22"/>
          <w:lang w:val="en-US"/>
        </w:rPr>
        <w:t>2018</w:t>
      </w:r>
      <w:r>
        <w:rPr>
          <w:sz w:val="22"/>
          <w:szCs w:val="22"/>
          <w:lang w:val="en-US"/>
        </w:rPr>
        <w:t xml:space="preserve">). </w:t>
      </w:r>
      <w:r w:rsidRPr="009F4506">
        <w:rPr>
          <w:sz w:val="22"/>
          <w:szCs w:val="22"/>
          <w:lang w:val="en-US"/>
        </w:rPr>
        <w:t>Latitudinal limits to the predicted increase of the peatland carbon sink with warming</w:t>
      </w:r>
      <w:r>
        <w:rPr>
          <w:sz w:val="22"/>
          <w:szCs w:val="22"/>
          <w:lang w:val="en-US"/>
        </w:rPr>
        <w:t>. Nature Climate Change</w:t>
      </w:r>
      <w:r w:rsidR="00C841B4">
        <w:rPr>
          <w:sz w:val="22"/>
          <w:szCs w:val="22"/>
          <w:lang w:val="en-US"/>
        </w:rPr>
        <w:t>, 8(10), 907</w:t>
      </w:r>
      <w:r>
        <w:rPr>
          <w:sz w:val="22"/>
          <w:szCs w:val="22"/>
          <w:lang w:val="en-US"/>
        </w:rPr>
        <w:t>.</w:t>
      </w:r>
    </w:p>
    <w:p w14:paraId="02D1502F" w14:textId="2C822C1D" w:rsidR="00446DBF" w:rsidRDefault="00446DBF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46DBF">
        <w:rPr>
          <w:sz w:val="22"/>
          <w:szCs w:val="22"/>
          <w:lang w:val="en-US"/>
        </w:rPr>
        <w:t xml:space="preserve">Nolan, </w:t>
      </w:r>
      <w:r>
        <w:rPr>
          <w:sz w:val="22"/>
          <w:szCs w:val="22"/>
          <w:lang w:val="en-US"/>
        </w:rPr>
        <w:t>C.</w:t>
      </w:r>
      <w:r w:rsidRPr="00446DBF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Overpeck</w:t>
      </w:r>
      <w:proofErr w:type="spellEnd"/>
      <w:r>
        <w:rPr>
          <w:sz w:val="22"/>
          <w:szCs w:val="22"/>
          <w:lang w:val="en-US"/>
        </w:rPr>
        <w:t>, J.T.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Allen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J.R.M., Anderson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P.M., Betancourt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J.L., Binney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H.A., </w:t>
      </w:r>
      <w:r w:rsidRPr="00446DBF">
        <w:rPr>
          <w:sz w:val="22"/>
          <w:szCs w:val="22"/>
          <w:lang w:val="en-US"/>
        </w:rPr>
        <w:t>Bre</w:t>
      </w:r>
      <w:r>
        <w:rPr>
          <w:sz w:val="22"/>
          <w:szCs w:val="22"/>
          <w:lang w:val="en-US"/>
        </w:rPr>
        <w:t>wer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S., Bush</w:t>
      </w:r>
      <w:r w:rsidRPr="00446DB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M.B., Chase</w:t>
      </w:r>
      <w:r w:rsidRPr="00446DBF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B.M. et al. (</w:t>
      </w:r>
      <w:r w:rsidR="00C841B4">
        <w:rPr>
          <w:sz w:val="22"/>
          <w:szCs w:val="22"/>
          <w:lang w:val="en-US"/>
        </w:rPr>
        <w:t>2018</w:t>
      </w:r>
      <w:r>
        <w:rPr>
          <w:sz w:val="22"/>
          <w:szCs w:val="22"/>
          <w:lang w:val="en-US"/>
        </w:rPr>
        <w:t xml:space="preserve">). </w:t>
      </w:r>
      <w:r w:rsidRPr="00446DBF">
        <w:rPr>
          <w:sz w:val="22"/>
          <w:szCs w:val="22"/>
          <w:lang w:val="en-US"/>
        </w:rPr>
        <w:t>Past and future global transformation of terrestrial ecosystems under climate change</w:t>
      </w:r>
      <w:r>
        <w:rPr>
          <w:sz w:val="22"/>
          <w:szCs w:val="22"/>
          <w:lang w:val="en-US"/>
        </w:rPr>
        <w:t>. Science</w:t>
      </w:r>
      <w:r w:rsidR="00C841B4">
        <w:rPr>
          <w:sz w:val="22"/>
          <w:szCs w:val="22"/>
          <w:lang w:val="en-US"/>
        </w:rPr>
        <w:t>, 361 (6405), 920-923</w:t>
      </w:r>
      <w:r>
        <w:rPr>
          <w:sz w:val="22"/>
          <w:szCs w:val="22"/>
          <w:lang w:val="en-US"/>
        </w:rPr>
        <w:t xml:space="preserve">. </w:t>
      </w:r>
    </w:p>
    <w:p w14:paraId="51740391" w14:textId="76059D58" w:rsidR="00446DBF" w:rsidRDefault="00126873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*Brussel, T., </w:t>
      </w:r>
      <w:proofErr w:type="spellStart"/>
      <w:r>
        <w:rPr>
          <w:sz w:val="22"/>
          <w:szCs w:val="22"/>
          <w:lang w:val="en-US"/>
        </w:rPr>
        <w:t>Minckley</w:t>
      </w:r>
      <w:proofErr w:type="spellEnd"/>
      <w:r>
        <w:rPr>
          <w:sz w:val="22"/>
          <w:szCs w:val="22"/>
          <w:lang w:val="en-US"/>
        </w:rPr>
        <w:t xml:space="preserve">, T.M., Brewer, S.C. and Long, C.J. (2018). </w:t>
      </w:r>
      <w:r w:rsidRPr="00126873">
        <w:rPr>
          <w:sz w:val="22"/>
          <w:szCs w:val="22"/>
          <w:lang w:val="en-US"/>
        </w:rPr>
        <w:t>Community</w:t>
      </w:r>
      <w:r w:rsidRPr="00126873">
        <w:rPr>
          <w:rFonts w:ascii="Calibri" w:eastAsia="Calibri" w:hAnsi="Calibri" w:cs="Calibri"/>
          <w:sz w:val="22"/>
          <w:szCs w:val="22"/>
          <w:lang w:val="en-US"/>
        </w:rPr>
        <w:t>‐</w:t>
      </w:r>
      <w:r w:rsidRPr="00126873">
        <w:rPr>
          <w:sz w:val="22"/>
          <w:szCs w:val="22"/>
          <w:lang w:val="en-US"/>
        </w:rPr>
        <w:t>level functional interactions with fire track long</w:t>
      </w:r>
      <w:r w:rsidRPr="00126873">
        <w:rPr>
          <w:rFonts w:ascii="Calibri" w:eastAsia="Calibri" w:hAnsi="Calibri" w:cs="Calibri"/>
          <w:sz w:val="22"/>
          <w:szCs w:val="22"/>
          <w:lang w:val="en-US"/>
        </w:rPr>
        <w:t>‐</w:t>
      </w:r>
      <w:r w:rsidRPr="00126873">
        <w:rPr>
          <w:sz w:val="22"/>
          <w:szCs w:val="22"/>
          <w:lang w:val="en-US"/>
        </w:rPr>
        <w:t>term structural development and fire adaptation</w:t>
      </w:r>
      <w:r>
        <w:rPr>
          <w:sz w:val="22"/>
          <w:szCs w:val="22"/>
          <w:lang w:val="en-US"/>
        </w:rPr>
        <w:t xml:space="preserve">. Journal of Vegetation Science, 29:3. DOI: </w:t>
      </w:r>
      <w:r w:rsidRPr="00126873">
        <w:rPr>
          <w:sz w:val="22"/>
          <w:szCs w:val="22"/>
          <w:lang w:val="en-US"/>
        </w:rPr>
        <w:t>10.1111/jvs.12654</w:t>
      </w:r>
    </w:p>
    <w:p w14:paraId="54CEFA5E" w14:textId="4B92F5F0" w:rsidR="002A4BEB" w:rsidRDefault="00F70A81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2A4BEB">
        <w:rPr>
          <w:sz w:val="22"/>
          <w:szCs w:val="22"/>
          <w:lang w:val="en-US"/>
        </w:rPr>
        <w:t xml:space="preserve">Jameel, Y., </w:t>
      </w:r>
      <w:r w:rsidR="002A4BEB" w:rsidRPr="002A4BEB">
        <w:rPr>
          <w:sz w:val="22"/>
          <w:szCs w:val="22"/>
          <w:lang w:val="en-US"/>
        </w:rPr>
        <w:t>Brewer</w:t>
      </w:r>
      <w:r w:rsidR="002A4BEB">
        <w:rPr>
          <w:sz w:val="22"/>
          <w:szCs w:val="22"/>
          <w:lang w:val="en-US"/>
        </w:rPr>
        <w:t xml:space="preserve">, S., Fiorella, R.P., </w:t>
      </w:r>
      <w:r w:rsidR="002A4BEB" w:rsidRPr="002A4BEB">
        <w:rPr>
          <w:sz w:val="22"/>
          <w:szCs w:val="22"/>
          <w:lang w:val="en-US"/>
        </w:rPr>
        <w:t>Tipple</w:t>
      </w:r>
      <w:r w:rsidR="002A4BEB">
        <w:rPr>
          <w:sz w:val="22"/>
          <w:szCs w:val="22"/>
          <w:lang w:val="en-US"/>
        </w:rPr>
        <w:t>, B.J.,</w:t>
      </w:r>
      <w:r w:rsidR="002A4BEB" w:rsidRPr="002A4BEB">
        <w:rPr>
          <w:sz w:val="22"/>
          <w:szCs w:val="22"/>
          <w:lang w:val="en-US"/>
        </w:rPr>
        <w:t xml:space="preserve"> Terry</w:t>
      </w:r>
      <w:r w:rsidR="002A4BEB">
        <w:rPr>
          <w:sz w:val="22"/>
          <w:szCs w:val="22"/>
          <w:lang w:val="en-US"/>
        </w:rPr>
        <w:t>, S.,</w:t>
      </w:r>
      <w:r w:rsidR="002A4BEB" w:rsidRPr="002A4BEB">
        <w:rPr>
          <w:sz w:val="22"/>
          <w:szCs w:val="22"/>
          <w:lang w:val="en-US"/>
        </w:rPr>
        <w:t xml:space="preserve"> and Bowen</w:t>
      </w:r>
      <w:r w:rsidR="002A4BEB">
        <w:rPr>
          <w:sz w:val="22"/>
          <w:szCs w:val="22"/>
          <w:lang w:val="en-US"/>
        </w:rPr>
        <w:t xml:space="preserve">, G.J. (2018). </w:t>
      </w:r>
      <w:r w:rsidR="002A4BEB" w:rsidRPr="002A4BEB">
        <w:rPr>
          <w:sz w:val="22"/>
          <w:szCs w:val="22"/>
          <w:lang w:val="en-US"/>
        </w:rPr>
        <w:t>Isotopic reconnaissance of urban water supply system dynamics</w:t>
      </w:r>
      <w:r w:rsidR="002A4BEB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Pr="00F70A81">
        <w:rPr>
          <w:sz w:val="22"/>
          <w:szCs w:val="22"/>
          <w:lang w:val="en-US"/>
        </w:rPr>
        <w:t>Hydrology and Earth System Sciences Discussions</w:t>
      </w:r>
      <w:r>
        <w:rPr>
          <w:sz w:val="22"/>
          <w:szCs w:val="22"/>
          <w:lang w:val="en-US"/>
        </w:rPr>
        <w:t xml:space="preserve">, DOI: </w:t>
      </w:r>
      <w:r w:rsidRPr="00F70A81">
        <w:rPr>
          <w:sz w:val="22"/>
          <w:szCs w:val="22"/>
          <w:lang w:val="en-US"/>
        </w:rPr>
        <w:t>10.5194/hess-2018-283</w:t>
      </w:r>
    </w:p>
    <w:p w14:paraId="045F8D3C" w14:textId="2367C19E" w:rsidR="00A70454" w:rsidRDefault="00A70454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Zanon</w:t>
      </w:r>
      <w:proofErr w:type="spellEnd"/>
      <w:r>
        <w:rPr>
          <w:sz w:val="22"/>
          <w:szCs w:val="22"/>
          <w:lang w:val="en-US"/>
        </w:rPr>
        <w:t xml:space="preserve">, M., Davis, B.A.S., </w:t>
      </w:r>
      <w:proofErr w:type="spellStart"/>
      <w:r>
        <w:rPr>
          <w:sz w:val="22"/>
          <w:szCs w:val="22"/>
          <w:lang w:val="en-US"/>
        </w:rPr>
        <w:t>Marquer</w:t>
      </w:r>
      <w:proofErr w:type="spellEnd"/>
      <w:r>
        <w:rPr>
          <w:sz w:val="22"/>
          <w:szCs w:val="22"/>
          <w:lang w:val="en-US"/>
        </w:rPr>
        <w:t xml:space="preserve">, L., Brewer, S. and Kaplan, J.O. (2018). </w:t>
      </w:r>
      <w:r w:rsidRPr="00A70454">
        <w:rPr>
          <w:sz w:val="22"/>
          <w:szCs w:val="22"/>
          <w:lang w:val="en-US"/>
        </w:rPr>
        <w:t>European Forest Cover During the Past 12,000 Years: A Palynological Reconstruction Based on Modern Analogs and Remote Sensing</w:t>
      </w:r>
      <w:r>
        <w:rPr>
          <w:sz w:val="22"/>
          <w:szCs w:val="22"/>
          <w:lang w:val="en-US"/>
        </w:rPr>
        <w:t xml:space="preserve">. Frontiers in Plant Science. </w:t>
      </w:r>
      <w:r w:rsidR="008A18F3">
        <w:rPr>
          <w:sz w:val="22"/>
          <w:szCs w:val="22"/>
          <w:lang w:val="en-US"/>
        </w:rPr>
        <w:t xml:space="preserve">DOI: </w:t>
      </w:r>
      <w:r w:rsidR="008A18F3" w:rsidRPr="008A18F3">
        <w:rPr>
          <w:sz w:val="22"/>
          <w:szCs w:val="22"/>
          <w:lang w:val="en-US"/>
        </w:rPr>
        <w:t>10.3389/fpls.2018.00253</w:t>
      </w:r>
    </w:p>
    <w:p w14:paraId="6FA30078" w14:textId="60B9F429" w:rsidR="00FB7E36" w:rsidRDefault="00FB7E36" w:rsidP="008A18F3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Medina, R.J., Nicolosi, E., Brewer, S. and </w:t>
      </w:r>
      <w:proofErr w:type="spellStart"/>
      <w:r>
        <w:rPr>
          <w:sz w:val="22"/>
          <w:szCs w:val="22"/>
          <w:lang w:val="en-US"/>
        </w:rPr>
        <w:t>Linke</w:t>
      </w:r>
      <w:proofErr w:type="spellEnd"/>
      <w:r>
        <w:rPr>
          <w:sz w:val="22"/>
          <w:szCs w:val="22"/>
          <w:lang w:val="en-US"/>
        </w:rPr>
        <w:t xml:space="preserve"> A.M.  (2018) </w:t>
      </w:r>
      <w:r w:rsidRPr="00FB7E36">
        <w:rPr>
          <w:sz w:val="22"/>
          <w:szCs w:val="22"/>
          <w:lang w:val="en-US"/>
        </w:rPr>
        <w:t>Geographies of Organized Hate in America: A Regional Analysis</w:t>
      </w:r>
      <w:r>
        <w:rPr>
          <w:sz w:val="22"/>
          <w:szCs w:val="22"/>
          <w:lang w:val="en-US"/>
        </w:rPr>
        <w:t xml:space="preserve">. </w:t>
      </w:r>
      <w:r w:rsidRPr="00FB7E36">
        <w:rPr>
          <w:sz w:val="22"/>
          <w:szCs w:val="22"/>
          <w:lang w:val="en-US"/>
        </w:rPr>
        <w:t>Annals of the American Association of Geographers</w:t>
      </w:r>
      <w:r>
        <w:rPr>
          <w:sz w:val="22"/>
          <w:szCs w:val="22"/>
          <w:lang w:val="en-US"/>
        </w:rPr>
        <w:t xml:space="preserve">. </w:t>
      </w:r>
      <w:r w:rsidRPr="00FB7E36">
        <w:rPr>
          <w:sz w:val="22"/>
          <w:szCs w:val="22"/>
          <w:lang w:val="en-US"/>
        </w:rPr>
        <w:t xml:space="preserve">DOI: 10.1080/24694452.2017.1411247 </w:t>
      </w:r>
    </w:p>
    <w:p w14:paraId="28A20870" w14:textId="5B55E504" w:rsidR="00FE41C7" w:rsidRDefault="00FB7E36" w:rsidP="00FB7E36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="00FE41C7">
        <w:rPr>
          <w:sz w:val="22"/>
          <w:szCs w:val="22"/>
          <w:lang w:val="en-US"/>
        </w:rPr>
        <w:t>Marsicek</w:t>
      </w:r>
      <w:proofErr w:type="spellEnd"/>
      <w:r w:rsidR="00FE41C7">
        <w:rPr>
          <w:sz w:val="22"/>
          <w:szCs w:val="22"/>
          <w:lang w:val="en-US"/>
        </w:rPr>
        <w:t xml:space="preserve">, J., </w:t>
      </w:r>
      <w:r w:rsidR="003C635A">
        <w:rPr>
          <w:sz w:val="22"/>
          <w:szCs w:val="22"/>
          <w:lang w:val="en-US"/>
        </w:rPr>
        <w:t xml:space="preserve">Shuman, B., </w:t>
      </w:r>
      <w:proofErr w:type="spellStart"/>
      <w:r w:rsidR="003C635A">
        <w:rPr>
          <w:sz w:val="22"/>
          <w:szCs w:val="22"/>
          <w:lang w:val="en-US"/>
        </w:rPr>
        <w:t>Bartlein</w:t>
      </w:r>
      <w:proofErr w:type="spellEnd"/>
      <w:r w:rsidR="003C635A">
        <w:rPr>
          <w:sz w:val="22"/>
          <w:szCs w:val="22"/>
          <w:lang w:val="en-US"/>
        </w:rPr>
        <w:t>, P.J</w:t>
      </w:r>
      <w:r>
        <w:rPr>
          <w:sz w:val="22"/>
          <w:szCs w:val="22"/>
          <w:lang w:val="en-US"/>
        </w:rPr>
        <w:t>, Shafer, S.L.</w:t>
      </w:r>
      <w:r w:rsidR="003C635A">
        <w:rPr>
          <w:sz w:val="22"/>
          <w:szCs w:val="22"/>
          <w:lang w:val="en-US"/>
        </w:rPr>
        <w:t xml:space="preserve"> and Brewer S. (</w:t>
      </w:r>
      <w:r w:rsidR="009843FD">
        <w:rPr>
          <w:sz w:val="22"/>
          <w:szCs w:val="22"/>
          <w:lang w:val="en-US"/>
        </w:rPr>
        <w:t>2018</w:t>
      </w:r>
      <w:r w:rsidR="003C635A">
        <w:rPr>
          <w:sz w:val="22"/>
          <w:szCs w:val="22"/>
          <w:lang w:val="en-US"/>
        </w:rPr>
        <w:t xml:space="preserve">) </w:t>
      </w:r>
      <w:r w:rsidR="009843FD" w:rsidRPr="009843FD">
        <w:rPr>
          <w:sz w:val="22"/>
          <w:szCs w:val="22"/>
          <w:lang w:val="en-US"/>
        </w:rPr>
        <w:t>Reconciling divergent trends and millennial variations in Holocene temperatures</w:t>
      </w:r>
      <w:r w:rsidR="003C635A">
        <w:rPr>
          <w:sz w:val="22"/>
          <w:szCs w:val="22"/>
          <w:lang w:val="en-US"/>
        </w:rPr>
        <w:t>. Nature.</w:t>
      </w:r>
      <w:r w:rsidRPr="00FB7E36">
        <w:t xml:space="preserve"> </w:t>
      </w:r>
      <w:r w:rsidRPr="00FB7E36">
        <w:rPr>
          <w:sz w:val="22"/>
          <w:szCs w:val="22"/>
          <w:lang w:val="en-US"/>
        </w:rPr>
        <w:t>DOI: 10.1038/nature25464</w:t>
      </w:r>
    </w:p>
    <w:p w14:paraId="1559D98F" w14:textId="22BA2C46" w:rsidR="004844C0" w:rsidRDefault="004844C0" w:rsidP="004844C0">
      <w:pPr>
        <w:pStyle w:val="NormalWeb"/>
        <w:spacing w:before="0" w:beforeAutospacing="0" w:after="120" w:afterAutospacing="0"/>
        <w:ind w:left="720" w:hanging="360"/>
        <w:jc w:val="both"/>
      </w:pPr>
      <w:proofErr w:type="spellStart"/>
      <w:r>
        <w:rPr>
          <w:sz w:val="22"/>
          <w:szCs w:val="22"/>
          <w:lang w:val="en-US"/>
        </w:rPr>
        <w:lastRenderedPageBreak/>
        <w:t>Giesecke</w:t>
      </w:r>
      <w:proofErr w:type="spellEnd"/>
      <w:r>
        <w:rPr>
          <w:sz w:val="22"/>
          <w:szCs w:val="22"/>
          <w:lang w:val="en-US"/>
        </w:rPr>
        <w:t>, T. and Brewer, S. (</w:t>
      </w:r>
      <w:r w:rsidR="00326CA7">
        <w:rPr>
          <w:sz w:val="22"/>
          <w:szCs w:val="22"/>
          <w:lang w:val="en-US"/>
        </w:rPr>
        <w:t>2018</w:t>
      </w:r>
      <w:r>
        <w:rPr>
          <w:sz w:val="22"/>
          <w:szCs w:val="22"/>
          <w:lang w:val="en-US"/>
        </w:rPr>
        <w:t xml:space="preserve">). </w:t>
      </w:r>
      <w:r w:rsidRPr="00863A11">
        <w:rPr>
          <w:sz w:val="22"/>
          <w:szCs w:val="22"/>
          <w:lang w:val="en-US"/>
        </w:rPr>
        <w:t>Notes on the postglacial spread</w:t>
      </w:r>
      <w:r>
        <w:rPr>
          <w:sz w:val="22"/>
          <w:szCs w:val="22"/>
          <w:lang w:val="en-US"/>
        </w:rPr>
        <w:t xml:space="preserve"> of abundant European tree taxa.</w:t>
      </w:r>
      <w:r w:rsidR="00FB7E36">
        <w:rPr>
          <w:sz w:val="22"/>
          <w:szCs w:val="22"/>
          <w:lang w:val="en-US"/>
        </w:rPr>
        <w:t xml:space="preserve"> Veg.</w:t>
      </w:r>
      <w:r w:rsidRPr="00863A11">
        <w:rPr>
          <w:sz w:val="22"/>
          <w:szCs w:val="22"/>
          <w:lang w:val="en-US"/>
        </w:rPr>
        <w:t xml:space="preserve"> History and </w:t>
      </w:r>
      <w:proofErr w:type="spellStart"/>
      <w:r w:rsidRPr="00863A11">
        <w:rPr>
          <w:sz w:val="22"/>
          <w:szCs w:val="22"/>
          <w:lang w:val="en-US"/>
        </w:rPr>
        <w:t>Archaeobotany</w:t>
      </w:r>
      <w:proofErr w:type="spellEnd"/>
      <w:r w:rsidR="00FB7E36">
        <w:rPr>
          <w:sz w:val="22"/>
          <w:szCs w:val="22"/>
          <w:lang w:val="en-US"/>
        </w:rPr>
        <w:t xml:space="preserve">, 27:2, 337-349. </w:t>
      </w:r>
      <w:r w:rsidR="00FB7E36" w:rsidRPr="00FB7E36">
        <w:rPr>
          <w:sz w:val="22"/>
          <w:szCs w:val="22"/>
          <w:lang w:val="en-US"/>
        </w:rPr>
        <w:t>DOI: 10.1007/s00334-017-0640-0</w:t>
      </w:r>
      <w:r w:rsidRPr="007A4DE7">
        <w:t xml:space="preserve"> </w:t>
      </w:r>
    </w:p>
    <w:p w14:paraId="3B699CF4" w14:textId="6B2A6BCE" w:rsidR="00C83D81" w:rsidRDefault="00FC0BA1" w:rsidP="00863A1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="00C83D81">
        <w:rPr>
          <w:sz w:val="22"/>
          <w:szCs w:val="22"/>
          <w:lang w:val="en-US"/>
        </w:rPr>
        <w:t>Heyer</w:t>
      </w:r>
      <w:proofErr w:type="spellEnd"/>
      <w:r w:rsidR="00C83D81">
        <w:rPr>
          <w:sz w:val="22"/>
          <w:szCs w:val="22"/>
          <w:lang w:val="en-US"/>
        </w:rPr>
        <w:t xml:space="preserve">, J., </w:t>
      </w:r>
      <w:r w:rsidR="00357450">
        <w:rPr>
          <w:sz w:val="22"/>
          <w:szCs w:val="22"/>
          <w:lang w:val="en-US"/>
        </w:rPr>
        <w:t xml:space="preserve">Brewer, S. and </w:t>
      </w:r>
      <w:proofErr w:type="spellStart"/>
      <w:r w:rsidR="00C83D81">
        <w:rPr>
          <w:sz w:val="22"/>
          <w:szCs w:val="22"/>
          <w:lang w:val="en-US"/>
        </w:rPr>
        <w:t>Shinker</w:t>
      </w:r>
      <w:proofErr w:type="spellEnd"/>
      <w:r w:rsidR="00C83D81">
        <w:rPr>
          <w:sz w:val="22"/>
          <w:szCs w:val="22"/>
          <w:lang w:val="en-US"/>
        </w:rPr>
        <w:t xml:space="preserve">, J.J. (2017). </w:t>
      </w:r>
      <w:r w:rsidR="00C83D81" w:rsidRPr="00C83D81">
        <w:rPr>
          <w:sz w:val="22"/>
          <w:szCs w:val="22"/>
          <w:lang w:val="en-US"/>
        </w:rPr>
        <w:t>Using high-resolution reanalysis data to explore localized western North America hydroclimate relationships with ENSO</w:t>
      </w:r>
      <w:r w:rsidR="00C83D81">
        <w:rPr>
          <w:sz w:val="22"/>
          <w:szCs w:val="22"/>
          <w:lang w:val="en-US"/>
        </w:rPr>
        <w:t xml:space="preserve">. Journal of Climate, </w:t>
      </w:r>
      <w:proofErr w:type="spellStart"/>
      <w:r w:rsidR="00C83D81">
        <w:rPr>
          <w:sz w:val="22"/>
          <w:szCs w:val="22"/>
          <w:lang w:val="en-US"/>
        </w:rPr>
        <w:t>doi</w:t>
      </w:r>
      <w:proofErr w:type="spellEnd"/>
      <w:r w:rsidR="00C83D81">
        <w:rPr>
          <w:sz w:val="22"/>
          <w:szCs w:val="22"/>
          <w:lang w:val="en-US"/>
        </w:rPr>
        <w:t xml:space="preserve">: </w:t>
      </w:r>
      <w:r w:rsidR="00C83D81" w:rsidRPr="00C83D81">
        <w:rPr>
          <w:sz w:val="22"/>
          <w:szCs w:val="22"/>
          <w:lang w:val="en-US"/>
        </w:rPr>
        <w:t>10.1175/JCLI-D-16-0476.1</w:t>
      </w:r>
    </w:p>
    <w:p w14:paraId="097FB59E" w14:textId="1E4DF459" w:rsidR="00326CA7" w:rsidRDefault="00326CA7" w:rsidP="00326CA7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Tasic</w:t>
      </w:r>
      <w:proofErr w:type="spellEnd"/>
      <w:r>
        <w:rPr>
          <w:sz w:val="22"/>
          <w:szCs w:val="22"/>
          <w:lang w:val="en-US"/>
        </w:rPr>
        <w:t xml:space="preserve">, I., </w:t>
      </w:r>
      <w:proofErr w:type="spellStart"/>
      <w:r>
        <w:rPr>
          <w:sz w:val="22"/>
          <w:szCs w:val="22"/>
          <w:lang w:val="en-US"/>
        </w:rPr>
        <w:t>Elvik</w:t>
      </w:r>
      <w:proofErr w:type="spellEnd"/>
      <w:r>
        <w:rPr>
          <w:sz w:val="22"/>
          <w:szCs w:val="22"/>
          <w:lang w:val="en-US"/>
        </w:rPr>
        <w:t xml:space="preserve">, R and Brewer S. (2017). </w:t>
      </w:r>
      <w:r w:rsidRPr="003071E2">
        <w:rPr>
          <w:sz w:val="22"/>
          <w:szCs w:val="22"/>
          <w:lang w:val="en-US"/>
        </w:rPr>
        <w:t>Exploring the Safety in Numbers Effect for Vulnerable Road Users on a Macroscopic Scale</w:t>
      </w:r>
      <w:r>
        <w:rPr>
          <w:sz w:val="22"/>
          <w:szCs w:val="22"/>
          <w:lang w:val="en-US"/>
        </w:rPr>
        <w:t xml:space="preserve">. </w:t>
      </w:r>
      <w:r w:rsidRPr="003071E2">
        <w:rPr>
          <w:sz w:val="22"/>
          <w:szCs w:val="22"/>
          <w:lang w:val="en-US"/>
        </w:rPr>
        <w:t>Journal of Accident Analysis and Prevention</w:t>
      </w:r>
      <w:r w:rsidR="008A18F3">
        <w:rPr>
          <w:sz w:val="22"/>
          <w:szCs w:val="22"/>
          <w:lang w:val="en-US"/>
        </w:rPr>
        <w:t xml:space="preserve">, 109: 36-46. </w:t>
      </w:r>
      <w:r w:rsidR="008A18F3" w:rsidRPr="008A18F3">
        <w:rPr>
          <w:sz w:val="22"/>
          <w:szCs w:val="22"/>
          <w:lang w:val="en-US"/>
        </w:rPr>
        <w:t>DOI: 10.1016/j.aap.2017.07.029</w:t>
      </w:r>
    </w:p>
    <w:p w14:paraId="2FA43AB4" w14:textId="77777777" w:rsidR="004844C0" w:rsidRDefault="004844C0" w:rsidP="00863A1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44C0">
        <w:rPr>
          <w:sz w:val="22"/>
          <w:szCs w:val="22"/>
          <w:lang w:val="en-US"/>
        </w:rPr>
        <w:t xml:space="preserve">Jensen, W. A., Brown, B. B., Smith, K. R., Brewer, S. C., </w:t>
      </w:r>
      <w:proofErr w:type="spellStart"/>
      <w:r w:rsidRPr="004844C0">
        <w:rPr>
          <w:sz w:val="22"/>
          <w:szCs w:val="22"/>
          <w:lang w:val="en-US"/>
        </w:rPr>
        <w:t>Amburgey</w:t>
      </w:r>
      <w:proofErr w:type="spellEnd"/>
      <w:r w:rsidRPr="004844C0">
        <w:rPr>
          <w:sz w:val="22"/>
          <w:szCs w:val="22"/>
          <w:lang w:val="en-US"/>
        </w:rPr>
        <w:t xml:space="preserve">, J. W., &amp; </w:t>
      </w:r>
      <w:proofErr w:type="spellStart"/>
      <w:r w:rsidRPr="004844C0">
        <w:rPr>
          <w:sz w:val="22"/>
          <w:szCs w:val="22"/>
          <w:lang w:val="en-US"/>
        </w:rPr>
        <w:t>McIff</w:t>
      </w:r>
      <w:proofErr w:type="spellEnd"/>
      <w:r w:rsidRPr="004844C0">
        <w:rPr>
          <w:sz w:val="22"/>
          <w:szCs w:val="22"/>
          <w:lang w:val="en-US"/>
        </w:rPr>
        <w:t xml:space="preserve">, B. (2017). Active transportation on a complete street: Perceived and audited walkability correlates. International Journal of Environmental Research and Public Health, 14(9), 1-19. </w:t>
      </w:r>
    </w:p>
    <w:p w14:paraId="4FB392E9" w14:textId="4A6CC77C" w:rsidR="00863A11" w:rsidRDefault="00863A11" w:rsidP="00863A1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Giesecke</w:t>
      </w:r>
      <w:proofErr w:type="spellEnd"/>
      <w:r>
        <w:rPr>
          <w:sz w:val="22"/>
          <w:szCs w:val="22"/>
          <w:lang w:val="en-US"/>
        </w:rPr>
        <w:t xml:space="preserve">, T., Brewer, S., </w:t>
      </w:r>
      <w:proofErr w:type="spellStart"/>
      <w:r>
        <w:rPr>
          <w:sz w:val="22"/>
          <w:szCs w:val="22"/>
          <w:lang w:val="en-US"/>
        </w:rPr>
        <w:t>Finsinger</w:t>
      </w:r>
      <w:proofErr w:type="spellEnd"/>
      <w:r>
        <w:rPr>
          <w:sz w:val="22"/>
          <w:szCs w:val="22"/>
          <w:lang w:val="en-US"/>
        </w:rPr>
        <w:t xml:space="preserve">, W., </w:t>
      </w:r>
      <w:proofErr w:type="spellStart"/>
      <w:r>
        <w:rPr>
          <w:sz w:val="22"/>
          <w:szCs w:val="22"/>
          <w:lang w:val="en-US"/>
        </w:rPr>
        <w:t>Leydet</w:t>
      </w:r>
      <w:proofErr w:type="spellEnd"/>
      <w:r>
        <w:rPr>
          <w:sz w:val="22"/>
          <w:szCs w:val="22"/>
          <w:lang w:val="en-US"/>
        </w:rPr>
        <w:t xml:space="preserve">, M. and Bradshaw, R.H.W. (2017). </w:t>
      </w:r>
      <w:r w:rsidRPr="001740A3">
        <w:rPr>
          <w:sz w:val="22"/>
          <w:szCs w:val="22"/>
          <w:lang w:val="en-US"/>
        </w:rPr>
        <w:t>Patterns and dynamics of European vegetation change over</w:t>
      </w:r>
      <w:r>
        <w:rPr>
          <w:sz w:val="22"/>
          <w:szCs w:val="22"/>
          <w:lang w:val="en-US"/>
        </w:rPr>
        <w:t xml:space="preserve"> </w:t>
      </w:r>
      <w:r w:rsidRPr="001740A3">
        <w:rPr>
          <w:sz w:val="22"/>
          <w:szCs w:val="22"/>
          <w:lang w:val="en-US"/>
        </w:rPr>
        <w:t>the last 15000 years</w:t>
      </w:r>
      <w:r>
        <w:rPr>
          <w:sz w:val="22"/>
          <w:szCs w:val="22"/>
          <w:lang w:val="en-US"/>
        </w:rPr>
        <w:t>. Journal of Biogeography</w:t>
      </w:r>
      <w:r w:rsidR="00FC0BA1">
        <w:rPr>
          <w:sz w:val="22"/>
          <w:szCs w:val="22"/>
          <w:lang w:val="en-US"/>
        </w:rPr>
        <w:t xml:space="preserve">, </w:t>
      </w:r>
      <w:proofErr w:type="spellStart"/>
      <w:r w:rsidR="00FC0BA1">
        <w:rPr>
          <w:sz w:val="22"/>
          <w:szCs w:val="22"/>
          <w:lang w:val="en-US"/>
        </w:rPr>
        <w:t>doi</w:t>
      </w:r>
      <w:proofErr w:type="spellEnd"/>
      <w:r w:rsidR="00FC0BA1">
        <w:rPr>
          <w:sz w:val="22"/>
          <w:szCs w:val="22"/>
          <w:lang w:val="en-US"/>
        </w:rPr>
        <w:t xml:space="preserve">: </w:t>
      </w:r>
      <w:r w:rsidR="00FC0BA1" w:rsidRPr="00FC0BA1">
        <w:rPr>
          <w:sz w:val="22"/>
          <w:szCs w:val="22"/>
          <w:lang w:val="en-US"/>
        </w:rPr>
        <w:t>10.1111/jbi.12974</w:t>
      </w:r>
    </w:p>
    <w:p w14:paraId="658AF183" w14:textId="770098B6" w:rsidR="00F72766" w:rsidRDefault="00F72766" w:rsidP="00F72766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Finsinger</w:t>
      </w:r>
      <w:proofErr w:type="spellEnd"/>
      <w:r>
        <w:rPr>
          <w:sz w:val="22"/>
          <w:szCs w:val="22"/>
          <w:lang w:val="en-US"/>
        </w:rPr>
        <w:t xml:space="preserve">, W., </w:t>
      </w:r>
      <w:proofErr w:type="spellStart"/>
      <w:r>
        <w:rPr>
          <w:sz w:val="22"/>
          <w:szCs w:val="22"/>
          <w:lang w:val="en-US"/>
        </w:rPr>
        <w:t>Giesecke</w:t>
      </w:r>
      <w:proofErr w:type="spellEnd"/>
      <w:r>
        <w:rPr>
          <w:sz w:val="22"/>
          <w:szCs w:val="22"/>
          <w:lang w:val="en-US"/>
        </w:rPr>
        <w:t xml:space="preserve">, T., Brewer, S. and </w:t>
      </w:r>
      <w:proofErr w:type="spellStart"/>
      <w:r>
        <w:rPr>
          <w:sz w:val="22"/>
          <w:szCs w:val="22"/>
          <w:lang w:val="en-US"/>
        </w:rPr>
        <w:t>Leydet</w:t>
      </w:r>
      <w:proofErr w:type="spellEnd"/>
      <w:r>
        <w:rPr>
          <w:sz w:val="22"/>
          <w:szCs w:val="22"/>
          <w:lang w:val="en-US"/>
        </w:rPr>
        <w:t>, M. (</w:t>
      </w:r>
      <w:r w:rsidR="00C15AF9">
        <w:rPr>
          <w:sz w:val="22"/>
          <w:szCs w:val="22"/>
          <w:lang w:val="en-US"/>
        </w:rPr>
        <w:t>2017</w:t>
      </w:r>
      <w:r>
        <w:rPr>
          <w:sz w:val="22"/>
          <w:szCs w:val="22"/>
          <w:lang w:val="en-US"/>
        </w:rPr>
        <w:t xml:space="preserve">). </w:t>
      </w:r>
      <w:r w:rsidRPr="001740A3">
        <w:rPr>
          <w:sz w:val="22"/>
          <w:szCs w:val="22"/>
          <w:lang w:val="en-US"/>
        </w:rPr>
        <w:t>Emergence patterns of novelty in European vegetation assemblages over the past 15,000 years</w:t>
      </w:r>
      <w:r>
        <w:rPr>
          <w:sz w:val="22"/>
          <w:szCs w:val="22"/>
          <w:lang w:val="en-US"/>
        </w:rPr>
        <w:t xml:space="preserve">. </w:t>
      </w:r>
      <w:r w:rsidR="00C15AF9" w:rsidRPr="00C15AF9">
        <w:rPr>
          <w:sz w:val="22"/>
          <w:szCs w:val="22"/>
          <w:lang w:val="en-US"/>
        </w:rPr>
        <w:t>Ecology Letters 20 (3), 336-346</w:t>
      </w:r>
      <w:r>
        <w:rPr>
          <w:sz w:val="22"/>
          <w:szCs w:val="22"/>
          <w:lang w:val="en-US"/>
        </w:rPr>
        <w:t>.</w:t>
      </w:r>
    </w:p>
    <w:p w14:paraId="506DE4D2" w14:textId="6F35FEF0" w:rsidR="00C15AF9" w:rsidRDefault="00C15AF9" w:rsidP="00863A1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C15AF9">
        <w:rPr>
          <w:sz w:val="22"/>
          <w:szCs w:val="22"/>
          <w:lang w:val="en-US"/>
        </w:rPr>
        <w:t>Chevalier</w:t>
      </w:r>
      <w:r>
        <w:rPr>
          <w:sz w:val="22"/>
          <w:szCs w:val="22"/>
          <w:lang w:val="en-US"/>
        </w:rPr>
        <w:t>, M</w:t>
      </w:r>
      <w:r w:rsidRPr="00C15AF9">
        <w:rPr>
          <w:sz w:val="22"/>
          <w:szCs w:val="22"/>
          <w:lang w:val="en-US"/>
        </w:rPr>
        <w:t xml:space="preserve">, Brewer, </w:t>
      </w:r>
      <w:r>
        <w:rPr>
          <w:sz w:val="22"/>
          <w:szCs w:val="22"/>
          <w:lang w:val="en-US"/>
        </w:rPr>
        <w:t xml:space="preserve">S, </w:t>
      </w:r>
      <w:r w:rsidRPr="00C15AF9">
        <w:rPr>
          <w:sz w:val="22"/>
          <w:szCs w:val="22"/>
          <w:lang w:val="en-US"/>
        </w:rPr>
        <w:t>Chase</w:t>
      </w:r>
      <w:r>
        <w:rPr>
          <w:sz w:val="22"/>
          <w:szCs w:val="22"/>
          <w:lang w:val="en-US"/>
        </w:rPr>
        <w:t xml:space="preserve">, BM, (2017). </w:t>
      </w:r>
      <w:r w:rsidRPr="00C15AF9">
        <w:rPr>
          <w:sz w:val="22"/>
          <w:szCs w:val="22"/>
          <w:lang w:val="en-US"/>
        </w:rPr>
        <w:t>Qualitative assessment of PMIP3 rainfall simulations across the eastern African monsoon domains during the mid-Holocene and the Last Glacial Maximum</w:t>
      </w:r>
      <w:r>
        <w:rPr>
          <w:sz w:val="22"/>
          <w:szCs w:val="22"/>
          <w:lang w:val="en-US"/>
        </w:rPr>
        <w:t xml:space="preserve">. </w:t>
      </w:r>
      <w:r w:rsidRPr="00C15AF9">
        <w:rPr>
          <w:sz w:val="22"/>
          <w:szCs w:val="22"/>
          <w:lang w:val="en-US"/>
        </w:rPr>
        <w:t>Quaternary Science Reviews 156, 107-120</w:t>
      </w:r>
    </w:p>
    <w:p w14:paraId="095E5FE1" w14:textId="69DDF219" w:rsidR="00F72766" w:rsidRPr="00485E0A" w:rsidRDefault="00F72766" w:rsidP="00C15AF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*Carter, V.A., Brunelle, A., </w:t>
      </w:r>
      <w:proofErr w:type="spellStart"/>
      <w:r>
        <w:rPr>
          <w:sz w:val="22"/>
          <w:szCs w:val="22"/>
          <w:lang w:val="en-US"/>
        </w:rPr>
        <w:t>Minckley</w:t>
      </w:r>
      <w:proofErr w:type="spellEnd"/>
      <w:r>
        <w:rPr>
          <w:sz w:val="22"/>
          <w:szCs w:val="22"/>
          <w:lang w:val="en-US"/>
        </w:rPr>
        <w:t>, T.A., Brewer, S., Shaw, J.S. and DeRose, J. (</w:t>
      </w:r>
      <w:r w:rsidR="00E938DE">
        <w:rPr>
          <w:sz w:val="22"/>
          <w:szCs w:val="22"/>
          <w:lang w:val="en-US"/>
        </w:rPr>
        <w:t>2017</w:t>
      </w:r>
      <w:r>
        <w:rPr>
          <w:sz w:val="22"/>
          <w:szCs w:val="22"/>
          <w:lang w:val="en-US"/>
        </w:rPr>
        <w:t xml:space="preserve">). </w:t>
      </w:r>
      <w:r w:rsidRPr="0066512A">
        <w:rPr>
          <w:sz w:val="22"/>
          <w:szCs w:val="22"/>
          <w:lang w:val="en-US"/>
        </w:rPr>
        <w:t>Climate variability and fire effects on Quaking Aspen 2000 to 4500 years ago from the Central Rocky Mountains, USA</w:t>
      </w:r>
      <w:r>
        <w:rPr>
          <w:sz w:val="22"/>
          <w:szCs w:val="22"/>
          <w:lang w:val="en-US"/>
        </w:rPr>
        <w:t>. Journal of Biogeography</w:t>
      </w:r>
    </w:p>
    <w:p w14:paraId="1DF0E2A5" w14:textId="7E20D70E" w:rsidR="00E323B0" w:rsidRDefault="00E323B0" w:rsidP="00E323B0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t>Brewer, S.,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Giesecke</w:t>
      </w:r>
      <w:proofErr w:type="spellEnd"/>
      <w:r>
        <w:rPr>
          <w:sz w:val="22"/>
          <w:szCs w:val="22"/>
          <w:lang w:val="en-US"/>
        </w:rPr>
        <w:t xml:space="preserve">, T, Davis, B.A.S., </w:t>
      </w:r>
      <w:proofErr w:type="spellStart"/>
      <w:r>
        <w:rPr>
          <w:sz w:val="22"/>
          <w:szCs w:val="22"/>
          <w:lang w:val="en-US"/>
        </w:rPr>
        <w:t>Finsinger</w:t>
      </w:r>
      <w:proofErr w:type="spellEnd"/>
      <w:r>
        <w:rPr>
          <w:sz w:val="22"/>
          <w:szCs w:val="22"/>
          <w:lang w:val="en-US"/>
        </w:rPr>
        <w:t>, W., Wolters, S., Binney, H., de Beaulieu, J.L., Fyfe, R., Gil-</w:t>
      </w:r>
      <w:proofErr w:type="spellStart"/>
      <w:r>
        <w:rPr>
          <w:sz w:val="22"/>
          <w:szCs w:val="22"/>
          <w:lang w:val="en-US"/>
        </w:rPr>
        <w:t>Romera</w:t>
      </w:r>
      <w:proofErr w:type="spellEnd"/>
      <w:r>
        <w:rPr>
          <w:sz w:val="22"/>
          <w:szCs w:val="22"/>
          <w:lang w:val="en-US"/>
        </w:rPr>
        <w:t xml:space="preserve">, G., Kuhl, N., </w:t>
      </w:r>
      <w:proofErr w:type="spellStart"/>
      <w:r>
        <w:rPr>
          <w:sz w:val="22"/>
          <w:szCs w:val="22"/>
          <w:lang w:val="en-US"/>
        </w:rPr>
        <w:t>Kunes</w:t>
      </w:r>
      <w:proofErr w:type="spellEnd"/>
      <w:r>
        <w:rPr>
          <w:sz w:val="22"/>
          <w:szCs w:val="22"/>
          <w:lang w:val="en-US"/>
        </w:rPr>
        <w:t xml:space="preserve">, P., </w:t>
      </w:r>
      <w:proofErr w:type="spellStart"/>
      <w:r>
        <w:rPr>
          <w:sz w:val="22"/>
          <w:szCs w:val="22"/>
          <w:lang w:val="en-US"/>
        </w:rPr>
        <w:t>Leydet</w:t>
      </w:r>
      <w:proofErr w:type="spellEnd"/>
      <w:r>
        <w:rPr>
          <w:sz w:val="22"/>
          <w:szCs w:val="22"/>
          <w:lang w:val="en-US"/>
        </w:rPr>
        <w:t xml:space="preserve">, M. and Bradshaw, R.H. (2017) Late-glacial and Holocene European pollen data. </w:t>
      </w:r>
      <w:r w:rsidRPr="00485E0A">
        <w:rPr>
          <w:sz w:val="22"/>
          <w:szCs w:val="22"/>
          <w:lang w:val="en-US"/>
        </w:rPr>
        <w:t>Journal of Maps</w:t>
      </w:r>
      <w:r>
        <w:rPr>
          <w:sz w:val="22"/>
          <w:szCs w:val="22"/>
          <w:lang w:val="en-US"/>
        </w:rPr>
        <w:t xml:space="preserve">, 13, </w:t>
      </w:r>
      <w:proofErr w:type="gramStart"/>
      <w:r>
        <w:rPr>
          <w:sz w:val="22"/>
          <w:szCs w:val="22"/>
          <w:lang w:val="en-US"/>
        </w:rPr>
        <w:t>2:,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doi</w:t>
      </w:r>
      <w:proofErr w:type="spellEnd"/>
      <w:r>
        <w:rPr>
          <w:sz w:val="22"/>
          <w:szCs w:val="22"/>
          <w:lang w:val="en-US"/>
        </w:rPr>
        <w:t xml:space="preserve">: </w:t>
      </w:r>
      <w:r w:rsidRPr="00EC22EF">
        <w:rPr>
          <w:sz w:val="22"/>
          <w:szCs w:val="22"/>
          <w:lang w:val="en-US"/>
        </w:rPr>
        <w:t>10.1080/17445647.2016.1197613</w:t>
      </w:r>
    </w:p>
    <w:p w14:paraId="1239675E" w14:textId="2F6064EF" w:rsidR="006D5059" w:rsidRDefault="006D5059" w:rsidP="00616B2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6D5059">
        <w:rPr>
          <w:sz w:val="22"/>
          <w:szCs w:val="22"/>
          <w:lang w:val="en-US"/>
        </w:rPr>
        <w:t xml:space="preserve">Jameel, Y., Brewer, S., Good, S.P., Tipple, B.J., </w:t>
      </w:r>
      <w:proofErr w:type="spellStart"/>
      <w:r w:rsidRPr="006D5059">
        <w:rPr>
          <w:sz w:val="22"/>
          <w:szCs w:val="22"/>
          <w:lang w:val="en-US"/>
        </w:rPr>
        <w:t>Ehleringer</w:t>
      </w:r>
      <w:proofErr w:type="spellEnd"/>
      <w:r w:rsidRPr="006D5059">
        <w:rPr>
          <w:sz w:val="22"/>
          <w:szCs w:val="22"/>
          <w:lang w:val="en-US"/>
        </w:rPr>
        <w:t>, J.R., and Bowen, G.J. (2016) Spatiotemporal variation in the tap water isotope ratios of Salt Lake City: a novel indicator of urban water system structure and dynamics, Water Resources Research, 52, 1-20.</w:t>
      </w:r>
    </w:p>
    <w:p w14:paraId="03855373" w14:textId="3F3F2ABC" w:rsidR="00D115ED" w:rsidRDefault="00D115ED" w:rsidP="00616B2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D115ED">
        <w:rPr>
          <w:sz w:val="22"/>
          <w:szCs w:val="22"/>
          <w:lang w:val="en-US"/>
        </w:rPr>
        <w:t xml:space="preserve">Marlon J.R., R. Kelly, A-L. </w:t>
      </w:r>
      <w:proofErr w:type="spellStart"/>
      <w:r w:rsidRPr="00D115ED">
        <w:rPr>
          <w:sz w:val="22"/>
          <w:szCs w:val="22"/>
          <w:lang w:val="en-US"/>
        </w:rPr>
        <w:t>Daniau</w:t>
      </w:r>
      <w:proofErr w:type="spellEnd"/>
      <w:r w:rsidRPr="00D115ED">
        <w:rPr>
          <w:sz w:val="22"/>
          <w:szCs w:val="22"/>
          <w:lang w:val="en-US"/>
        </w:rPr>
        <w:t xml:space="preserve">, B. </w:t>
      </w:r>
      <w:proofErr w:type="spellStart"/>
      <w:r w:rsidRPr="00D115ED">
        <w:rPr>
          <w:sz w:val="22"/>
          <w:szCs w:val="22"/>
          <w:lang w:val="en-US"/>
        </w:rPr>
        <w:t>Vannière</w:t>
      </w:r>
      <w:proofErr w:type="spellEnd"/>
      <w:r w:rsidRPr="00D115ED">
        <w:rPr>
          <w:sz w:val="22"/>
          <w:szCs w:val="22"/>
          <w:lang w:val="en-US"/>
        </w:rPr>
        <w:t xml:space="preserve">, M.J. Power, P. </w:t>
      </w:r>
      <w:proofErr w:type="spellStart"/>
      <w:r w:rsidRPr="00D115ED">
        <w:rPr>
          <w:sz w:val="22"/>
          <w:szCs w:val="22"/>
          <w:lang w:val="en-US"/>
        </w:rPr>
        <w:t>Bartlein</w:t>
      </w:r>
      <w:proofErr w:type="spellEnd"/>
      <w:r w:rsidRPr="00D115ED">
        <w:rPr>
          <w:sz w:val="22"/>
          <w:szCs w:val="22"/>
          <w:lang w:val="en-US"/>
        </w:rPr>
        <w:t xml:space="preserve">, P. Higuera, O. </w:t>
      </w:r>
      <w:proofErr w:type="spellStart"/>
      <w:r w:rsidRPr="00D115ED">
        <w:rPr>
          <w:sz w:val="22"/>
          <w:szCs w:val="22"/>
          <w:lang w:val="en-US"/>
        </w:rPr>
        <w:t>Blarquez</w:t>
      </w:r>
      <w:proofErr w:type="spellEnd"/>
      <w:r w:rsidRPr="00D115ED">
        <w:rPr>
          <w:sz w:val="22"/>
          <w:szCs w:val="22"/>
          <w:lang w:val="en-US"/>
        </w:rPr>
        <w:t xml:space="preserve">, S. Brewer, T. </w:t>
      </w:r>
      <w:proofErr w:type="spellStart"/>
      <w:r w:rsidRPr="00D115ED">
        <w:rPr>
          <w:sz w:val="22"/>
          <w:szCs w:val="22"/>
          <w:lang w:val="en-US"/>
        </w:rPr>
        <w:t>Brücher</w:t>
      </w:r>
      <w:proofErr w:type="spellEnd"/>
      <w:r w:rsidRPr="00D115ED">
        <w:rPr>
          <w:sz w:val="22"/>
          <w:szCs w:val="22"/>
          <w:lang w:val="en-US"/>
        </w:rPr>
        <w:t xml:space="preserve">, A. </w:t>
      </w:r>
      <w:proofErr w:type="spellStart"/>
      <w:r w:rsidRPr="00D115ED">
        <w:rPr>
          <w:sz w:val="22"/>
          <w:szCs w:val="22"/>
          <w:lang w:val="en-US"/>
        </w:rPr>
        <w:t>Feurdean</w:t>
      </w:r>
      <w:proofErr w:type="spellEnd"/>
      <w:r w:rsidRPr="00D115ED">
        <w:rPr>
          <w:sz w:val="22"/>
          <w:szCs w:val="22"/>
          <w:lang w:val="en-US"/>
        </w:rPr>
        <w:t xml:space="preserve">, G. Gil </w:t>
      </w:r>
      <w:proofErr w:type="spellStart"/>
      <w:r w:rsidRPr="00D115ED">
        <w:rPr>
          <w:sz w:val="22"/>
          <w:szCs w:val="22"/>
          <w:lang w:val="en-US"/>
        </w:rPr>
        <w:t>Romera</w:t>
      </w:r>
      <w:proofErr w:type="spellEnd"/>
      <w:r w:rsidRPr="00D115ED">
        <w:rPr>
          <w:sz w:val="22"/>
          <w:szCs w:val="22"/>
          <w:lang w:val="en-US"/>
        </w:rPr>
        <w:t xml:space="preserve">, V. Iglesias, S.Y. </w:t>
      </w:r>
      <w:proofErr w:type="spellStart"/>
      <w:r w:rsidRPr="00D115ED">
        <w:rPr>
          <w:sz w:val="22"/>
          <w:szCs w:val="22"/>
          <w:lang w:val="en-US"/>
        </w:rPr>
        <w:t>Maezumi</w:t>
      </w:r>
      <w:proofErr w:type="spellEnd"/>
      <w:r w:rsidRPr="00D115ED">
        <w:rPr>
          <w:sz w:val="22"/>
          <w:szCs w:val="22"/>
          <w:lang w:val="en-US"/>
        </w:rPr>
        <w:t xml:space="preserve">, B. Magi, C.J.C. </w:t>
      </w:r>
      <w:proofErr w:type="spellStart"/>
      <w:r w:rsidRPr="00D115ED">
        <w:rPr>
          <w:sz w:val="22"/>
          <w:szCs w:val="22"/>
          <w:lang w:val="en-US"/>
        </w:rPr>
        <w:t>Mustaphi</w:t>
      </w:r>
      <w:proofErr w:type="spellEnd"/>
      <w:r w:rsidRPr="00D115ED">
        <w:rPr>
          <w:sz w:val="22"/>
          <w:szCs w:val="22"/>
          <w:lang w:val="en-US"/>
        </w:rPr>
        <w:t xml:space="preserve">, and T. </w:t>
      </w:r>
      <w:proofErr w:type="spellStart"/>
      <w:r w:rsidRPr="00D115ED">
        <w:rPr>
          <w:sz w:val="22"/>
          <w:szCs w:val="22"/>
          <w:lang w:val="en-US"/>
        </w:rPr>
        <w:t>Zhihai</w:t>
      </w:r>
      <w:proofErr w:type="spellEnd"/>
      <w:r w:rsidRPr="00D115ED">
        <w:rPr>
          <w:sz w:val="22"/>
          <w:szCs w:val="22"/>
          <w:lang w:val="en-US"/>
        </w:rPr>
        <w:t xml:space="preserve">. “Reconstructions of biomass burning from sediment-charcoal records to improve data-model comparisons.” </w:t>
      </w:r>
      <w:proofErr w:type="spellStart"/>
      <w:r w:rsidRPr="00D115ED">
        <w:rPr>
          <w:sz w:val="22"/>
          <w:szCs w:val="22"/>
          <w:lang w:val="en-US"/>
        </w:rPr>
        <w:t>Biogeosciences</w:t>
      </w:r>
      <w:proofErr w:type="spellEnd"/>
      <w:r w:rsidRPr="00D115ED">
        <w:rPr>
          <w:sz w:val="22"/>
          <w:szCs w:val="22"/>
          <w:lang w:val="en-US"/>
        </w:rPr>
        <w:t xml:space="preserve"> 13 (2016): 3225-3244. DOI: 10.5194/bg-13-3225-2016</w:t>
      </w:r>
    </w:p>
    <w:p w14:paraId="0178FA3E" w14:textId="2CDF2517" w:rsidR="00724929" w:rsidRDefault="00F14B60" w:rsidP="00616B2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="00724929">
        <w:rPr>
          <w:sz w:val="22"/>
          <w:szCs w:val="22"/>
          <w:lang w:val="en-US"/>
        </w:rPr>
        <w:t>Tasic</w:t>
      </w:r>
      <w:proofErr w:type="spellEnd"/>
      <w:r w:rsidR="00724929">
        <w:rPr>
          <w:sz w:val="22"/>
          <w:szCs w:val="22"/>
          <w:lang w:val="en-US"/>
        </w:rPr>
        <w:t xml:space="preserve">, I., Porter, R.J., Brewer, S. (2016). </w:t>
      </w:r>
      <w:r w:rsidR="00724929" w:rsidRPr="00724929">
        <w:rPr>
          <w:sz w:val="22"/>
          <w:szCs w:val="22"/>
          <w:lang w:val="en-US"/>
        </w:rPr>
        <w:t>Applications of Generalized Additive and Bayesian Hierarchical Models for Areal Safety Analysis: Case Study of an Urban Multimodal Transportation System in Chicago, Illinois</w:t>
      </w:r>
      <w:r w:rsidR="00724929">
        <w:rPr>
          <w:sz w:val="22"/>
          <w:szCs w:val="22"/>
          <w:lang w:val="en-US"/>
        </w:rPr>
        <w:t xml:space="preserve">. </w:t>
      </w:r>
      <w:r w:rsidR="00724929" w:rsidRPr="00724929">
        <w:rPr>
          <w:sz w:val="22"/>
          <w:szCs w:val="22"/>
          <w:lang w:val="en-US"/>
        </w:rPr>
        <w:t>Transportation Research Record Journal of the Transportation Research Board 2601:99-109</w:t>
      </w:r>
    </w:p>
    <w:p w14:paraId="05A26E0A" w14:textId="77777777" w:rsidR="001558D5" w:rsidRDefault="001558D5" w:rsidP="00D115E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Nogués</w:t>
      </w:r>
      <w:proofErr w:type="spellEnd"/>
      <w:r>
        <w:rPr>
          <w:sz w:val="22"/>
          <w:szCs w:val="22"/>
          <w:lang w:val="en-US"/>
        </w:rPr>
        <w:t xml:space="preserve">-Bravo, D., </w:t>
      </w:r>
      <w:proofErr w:type="spellStart"/>
      <w:r>
        <w:rPr>
          <w:sz w:val="22"/>
          <w:szCs w:val="22"/>
          <w:lang w:val="en-US"/>
        </w:rPr>
        <w:t>Veloz</w:t>
      </w:r>
      <w:proofErr w:type="spellEnd"/>
      <w:r>
        <w:rPr>
          <w:sz w:val="22"/>
          <w:szCs w:val="22"/>
          <w:lang w:val="en-US"/>
        </w:rPr>
        <w:t xml:space="preserve">, S., Holt, B.G., </w:t>
      </w:r>
      <w:proofErr w:type="spellStart"/>
      <w:r>
        <w:rPr>
          <w:sz w:val="22"/>
          <w:szCs w:val="22"/>
          <w:lang w:val="en-US"/>
        </w:rPr>
        <w:t>Singarayer</w:t>
      </w:r>
      <w:proofErr w:type="spellEnd"/>
      <w:r>
        <w:rPr>
          <w:sz w:val="22"/>
          <w:szCs w:val="22"/>
          <w:lang w:val="en-US"/>
        </w:rPr>
        <w:t>, J., Valdes, P.,</w:t>
      </w:r>
      <w:r w:rsidRPr="001B0D4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Davis, B.A.S., </w:t>
      </w:r>
      <w:r w:rsidRPr="00485E0A">
        <w:rPr>
          <w:sz w:val="22"/>
          <w:szCs w:val="22"/>
          <w:lang w:val="en-US"/>
        </w:rPr>
        <w:t>Brewer, S.</w:t>
      </w:r>
      <w:r>
        <w:rPr>
          <w:sz w:val="22"/>
          <w:szCs w:val="22"/>
          <w:lang w:val="en-US"/>
        </w:rPr>
        <w:t xml:space="preserve">, Williams, J.W. &amp; </w:t>
      </w:r>
      <w:proofErr w:type="spellStart"/>
      <w:r>
        <w:rPr>
          <w:sz w:val="22"/>
          <w:szCs w:val="22"/>
          <w:lang w:val="en-US"/>
        </w:rPr>
        <w:t>Rahbek</w:t>
      </w:r>
      <w:proofErr w:type="spellEnd"/>
      <w:r>
        <w:rPr>
          <w:sz w:val="22"/>
          <w:szCs w:val="22"/>
          <w:lang w:val="en-US"/>
        </w:rPr>
        <w:t xml:space="preserve"> C. (2016) </w:t>
      </w:r>
      <w:r w:rsidRPr="00A153A8">
        <w:rPr>
          <w:sz w:val="22"/>
          <w:szCs w:val="22"/>
          <w:lang w:val="en-US"/>
        </w:rPr>
        <w:t>Amplified plant turnover in response to climate</w:t>
      </w:r>
      <w:r>
        <w:rPr>
          <w:sz w:val="22"/>
          <w:szCs w:val="22"/>
          <w:lang w:val="en-US"/>
        </w:rPr>
        <w:t xml:space="preserve"> </w:t>
      </w:r>
      <w:r w:rsidRPr="00A153A8">
        <w:rPr>
          <w:sz w:val="22"/>
          <w:szCs w:val="22"/>
          <w:lang w:val="en-US"/>
        </w:rPr>
        <w:t>change forecast by Late Quaternary records</w:t>
      </w:r>
      <w:r>
        <w:rPr>
          <w:sz w:val="22"/>
          <w:szCs w:val="22"/>
          <w:lang w:val="en-US"/>
        </w:rPr>
        <w:t xml:space="preserve">. Nature Climate Change, </w:t>
      </w:r>
      <w:proofErr w:type="spellStart"/>
      <w:r>
        <w:rPr>
          <w:sz w:val="22"/>
          <w:szCs w:val="22"/>
          <w:lang w:val="en-US"/>
        </w:rPr>
        <w:t>doi</w:t>
      </w:r>
      <w:proofErr w:type="spellEnd"/>
      <w:r w:rsidRPr="00A153A8">
        <w:rPr>
          <w:sz w:val="22"/>
          <w:szCs w:val="22"/>
          <w:lang w:val="en-US"/>
        </w:rPr>
        <w:t>: 10.1038/NCLIMATE3146</w:t>
      </w:r>
    </w:p>
    <w:p w14:paraId="4FA9E478" w14:textId="12E8981E" w:rsidR="00D27FD1" w:rsidRPr="00D27FD1" w:rsidRDefault="00D27FD1" w:rsidP="00D27FD1">
      <w:pPr>
        <w:pStyle w:val="NormalWeb"/>
        <w:spacing w:after="12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Panthail</w:t>
      </w:r>
      <w:proofErr w:type="spellEnd"/>
      <w:r>
        <w:rPr>
          <w:sz w:val="22"/>
          <w:szCs w:val="22"/>
          <w:lang w:val="en-US"/>
        </w:rPr>
        <w:t xml:space="preserve">, J.K., Brewer, S.C. &amp; </w:t>
      </w:r>
      <w:proofErr w:type="spellStart"/>
      <w:r>
        <w:rPr>
          <w:sz w:val="22"/>
          <w:szCs w:val="22"/>
          <w:lang w:val="en-US"/>
        </w:rPr>
        <w:t>Burian</w:t>
      </w:r>
      <w:proofErr w:type="spellEnd"/>
      <w:r>
        <w:rPr>
          <w:sz w:val="22"/>
          <w:szCs w:val="22"/>
          <w:lang w:val="en-US"/>
        </w:rPr>
        <w:t>, S.</w:t>
      </w:r>
      <w:r w:rsidRPr="00D27FD1">
        <w:rPr>
          <w:sz w:val="22"/>
          <w:szCs w:val="22"/>
          <w:lang w:val="en-US"/>
        </w:rPr>
        <w:t>J. (2015). Statistical Modeling of the PM2.5-Albedo-Streamflow Relationship in Parley’s Creek, Utah, Using MODIS Albedo Data. American Society of Civil Engineers (ASCE). 2638-2647</w:t>
      </w:r>
    </w:p>
    <w:p w14:paraId="743C4C55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D3EFA">
        <w:rPr>
          <w:sz w:val="22"/>
          <w:szCs w:val="22"/>
          <w:lang w:val="en-US"/>
        </w:rPr>
        <w:t>Leys, B</w:t>
      </w:r>
      <w:r>
        <w:rPr>
          <w:sz w:val="22"/>
          <w:szCs w:val="22"/>
          <w:lang w:val="en-US"/>
        </w:rPr>
        <w:t>.,</w:t>
      </w:r>
      <w:r w:rsidRPr="00BD3EFA">
        <w:rPr>
          <w:sz w:val="22"/>
          <w:szCs w:val="22"/>
          <w:lang w:val="en-US"/>
        </w:rPr>
        <w:t xml:space="preserve"> Brewer, S</w:t>
      </w:r>
      <w:r>
        <w:rPr>
          <w:sz w:val="22"/>
          <w:szCs w:val="22"/>
          <w:lang w:val="en-US"/>
        </w:rPr>
        <w:t>.,</w:t>
      </w:r>
      <w:r w:rsidRPr="00BD3EFA">
        <w:rPr>
          <w:sz w:val="22"/>
          <w:szCs w:val="22"/>
          <w:lang w:val="en-US"/>
        </w:rPr>
        <w:t xml:space="preserve"> </w:t>
      </w:r>
      <w:proofErr w:type="spellStart"/>
      <w:r w:rsidRPr="00BD3EFA">
        <w:rPr>
          <w:sz w:val="22"/>
          <w:szCs w:val="22"/>
          <w:lang w:val="en-US"/>
        </w:rPr>
        <w:t>McConaghy</w:t>
      </w:r>
      <w:proofErr w:type="spellEnd"/>
      <w:r w:rsidRPr="00BD3EFA">
        <w:rPr>
          <w:sz w:val="22"/>
          <w:szCs w:val="22"/>
          <w:lang w:val="en-US"/>
        </w:rPr>
        <w:t>, S</w:t>
      </w:r>
      <w:r>
        <w:rPr>
          <w:sz w:val="22"/>
          <w:szCs w:val="22"/>
          <w:lang w:val="en-US"/>
        </w:rPr>
        <w:t>.,</w:t>
      </w:r>
      <w:r w:rsidRPr="00BD3EFA">
        <w:rPr>
          <w:sz w:val="22"/>
          <w:szCs w:val="22"/>
          <w:lang w:val="en-US"/>
        </w:rPr>
        <w:t xml:space="preserve"> Mueller, J</w:t>
      </w:r>
      <w:r>
        <w:rPr>
          <w:sz w:val="22"/>
          <w:szCs w:val="22"/>
          <w:lang w:val="en-US"/>
        </w:rPr>
        <w:t>.,</w:t>
      </w:r>
      <w:r w:rsidRPr="00BD3EFA">
        <w:rPr>
          <w:sz w:val="22"/>
          <w:szCs w:val="22"/>
          <w:lang w:val="en-US"/>
        </w:rPr>
        <w:t xml:space="preserve"> McLauchlan, K</w:t>
      </w:r>
      <w:r>
        <w:rPr>
          <w:sz w:val="22"/>
          <w:szCs w:val="22"/>
          <w:lang w:val="en-US"/>
        </w:rPr>
        <w:t xml:space="preserve">. (2015). </w:t>
      </w:r>
      <w:r w:rsidRPr="00A153A8">
        <w:rPr>
          <w:sz w:val="22"/>
          <w:szCs w:val="22"/>
          <w:lang w:val="en-US"/>
        </w:rPr>
        <w:t xml:space="preserve">Fire history reconstruction in grassland ecosystem: charcoal amount </w:t>
      </w:r>
      <w:proofErr w:type="gramStart"/>
      <w:r w:rsidRPr="00A153A8">
        <w:rPr>
          <w:sz w:val="22"/>
          <w:szCs w:val="22"/>
          <w:lang w:val="en-US"/>
        </w:rPr>
        <w:t>reflect</w:t>
      </w:r>
      <w:proofErr w:type="gramEnd"/>
      <w:r w:rsidRPr="00A153A8">
        <w:rPr>
          <w:sz w:val="22"/>
          <w:szCs w:val="22"/>
          <w:lang w:val="en-US"/>
        </w:rPr>
        <w:t xml:space="preserve"> the local area burn. Environmental Research Letters, 10 (11), 114009.</w:t>
      </w:r>
      <w:r>
        <w:rPr>
          <w:sz w:val="22"/>
          <w:szCs w:val="22"/>
          <w:lang w:val="en-US"/>
        </w:rPr>
        <w:t xml:space="preserve"> </w:t>
      </w:r>
    </w:p>
    <w:p w14:paraId="484954CF" w14:textId="77777777" w:rsidR="001558D5" w:rsidRPr="00485E0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243F1F">
        <w:rPr>
          <w:sz w:val="22"/>
          <w:szCs w:val="22"/>
          <w:lang w:val="en-US"/>
        </w:rPr>
        <w:lastRenderedPageBreak/>
        <w:t xml:space="preserve">Knox, </w:t>
      </w:r>
      <w:r>
        <w:rPr>
          <w:sz w:val="22"/>
          <w:szCs w:val="22"/>
          <w:lang w:val="en-US"/>
        </w:rPr>
        <w:t xml:space="preserve">D.B., </w:t>
      </w:r>
      <w:proofErr w:type="spellStart"/>
      <w:r w:rsidRPr="00243F1F">
        <w:rPr>
          <w:sz w:val="22"/>
          <w:szCs w:val="22"/>
          <w:lang w:val="en-US"/>
        </w:rPr>
        <w:t>Lanspa</w:t>
      </w:r>
      <w:proofErr w:type="spellEnd"/>
      <w:r w:rsidRPr="00243F1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M.J., </w:t>
      </w:r>
      <w:proofErr w:type="spellStart"/>
      <w:r w:rsidRPr="00243F1F">
        <w:rPr>
          <w:sz w:val="22"/>
          <w:szCs w:val="22"/>
          <w:lang w:val="en-US"/>
        </w:rPr>
        <w:t>Kuttler</w:t>
      </w:r>
      <w:proofErr w:type="spellEnd"/>
      <w:r w:rsidRPr="00243F1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K.G., Brewer, S.C. </w:t>
      </w:r>
      <w:r w:rsidRPr="00243F1F">
        <w:rPr>
          <w:sz w:val="22"/>
          <w:szCs w:val="22"/>
          <w:lang w:val="en-US"/>
        </w:rPr>
        <w:t>and Brown</w:t>
      </w:r>
      <w:r>
        <w:rPr>
          <w:sz w:val="22"/>
          <w:szCs w:val="22"/>
          <w:lang w:val="en-US"/>
        </w:rPr>
        <w:t xml:space="preserve">, S.M. (2015) </w:t>
      </w:r>
      <w:r w:rsidRPr="00006059">
        <w:rPr>
          <w:sz w:val="22"/>
          <w:szCs w:val="22"/>
          <w:lang w:val="en-US"/>
        </w:rPr>
        <w:t>Phenotypic clusters within sepsis-associated multiple organ dysfunction syndrome</w:t>
      </w:r>
      <w:r>
        <w:rPr>
          <w:sz w:val="22"/>
          <w:szCs w:val="22"/>
          <w:lang w:val="en-US"/>
        </w:rPr>
        <w:t xml:space="preserve">. Intensive Care Medicine. DOI: </w:t>
      </w:r>
      <w:r w:rsidRPr="006651B2">
        <w:rPr>
          <w:sz w:val="22"/>
          <w:szCs w:val="22"/>
          <w:lang w:val="en-US"/>
        </w:rPr>
        <w:t>10.1007/s00134-015-3764-7</w:t>
      </w:r>
    </w:p>
    <w:p w14:paraId="404773D3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Minckley</w:t>
      </w:r>
      <w:proofErr w:type="spellEnd"/>
      <w:r>
        <w:rPr>
          <w:sz w:val="22"/>
          <w:szCs w:val="22"/>
          <w:lang w:val="en-US"/>
        </w:rPr>
        <w:t xml:space="preserve">, T., Haws, J.A., Benedetti, M.M., Brewer, S.C., Forman, S.L. (2015). </w:t>
      </w:r>
      <w:r w:rsidRPr="00F30CD7">
        <w:rPr>
          <w:sz w:val="22"/>
          <w:szCs w:val="22"/>
          <w:lang w:val="en-US"/>
        </w:rPr>
        <w:t>Last interglacial veg</w:t>
      </w:r>
      <w:r>
        <w:rPr>
          <w:sz w:val="22"/>
          <w:szCs w:val="22"/>
          <w:lang w:val="en-US"/>
        </w:rPr>
        <w:t xml:space="preserve">etation and climate history from </w:t>
      </w:r>
      <w:r w:rsidRPr="00F30CD7">
        <w:rPr>
          <w:sz w:val="22"/>
          <w:szCs w:val="22"/>
          <w:lang w:val="en-US"/>
        </w:rPr>
        <w:t>the Portuguese coast</w:t>
      </w:r>
      <w:r>
        <w:rPr>
          <w:sz w:val="22"/>
          <w:szCs w:val="22"/>
          <w:lang w:val="en-US"/>
        </w:rPr>
        <w:t>. Journal of Quaternary Science, 30(1), 59-69</w:t>
      </w:r>
    </w:p>
    <w:p w14:paraId="10332B57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Blarquez</w:t>
      </w:r>
      <w:proofErr w:type="spellEnd"/>
      <w:r>
        <w:rPr>
          <w:sz w:val="22"/>
          <w:szCs w:val="22"/>
          <w:lang w:val="en-US"/>
        </w:rPr>
        <w:t xml:space="preserve">, O., </w:t>
      </w:r>
      <w:proofErr w:type="spellStart"/>
      <w:r>
        <w:rPr>
          <w:sz w:val="22"/>
          <w:szCs w:val="22"/>
          <w:lang w:val="en-US"/>
        </w:rPr>
        <w:t>Vanniere</w:t>
      </w:r>
      <w:proofErr w:type="spellEnd"/>
      <w:r>
        <w:rPr>
          <w:sz w:val="22"/>
          <w:szCs w:val="22"/>
          <w:lang w:val="en-US"/>
        </w:rPr>
        <w:t xml:space="preserve">, B., Marlon, J.R., </w:t>
      </w:r>
      <w:proofErr w:type="spellStart"/>
      <w:r>
        <w:rPr>
          <w:sz w:val="22"/>
          <w:szCs w:val="22"/>
          <w:lang w:val="en-US"/>
        </w:rPr>
        <w:t>Daniau</w:t>
      </w:r>
      <w:proofErr w:type="spellEnd"/>
      <w:r>
        <w:rPr>
          <w:sz w:val="22"/>
          <w:szCs w:val="22"/>
          <w:lang w:val="en-US"/>
        </w:rPr>
        <w:t xml:space="preserve">, A.-L., Power, M.J., Brewer, S. and </w:t>
      </w:r>
      <w:proofErr w:type="spellStart"/>
      <w:r>
        <w:rPr>
          <w:sz w:val="22"/>
          <w:szCs w:val="22"/>
          <w:lang w:val="en-US"/>
        </w:rPr>
        <w:t>Bartlein</w:t>
      </w:r>
      <w:proofErr w:type="spellEnd"/>
      <w:r>
        <w:rPr>
          <w:sz w:val="22"/>
          <w:szCs w:val="22"/>
          <w:lang w:val="en-US"/>
        </w:rPr>
        <w:t xml:space="preserve">, P.J. (2014). </w:t>
      </w:r>
      <w:proofErr w:type="spellStart"/>
      <w:r w:rsidRPr="00885E07">
        <w:rPr>
          <w:sz w:val="22"/>
          <w:szCs w:val="22"/>
          <w:lang w:val="en-US"/>
        </w:rPr>
        <w:t>paleofire</w:t>
      </w:r>
      <w:proofErr w:type="spellEnd"/>
      <w:r w:rsidRPr="00885E07">
        <w:rPr>
          <w:sz w:val="22"/>
          <w:szCs w:val="22"/>
          <w:lang w:val="en-US"/>
        </w:rPr>
        <w:t xml:space="preserve">: an R package to </w:t>
      </w:r>
      <w:proofErr w:type="spellStart"/>
      <w:r w:rsidRPr="00885E07">
        <w:rPr>
          <w:sz w:val="22"/>
          <w:szCs w:val="22"/>
          <w:lang w:val="en-US"/>
        </w:rPr>
        <w:t>analyse</w:t>
      </w:r>
      <w:proofErr w:type="spellEnd"/>
      <w:r w:rsidRPr="00885E07">
        <w:rPr>
          <w:sz w:val="22"/>
          <w:szCs w:val="22"/>
          <w:lang w:val="en-US"/>
        </w:rPr>
        <w:t xml:space="preserve"> sedimentary charcoal records from the Global Charcoal Database to reconstruct past biomass burning</w:t>
      </w:r>
      <w:r>
        <w:rPr>
          <w:sz w:val="22"/>
          <w:szCs w:val="22"/>
          <w:lang w:val="en-US"/>
        </w:rPr>
        <w:t>. Computers and Geoscience, 72, 255-261</w:t>
      </w:r>
    </w:p>
    <w:p w14:paraId="1612593D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*Arnold, J.D., </w:t>
      </w:r>
      <w:r w:rsidRPr="00485E0A">
        <w:rPr>
          <w:sz w:val="22"/>
          <w:szCs w:val="22"/>
          <w:lang w:val="en-US"/>
        </w:rPr>
        <w:t>Brewer, S.</w:t>
      </w:r>
      <w:r>
        <w:rPr>
          <w:sz w:val="22"/>
          <w:szCs w:val="22"/>
          <w:lang w:val="en-US"/>
        </w:rPr>
        <w:t xml:space="preserve"> and Dennison, P.E. (2014) Modeling climate-fire connections within the Great Basin and Upper Colorado river basin, Western United States. </w:t>
      </w:r>
      <w:r w:rsidRPr="00485E0A">
        <w:rPr>
          <w:sz w:val="22"/>
          <w:szCs w:val="22"/>
          <w:lang w:val="en-US"/>
        </w:rPr>
        <w:t>Fire Ecology</w:t>
      </w:r>
      <w:r>
        <w:rPr>
          <w:sz w:val="22"/>
          <w:szCs w:val="22"/>
          <w:lang w:val="en-US"/>
        </w:rPr>
        <w:t>, 10:2, 64-75</w:t>
      </w:r>
    </w:p>
    <w:p w14:paraId="58F62837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*Qi, Y, </w:t>
      </w:r>
      <w:r w:rsidRPr="0082640D">
        <w:rPr>
          <w:sz w:val="22"/>
          <w:szCs w:val="22"/>
          <w:lang w:val="en-US"/>
        </w:rPr>
        <w:t xml:space="preserve">Dennison, </w:t>
      </w:r>
      <w:r>
        <w:rPr>
          <w:sz w:val="22"/>
          <w:szCs w:val="22"/>
          <w:lang w:val="en-US"/>
        </w:rPr>
        <w:t xml:space="preserve">P.E., Jolly, W.M, Kropp, R.C. and </w:t>
      </w:r>
      <w:r w:rsidRPr="00485E0A">
        <w:rPr>
          <w:sz w:val="22"/>
          <w:szCs w:val="22"/>
          <w:lang w:val="en-US"/>
        </w:rPr>
        <w:t>Brewer, S.C.</w:t>
      </w:r>
      <w:r>
        <w:rPr>
          <w:sz w:val="22"/>
          <w:szCs w:val="22"/>
          <w:lang w:val="en-US"/>
        </w:rPr>
        <w:t xml:space="preserve"> (2014). </w:t>
      </w:r>
      <w:r w:rsidRPr="00DD3495">
        <w:rPr>
          <w:sz w:val="22"/>
          <w:szCs w:val="22"/>
          <w:lang w:val="en-US"/>
        </w:rPr>
        <w:t>Spectroscopic analysis of seasonal changes in live fuel moisture content and leaf dry mass</w:t>
      </w:r>
      <w:r>
        <w:rPr>
          <w:sz w:val="22"/>
          <w:szCs w:val="22"/>
          <w:lang w:val="en-US"/>
        </w:rPr>
        <w:t>. Remote Sensing of the Environment, 150:198-206</w:t>
      </w:r>
    </w:p>
    <w:p w14:paraId="7671A284" w14:textId="77777777" w:rsidR="001558D5" w:rsidRPr="0082640D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82640D">
        <w:rPr>
          <w:sz w:val="22"/>
          <w:szCs w:val="22"/>
          <w:lang w:val="en-US"/>
        </w:rPr>
        <w:t xml:space="preserve">Dennison, </w:t>
      </w:r>
      <w:r>
        <w:rPr>
          <w:sz w:val="22"/>
          <w:szCs w:val="22"/>
          <w:lang w:val="en-US"/>
        </w:rPr>
        <w:t xml:space="preserve">P.E., </w:t>
      </w:r>
      <w:r w:rsidRPr="00485E0A">
        <w:rPr>
          <w:sz w:val="22"/>
          <w:szCs w:val="22"/>
          <w:lang w:val="en-US"/>
        </w:rPr>
        <w:t>Brewer, S.C.</w:t>
      </w:r>
      <w:r>
        <w:rPr>
          <w:sz w:val="22"/>
          <w:szCs w:val="22"/>
          <w:lang w:val="en-US"/>
        </w:rPr>
        <w:t xml:space="preserve">, </w:t>
      </w:r>
      <w:r w:rsidRPr="0082640D">
        <w:rPr>
          <w:sz w:val="22"/>
          <w:szCs w:val="22"/>
          <w:lang w:val="en-US"/>
        </w:rPr>
        <w:t xml:space="preserve">Arnold, </w:t>
      </w:r>
      <w:r>
        <w:rPr>
          <w:sz w:val="22"/>
          <w:szCs w:val="22"/>
          <w:lang w:val="en-US"/>
        </w:rPr>
        <w:t xml:space="preserve">J.D. and </w:t>
      </w:r>
      <w:r w:rsidRPr="0082640D">
        <w:rPr>
          <w:sz w:val="22"/>
          <w:szCs w:val="22"/>
          <w:lang w:val="en-US"/>
        </w:rPr>
        <w:t>Moritz</w:t>
      </w:r>
      <w:r>
        <w:rPr>
          <w:sz w:val="22"/>
          <w:szCs w:val="22"/>
          <w:lang w:val="en-US"/>
        </w:rPr>
        <w:t xml:space="preserve">, M.A. (2014) </w:t>
      </w:r>
      <w:r w:rsidRPr="0082640D">
        <w:rPr>
          <w:sz w:val="22"/>
          <w:szCs w:val="22"/>
          <w:lang w:val="en-US"/>
        </w:rPr>
        <w:t>Large wildfire trends in the W</w:t>
      </w:r>
      <w:r>
        <w:rPr>
          <w:sz w:val="22"/>
          <w:szCs w:val="22"/>
          <w:lang w:val="en-US"/>
        </w:rPr>
        <w:t xml:space="preserve">estern United States, 1984-2011. </w:t>
      </w:r>
      <w:r w:rsidRPr="00485E0A">
        <w:rPr>
          <w:sz w:val="22"/>
          <w:szCs w:val="22"/>
          <w:lang w:val="en-US"/>
        </w:rPr>
        <w:t>Geophysical Research Letters</w:t>
      </w:r>
      <w:r>
        <w:rPr>
          <w:sz w:val="22"/>
          <w:szCs w:val="22"/>
          <w:lang w:val="en-US"/>
        </w:rPr>
        <w:t>, 41:8, 2928-2933</w:t>
      </w:r>
    </w:p>
    <w:p w14:paraId="0074884F" w14:textId="77777777" w:rsidR="001558D5" w:rsidRPr="00485E0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611958">
        <w:rPr>
          <w:sz w:val="22"/>
          <w:szCs w:val="22"/>
          <w:lang w:val="en-US"/>
        </w:rPr>
        <w:t xml:space="preserve">Harrison, S.P., </w:t>
      </w:r>
      <w:proofErr w:type="spellStart"/>
      <w:r w:rsidRPr="00611958">
        <w:rPr>
          <w:sz w:val="22"/>
          <w:szCs w:val="22"/>
          <w:lang w:val="en-US"/>
        </w:rPr>
        <w:t>Bartlein</w:t>
      </w:r>
      <w:proofErr w:type="spellEnd"/>
      <w:r w:rsidRPr="00611958">
        <w:rPr>
          <w:sz w:val="22"/>
          <w:szCs w:val="22"/>
          <w:lang w:val="en-US"/>
        </w:rPr>
        <w:t xml:space="preserve">, P.J., </w:t>
      </w:r>
      <w:r w:rsidRPr="00485E0A">
        <w:rPr>
          <w:sz w:val="22"/>
          <w:szCs w:val="22"/>
          <w:lang w:val="en-US"/>
        </w:rPr>
        <w:t xml:space="preserve">Brewer, S., </w:t>
      </w:r>
      <w:r w:rsidRPr="00611958">
        <w:rPr>
          <w:sz w:val="22"/>
          <w:szCs w:val="22"/>
          <w:lang w:val="en-US"/>
        </w:rPr>
        <w:t>Prentice, I.C.,</w:t>
      </w:r>
      <w:r w:rsidRPr="00485E0A">
        <w:rPr>
          <w:sz w:val="22"/>
          <w:szCs w:val="22"/>
          <w:lang w:val="en-US"/>
        </w:rPr>
        <w:t xml:space="preserve"> </w:t>
      </w:r>
      <w:r w:rsidRPr="00611958">
        <w:rPr>
          <w:sz w:val="22"/>
          <w:szCs w:val="22"/>
          <w:lang w:val="en-US"/>
        </w:rPr>
        <w:t xml:space="preserve">Boyd, M., </w:t>
      </w:r>
      <w:proofErr w:type="spellStart"/>
      <w:r w:rsidRPr="00611958">
        <w:rPr>
          <w:sz w:val="22"/>
          <w:szCs w:val="22"/>
          <w:lang w:val="en-US"/>
        </w:rPr>
        <w:t>Hessler</w:t>
      </w:r>
      <w:proofErr w:type="spellEnd"/>
      <w:r w:rsidRPr="00611958">
        <w:rPr>
          <w:sz w:val="22"/>
          <w:szCs w:val="22"/>
          <w:lang w:val="en-US"/>
        </w:rPr>
        <w:t>, I., Holmgren, K., Izumi, K., Willis, K.</w:t>
      </w:r>
      <w:r>
        <w:rPr>
          <w:sz w:val="22"/>
          <w:szCs w:val="22"/>
          <w:lang w:val="en-US"/>
        </w:rPr>
        <w:t xml:space="preserve"> (2014). </w:t>
      </w:r>
      <w:r w:rsidRPr="009712C7">
        <w:rPr>
          <w:sz w:val="22"/>
          <w:szCs w:val="22"/>
          <w:lang w:val="en-US"/>
        </w:rPr>
        <w:t>Climate model benchmarking with glacial and mid-Holocene climates</w:t>
      </w:r>
      <w:r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>Climate Dynamics</w:t>
      </w:r>
      <w:r>
        <w:rPr>
          <w:sz w:val="22"/>
          <w:szCs w:val="22"/>
          <w:lang w:val="en-US"/>
        </w:rPr>
        <w:t>, 43:3-4, 671-688.</w:t>
      </w:r>
    </w:p>
    <w:p w14:paraId="119DF6F9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Pr="0087396D">
        <w:rPr>
          <w:sz w:val="22"/>
          <w:szCs w:val="22"/>
          <w:lang w:val="en-US"/>
        </w:rPr>
        <w:t>Marsicek</w:t>
      </w:r>
      <w:proofErr w:type="spellEnd"/>
      <w:r>
        <w:rPr>
          <w:sz w:val="22"/>
          <w:szCs w:val="22"/>
          <w:lang w:val="en-US"/>
        </w:rPr>
        <w:t xml:space="preserve">, J., </w:t>
      </w:r>
      <w:r w:rsidRPr="00485E0A">
        <w:rPr>
          <w:sz w:val="22"/>
          <w:szCs w:val="22"/>
          <w:lang w:val="en-US"/>
        </w:rPr>
        <w:t xml:space="preserve">Brewer, S., </w:t>
      </w:r>
      <w:r w:rsidRPr="0087396D">
        <w:rPr>
          <w:sz w:val="22"/>
          <w:szCs w:val="22"/>
          <w:lang w:val="en-US"/>
        </w:rPr>
        <w:t xml:space="preserve">Foster, </w:t>
      </w:r>
      <w:r>
        <w:rPr>
          <w:sz w:val="22"/>
          <w:szCs w:val="22"/>
          <w:lang w:val="en-US"/>
        </w:rPr>
        <w:t>D.,</w:t>
      </w:r>
      <w:r w:rsidRPr="0087396D">
        <w:rPr>
          <w:sz w:val="22"/>
          <w:szCs w:val="22"/>
          <w:lang w:val="en-US"/>
        </w:rPr>
        <w:t xml:space="preserve"> Oswald</w:t>
      </w:r>
      <w:r>
        <w:rPr>
          <w:sz w:val="22"/>
          <w:szCs w:val="22"/>
          <w:lang w:val="en-US"/>
        </w:rPr>
        <w:t xml:space="preserve">, W.W. and </w:t>
      </w:r>
      <w:r w:rsidRPr="0087396D">
        <w:rPr>
          <w:sz w:val="22"/>
          <w:szCs w:val="22"/>
          <w:lang w:val="en-US"/>
        </w:rPr>
        <w:t xml:space="preserve">Shuman, </w:t>
      </w:r>
      <w:r>
        <w:rPr>
          <w:sz w:val="22"/>
          <w:szCs w:val="22"/>
          <w:lang w:val="en-US"/>
        </w:rPr>
        <w:t xml:space="preserve">B. (2013). </w:t>
      </w:r>
      <w:r w:rsidRPr="008C402A">
        <w:rPr>
          <w:sz w:val="22"/>
          <w:szCs w:val="22"/>
          <w:lang w:val="en-US"/>
        </w:rPr>
        <w:t>Abr</w:t>
      </w:r>
      <w:r>
        <w:rPr>
          <w:sz w:val="22"/>
          <w:szCs w:val="22"/>
          <w:lang w:val="en-US"/>
        </w:rPr>
        <w:t xml:space="preserve">upt summer temperature changes </w:t>
      </w:r>
      <w:r w:rsidRPr="008C402A">
        <w:rPr>
          <w:sz w:val="22"/>
          <w:szCs w:val="22"/>
          <w:lang w:val="en-US"/>
        </w:rPr>
        <w:t>across mid-latitude</w:t>
      </w:r>
      <w:r>
        <w:rPr>
          <w:sz w:val="22"/>
          <w:szCs w:val="22"/>
          <w:lang w:val="en-US"/>
        </w:rPr>
        <w:t xml:space="preserve"> </w:t>
      </w:r>
      <w:r w:rsidRPr="008C402A">
        <w:rPr>
          <w:sz w:val="22"/>
          <w:szCs w:val="22"/>
          <w:lang w:val="en-US"/>
        </w:rPr>
        <w:t>eastern North America at ca. 5 ka</w:t>
      </w:r>
      <w:r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 xml:space="preserve">Quaternary Science Reviews, </w:t>
      </w:r>
      <w:r w:rsidRPr="00313211">
        <w:rPr>
          <w:sz w:val="22"/>
          <w:szCs w:val="22"/>
          <w:lang w:val="en-US"/>
        </w:rPr>
        <w:t>80, 129-142</w:t>
      </w:r>
    </w:p>
    <w:p w14:paraId="741871BE" w14:textId="77777777" w:rsidR="001558D5" w:rsidRPr="0087396D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Giesecke</w:t>
      </w:r>
      <w:proofErr w:type="spellEnd"/>
      <w:r>
        <w:rPr>
          <w:sz w:val="22"/>
          <w:szCs w:val="22"/>
          <w:lang w:val="en-US"/>
        </w:rPr>
        <w:t xml:space="preserve">, T., </w:t>
      </w:r>
      <w:r w:rsidRPr="00485E0A">
        <w:rPr>
          <w:sz w:val="22"/>
          <w:szCs w:val="22"/>
          <w:lang w:val="en-US"/>
        </w:rPr>
        <w:t>Brewer, S.,</w:t>
      </w:r>
      <w:r>
        <w:rPr>
          <w:sz w:val="22"/>
          <w:szCs w:val="22"/>
          <w:lang w:val="en-US"/>
        </w:rPr>
        <w:t xml:space="preserve"> Davis, B.A.S., </w:t>
      </w:r>
      <w:proofErr w:type="spellStart"/>
      <w:r>
        <w:rPr>
          <w:sz w:val="22"/>
          <w:szCs w:val="22"/>
          <w:lang w:val="en-US"/>
        </w:rPr>
        <w:t>Finsinger</w:t>
      </w:r>
      <w:proofErr w:type="spellEnd"/>
      <w:r>
        <w:rPr>
          <w:sz w:val="22"/>
          <w:szCs w:val="22"/>
          <w:lang w:val="en-US"/>
        </w:rPr>
        <w:t xml:space="preserve">, W. et al (2014) </w:t>
      </w:r>
      <w:r w:rsidRPr="003B6750">
        <w:rPr>
          <w:sz w:val="22"/>
          <w:szCs w:val="22"/>
          <w:lang w:val="en-US"/>
        </w:rPr>
        <w:t>Towards mapping the late quaternary vegetation change of Europe: chronologies with uncertainties that allow data selection + taxonomic considerations</w:t>
      </w:r>
      <w:r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 xml:space="preserve">Vegetation History and </w:t>
      </w:r>
      <w:proofErr w:type="spellStart"/>
      <w:r w:rsidRPr="00485E0A">
        <w:rPr>
          <w:sz w:val="22"/>
          <w:szCs w:val="22"/>
          <w:lang w:val="en-US"/>
        </w:rPr>
        <w:t>Archeobotany</w:t>
      </w:r>
      <w:proofErr w:type="spellEnd"/>
      <w:r>
        <w:rPr>
          <w:sz w:val="22"/>
          <w:szCs w:val="22"/>
          <w:lang w:val="en-US"/>
        </w:rPr>
        <w:t>, 23:1, 75-86</w:t>
      </w:r>
    </w:p>
    <w:p w14:paraId="68D06FB5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Saltré</w:t>
      </w:r>
      <w:proofErr w:type="spellEnd"/>
      <w:r w:rsidRPr="00B4588A">
        <w:rPr>
          <w:sz w:val="22"/>
          <w:szCs w:val="22"/>
          <w:lang w:val="en-US"/>
        </w:rPr>
        <w:t xml:space="preserve">, F., </w:t>
      </w:r>
      <w:r>
        <w:rPr>
          <w:sz w:val="22"/>
          <w:szCs w:val="22"/>
          <w:lang w:val="en-US"/>
        </w:rPr>
        <w:t>St-</w:t>
      </w:r>
      <w:proofErr w:type="spellStart"/>
      <w:r>
        <w:rPr>
          <w:sz w:val="22"/>
          <w:szCs w:val="22"/>
          <w:lang w:val="en-US"/>
        </w:rPr>
        <w:t>Amant</w:t>
      </w:r>
      <w:proofErr w:type="spellEnd"/>
      <w:r>
        <w:rPr>
          <w:sz w:val="22"/>
          <w:szCs w:val="22"/>
          <w:lang w:val="en-US"/>
        </w:rPr>
        <w:t xml:space="preserve">, R., </w:t>
      </w:r>
      <w:proofErr w:type="spellStart"/>
      <w:r>
        <w:rPr>
          <w:sz w:val="22"/>
          <w:szCs w:val="22"/>
          <w:lang w:val="en-US"/>
        </w:rPr>
        <w:t>Gritti</w:t>
      </w:r>
      <w:proofErr w:type="spellEnd"/>
      <w:r>
        <w:rPr>
          <w:sz w:val="22"/>
          <w:szCs w:val="22"/>
          <w:lang w:val="en-US"/>
        </w:rPr>
        <w:t xml:space="preserve">, E.,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Gaucherel</w:t>
      </w:r>
      <w:proofErr w:type="spellEnd"/>
      <w:r>
        <w:rPr>
          <w:sz w:val="22"/>
          <w:szCs w:val="22"/>
          <w:lang w:val="en-US"/>
        </w:rPr>
        <w:t xml:space="preserve">, C., Davis, B.A.S. </w:t>
      </w:r>
      <w:r w:rsidRPr="00B4588A">
        <w:rPr>
          <w:sz w:val="22"/>
          <w:szCs w:val="22"/>
          <w:lang w:val="en-US"/>
        </w:rPr>
        <w:t xml:space="preserve">&amp; </w:t>
      </w:r>
      <w:proofErr w:type="spellStart"/>
      <w:r>
        <w:rPr>
          <w:sz w:val="22"/>
          <w:szCs w:val="22"/>
          <w:lang w:val="en-US"/>
        </w:rPr>
        <w:t>Chuine</w:t>
      </w:r>
      <w:proofErr w:type="spellEnd"/>
      <w:r>
        <w:rPr>
          <w:sz w:val="22"/>
          <w:szCs w:val="22"/>
          <w:lang w:val="en-US"/>
        </w:rPr>
        <w:t>, I.</w:t>
      </w:r>
      <w:r w:rsidRPr="00B4588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(2013). </w:t>
      </w:r>
      <w:r w:rsidRPr="007B0FAD">
        <w:rPr>
          <w:sz w:val="22"/>
          <w:szCs w:val="22"/>
          <w:lang w:val="en-US"/>
        </w:rPr>
        <w:t>Climate or dispersal: what limited European</w:t>
      </w:r>
      <w:r>
        <w:rPr>
          <w:sz w:val="22"/>
          <w:szCs w:val="22"/>
          <w:lang w:val="en-US"/>
        </w:rPr>
        <w:t xml:space="preserve"> beech postglacial colonization</w:t>
      </w:r>
      <w:r w:rsidRPr="007B0FAD">
        <w:rPr>
          <w:sz w:val="22"/>
          <w:szCs w:val="22"/>
          <w:lang w:val="en-US"/>
        </w:rPr>
        <w:t>?</w:t>
      </w:r>
      <w:r>
        <w:rPr>
          <w:sz w:val="22"/>
          <w:szCs w:val="22"/>
          <w:lang w:val="en-US"/>
        </w:rPr>
        <w:t xml:space="preserve"> </w:t>
      </w:r>
      <w:r w:rsidRPr="00485E0A">
        <w:rPr>
          <w:sz w:val="22"/>
          <w:szCs w:val="22"/>
          <w:lang w:val="en-US"/>
        </w:rPr>
        <w:t>Global Ecology and Biogeography</w:t>
      </w:r>
      <w:r>
        <w:rPr>
          <w:sz w:val="22"/>
          <w:szCs w:val="22"/>
          <w:lang w:val="en-US"/>
        </w:rPr>
        <w:t>.</w:t>
      </w:r>
    </w:p>
    <w:p w14:paraId="1F5A67B8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Charman</w:t>
      </w:r>
      <w:proofErr w:type="spellEnd"/>
      <w:r w:rsidRPr="00B4588A">
        <w:rPr>
          <w:sz w:val="22"/>
          <w:szCs w:val="22"/>
          <w:lang w:val="en-US"/>
        </w:rPr>
        <w:t xml:space="preserve">, D.J., </w:t>
      </w:r>
      <w:proofErr w:type="spellStart"/>
      <w:r w:rsidRPr="00B4588A">
        <w:rPr>
          <w:sz w:val="22"/>
          <w:szCs w:val="22"/>
          <w:lang w:val="en-US"/>
        </w:rPr>
        <w:t>Beilman</w:t>
      </w:r>
      <w:proofErr w:type="spellEnd"/>
      <w:r w:rsidRPr="00B4588A">
        <w:rPr>
          <w:sz w:val="22"/>
          <w:szCs w:val="22"/>
          <w:lang w:val="en-US"/>
        </w:rPr>
        <w:t xml:space="preserve">, D.W., </w:t>
      </w:r>
      <w:proofErr w:type="spellStart"/>
      <w:r w:rsidRPr="00B4588A">
        <w:rPr>
          <w:sz w:val="22"/>
          <w:szCs w:val="22"/>
          <w:lang w:val="en-US"/>
        </w:rPr>
        <w:t>Blaauw</w:t>
      </w:r>
      <w:proofErr w:type="spellEnd"/>
      <w:r w:rsidRPr="00B4588A">
        <w:rPr>
          <w:sz w:val="22"/>
          <w:szCs w:val="22"/>
          <w:lang w:val="en-US"/>
        </w:rPr>
        <w:t xml:space="preserve">, M., Booth, R.K.,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37 others. (</w:t>
      </w:r>
      <w:r>
        <w:rPr>
          <w:sz w:val="22"/>
          <w:szCs w:val="22"/>
          <w:lang w:val="en-US"/>
        </w:rPr>
        <w:t>2013</w:t>
      </w:r>
      <w:r w:rsidRPr="00B4588A">
        <w:rPr>
          <w:sz w:val="22"/>
          <w:szCs w:val="22"/>
          <w:lang w:val="en-US"/>
        </w:rPr>
        <w:t xml:space="preserve">) Climate-driven changes in peatland carbon accumulation during the last millennium. </w:t>
      </w:r>
      <w:proofErr w:type="spellStart"/>
      <w:r w:rsidRPr="00485E0A">
        <w:rPr>
          <w:sz w:val="22"/>
          <w:szCs w:val="22"/>
          <w:lang w:val="en-US"/>
        </w:rPr>
        <w:t>Biogeosciences</w:t>
      </w:r>
      <w:proofErr w:type="spellEnd"/>
      <w:r w:rsidRPr="00485E0A">
        <w:rPr>
          <w:sz w:val="22"/>
          <w:szCs w:val="22"/>
          <w:lang w:val="en-US"/>
        </w:rPr>
        <w:t xml:space="preserve">, </w:t>
      </w:r>
      <w:r w:rsidRPr="00E55E39">
        <w:rPr>
          <w:sz w:val="22"/>
          <w:szCs w:val="22"/>
          <w:lang w:val="en-US"/>
        </w:rPr>
        <w:t>10, 929-944</w:t>
      </w:r>
    </w:p>
    <w:p w14:paraId="6A49C613" w14:textId="77777777" w:rsidR="001558D5" w:rsidRPr="003B6750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1D50CE">
        <w:rPr>
          <w:sz w:val="22"/>
          <w:szCs w:val="22"/>
          <w:lang w:val="en-US"/>
        </w:rPr>
        <w:t>Liu, Y.,</w:t>
      </w:r>
      <w:r>
        <w:rPr>
          <w:sz w:val="22"/>
          <w:szCs w:val="22"/>
          <w:lang w:val="en-US"/>
        </w:rPr>
        <w:t xml:space="preserve"> </w:t>
      </w:r>
      <w:r w:rsidRPr="00485E0A">
        <w:rPr>
          <w:sz w:val="22"/>
          <w:szCs w:val="22"/>
          <w:lang w:val="en-US"/>
        </w:rPr>
        <w:t>Brewer, S.,</w:t>
      </w:r>
      <w:r>
        <w:rPr>
          <w:sz w:val="22"/>
          <w:szCs w:val="22"/>
          <w:lang w:val="en-US"/>
        </w:rPr>
        <w:t xml:space="preserve"> Booth, R.K., </w:t>
      </w:r>
      <w:proofErr w:type="spellStart"/>
      <w:r>
        <w:rPr>
          <w:sz w:val="22"/>
          <w:szCs w:val="22"/>
          <w:lang w:val="en-US"/>
        </w:rPr>
        <w:t>Minckley</w:t>
      </w:r>
      <w:proofErr w:type="spellEnd"/>
      <w:r>
        <w:rPr>
          <w:sz w:val="22"/>
          <w:szCs w:val="22"/>
          <w:lang w:val="en-US"/>
        </w:rPr>
        <w:t>, T.A. and Jackson, S.T. (2012).</w:t>
      </w:r>
      <w:r w:rsidRPr="001D50CE">
        <w:rPr>
          <w:sz w:val="22"/>
          <w:szCs w:val="22"/>
          <w:lang w:val="en-US"/>
        </w:rPr>
        <w:t xml:space="preserve"> Tempor</w:t>
      </w:r>
      <w:r>
        <w:rPr>
          <w:sz w:val="22"/>
          <w:szCs w:val="22"/>
          <w:lang w:val="en-US"/>
        </w:rPr>
        <w:t>al density of pollen sampling aff</w:t>
      </w:r>
      <w:r w:rsidRPr="001D50CE">
        <w:rPr>
          <w:sz w:val="22"/>
          <w:szCs w:val="22"/>
          <w:lang w:val="en-US"/>
        </w:rPr>
        <w:t>ects the age</w:t>
      </w:r>
      <w:r>
        <w:rPr>
          <w:sz w:val="22"/>
          <w:szCs w:val="22"/>
          <w:lang w:val="en-US"/>
        </w:rPr>
        <w:t xml:space="preserve"> </w:t>
      </w:r>
      <w:r w:rsidRPr="001D50CE">
        <w:rPr>
          <w:sz w:val="22"/>
          <w:szCs w:val="22"/>
          <w:lang w:val="en-US"/>
        </w:rPr>
        <w:t>determination of the mid-Holocene Tsuga (hemlock)</w:t>
      </w:r>
      <w:r>
        <w:rPr>
          <w:sz w:val="22"/>
          <w:szCs w:val="22"/>
          <w:lang w:val="en-US"/>
        </w:rPr>
        <w:t xml:space="preserve"> </w:t>
      </w:r>
      <w:r w:rsidRPr="001D50CE">
        <w:rPr>
          <w:sz w:val="22"/>
          <w:szCs w:val="22"/>
          <w:lang w:val="en-US"/>
        </w:rPr>
        <w:t>declin</w:t>
      </w:r>
      <w:r>
        <w:rPr>
          <w:sz w:val="22"/>
          <w:szCs w:val="22"/>
          <w:lang w:val="en-US"/>
        </w:rPr>
        <w:t xml:space="preserve">e. </w:t>
      </w:r>
      <w:r w:rsidRPr="00485E0A">
        <w:rPr>
          <w:sz w:val="22"/>
          <w:szCs w:val="22"/>
          <w:lang w:val="en-US"/>
        </w:rPr>
        <w:t>Quaternary Science Reviews</w:t>
      </w:r>
      <w:r>
        <w:rPr>
          <w:sz w:val="22"/>
          <w:szCs w:val="22"/>
          <w:lang w:val="en-US"/>
        </w:rPr>
        <w:t>, 45, 54-59</w:t>
      </w:r>
    </w:p>
    <w:p w14:paraId="2B40A4A4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3B6750">
        <w:rPr>
          <w:sz w:val="22"/>
          <w:szCs w:val="22"/>
          <w:lang w:val="en-US"/>
        </w:rPr>
        <w:t>McKnite</w:t>
      </w:r>
      <w:proofErr w:type="spellEnd"/>
      <w:r w:rsidRPr="003B6750">
        <w:rPr>
          <w:sz w:val="22"/>
          <w:szCs w:val="22"/>
          <w:lang w:val="en-US"/>
        </w:rPr>
        <w:t xml:space="preserve"> AM, Perez-Munoz ME, Lu L, Williams EG, </w:t>
      </w:r>
      <w:r w:rsidRPr="00485E0A">
        <w:rPr>
          <w:sz w:val="22"/>
          <w:szCs w:val="22"/>
          <w:lang w:val="en-US"/>
        </w:rPr>
        <w:t>Brewer S</w:t>
      </w:r>
      <w:r>
        <w:rPr>
          <w:sz w:val="22"/>
          <w:szCs w:val="22"/>
          <w:lang w:val="en-US"/>
        </w:rPr>
        <w:t>.</w:t>
      </w:r>
      <w:r w:rsidRPr="003B6750">
        <w:rPr>
          <w:sz w:val="22"/>
          <w:szCs w:val="22"/>
          <w:lang w:val="en-US"/>
        </w:rPr>
        <w:t xml:space="preserve">, et al. (2012) Murine Gut Microbiota </w:t>
      </w:r>
      <w:r>
        <w:rPr>
          <w:sz w:val="22"/>
          <w:szCs w:val="22"/>
          <w:lang w:val="en-US"/>
        </w:rPr>
        <w:t>i</w:t>
      </w:r>
      <w:r w:rsidRPr="003B6750">
        <w:rPr>
          <w:sz w:val="22"/>
          <w:szCs w:val="22"/>
          <w:lang w:val="en-US"/>
        </w:rPr>
        <w:t xml:space="preserve">s </w:t>
      </w:r>
      <w:r>
        <w:rPr>
          <w:sz w:val="22"/>
          <w:szCs w:val="22"/>
          <w:lang w:val="en-US"/>
        </w:rPr>
        <w:t>defined by h</w:t>
      </w:r>
      <w:r w:rsidRPr="003B6750">
        <w:rPr>
          <w:sz w:val="22"/>
          <w:szCs w:val="22"/>
          <w:lang w:val="en-US"/>
        </w:rPr>
        <w:t xml:space="preserve">ost </w:t>
      </w:r>
      <w:r>
        <w:rPr>
          <w:sz w:val="22"/>
          <w:szCs w:val="22"/>
          <w:lang w:val="en-US"/>
        </w:rPr>
        <w:t>genetics and modulates variation of metabolic t</w:t>
      </w:r>
      <w:r w:rsidRPr="003B6750">
        <w:rPr>
          <w:sz w:val="22"/>
          <w:szCs w:val="22"/>
          <w:lang w:val="en-US"/>
        </w:rPr>
        <w:t xml:space="preserve">raits. </w:t>
      </w:r>
      <w:proofErr w:type="spellStart"/>
      <w:r w:rsidRPr="00485E0A">
        <w:rPr>
          <w:sz w:val="22"/>
          <w:szCs w:val="22"/>
          <w:lang w:val="en-US"/>
        </w:rPr>
        <w:t>PLoS</w:t>
      </w:r>
      <w:proofErr w:type="spellEnd"/>
      <w:r w:rsidRPr="00485E0A">
        <w:rPr>
          <w:sz w:val="22"/>
          <w:szCs w:val="22"/>
          <w:lang w:val="en-US"/>
        </w:rPr>
        <w:t xml:space="preserve"> ONE</w:t>
      </w:r>
      <w:r w:rsidRPr="003B6750">
        <w:rPr>
          <w:sz w:val="22"/>
          <w:szCs w:val="22"/>
          <w:lang w:val="en-US"/>
        </w:rPr>
        <w:t xml:space="preserve"> 7(6): e39191. </w:t>
      </w:r>
      <w:proofErr w:type="gramStart"/>
      <w:r w:rsidRPr="003B6750">
        <w:rPr>
          <w:sz w:val="22"/>
          <w:szCs w:val="22"/>
          <w:lang w:val="en-US"/>
        </w:rPr>
        <w:t>doi:10.1371/journal.pone</w:t>
      </w:r>
      <w:proofErr w:type="gramEnd"/>
      <w:r w:rsidRPr="003B6750">
        <w:rPr>
          <w:sz w:val="22"/>
          <w:szCs w:val="22"/>
          <w:lang w:val="en-US"/>
        </w:rPr>
        <w:t>.0039191</w:t>
      </w:r>
    </w:p>
    <w:p w14:paraId="69F8E3F8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Lesser, M.J. and </w:t>
      </w:r>
      <w:r w:rsidRPr="00485E0A">
        <w:rPr>
          <w:sz w:val="22"/>
          <w:szCs w:val="22"/>
          <w:lang w:val="en-US"/>
        </w:rPr>
        <w:t>Brewer, S</w:t>
      </w:r>
      <w:r>
        <w:rPr>
          <w:sz w:val="22"/>
          <w:szCs w:val="22"/>
          <w:lang w:val="en-US"/>
        </w:rPr>
        <w:t>. (2012).</w:t>
      </w:r>
      <w:r w:rsidRPr="00CA55A4">
        <w:rPr>
          <w:sz w:val="22"/>
          <w:szCs w:val="22"/>
          <w:lang w:val="en-US"/>
        </w:rPr>
        <w:t xml:space="preserve"> </w:t>
      </w:r>
      <w:r w:rsidRPr="00F30F23">
        <w:rPr>
          <w:sz w:val="22"/>
          <w:szCs w:val="22"/>
          <w:lang w:val="en-US"/>
        </w:rPr>
        <w:t>How sampling affects estimates of demographic parameters</w:t>
      </w:r>
      <w:r w:rsidRPr="00CA55A4"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>Journal of Vegetation Science</w:t>
      </w:r>
      <w:r w:rsidRPr="00CA55A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Pr="00F30F23">
        <w:rPr>
          <w:sz w:val="22"/>
          <w:szCs w:val="22"/>
          <w:lang w:val="en-US"/>
        </w:rPr>
        <w:t>DOI: 10.1111/j.1654-1103.</w:t>
      </w:r>
      <w:proofErr w:type="gramStart"/>
      <w:r w:rsidRPr="00F30F23">
        <w:rPr>
          <w:sz w:val="22"/>
          <w:szCs w:val="22"/>
          <w:lang w:val="en-US"/>
        </w:rPr>
        <w:t>2012.01419.x</w:t>
      </w:r>
      <w:proofErr w:type="gramEnd"/>
    </w:p>
    <w:p w14:paraId="0C4E8A5F" w14:textId="77777777" w:rsidR="001558D5" w:rsidRPr="007D1840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Djamali</w:t>
      </w:r>
      <w:proofErr w:type="spellEnd"/>
      <w:r>
        <w:rPr>
          <w:sz w:val="22"/>
          <w:szCs w:val="22"/>
          <w:lang w:val="en-US"/>
        </w:rPr>
        <w:t xml:space="preserve">, M., </w:t>
      </w:r>
      <w:r w:rsidRPr="00485E0A">
        <w:rPr>
          <w:sz w:val="22"/>
          <w:szCs w:val="22"/>
          <w:lang w:val="en-US"/>
        </w:rPr>
        <w:t>Brewer, S.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Breckle</w:t>
      </w:r>
      <w:proofErr w:type="spellEnd"/>
      <w:r>
        <w:rPr>
          <w:sz w:val="22"/>
          <w:szCs w:val="22"/>
          <w:lang w:val="en-US"/>
        </w:rPr>
        <w:t xml:space="preserve">, S. and Jackson, S.T. (2012). </w:t>
      </w:r>
      <w:r w:rsidRPr="0012236B">
        <w:rPr>
          <w:sz w:val="22"/>
          <w:szCs w:val="22"/>
          <w:lang w:val="en-US"/>
        </w:rPr>
        <w:t xml:space="preserve">Ecological implications of </w:t>
      </w:r>
      <w:proofErr w:type="spellStart"/>
      <w:r w:rsidRPr="0012236B">
        <w:rPr>
          <w:sz w:val="22"/>
          <w:szCs w:val="22"/>
          <w:lang w:val="en-US"/>
        </w:rPr>
        <w:t>Cousinia</w:t>
      </w:r>
      <w:proofErr w:type="spellEnd"/>
      <w:r w:rsidRPr="0012236B">
        <w:rPr>
          <w:sz w:val="22"/>
          <w:szCs w:val="22"/>
          <w:lang w:val="en-US"/>
        </w:rPr>
        <w:t xml:space="preserve"> Cass. (Asteraceae) persistence through the last two glacial–interglacial cycles in the continental Middle East for the </w:t>
      </w:r>
      <w:proofErr w:type="spellStart"/>
      <w:r w:rsidRPr="0012236B">
        <w:rPr>
          <w:sz w:val="22"/>
          <w:szCs w:val="22"/>
          <w:lang w:val="en-US"/>
        </w:rPr>
        <w:t>Irano-Turanian</w:t>
      </w:r>
      <w:proofErr w:type="spellEnd"/>
      <w:r w:rsidRPr="0012236B">
        <w:rPr>
          <w:sz w:val="22"/>
          <w:szCs w:val="22"/>
          <w:lang w:val="en-US"/>
        </w:rPr>
        <w:t xml:space="preserve"> flora</w:t>
      </w:r>
      <w:r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 xml:space="preserve">Review of </w:t>
      </w:r>
      <w:proofErr w:type="spellStart"/>
      <w:r w:rsidRPr="00485E0A">
        <w:rPr>
          <w:sz w:val="22"/>
          <w:szCs w:val="22"/>
          <w:lang w:val="en-US"/>
        </w:rPr>
        <w:t>Palaeobotany</w:t>
      </w:r>
      <w:proofErr w:type="spellEnd"/>
      <w:r w:rsidRPr="00485E0A">
        <w:rPr>
          <w:sz w:val="22"/>
          <w:szCs w:val="22"/>
          <w:lang w:val="en-US"/>
        </w:rPr>
        <w:t xml:space="preserve"> and Palynology</w:t>
      </w:r>
      <w:r>
        <w:rPr>
          <w:sz w:val="22"/>
          <w:szCs w:val="22"/>
          <w:lang w:val="en-US"/>
        </w:rPr>
        <w:t>. 172(15), 10-20.</w:t>
      </w:r>
    </w:p>
    <w:p w14:paraId="3C1F19DB" w14:textId="77777777" w:rsidR="001558D5" w:rsidRPr="007D1840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 w:rsidRPr="00364DD9">
        <w:rPr>
          <w:sz w:val="22"/>
          <w:szCs w:val="22"/>
          <w:lang w:val="en-US"/>
        </w:rPr>
        <w:t>Djamali</w:t>
      </w:r>
      <w:proofErr w:type="spellEnd"/>
      <w:r w:rsidRPr="00364DD9">
        <w:rPr>
          <w:sz w:val="22"/>
          <w:szCs w:val="22"/>
          <w:lang w:val="en-US"/>
        </w:rPr>
        <w:t xml:space="preserve">, M., </w:t>
      </w:r>
      <w:r w:rsidRPr="00485E0A">
        <w:rPr>
          <w:sz w:val="22"/>
          <w:szCs w:val="22"/>
          <w:lang w:val="en-US"/>
        </w:rPr>
        <w:t>S. Brewer</w:t>
      </w:r>
      <w:r w:rsidRPr="00364DD9">
        <w:rPr>
          <w:sz w:val="22"/>
          <w:szCs w:val="22"/>
          <w:lang w:val="en-US"/>
        </w:rPr>
        <w:t xml:space="preserve">, S.W. </w:t>
      </w:r>
      <w:proofErr w:type="spellStart"/>
      <w:r w:rsidRPr="00364DD9">
        <w:rPr>
          <w:sz w:val="22"/>
          <w:szCs w:val="22"/>
          <w:lang w:val="en-US"/>
        </w:rPr>
        <w:t>Breckle</w:t>
      </w:r>
      <w:proofErr w:type="spellEnd"/>
      <w:r w:rsidRPr="00364DD9">
        <w:rPr>
          <w:sz w:val="22"/>
          <w:szCs w:val="22"/>
          <w:lang w:val="en-US"/>
        </w:rPr>
        <w:t xml:space="preserve"> &amp; </w:t>
      </w:r>
      <w:r w:rsidRPr="00485E0A">
        <w:rPr>
          <w:sz w:val="22"/>
          <w:szCs w:val="22"/>
          <w:lang w:val="en-US"/>
        </w:rPr>
        <w:t>S.T. Jackson</w:t>
      </w:r>
      <w:r w:rsidRPr="00364DD9">
        <w:rPr>
          <w:sz w:val="22"/>
          <w:szCs w:val="22"/>
          <w:lang w:val="en-US"/>
        </w:rPr>
        <w:t xml:space="preserve">. 2012. Climatic determinism in phytogeographical regionalization: a case study from the </w:t>
      </w:r>
      <w:proofErr w:type="spellStart"/>
      <w:r w:rsidRPr="00364DD9">
        <w:rPr>
          <w:sz w:val="22"/>
          <w:szCs w:val="22"/>
          <w:lang w:val="en-US"/>
        </w:rPr>
        <w:t>Irano-Turanian</w:t>
      </w:r>
      <w:proofErr w:type="spellEnd"/>
      <w:r w:rsidRPr="00364DD9">
        <w:rPr>
          <w:sz w:val="22"/>
          <w:szCs w:val="22"/>
          <w:lang w:val="en-US"/>
        </w:rPr>
        <w:t xml:space="preserve"> region, SW and Central Asia. </w:t>
      </w:r>
      <w:r w:rsidRPr="00485E0A">
        <w:rPr>
          <w:sz w:val="22"/>
          <w:szCs w:val="22"/>
          <w:lang w:val="en-US"/>
        </w:rPr>
        <w:t xml:space="preserve">Flora </w:t>
      </w:r>
      <w:r w:rsidRPr="00364DD9">
        <w:rPr>
          <w:sz w:val="22"/>
          <w:szCs w:val="22"/>
          <w:lang w:val="en-US"/>
        </w:rPr>
        <w:t>207:237-249.</w:t>
      </w:r>
    </w:p>
    <w:p w14:paraId="102FBB02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Booth, R.K., </w:t>
      </w:r>
      <w:r w:rsidRPr="00485E0A">
        <w:rPr>
          <w:sz w:val="22"/>
          <w:szCs w:val="22"/>
          <w:lang w:val="en-US"/>
        </w:rPr>
        <w:t>Brewer, S.,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Blaauw</w:t>
      </w:r>
      <w:proofErr w:type="spellEnd"/>
      <w:r>
        <w:rPr>
          <w:sz w:val="22"/>
          <w:szCs w:val="22"/>
          <w:lang w:val="en-US"/>
        </w:rPr>
        <w:t xml:space="preserve">, M., </w:t>
      </w:r>
      <w:proofErr w:type="spellStart"/>
      <w:r>
        <w:rPr>
          <w:sz w:val="22"/>
          <w:szCs w:val="22"/>
          <w:lang w:val="en-US"/>
        </w:rPr>
        <w:t>Minckley</w:t>
      </w:r>
      <w:proofErr w:type="spellEnd"/>
      <w:r>
        <w:rPr>
          <w:sz w:val="22"/>
          <w:szCs w:val="22"/>
          <w:lang w:val="en-US"/>
        </w:rPr>
        <w:t xml:space="preserve">, T.A. and Jackson, S.T. (2012). Decomposing the Mid-Holocene Tsuga decline in Eastern North America. </w:t>
      </w:r>
      <w:r w:rsidRPr="00485E0A">
        <w:rPr>
          <w:sz w:val="22"/>
          <w:szCs w:val="22"/>
          <w:lang w:val="en-US"/>
        </w:rPr>
        <w:t>Ecology</w:t>
      </w:r>
      <w:r>
        <w:rPr>
          <w:sz w:val="22"/>
          <w:szCs w:val="22"/>
          <w:lang w:val="en-US"/>
        </w:rPr>
        <w:t>, 93, 1841-1852.</w:t>
      </w:r>
    </w:p>
    <w:p w14:paraId="1225E40B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Clark, P.U., </w:t>
      </w:r>
      <w:proofErr w:type="spellStart"/>
      <w:r w:rsidRPr="00B4588A">
        <w:rPr>
          <w:sz w:val="22"/>
          <w:szCs w:val="22"/>
          <w:lang w:val="en-US"/>
        </w:rPr>
        <w:t>Shakun</w:t>
      </w:r>
      <w:proofErr w:type="spellEnd"/>
      <w:r w:rsidRPr="00B4588A">
        <w:rPr>
          <w:sz w:val="22"/>
          <w:szCs w:val="22"/>
          <w:lang w:val="en-US"/>
        </w:rPr>
        <w:t xml:space="preserve">, J.D., Baker, P.A., </w:t>
      </w:r>
      <w:proofErr w:type="spellStart"/>
      <w:r w:rsidRPr="00B4588A">
        <w:rPr>
          <w:sz w:val="22"/>
          <w:szCs w:val="22"/>
          <w:lang w:val="en-US"/>
        </w:rPr>
        <w:t>Bartlein</w:t>
      </w:r>
      <w:proofErr w:type="spellEnd"/>
      <w:r w:rsidRPr="00B4588A">
        <w:rPr>
          <w:sz w:val="22"/>
          <w:szCs w:val="22"/>
          <w:lang w:val="en-US"/>
        </w:rPr>
        <w:t xml:space="preserve">, P.J.,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31 others (</w:t>
      </w:r>
      <w:r>
        <w:rPr>
          <w:sz w:val="22"/>
          <w:szCs w:val="22"/>
          <w:lang w:val="en-US"/>
        </w:rPr>
        <w:t>2012</w:t>
      </w:r>
      <w:r w:rsidRPr="00B4588A">
        <w:rPr>
          <w:sz w:val="22"/>
          <w:szCs w:val="22"/>
          <w:lang w:val="en-US"/>
        </w:rPr>
        <w:t xml:space="preserve">).  Global climate evolution during the last deglaciation. </w:t>
      </w:r>
      <w:r w:rsidRPr="00485E0A">
        <w:rPr>
          <w:sz w:val="22"/>
          <w:szCs w:val="22"/>
          <w:lang w:val="en-US"/>
        </w:rPr>
        <w:t>Proceedings of the National Academy of Sciences</w:t>
      </w:r>
      <w:r>
        <w:rPr>
          <w:sz w:val="22"/>
          <w:szCs w:val="22"/>
          <w:lang w:val="en-US"/>
        </w:rPr>
        <w:t>,</w:t>
      </w:r>
      <w:r w:rsidRPr="00485E0A">
        <w:rPr>
          <w:sz w:val="22"/>
          <w:szCs w:val="22"/>
          <w:lang w:val="en-US"/>
        </w:rPr>
        <w:t xml:space="preserve"> </w:t>
      </w:r>
      <w:r w:rsidRPr="001F64CA">
        <w:rPr>
          <w:sz w:val="22"/>
          <w:szCs w:val="22"/>
          <w:lang w:val="en-US"/>
        </w:rPr>
        <w:t>doi:10.1073/pnas.1116619109</w:t>
      </w:r>
    </w:p>
    <w:p w14:paraId="52AA22D5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t>Brewer, S.,</w:t>
      </w:r>
      <w:r>
        <w:rPr>
          <w:sz w:val="22"/>
          <w:szCs w:val="22"/>
          <w:lang w:val="en-US"/>
        </w:rPr>
        <w:t xml:space="preserve"> Jackson, S.T. and Williams, J.W. (2012). </w:t>
      </w:r>
      <w:proofErr w:type="spellStart"/>
      <w:r>
        <w:rPr>
          <w:sz w:val="22"/>
          <w:szCs w:val="22"/>
          <w:lang w:val="en-US"/>
        </w:rPr>
        <w:t>Paleoinformatics</w:t>
      </w:r>
      <w:proofErr w:type="spellEnd"/>
      <w:r>
        <w:rPr>
          <w:sz w:val="22"/>
          <w:szCs w:val="22"/>
          <w:lang w:val="en-US"/>
        </w:rPr>
        <w:t xml:space="preserve">: applying geohistorical data to ecological questions. </w:t>
      </w:r>
      <w:r w:rsidRPr="00485E0A">
        <w:rPr>
          <w:sz w:val="22"/>
          <w:szCs w:val="22"/>
          <w:lang w:val="en-US"/>
        </w:rPr>
        <w:t>Trends in Ecology and Evolution</w:t>
      </w:r>
      <w:r>
        <w:rPr>
          <w:sz w:val="22"/>
          <w:szCs w:val="22"/>
          <w:lang w:val="en-US"/>
        </w:rPr>
        <w:t>, 27:2, 104-111</w:t>
      </w:r>
    </w:p>
    <w:p w14:paraId="64071EFE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Costanza, R., van der Leeuw, S., Hibbard, K., </w:t>
      </w:r>
      <w:proofErr w:type="spellStart"/>
      <w:r w:rsidRPr="00B4588A">
        <w:rPr>
          <w:sz w:val="22"/>
          <w:szCs w:val="22"/>
          <w:lang w:val="en-US"/>
        </w:rPr>
        <w:t>Aulenbach</w:t>
      </w:r>
      <w:proofErr w:type="spellEnd"/>
      <w:r w:rsidRPr="00B4588A">
        <w:rPr>
          <w:sz w:val="22"/>
          <w:szCs w:val="22"/>
          <w:lang w:val="en-US"/>
        </w:rPr>
        <w:t xml:space="preserve">, S.,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Burek</w:t>
      </w:r>
      <w:proofErr w:type="spellEnd"/>
      <w:r w:rsidRPr="00B4588A">
        <w:rPr>
          <w:sz w:val="22"/>
          <w:szCs w:val="22"/>
          <w:lang w:val="en-US"/>
        </w:rPr>
        <w:t xml:space="preserve">, M., Cornell, S., Crumley, C., Dearing, J., </w:t>
      </w:r>
      <w:proofErr w:type="spellStart"/>
      <w:r>
        <w:rPr>
          <w:sz w:val="22"/>
          <w:szCs w:val="22"/>
          <w:lang w:val="en-US"/>
        </w:rPr>
        <w:t>Folke</w:t>
      </w:r>
      <w:proofErr w:type="spellEnd"/>
      <w:r>
        <w:rPr>
          <w:sz w:val="22"/>
          <w:szCs w:val="22"/>
          <w:lang w:val="en-US"/>
        </w:rPr>
        <w:t>, C</w:t>
      </w:r>
      <w:r w:rsidRPr="00B4588A">
        <w:rPr>
          <w:sz w:val="22"/>
          <w:szCs w:val="22"/>
          <w:lang w:val="en-US"/>
        </w:rPr>
        <w:t xml:space="preserve">., </w:t>
      </w:r>
      <w:proofErr w:type="spellStart"/>
      <w:r w:rsidRPr="00B4588A">
        <w:rPr>
          <w:sz w:val="22"/>
          <w:szCs w:val="22"/>
          <w:lang w:val="en-US"/>
        </w:rPr>
        <w:t>Graumlich</w:t>
      </w:r>
      <w:proofErr w:type="spellEnd"/>
      <w:r w:rsidRPr="00B4588A">
        <w:rPr>
          <w:sz w:val="22"/>
          <w:szCs w:val="22"/>
          <w:lang w:val="en-US"/>
        </w:rPr>
        <w:t xml:space="preserve">, L., </w:t>
      </w:r>
      <w:proofErr w:type="spellStart"/>
      <w:r w:rsidRPr="00B4588A">
        <w:rPr>
          <w:sz w:val="22"/>
          <w:szCs w:val="22"/>
          <w:lang w:val="en-US"/>
        </w:rPr>
        <w:t>Hegmon</w:t>
      </w:r>
      <w:proofErr w:type="spellEnd"/>
      <w:r w:rsidRPr="00B4588A">
        <w:rPr>
          <w:sz w:val="22"/>
          <w:szCs w:val="22"/>
          <w:lang w:val="en-US"/>
        </w:rPr>
        <w:t xml:space="preserve">, M., </w:t>
      </w:r>
      <w:proofErr w:type="spellStart"/>
      <w:r>
        <w:rPr>
          <w:sz w:val="22"/>
          <w:szCs w:val="22"/>
          <w:lang w:val="en-US"/>
        </w:rPr>
        <w:t>Heckbert</w:t>
      </w:r>
      <w:proofErr w:type="spellEnd"/>
      <w:r>
        <w:rPr>
          <w:sz w:val="22"/>
          <w:szCs w:val="22"/>
          <w:lang w:val="en-US"/>
        </w:rPr>
        <w:t xml:space="preserve">, S. </w:t>
      </w:r>
      <w:r w:rsidRPr="00B4588A">
        <w:rPr>
          <w:sz w:val="22"/>
          <w:szCs w:val="22"/>
          <w:lang w:val="en-US"/>
        </w:rPr>
        <w:t xml:space="preserve">Jackson, S., </w:t>
      </w:r>
      <w:proofErr w:type="spellStart"/>
      <w:r w:rsidRPr="00B4588A">
        <w:rPr>
          <w:sz w:val="22"/>
          <w:szCs w:val="22"/>
          <w:lang w:val="en-US"/>
        </w:rPr>
        <w:t>Kubisz</w:t>
      </w:r>
      <w:r>
        <w:rPr>
          <w:sz w:val="22"/>
          <w:szCs w:val="22"/>
          <w:lang w:val="en-US"/>
        </w:rPr>
        <w:t>ewski</w:t>
      </w:r>
      <w:proofErr w:type="spellEnd"/>
      <w:r>
        <w:rPr>
          <w:sz w:val="22"/>
          <w:szCs w:val="22"/>
          <w:lang w:val="en-US"/>
        </w:rPr>
        <w:t xml:space="preserve">, I., Scarborough, V., Sinclair, P., </w:t>
      </w:r>
      <w:proofErr w:type="spellStart"/>
      <w:r>
        <w:rPr>
          <w:sz w:val="22"/>
          <w:szCs w:val="22"/>
          <w:lang w:val="en-US"/>
        </w:rPr>
        <w:t>Sörlin</w:t>
      </w:r>
      <w:proofErr w:type="spellEnd"/>
      <w:r w:rsidRPr="00B4588A">
        <w:rPr>
          <w:sz w:val="22"/>
          <w:szCs w:val="22"/>
          <w:lang w:val="en-US"/>
        </w:rPr>
        <w:t>, S., and Steffen, W. (</w:t>
      </w:r>
      <w:r>
        <w:rPr>
          <w:sz w:val="22"/>
          <w:szCs w:val="22"/>
          <w:lang w:val="en-US"/>
        </w:rPr>
        <w:t>2011</w:t>
      </w:r>
      <w:r w:rsidRPr="00B4588A">
        <w:rPr>
          <w:sz w:val="22"/>
          <w:szCs w:val="22"/>
          <w:lang w:val="en-US"/>
        </w:rPr>
        <w:t xml:space="preserve">). </w:t>
      </w:r>
      <w:r w:rsidRPr="00F30F23">
        <w:rPr>
          <w:sz w:val="22"/>
          <w:szCs w:val="22"/>
          <w:lang w:val="en-US"/>
        </w:rPr>
        <w:t>Developing an Integrated History and future of People on Earth (IHOPE)</w:t>
      </w:r>
      <w:r>
        <w:rPr>
          <w:sz w:val="22"/>
          <w:szCs w:val="22"/>
          <w:lang w:val="en-US"/>
        </w:rPr>
        <w:t>.</w:t>
      </w:r>
      <w:r w:rsidRPr="00B4588A">
        <w:rPr>
          <w:sz w:val="22"/>
          <w:szCs w:val="22"/>
          <w:lang w:val="en-US"/>
        </w:rPr>
        <w:t xml:space="preserve"> </w:t>
      </w:r>
      <w:r w:rsidRPr="00485E0A">
        <w:rPr>
          <w:sz w:val="22"/>
          <w:szCs w:val="22"/>
          <w:lang w:val="en-US"/>
        </w:rPr>
        <w:t>Current Opinion on Environmental Sustainability</w:t>
      </w:r>
      <w:r w:rsidRPr="00B458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4:1, 106-114</w:t>
      </w:r>
    </w:p>
    <w:p w14:paraId="003CD968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Daniau</w:t>
      </w:r>
      <w:proofErr w:type="spellEnd"/>
      <w:r w:rsidRPr="00B4588A">
        <w:rPr>
          <w:sz w:val="22"/>
          <w:szCs w:val="22"/>
          <w:lang w:val="en-US"/>
        </w:rPr>
        <w:t xml:space="preserve"> A.-L., Tinner, W., </w:t>
      </w:r>
      <w:proofErr w:type="spellStart"/>
      <w:r w:rsidRPr="00B4588A">
        <w:rPr>
          <w:sz w:val="22"/>
          <w:szCs w:val="22"/>
          <w:lang w:val="en-US"/>
        </w:rPr>
        <w:t>Bartlein</w:t>
      </w:r>
      <w:proofErr w:type="spellEnd"/>
      <w:r w:rsidRPr="00B4588A">
        <w:rPr>
          <w:sz w:val="22"/>
          <w:szCs w:val="22"/>
          <w:lang w:val="en-US"/>
        </w:rPr>
        <w:t xml:space="preserve"> P.J., Harrison S.P., Prentice, I.C.,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55 others. (</w:t>
      </w:r>
      <w:r>
        <w:rPr>
          <w:sz w:val="22"/>
          <w:szCs w:val="22"/>
          <w:lang w:val="en-US"/>
        </w:rPr>
        <w:t>2012</w:t>
      </w:r>
      <w:r w:rsidRPr="00B4588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Predictability of biomass burning in response to climate changes</w:t>
      </w:r>
      <w:r w:rsidRPr="00B4588A"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>Global Biogeochemical Cycles</w:t>
      </w:r>
      <w:r>
        <w:rPr>
          <w:sz w:val="22"/>
          <w:szCs w:val="22"/>
          <w:lang w:val="en-US"/>
        </w:rPr>
        <w:t xml:space="preserve"> 26 (4) GB4007</w:t>
      </w:r>
      <w:r w:rsidRPr="00B4588A">
        <w:rPr>
          <w:sz w:val="22"/>
          <w:szCs w:val="22"/>
          <w:lang w:val="en-US"/>
        </w:rPr>
        <w:t>.</w:t>
      </w:r>
    </w:p>
    <w:p w14:paraId="396D2A2C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Braconnot</w:t>
      </w:r>
      <w:proofErr w:type="spellEnd"/>
      <w:r w:rsidRPr="00B4588A">
        <w:rPr>
          <w:sz w:val="22"/>
          <w:szCs w:val="22"/>
          <w:lang w:val="en-US"/>
        </w:rPr>
        <w:t xml:space="preserve">, P., Luan, Y.,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Zheng, W. (</w:t>
      </w:r>
      <w:r>
        <w:rPr>
          <w:sz w:val="22"/>
          <w:szCs w:val="22"/>
          <w:lang w:val="en-US"/>
        </w:rPr>
        <w:t>2012</w:t>
      </w:r>
      <w:r w:rsidRPr="00B4588A">
        <w:rPr>
          <w:sz w:val="22"/>
          <w:szCs w:val="22"/>
          <w:lang w:val="en-US"/>
        </w:rPr>
        <w:t>). Impact of Earth's orbit and fresh water fluxes on Holocene climate mean seasonal cycle and ENSO ch</w:t>
      </w:r>
      <w:r>
        <w:rPr>
          <w:sz w:val="22"/>
          <w:szCs w:val="22"/>
          <w:lang w:val="en-US"/>
        </w:rPr>
        <w:t xml:space="preserve">aracteristics. </w:t>
      </w:r>
      <w:r w:rsidRPr="00485E0A">
        <w:rPr>
          <w:sz w:val="22"/>
          <w:szCs w:val="22"/>
          <w:lang w:val="en-US"/>
        </w:rPr>
        <w:t>Climate Dynamics</w:t>
      </w:r>
      <w:r>
        <w:rPr>
          <w:sz w:val="22"/>
          <w:szCs w:val="22"/>
          <w:lang w:val="en-US"/>
        </w:rPr>
        <w:t>, 38(5) 1081-1092.</w:t>
      </w:r>
      <w:r w:rsidRPr="00B4588A">
        <w:rPr>
          <w:sz w:val="22"/>
          <w:szCs w:val="22"/>
          <w:lang w:val="en-US"/>
        </w:rPr>
        <w:t xml:space="preserve"> </w:t>
      </w:r>
    </w:p>
    <w:p w14:paraId="2BF7A717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Davis, B.A.S. and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2011</w:t>
      </w:r>
      <w:r w:rsidRPr="00B4588A">
        <w:rPr>
          <w:sz w:val="22"/>
          <w:szCs w:val="22"/>
          <w:lang w:val="en-US"/>
        </w:rPr>
        <w:t>). A unified approach to Orbital, Solar and Lunar forcing based on Earth's Latitudinal Insolation/Temperature Gradi</w:t>
      </w:r>
      <w:r>
        <w:rPr>
          <w:sz w:val="22"/>
          <w:szCs w:val="22"/>
          <w:lang w:val="en-US"/>
        </w:rPr>
        <w:t xml:space="preserve">ent. </w:t>
      </w:r>
      <w:r w:rsidRPr="00485E0A">
        <w:rPr>
          <w:sz w:val="22"/>
          <w:szCs w:val="22"/>
          <w:lang w:val="en-US"/>
        </w:rPr>
        <w:t>Quaternary Science Reviews</w:t>
      </w:r>
      <w:r>
        <w:rPr>
          <w:sz w:val="22"/>
          <w:szCs w:val="22"/>
          <w:lang w:val="en-US"/>
        </w:rPr>
        <w:t>, 30: 15-16, 1861-1874</w:t>
      </w:r>
    </w:p>
    <w:p w14:paraId="56D1DBB2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van der Leeuw, S., </w:t>
      </w:r>
      <w:proofErr w:type="spellStart"/>
      <w:r w:rsidRPr="00B4588A">
        <w:rPr>
          <w:sz w:val="22"/>
          <w:szCs w:val="22"/>
          <w:lang w:val="en-US"/>
        </w:rPr>
        <w:t>Aulenbach</w:t>
      </w:r>
      <w:proofErr w:type="spellEnd"/>
      <w:r w:rsidRPr="00B4588A">
        <w:rPr>
          <w:sz w:val="22"/>
          <w:szCs w:val="22"/>
          <w:lang w:val="en-US"/>
        </w:rPr>
        <w:t xml:space="preserve">, S.,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Burek</w:t>
      </w:r>
      <w:proofErr w:type="spellEnd"/>
      <w:r w:rsidRPr="00B4588A">
        <w:rPr>
          <w:sz w:val="22"/>
          <w:szCs w:val="22"/>
          <w:lang w:val="en-US"/>
        </w:rPr>
        <w:t xml:space="preserve">, M., Cornell, S., Costanza, R., Crumley, C., Dearing, J., Downy, C., </w:t>
      </w:r>
      <w:proofErr w:type="spellStart"/>
      <w:r w:rsidRPr="00B4588A">
        <w:rPr>
          <w:sz w:val="22"/>
          <w:szCs w:val="22"/>
          <w:lang w:val="en-US"/>
        </w:rPr>
        <w:t>Graumlich</w:t>
      </w:r>
      <w:proofErr w:type="spellEnd"/>
      <w:r w:rsidRPr="00B4588A">
        <w:rPr>
          <w:sz w:val="22"/>
          <w:szCs w:val="22"/>
          <w:lang w:val="en-US"/>
        </w:rPr>
        <w:t xml:space="preserve">, L., </w:t>
      </w:r>
      <w:proofErr w:type="spellStart"/>
      <w:r w:rsidRPr="00B4588A">
        <w:rPr>
          <w:sz w:val="22"/>
          <w:szCs w:val="22"/>
          <w:lang w:val="en-US"/>
        </w:rPr>
        <w:t>Hegmon</w:t>
      </w:r>
      <w:proofErr w:type="spellEnd"/>
      <w:r w:rsidRPr="00B4588A">
        <w:rPr>
          <w:sz w:val="22"/>
          <w:szCs w:val="22"/>
          <w:lang w:val="en-US"/>
        </w:rPr>
        <w:t xml:space="preserve">, M., Hibbard, K., Jackson, S., </w:t>
      </w:r>
      <w:proofErr w:type="spellStart"/>
      <w:r w:rsidRPr="00B4588A">
        <w:rPr>
          <w:sz w:val="22"/>
          <w:szCs w:val="22"/>
          <w:lang w:val="en-US"/>
        </w:rPr>
        <w:t>Kubiszewski</w:t>
      </w:r>
      <w:proofErr w:type="spellEnd"/>
      <w:r w:rsidRPr="00B4588A">
        <w:rPr>
          <w:sz w:val="22"/>
          <w:szCs w:val="22"/>
          <w:lang w:val="en-US"/>
        </w:rPr>
        <w:t xml:space="preserve">, I., Sinclair, P., </w:t>
      </w:r>
      <w:proofErr w:type="spellStart"/>
      <w:r w:rsidRPr="00B4588A">
        <w:rPr>
          <w:sz w:val="22"/>
          <w:szCs w:val="22"/>
          <w:lang w:val="en-US"/>
        </w:rPr>
        <w:t>Sörlink</w:t>
      </w:r>
      <w:proofErr w:type="spellEnd"/>
      <w:r w:rsidRPr="00B4588A">
        <w:rPr>
          <w:sz w:val="22"/>
          <w:szCs w:val="22"/>
          <w:lang w:val="en-US"/>
        </w:rPr>
        <w:t>, S., and Steffen, W. (</w:t>
      </w:r>
      <w:r>
        <w:rPr>
          <w:sz w:val="22"/>
          <w:szCs w:val="22"/>
          <w:lang w:val="en-US"/>
        </w:rPr>
        <w:t>2011</w:t>
      </w:r>
      <w:r w:rsidRPr="00B4588A">
        <w:rPr>
          <w:sz w:val="22"/>
          <w:szCs w:val="22"/>
          <w:lang w:val="en-US"/>
        </w:rPr>
        <w:t xml:space="preserve">). Toward An Integrated History to Guide the Future. </w:t>
      </w:r>
      <w:r w:rsidRPr="00485E0A">
        <w:rPr>
          <w:sz w:val="22"/>
          <w:szCs w:val="22"/>
          <w:lang w:val="en-US"/>
        </w:rPr>
        <w:t>Ecology and Societies</w:t>
      </w:r>
      <w:r w:rsidRPr="00B458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16:4, 2. doi:</w:t>
      </w:r>
      <w:r w:rsidRPr="000434A5">
        <w:rPr>
          <w:sz w:val="22"/>
          <w:szCs w:val="22"/>
          <w:lang w:val="en-US"/>
        </w:rPr>
        <w:t>10.5751/ES-04341-160402</w:t>
      </w:r>
    </w:p>
    <w:p w14:paraId="4BE61A4C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Williams, J.W., Tarasov, P.,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</w:t>
      </w:r>
      <w:proofErr w:type="spellStart"/>
      <w:r w:rsidRPr="00B4588A">
        <w:rPr>
          <w:sz w:val="22"/>
          <w:szCs w:val="22"/>
          <w:lang w:val="en-US"/>
        </w:rPr>
        <w:t>Notaro</w:t>
      </w:r>
      <w:proofErr w:type="spellEnd"/>
      <w:r w:rsidRPr="00B4588A">
        <w:rPr>
          <w:sz w:val="22"/>
          <w:szCs w:val="22"/>
          <w:lang w:val="en-US"/>
        </w:rPr>
        <w:t xml:space="preserve">, M. (2011). Late-Quaternary Variations in Tree Cover at the Northern Forest-Tundra Ecotone. </w:t>
      </w:r>
      <w:r w:rsidRPr="00485E0A">
        <w:rPr>
          <w:sz w:val="22"/>
          <w:szCs w:val="22"/>
          <w:lang w:val="en-US"/>
        </w:rPr>
        <w:t>Journal of Geophysical Research –</w:t>
      </w:r>
      <w:proofErr w:type="spellStart"/>
      <w:r w:rsidRPr="00485E0A">
        <w:rPr>
          <w:sz w:val="22"/>
          <w:szCs w:val="22"/>
          <w:lang w:val="en-US"/>
        </w:rPr>
        <w:t>Biogeosciences</w:t>
      </w:r>
      <w:proofErr w:type="spellEnd"/>
      <w:r w:rsidRPr="00B4588A">
        <w:rPr>
          <w:sz w:val="22"/>
          <w:szCs w:val="22"/>
          <w:lang w:val="en-US"/>
        </w:rPr>
        <w:t>, 116, G01017, doi:10.1029/2010JG001458</w:t>
      </w:r>
    </w:p>
    <w:p w14:paraId="558BBF42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Bartlein</w:t>
      </w:r>
      <w:proofErr w:type="spellEnd"/>
      <w:r w:rsidRPr="00B4588A">
        <w:rPr>
          <w:sz w:val="22"/>
          <w:szCs w:val="22"/>
          <w:lang w:val="en-US"/>
        </w:rPr>
        <w:t xml:space="preserve">, P.J., Harrison, S.P.,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Connor, S., Davis, B.A.S., </w:t>
      </w:r>
      <w:proofErr w:type="spellStart"/>
      <w:r w:rsidRPr="00B4588A">
        <w:rPr>
          <w:sz w:val="22"/>
          <w:szCs w:val="22"/>
          <w:lang w:val="en-US"/>
        </w:rPr>
        <w:t>Gajewski</w:t>
      </w:r>
      <w:proofErr w:type="spellEnd"/>
      <w:r w:rsidRPr="00B4588A">
        <w:rPr>
          <w:sz w:val="22"/>
          <w:szCs w:val="22"/>
          <w:lang w:val="en-US"/>
        </w:rPr>
        <w:t xml:space="preserve">, K., </w:t>
      </w:r>
      <w:proofErr w:type="spellStart"/>
      <w:r w:rsidRPr="00B4588A">
        <w:rPr>
          <w:sz w:val="22"/>
          <w:szCs w:val="22"/>
          <w:lang w:val="en-US"/>
        </w:rPr>
        <w:t>Guiot</w:t>
      </w:r>
      <w:proofErr w:type="spellEnd"/>
      <w:r w:rsidRPr="00B4588A">
        <w:rPr>
          <w:sz w:val="22"/>
          <w:szCs w:val="22"/>
          <w:lang w:val="en-US"/>
        </w:rPr>
        <w:t xml:space="preserve">, J., Harrison-Prentice, T.I., Henderson, A., </w:t>
      </w:r>
      <w:proofErr w:type="spellStart"/>
      <w:r w:rsidRPr="00B4588A">
        <w:rPr>
          <w:sz w:val="22"/>
          <w:szCs w:val="22"/>
          <w:lang w:val="en-US"/>
        </w:rPr>
        <w:t>Peyron</w:t>
      </w:r>
      <w:proofErr w:type="spellEnd"/>
      <w:r w:rsidRPr="00B4588A">
        <w:rPr>
          <w:sz w:val="22"/>
          <w:szCs w:val="22"/>
          <w:lang w:val="en-US"/>
        </w:rPr>
        <w:t xml:space="preserve">, O., Prentice, I.C., </w:t>
      </w:r>
      <w:proofErr w:type="spellStart"/>
      <w:r w:rsidRPr="00B4588A">
        <w:rPr>
          <w:sz w:val="22"/>
          <w:szCs w:val="22"/>
          <w:lang w:val="en-US"/>
        </w:rPr>
        <w:t>Scholze</w:t>
      </w:r>
      <w:proofErr w:type="spellEnd"/>
      <w:r w:rsidRPr="00B4588A">
        <w:rPr>
          <w:sz w:val="22"/>
          <w:szCs w:val="22"/>
          <w:lang w:val="en-US"/>
        </w:rPr>
        <w:t xml:space="preserve">, M., </w:t>
      </w:r>
      <w:proofErr w:type="spellStart"/>
      <w:r w:rsidRPr="00B4588A">
        <w:rPr>
          <w:sz w:val="22"/>
          <w:szCs w:val="22"/>
          <w:lang w:val="en-US"/>
        </w:rPr>
        <w:t>Seppa</w:t>
      </w:r>
      <w:proofErr w:type="spellEnd"/>
      <w:r w:rsidRPr="00B4588A">
        <w:rPr>
          <w:sz w:val="22"/>
          <w:szCs w:val="22"/>
          <w:lang w:val="en-US"/>
        </w:rPr>
        <w:t xml:space="preserve">, H., Shuman, B., Sugita, S., Thompson, R.S., </w:t>
      </w:r>
      <w:proofErr w:type="spellStart"/>
      <w:r w:rsidRPr="00B4588A">
        <w:rPr>
          <w:sz w:val="22"/>
          <w:szCs w:val="22"/>
          <w:lang w:val="en-US"/>
        </w:rPr>
        <w:t>Viau</w:t>
      </w:r>
      <w:proofErr w:type="spellEnd"/>
      <w:r w:rsidRPr="00B4588A">
        <w:rPr>
          <w:sz w:val="22"/>
          <w:szCs w:val="22"/>
          <w:lang w:val="en-US"/>
        </w:rPr>
        <w:t>, A.E., Williams, J.W. and Wu, H. (201</w:t>
      </w:r>
      <w:r>
        <w:rPr>
          <w:sz w:val="22"/>
          <w:szCs w:val="22"/>
          <w:lang w:val="en-US"/>
        </w:rPr>
        <w:t>1</w:t>
      </w:r>
      <w:r w:rsidRPr="00B4588A">
        <w:rPr>
          <w:sz w:val="22"/>
          <w:szCs w:val="22"/>
          <w:lang w:val="en-US"/>
        </w:rPr>
        <w:t xml:space="preserve">). Pollen-based continental climate reconstructions at 6 and 21 ka: a global synthesis. </w:t>
      </w:r>
      <w:r w:rsidRPr="00485E0A">
        <w:rPr>
          <w:sz w:val="22"/>
          <w:szCs w:val="22"/>
          <w:lang w:val="en-US"/>
        </w:rPr>
        <w:t>Climate Dynamics</w:t>
      </w:r>
      <w:r w:rsidRPr="00B4588A">
        <w:rPr>
          <w:sz w:val="22"/>
          <w:szCs w:val="22"/>
          <w:lang w:val="en-US"/>
        </w:rPr>
        <w:t>, doi:10.1007/s00382-010-0904-1</w:t>
      </w:r>
    </w:p>
    <w:p w14:paraId="6D352529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Hely</w:t>
      </w:r>
      <w:proofErr w:type="spellEnd"/>
      <w:r w:rsidRPr="00B4588A">
        <w:rPr>
          <w:sz w:val="22"/>
          <w:szCs w:val="22"/>
          <w:lang w:val="en-US"/>
        </w:rPr>
        <w:t xml:space="preserve">, C., </w:t>
      </w:r>
      <w:proofErr w:type="spellStart"/>
      <w:r w:rsidRPr="00B4588A">
        <w:rPr>
          <w:sz w:val="22"/>
          <w:szCs w:val="22"/>
          <w:lang w:val="en-US"/>
        </w:rPr>
        <w:t>Giradin</w:t>
      </w:r>
      <w:proofErr w:type="spellEnd"/>
      <w:r w:rsidRPr="00B4588A">
        <w:rPr>
          <w:sz w:val="22"/>
          <w:szCs w:val="22"/>
          <w:lang w:val="en-US"/>
        </w:rPr>
        <w:t xml:space="preserve">, M., Ali, A., </w:t>
      </w:r>
      <w:proofErr w:type="spellStart"/>
      <w:r w:rsidRPr="00B4588A">
        <w:rPr>
          <w:sz w:val="22"/>
          <w:szCs w:val="22"/>
          <w:lang w:val="en-US"/>
        </w:rPr>
        <w:t>Carcaillet</w:t>
      </w:r>
      <w:proofErr w:type="spellEnd"/>
      <w:r w:rsidRPr="00B4588A">
        <w:rPr>
          <w:sz w:val="22"/>
          <w:szCs w:val="22"/>
          <w:lang w:val="en-US"/>
        </w:rPr>
        <w:t xml:space="preserve">, C.,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Bergeron, Y. (2010). Unprecedented low natural forest fire activity threatened by global warming. </w:t>
      </w:r>
      <w:r w:rsidRPr="00485E0A">
        <w:rPr>
          <w:sz w:val="22"/>
          <w:szCs w:val="22"/>
          <w:lang w:val="en-US"/>
        </w:rPr>
        <w:t>Geophysical Research Letters</w:t>
      </w:r>
      <w:r w:rsidRPr="00B4588A">
        <w:rPr>
          <w:sz w:val="22"/>
          <w:szCs w:val="22"/>
          <w:lang w:val="en-US"/>
        </w:rPr>
        <w:t>, doi:10.1029/2010GL043706.</w:t>
      </w:r>
    </w:p>
    <w:p w14:paraId="2ADF7C19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Djamali</w:t>
      </w:r>
      <w:proofErr w:type="spellEnd"/>
      <w:r>
        <w:rPr>
          <w:sz w:val="22"/>
          <w:szCs w:val="22"/>
          <w:lang w:val="en-US"/>
        </w:rPr>
        <w:t xml:space="preserve">, M., </w:t>
      </w:r>
      <w:proofErr w:type="spellStart"/>
      <w:r w:rsidRPr="00B4588A">
        <w:rPr>
          <w:sz w:val="22"/>
          <w:szCs w:val="22"/>
          <w:lang w:val="en-US"/>
        </w:rPr>
        <w:t>Akhani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H., </w:t>
      </w:r>
      <w:proofErr w:type="spellStart"/>
      <w:r w:rsidRPr="00B4588A">
        <w:rPr>
          <w:sz w:val="22"/>
          <w:szCs w:val="22"/>
          <w:lang w:val="en-US"/>
        </w:rPr>
        <w:t>Andrieu-Ponel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V., </w:t>
      </w:r>
      <w:proofErr w:type="spellStart"/>
      <w:r w:rsidRPr="00B4588A">
        <w:rPr>
          <w:sz w:val="22"/>
          <w:szCs w:val="22"/>
          <w:lang w:val="en-US"/>
        </w:rPr>
        <w:t>Bracconnot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P., </w:t>
      </w:r>
      <w:r w:rsidRPr="00485E0A">
        <w:rPr>
          <w:sz w:val="22"/>
          <w:szCs w:val="22"/>
          <w:lang w:val="en-US"/>
        </w:rPr>
        <w:t>Brewer, S.,</w:t>
      </w:r>
      <w:r>
        <w:rPr>
          <w:sz w:val="22"/>
          <w:szCs w:val="22"/>
          <w:lang w:val="en-US"/>
        </w:rPr>
        <w:t xml:space="preserve"> </w:t>
      </w:r>
      <w:r w:rsidRPr="00B4588A">
        <w:rPr>
          <w:sz w:val="22"/>
          <w:szCs w:val="22"/>
          <w:lang w:val="en-US"/>
        </w:rPr>
        <w:t xml:space="preserve">de Beaulieu, </w:t>
      </w:r>
      <w:r>
        <w:rPr>
          <w:sz w:val="22"/>
          <w:szCs w:val="22"/>
          <w:lang w:val="en-US"/>
        </w:rPr>
        <w:t xml:space="preserve">J.-L., </w:t>
      </w:r>
      <w:proofErr w:type="spellStart"/>
      <w:r w:rsidRPr="00B4588A">
        <w:rPr>
          <w:sz w:val="22"/>
          <w:szCs w:val="22"/>
          <w:lang w:val="en-US"/>
        </w:rPr>
        <w:t>Fleitmann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D., </w:t>
      </w:r>
      <w:r w:rsidRPr="00B4588A">
        <w:rPr>
          <w:sz w:val="22"/>
          <w:szCs w:val="22"/>
          <w:lang w:val="en-US"/>
        </w:rPr>
        <w:t xml:space="preserve">Fleury, </w:t>
      </w:r>
      <w:r>
        <w:rPr>
          <w:sz w:val="22"/>
          <w:szCs w:val="22"/>
          <w:lang w:val="en-US"/>
        </w:rPr>
        <w:t xml:space="preserve">J., </w:t>
      </w:r>
      <w:proofErr w:type="spellStart"/>
      <w:r w:rsidRPr="00B4588A">
        <w:rPr>
          <w:sz w:val="22"/>
          <w:szCs w:val="22"/>
          <w:lang w:val="en-US"/>
        </w:rPr>
        <w:t>Gasse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F., </w:t>
      </w:r>
      <w:proofErr w:type="spellStart"/>
      <w:r w:rsidRPr="00B4588A">
        <w:rPr>
          <w:sz w:val="22"/>
          <w:szCs w:val="22"/>
          <w:lang w:val="en-US"/>
        </w:rPr>
        <w:t>Guibal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F., </w:t>
      </w:r>
      <w:r w:rsidRPr="00B4588A">
        <w:rPr>
          <w:sz w:val="22"/>
          <w:szCs w:val="22"/>
          <w:lang w:val="en-US"/>
        </w:rPr>
        <w:t>Jackson, S.T.</w:t>
      </w:r>
      <w:r>
        <w:rPr>
          <w:sz w:val="22"/>
          <w:szCs w:val="22"/>
          <w:lang w:val="en-US"/>
        </w:rPr>
        <w:t>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Lézine</w:t>
      </w:r>
      <w:proofErr w:type="spellEnd"/>
      <w:r w:rsidRPr="00B4588A">
        <w:rPr>
          <w:sz w:val="22"/>
          <w:szCs w:val="22"/>
          <w:lang w:val="en-US"/>
        </w:rPr>
        <w:t>, A.-M.</w:t>
      </w:r>
      <w:r>
        <w:rPr>
          <w:sz w:val="22"/>
          <w:szCs w:val="22"/>
          <w:lang w:val="en-US"/>
        </w:rPr>
        <w:t>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Médail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F., </w:t>
      </w:r>
      <w:proofErr w:type="spellStart"/>
      <w:r w:rsidRPr="00B4588A">
        <w:rPr>
          <w:sz w:val="22"/>
          <w:szCs w:val="22"/>
          <w:lang w:val="en-US"/>
        </w:rPr>
        <w:t>Ponel</w:t>
      </w:r>
      <w:proofErr w:type="spellEnd"/>
      <w:r w:rsidRPr="00B4588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P., </w:t>
      </w:r>
      <w:r w:rsidRPr="00B4588A">
        <w:rPr>
          <w:sz w:val="22"/>
          <w:szCs w:val="22"/>
          <w:lang w:val="en-US"/>
        </w:rPr>
        <w:t>Roberts</w:t>
      </w:r>
      <w:r>
        <w:rPr>
          <w:sz w:val="22"/>
          <w:szCs w:val="22"/>
          <w:lang w:val="en-US"/>
        </w:rPr>
        <w:t>, N.</w:t>
      </w:r>
      <w:r w:rsidRPr="00B4588A">
        <w:rPr>
          <w:sz w:val="22"/>
          <w:szCs w:val="22"/>
          <w:lang w:val="en-US"/>
        </w:rPr>
        <w:t xml:space="preserve"> &amp; Stevens</w:t>
      </w:r>
      <w:r>
        <w:rPr>
          <w:sz w:val="22"/>
          <w:szCs w:val="22"/>
          <w:lang w:val="en-US"/>
        </w:rPr>
        <w:t>, L</w:t>
      </w:r>
      <w:r w:rsidRPr="00B4588A">
        <w:rPr>
          <w:sz w:val="22"/>
          <w:szCs w:val="22"/>
          <w:lang w:val="en-US"/>
        </w:rPr>
        <w:t xml:space="preserve">. 2010. Indian Summer Monsoon variations could have affected the early Holocene woodland expansion in the Near East. </w:t>
      </w:r>
      <w:r w:rsidRPr="00485E0A">
        <w:rPr>
          <w:sz w:val="22"/>
          <w:szCs w:val="22"/>
          <w:lang w:val="en-US"/>
        </w:rPr>
        <w:t>The Holocene</w:t>
      </w:r>
      <w:r w:rsidRPr="00B4588A">
        <w:rPr>
          <w:sz w:val="22"/>
          <w:szCs w:val="22"/>
          <w:lang w:val="en-US"/>
        </w:rPr>
        <w:t xml:space="preserve">, 20, 813, </w:t>
      </w:r>
      <w:proofErr w:type="spellStart"/>
      <w:r w:rsidRPr="00B4588A">
        <w:rPr>
          <w:sz w:val="22"/>
          <w:szCs w:val="22"/>
          <w:lang w:val="en-US"/>
        </w:rPr>
        <w:t>doi</w:t>
      </w:r>
      <w:proofErr w:type="spellEnd"/>
      <w:r w:rsidRPr="00B4588A">
        <w:rPr>
          <w:sz w:val="22"/>
          <w:szCs w:val="22"/>
          <w:lang w:val="en-US"/>
        </w:rPr>
        <w:t>: 10.1177/0959683610362813.</w:t>
      </w:r>
    </w:p>
    <w:p w14:paraId="5AA89BA1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B4588A">
        <w:rPr>
          <w:sz w:val="22"/>
          <w:szCs w:val="22"/>
          <w:lang w:val="en-US"/>
        </w:rPr>
        <w:t xml:space="preserve">Liu, Y., Jackson, S.T.,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Williams, J.W. 2010. Assessing antiquity and turnover of terrestrial ecosystems in eastern North America using fossil pollen data: A preliminary study. </w:t>
      </w:r>
      <w:r w:rsidRPr="00485E0A">
        <w:rPr>
          <w:sz w:val="22"/>
          <w:szCs w:val="22"/>
          <w:lang w:val="en-US"/>
        </w:rPr>
        <w:t>IOP Conference Series: Earth and Environmental</w:t>
      </w:r>
      <w:r w:rsidRPr="00B4588A">
        <w:rPr>
          <w:sz w:val="22"/>
          <w:szCs w:val="22"/>
          <w:lang w:val="en-US"/>
        </w:rPr>
        <w:t xml:space="preserve"> 9 012005 doi:10.1088/1755-1315/9/1/012005.</w:t>
      </w:r>
    </w:p>
    <w:p w14:paraId="11675372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Nicault</w:t>
      </w:r>
      <w:proofErr w:type="spellEnd"/>
      <w:r w:rsidRPr="00B4588A">
        <w:rPr>
          <w:sz w:val="22"/>
          <w:szCs w:val="22"/>
          <w:lang w:val="en-US"/>
        </w:rPr>
        <w:t xml:space="preserve">, A., </w:t>
      </w:r>
      <w:proofErr w:type="spellStart"/>
      <w:r w:rsidRPr="00B4588A">
        <w:rPr>
          <w:sz w:val="22"/>
          <w:szCs w:val="22"/>
          <w:lang w:val="en-US"/>
        </w:rPr>
        <w:t>Guiot</w:t>
      </w:r>
      <w:proofErr w:type="spellEnd"/>
      <w:r w:rsidRPr="00B4588A">
        <w:rPr>
          <w:sz w:val="22"/>
          <w:szCs w:val="22"/>
          <w:lang w:val="en-US"/>
        </w:rPr>
        <w:t xml:space="preserve">, J., Edouard, J.L. and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2010. Preserving long-term climatic changes in standardization of tree-ring series by the Adaptative Regional Growth Curve (ARGC). </w:t>
      </w:r>
      <w:proofErr w:type="spellStart"/>
      <w:r w:rsidRPr="00485E0A">
        <w:rPr>
          <w:sz w:val="22"/>
          <w:szCs w:val="22"/>
          <w:lang w:val="en-US"/>
        </w:rPr>
        <w:t>Dendrochronologia</w:t>
      </w:r>
      <w:proofErr w:type="spellEnd"/>
      <w:r w:rsidRPr="00B4588A">
        <w:rPr>
          <w:sz w:val="22"/>
          <w:szCs w:val="22"/>
          <w:lang w:val="en-US"/>
        </w:rPr>
        <w:t>, 28, 1-12.</w:t>
      </w:r>
    </w:p>
    <w:p w14:paraId="43F8FBBB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lastRenderedPageBreak/>
        <w:t>Brewer, S.</w:t>
      </w:r>
      <w:r w:rsidRPr="00B4588A">
        <w:rPr>
          <w:sz w:val="22"/>
          <w:szCs w:val="22"/>
          <w:lang w:val="en-US"/>
        </w:rPr>
        <w:t xml:space="preserve"> Francois, L., </w:t>
      </w:r>
      <w:proofErr w:type="spellStart"/>
      <w:r w:rsidRPr="00B4588A">
        <w:rPr>
          <w:sz w:val="22"/>
          <w:szCs w:val="22"/>
          <w:lang w:val="en-US"/>
        </w:rPr>
        <w:t>Cheddadi</w:t>
      </w:r>
      <w:proofErr w:type="spellEnd"/>
      <w:r w:rsidRPr="00B4588A">
        <w:rPr>
          <w:sz w:val="22"/>
          <w:szCs w:val="22"/>
          <w:lang w:val="en-US"/>
        </w:rPr>
        <w:t xml:space="preserve">, R., Laurent, J.-M. and Favre, E. </w:t>
      </w:r>
      <w:r>
        <w:rPr>
          <w:sz w:val="22"/>
          <w:szCs w:val="22"/>
          <w:lang w:val="en-US"/>
        </w:rPr>
        <w:t>2009</w:t>
      </w:r>
      <w:r w:rsidRPr="00B4588A">
        <w:rPr>
          <w:sz w:val="22"/>
          <w:szCs w:val="22"/>
          <w:lang w:val="en-US"/>
        </w:rPr>
        <w:t xml:space="preserve">. Comparison of simulated and observed vegetation for the mid-Holocene in Europe. </w:t>
      </w:r>
      <w:r w:rsidRPr="00485E0A">
        <w:rPr>
          <w:sz w:val="22"/>
          <w:szCs w:val="22"/>
          <w:lang w:val="en-US"/>
        </w:rPr>
        <w:t>Climate of the Past Discussions</w:t>
      </w:r>
      <w:r>
        <w:rPr>
          <w:sz w:val="22"/>
          <w:szCs w:val="22"/>
          <w:lang w:val="en-US"/>
        </w:rPr>
        <w:t xml:space="preserve">, </w:t>
      </w:r>
      <w:r w:rsidRPr="00B12C59">
        <w:rPr>
          <w:sz w:val="22"/>
          <w:szCs w:val="22"/>
          <w:lang w:val="en-US"/>
        </w:rPr>
        <w:t>5, 965-1011</w:t>
      </w:r>
      <w:r w:rsidRPr="00B4588A">
        <w:rPr>
          <w:sz w:val="22"/>
          <w:szCs w:val="22"/>
          <w:lang w:val="en-US"/>
        </w:rPr>
        <w:t>.</w:t>
      </w:r>
    </w:p>
    <w:p w14:paraId="41DDFB11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Kuehl, N., </w:t>
      </w:r>
      <w:proofErr w:type="spellStart"/>
      <w:r w:rsidRPr="00B4588A">
        <w:rPr>
          <w:sz w:val="22"/>
          <w:szCs w:val="22"/>
          <w:lang w:val="en-US"/>
        </w:rPr>
        <w:t>Moschen</w:t>
      </w:r>
      <w:proofErr w:type="spellEnd"/>
      <w:r w:rsidRPr="00B4588A">
        <w:rPr>
          <w:sz w:val="22"/>
          <w:szCs w:val="22"/>
          <w:lang w:val="en-US"/>
        </w:rPr>
        <w:t xml:space="preserve">, R., Wagner, S., </w:t>
      </w:r>
      <w:r w:rsidRPr="00485E0A">
        <w:rPr>
          <w:sz w:val="22"/>
          <w:szCs w:val="22"/>
          <w:lang w:val="en-US"/>
        </w:rPr>
        <w:t>Brewer S.,</w:t>
      </w:r>
      <w:r w:rsidRPr="00B4588A">
        <w:rPr>
          <w:sz w:val="22"/>
          <w:szCs w:val="22"/>
          <w:lang w:val="en-US"/>
        </w:rPr>
        <w:t xml:space="preserve"> and </w:t>
      </w:r>
      <w:proofErr w:type="spellStart"/>
      <w:r w:rsidRPr="00B4588A">
        <w:rPr>
          <w:sz w:val="22"/>
          <w:szCs w:val="22"/>
          <w:lang w:val="en-US"/>
        </w:rPr>
        <w:t>Peyron</w:t>
      </w:r>
      <w:proofErr w:type="spellEnd"/>
      <w:r w:rsidRPr="00B4588A">
        <w:rPr>
          <w:sz w:val="22"/>
          <w:szCs w:val="22"/>
          <w:lang w:val="en-US"/>
        </w:rPr>
        <w:t xml:space="preserve"> O. 2009. A multiproxy record of Late Holocene natural and anthropogenic environmental change from the Sphagnum peat bog </w:t>
      </w:r>
      <w:proofErr w:type="spellStart"/>
      <w:r w:rsidRPr="00B4588A">
        <w:rPr>
          <w:sz w:val="22"/>
          <w:szCs w:val="22"/>
          <w:lang w:val="en-US"/>
        </w:rPr>
        <w:t>Dürres</w:t>
      </w:r>
      <w:proofErr w:type="spellEnd"/>
      <w:r w:rsidRPr="00B4588A">
        <w:rPr>
          <w:sz w:val="22"/>
          <w:szCs w:val="22"/>
          <w:lang w:val="en-US"/>
        </w:rPr>
        <w:t xml:space="preserve"> Maar, Germany: implications for quantitative climate reconstructions based on pollen. </w:t>
      </w:r>
      <w:r w:rsidRPr="00485E0A">
        <w:rPr>
          <w:sz w:val="22"/>
          <w:szCs w:val="22"/>
          <w:lang w:val="en-US"/>
        </w:rPr>
        <w:t>Journal of Quaternary Science</w:t>
      </w:r>
      <w:r w:rsidRPr="00B4588A">
        <w:rPr>
          <w:sz w:val="22"/>
          <w:szCs w:val="22"/>
          <w:lang w:val="en-US"/>
        </w:rPr>
        <w:t>. DOI: 10.1002/jqs.1342</w:t>
      </w:r>
    </w:p>
    <w:p w14:paraId="7BF5959C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Saltré</w:t>
      </w:r>
      <w:proofErr w:type="spellEnd"/>
      <w:r w:rsidRPr="00B4588A">
        <w:rPr>
          <w:sz w:val="22"/>
          <w:szCs w:val="22"/>
          <w:lang w:val="en-US"/>
        </w:rPr>
        <w:t xml:space="preserve">, F., </w:t>
      </w:r>
      <w:proofErr w:type="spellStart"/>
      <w:r w:rsidRPr="00B4588A">
        <w:rPr>
          <w:sz w:val="22"/>
          <w:szCs w:val="22"/>
          <w:lang w:val="en-US"/>
        </w:rPr>
        <w:t>Chuine</w:t>
      </w:r>
      <w:proofErr w:type="spellEnd"/>
      <w:r w:rsidRPr="00B4588A">
        <w:rPr>
          <w:sz w:val="22"/>
          <w:szCs w:val="22"/>
          <w:lang w:val="en-US"/>
        </w:rPr>
        <w:t xml:space="preserve">, I.,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&amp; </w:t>
      </w:r>
      <w:proofErr w:type="spellStart"/>
      <w:r w:rsidRPr="00B4588A">
        <w:rPr>
          <w:sz w:val="22"/>
          <w:szCs w:val="22"/>
          <w:lang w:val="en-US"/>
        </w:rPr>
        <w:t>Gaucherel</w:t>
      </w:r>
      <w:proofErr w:type="spellEnd"/>
      <w:r w:rsidRPr="00B4588A">
        <w:rPr>
          <w:sz w:val="22"/>
          <w:szCs w:val="22"/>
          <w:lang w:val="en-US"/>
        </w:rPr>
        <w:t xml:space="preserve">, C., 2009. A phenomenological model without kernel to model species migrations. </w:t>
      </w:r>
      <w:r w:rsidRPr="00485E0A">
        <w:rPr>
          <w:sz w:val="22"/>
          <w:szCs w:val="22"/>
          <w:lang w:val="en-US"/>
        </w:rPr>
        <w:t>Ecological Modelling</w:t>
      </w:r>
      <w:r w:rsidRPr="00B4588A">
        <w:rPr>
          <w:sz w:val="22"/>
          <w:szCs w:val="22"/>
          <w:lang w:val="en-US"/>
        </w:rPr>
        <w:t xml:space="preserve">, 220, 3546-3554. </w:t>
      </w:r>
    </w:p>
    <w:p w14:paraId="17798B18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Davis, B.A.S. and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2009. Orbital forcing and role of the Latitudinal Insolation/Temperature Gradient. </w:t>
      </w:r>
      <w:r w:rsidRPr="00485E0A">
        <w:rPr>
          <w:sz w:val="22"/>
          <w:szCs w:val="22"/>
          <w:lang w:val="en-US"/>
        </w:rPr>
        <w:t>Climate Dynamics</w:t>
      </w:r>
      <w:r w:rsidRPr="00B4588A">
        <w:rPr>
          <w:sz w:val="22"/>
          <w:szCs w:val="22"/>
          <w:lang w:val="en-US"/>
        </w:rPr>
        <w:t>. DOI: 10.1007/s00382-008-0480-9</w:t>
      </w:r>
    </w:p>
    <w:p w14:paraId="2CD9D04B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Bordon, A., </w:t>
      </w:r>
      <w:proofErr w:type="spellStart"/>
      <w:r w:rsidRPr="00B4588A">
        <w:rPr>
          <w:sz w:val="22"/>
          <w:szCs w:val="22"/>
          <w:lang w:val="en-US"/>
        </w:rPr>
        <w:t>Peyron</w:t>
      </w:r>
      <w:proofErr w:type="spellEnd"/>
      <w:r w:rsidRPr="00B4588A">
        <w:rPr>
          <w:sz w:val="22"/>
          <w:szCs w:val="22"/>
          <w:lang w:val="en-US"/>
        </w:rPr>
        <w:t xml:space="preserve">, O., </w:t>
      </w:r>
      <w:proofErr w:type="spellStart"/>
      <w:r w:rsidRPr="00B4588A">
        <w:rPr>
          <w:sz w:val="22"/>
          <w:szCs w:val="22"/>
          <w:lang w:val="en-US"/>
        </w:rPr>
        <w:t>Lezine</w:t>
      </w:r>
      <w:proofErr w:type="spellEnd"/>
      <w:r w:rsidRPr="00B4588A">
        <w:rPr>
          <w:sz w:val="22"/>
          <w:szCs w:val="22"/>
          <w:lang w:val="en-US"/>
        </w:rPr>
        <w:t xml:space="preserve">, A.-M., </w:t>
      </w:r>
      <w:r w:rsidRPr="00485E0A">
        <w:rPr>
          <w:sz w:val="22"/>
          <w:szCs w:val="22"/>
          <w:lang w:val="en-US"/>
        </w:rPr>
        <w:t xml:space="preserve">Brewer, S. </w:t>
      </w:r>
      <w:r w:rsidRPr="00B4588A">
        <w:rPr>
          <w:sz w:val="22"/>
          <w:szCs w:val="22"/>
          <w:lang w:val="en-US"/>
        </w:rPr>
        <w:t xml:space="preserve">and </w:t>
      </w:r>
      <w:proofErr w:type="spellStart"/>
      <w:r w:rsidRPr="00B4588A">
        <w:rPr>
          <w:sz w:val="22"/>
          <w:szCs w:val="22"/>
          <w:lang w:val="en-US"/>
        </w:rPr>
        <w:t>Fouache</w:t>
      </w:r>
      <w:proofErr w:type="spellEnd"/>
      <w:r w:rsidRPr="00B4588A">
        <w:rPr>
          <w:sz w:val="22"/>
          <w:szCs w:val="22"/>
          <w:lang w:val="en-US"/>
        </w:rPr>
        <w:t xml:space="preserve">, E. 2009. Late-Glacial and Holocene quantitative climate estimates in Southern Balkans (lake </w:t>
      </w:r>
      <w:proofErr w:type="spellStart"/>
      <w:r w:rsidRPr="00B4588A">
        <w:rPr>
          <w:sz w:val="22"/>
          <w:szCs w:val="22"/>
          <w:lang w:val="en-US"/>
        </w:rPr>
        <w:t>Maliq</w:t>
      </w:r>
      <w:proofErr w:type="spellEnd"/>
      <w:r w:rsidRPr="00B4588A">
        <w:rPr>
          <w:sz w:val="22"/>
          <w:szCs w:val="22"/>
          <w:lang w:val="en-US"/>
        </w:rPr>
        <w:t xml:space="preserve">) from pollen data. </w:t>
      </w:r>
      <w:r w:rsidRPr="00485E0A">
        <w:rPr>
          <w:sz w:val="22"/>
          <w:szCs w:val="22"/>
          <w:lang w:val="en-US"/>
        </w:rPr>
        <w:t>Quaternary International</w:t>
      </w:r>
      <w:r w:rsidRPr="00B4588A">
        <w:rPr>
          <w:sz w:val="22"/>
          <w:szCs w:val="22"/>
          <w:lang w:val="en-US"/>
        </w:rPr>
        <w:t>, 200:1-2, 19-30.</w:t>
      </w:r>
    </w:p>
    <w:p w14:paraId="3B18860B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Chase, B. and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2009. Last Glacial Maximum dune activity in the Kalahari Desert of Southern Africa: observations and simulations. </w:t>
      </w:r>
      <w:r w:rsidRPr="00485E0A">
        <w:rPr>
          <w:sz w:val="22"/>
          <w:szCs w:val="22"/>
          <w:lang w:val="en-US"/>
        </w:rPr>
        <w:t>Quaternary Science Reviews</w:t>
      </w:r>
      <w:r w:rsidRPr="00B4588A">
        <w:rPr>
          <w:sz w:val="22"/>
          <w:szCs w:val="22"/>
          <w:lang w:val="en-US"/>
        </w:rPr>
        <w:t>, 28 (3), 301-307.</w:t>
      </w:r>
    </w:p>
    <w:p w14:paraId="36DB21B3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Arnold, L., </w:t>
      </w:r>
      <w:proofErr w:type="spellStart"/>
      <w:r w:rsidRPr="00B4588A">
        <w:rPr>
          <w:sz w:val="22"/>
          <w:szCs w:val="22"/>
          <w:lang w:val="en-US"/>
        </w:rPr>
        <w:t>Breon</w:t>
      </w:r>
      <w:proofErr w:type="spellEnd"/>
      <w:r w:rsidRPr="00B4588A">
        <w:rPr>
          <w:sz w:val="22"/>
          <w:szCs w:val="22"/>
          <w:lang w:val="en-US"/>
        </w:rPr>
        <w:t xml:space="preserve">, F.-M. and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20</w:t>
      </w:r>
      <w:r>
        <w:rPr>
          <w:sz w:val="22"/>
          <w:szCs w:val="22"/>
          <w:lang w:val="en-US"/>
        </w:rPr>
        <w:t>10</w:t>
      </w:r>
      <w:r w:rsidRPr="00B4588A">
        <w:rPr>
          <w:sz w:val="22"/>
          <w:szCs w:val="22"/>
          <w:lang w:val="en-US"/>
        </w:rPr>
        <w:t xml:space="preserve">. The Earth as an extrasolar planet: the vegetation spectral signature today and during the last Quaternary climatic extrema. </w:t>
      </w:r>
      <w:r w:rsidRPr="00485E0A">
        <w:rPr>
          <w:sz w:val="22"/>
          <w:szCs w:val="22"/>
          <w:lang w:val="en-US"/>
        </w:rPr>
        <w:t>International Journal of Astrobiology</w:t>
      </w:r>
      <w:r w:rsidRPr="00B4588A">
        <w:rPr>
          <w:sz w:val="22"/>
          <w:szCs w:val="22"/>
          <w:lang w:val="en-US"/>
        </w:rPr>
        <w:t xml:space="preserve">, 8:2, 81-94. </w:t>
      </w:r>
      <w:proofErr w:type="spellStart"/>
      <w:r w:rsidRPr="00B4588A">
        <w:rPr>
          <w:sz w:val="22"/>
          <w:szCs w:val="22"/>
          <w:lang w:val="en-US"/>
        </w:rPr>
        <w:t>doi</w:t>
      </w:r>
      <w:proofErr w:type="spellEnd"/>
      <w:r w:rsidRPr="00B4588A">
        <w:rPr>
          <w:sz w:val="22"/>
          <w:szCs w:val="22"/>
          <w:lang w:val="en-US"/>
        </w:rPr>
        <w:t>: 10.1017/S1473550409004406</w:t>
      </w:r>
    </w:p>
    <w:p w14:paraId="0FA8915E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B4588A">
        <w:rPr>
          <w:sz w:val="22"/>
          <w:szCs w:val="22"/>
          <w:lang w:val="en-US"/>
        </w:rPr>
        <w:t xml:space="preserve">Fyfe, R.M., de Beaulieu, J.-L., Binney, H., Bradshaw, R.H.W.,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11 </w:t>
      </w:r>
      <w:proofErr w:type="gramStart"/>
      <w:r w:rsidRPr="00B4588A">
        <w:rPr>
          <w:sz w:val="22"/>
          <w:szCs w:val="22"/>
          <w:lang w:val="en-US"/>
        </w:rPr>
        <w:t>other</w:t>
      </w:r>
      <w:proofErr w:type="gramEnd"/>
      <w:r w:rsidRPr="00B4588A">
        <w:rPr>
          <w:sz w:val="22"/>
          <w:szCs w:val="22"/>
          <w:lang w:val="en-US"/>
        </w:rPr>
        <w:t xml:space="preserve">. 2009. The European Pollen Database: past efforts and current activities. </w:t>
      </w:r>
      <w:r w:rsidRPr="00485E0A">
        <w:rPr>
          <w:sz w:val="22"/>
          <w:szCs w:val="22"/>
          <w:lang w:val="en-US"/>
        </w:rPr>
        <w:t xml:space="preserve">Vegetation History and </w:t>
      </w:r>
      <w:proofErr w:type="spellStart"/>
      <w:r w:rsidRPr="00485E0A">
        <w:rPr>
          <w:sz w:val="22"/>
          <w:szCs w:val="22"/>
          <w:lang w:val="en-US"/>
        </w:rPr>
        <w:t>Archaeobotany</w:t>
      </w:r>
      <w:proofErr w:type="spellEnd"/>
      <w:r w:rsidRPr="00B4588A">
        <w:rPr>
          <w:sz w:val="22"/>
          <w:szCs w:val="22"/>
          <w:lang w:val="en-US"/>
        </w:rPr>
        <w:t>, 18:5, 417-424.</w:t>
      </w:r>
    </w:p>
    <w:p w14:paraId="50DD859C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Henrot</w:t>
      </w:r>
      <w:proofErr w:type="spellEnd"/>
      <w:r w:rsidRPr="00B4588A">
        <w:rPr>
          <w:sz w:val="22"/>
          <w:szCs w:val="22"/>
          <w:lang w:val="en-US"/>
        </w:rPr>
        <w:t xml:space="preserve">, A., Francois, L., </w:t>
      </w:r>
      <w:r w:rsidRPr="00485E0A">
        <w:rPr>
          <w:sz w:val="22"/>
          <w:szCs w:val="22"/>
          <w:lang w:val="en-US"/>
        </w:rPr>
        <w:t>Brewer, S.</w:t>
      </w:r>
      <w:r w:rsidRPr="00B4588A">
        <w:rPr>
          <w:sz w:val="22"/>
          <w:szCs w:val="22"/>
          <w:lang w:val="en-US"/>
        </w:rPr>
        <w:t xml:space="preserve"> and </w:t>
      </w:r>
      <w:proofErr w:type="spellStart"/>
      <w:r w:rsidRPr="00B4588A">
        <w:rPr>
          <w:sz w:val="22"/>
          <w:szCs w:val="22"/>
          <w:lang w:val="en-US"/>
        </w:rPr>
        <w:t>Munhoven</w:t>
      </w:r>
      <w:proofErr w:type="spellEnd"/>
      <w:r w:rsidRPr="00B4588A">
        <w:rPr>
          <w:sz w:val="22"/>
          <w:szCs w:val="22"/>
          <w:lang w:val="en-US"/>
        </w:rPr>
        <w:t xml:space="preserve">, G. 2009. Impacts of land surface properties and atmospheric CO2 on the Last Glacial Maximum climate: a factor separation analysis. </w:t>
      </w:r>
      <w:r w:rsidRPr="00485E0A">
        <w:rPr>
          <w:sz w:val="22"/>
          <w:szCs w:val="22"/>
          <w:lang w:val="en-US"/>
        </w:rPr>
        <w:t>Climate of the Past</w:t>
      </w:r>
      <w:r w:rsidRPr="00B4588A">
        <w:rPr>
          <w:sz w:val="22"/>
          <w:szCs w:val="22"/>
          <w:lang w:val="en-US"/>
        </w:rPr>
        <w:t>, 5, 183-202.</w:t>
      </w:r>
    </w:p>
    <w:p w14:paraId="5D5B8FEE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Nicault</w:t>
      </w:r>
      <w:proofErr w:type="spellEnd"/>
      <w:r w:rsidRPr="00B4588A">
        <w:rPr>
          <w:sz w:val="22"/>
          <w:szCs w:val="22"/>
          <w:lang w:val="en-US"/>
        </w:rPr>
        <w:t xml:space="preserve">, A., </w:t>
      </w:r>
      <w:proofErr w:type="spellStart"/>
      <w:r w:rsidRPr="00B4588A">
        <w:rPr>
          <w:sz w:val="22"/>
          <w:szCs w:val="22"/>
          <w:lang w:val="en-US"/>
        </w:rPr>
        <w:t>Alleaume</w:t>
      </w:r>
      <w:proofErr w:type="spellEnd"/>
      <w:r w:rsidRPr="00B4588A">
        <w:rPr>
          <w:sz w:val="22"/>
          <w:szCs w:val="22"/>
          <w:lang w:val="en-US"/>
        </w:rPr>
        <w:t xml:space="preserve">, S.,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Carrer</w:t>
      </w:r>
      <w:proofErr w:type="spellEnd"/>
      <w:r w:rsidRPr="00B4588A">
        <w:rPr>
          <w:sz w:val="22"/>
          <w:szCs w:val="22"/>
          <w:lang w:val="en-US"/>
        </w:rPr>
        <w:t xml:space="preserve">, M., Nola, P., </w:t>
      </w:r>
      <w:proofErr w:type="spellStart"/>
      <w:r w:rsidRPr="00B4588A">
        <w:rPr>
          <w:sz w:val="22"/>
          <w:szCs w:val="22"/>
          <w:lang w:val="en-US"/>
        </w:rPr>
        <w:t>Guiot</w:t>
      </w:r>
      <w:proofErr w:type="spellEnd"/>
      <w:r w:rsidRPr="00B4588A">
        <w:rPr>
          <w:sz w:val="22"/>
          <w:szCs w:val="22"/>
          <w:lang w:val="en-US"/>
        </w:rPr>
        <w:t xml:space="preserve">, J. 2008. Mediterranean drought fluctuation during the last 500 years based on tree-ring data </w:t>
      </w:r>
      <w:r w:rsidRPr="00485E0A">
        <w:rPr>
          <w:sz w:val="22"/>
          <w:szCs w:val="22"/>
          <w:lang w:val="en-US"/>
        </w:rPr>
        <w:t>Climate Dynamics</w:t>
      </w:r>
      <w:r w:rsidRPr="00B4588A">
        <w:rPr>
          <w:sz w:val="22"/>
          <w:szCs w:val="22"/>
          <w:lang w:val="en-US"/>
        </w:rPr>
        <w:t>, 31:2-3, 227-245. DOI:10.1007/s00382-007-0349-3</w:t>
      </w:r>
    </w:p>
    <w:p w14:paraId="1CAD8AA2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Feurdean</w:t>
      </w:r>
      <w:proofErr w:type="spellEnd"/>
      <w:r w:rsidRPr="00B4588A">
        <w:rPr>
          <w:sz w:val="22"/>
          <w:szCs w:val="22"/>
          <w:lang w:val="en-US"/>
        </w:rPr>
        <w:t xml:space="preserve">, A.; Klotz, S.; </w:t>
      </w: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Mosbrugger</w:t>
      </w:r>
      <w:proofErr w:type="spellEnd"/>
      <w:r w:rsidRPr="00B4588A">
        <w:rPr>
          <w:sz w:val="22"/>
          <w:szCs w:val="22"/>
          <w:lang w:val="en-US"/>
        </w:rPr>
        <w:t xml:space="preserve">, V.; Tamas, T. &amp; Wohlfarth, B. 2008. </w:t>
      </w:r>
      <w:proofErr w:type="spellStart"/>
      <w:r w:rsidRPr="00B4588A">
        <w:rPr>
          <w:sz w:val="22"/>
          <w:szCs w:val="22"/>
          <w:lang w:val="en-US"/>
        </w:rPr>
        <w:t>Lateglacial</w:t>
      </w:r>
      <w:proofErr w:type="spellEnd"/>
      <w:r w:rsidRPr="00B4588A">
        <w:rPr>
          <w:sz w:val="22"/>
          <w:szCs w:val="22"/>
          <w:lang w:val="en-US"/>
        </w:rPr>
        <w:t xml:space="preserve"> climate development in NW Romania – comparative results from three quantitative pollen-based methods. </w:t>
      </w:r>
      <w:proofErr w:type="spellStart"/>
      <w:r w:rsidRPr="00485E0A">
        <w:rPr>
          <w:sz w:val="22"/>
          <w:szCs w:val="22"/>
          <w:lang w:val="en-US"/>
        </w:rPr>
        <w:t>Palaeogeography</w:t>
      </w:r>
      <w:proofErr w:type="spellEnd"/>
      <w:r w:rsidRPr="00485E0A">
        <w:rPr>
          <w:sz w:val="22"/>
          <w:szCs w:val="22"/>
          <w:lang w:val="en-US"/>
        </w:rPr>
        <w:t xml:space="preserve">, Palaeoclimatology, </w:t>
      </w:r>
      <w:proofErr w:type="spellStart"/>
      <w:r w:rsidRPr="00485E0A">
        <w:rPr>
          <w:sz w:val="22"/>
          <w:szCs w:val="22"/>
          <w:lang w:val="en-US"/>
        </w:rPr>
        <w:t>Palaeoecology</w:t>
      </w:r>
      <w:proofErr w:type="spellEnd"/>
      <w:r w:rsidRPr="00B4588A">
        <w:rPr>
          <w:sz w:val="22"/>
          <w:szCs w:val="22"/>
          <w:lang w:val="en-US"/>
        </w:rPr>
        <w:t>, 265:1-2, 121-133.</w:t>
      </w:r>
    </w:p>
    <w:p w14:paraId="48AC3547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t>Brewer, S.,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B4588A">
        <w:rPr>
          <w:sz w:val="22"/>
          <w:szCs w:val="22"/>
          <w:lang w:val="en-US"/>
        </w:rPr>
        <w:t>Guiot</w:t>
      </w:r>
      <w:proofErr w:type="spellEnd"/>
      <w:r w:rsidRPr="00B4588A">
        <w:rPr>
          <w:sz w:val="22"/>
          <w:szCs w:val="22"/>
          <w:lang w:val="en-US"/>
        </w:rPr>
        <w:t>, J., Sanchez-</w:t>
      </w:r>
      <w:proofErr w:type="spellStart"/>
      <w:r w:rsidRPr="00B4588A">
        <w:rPr>
          <w:sz w:val="22"/>
          <w:szCs w:val="22"/>
          <w:lang w:val="en-US"/>
        </w:rPr>
        <w:t>Goni</w:t>
      </w:r>
      <w:proofErr w:type="spellEnd"/>
      <w:r w:rsidRPr="00B4588A">
        <w:rPr>
          <w:sz w:val="22"/>
          <w:szCs w:val="22"/>
          <w:lang w:val="en-US"/>
        </w:rPr>
        <w:t xml:space="preserve">, M.-F. and Klotz, S. 2008. The climate in Europe during the </w:t>
      </w:r>
      <w:proofErr w:type="spellStart"/>
      <w:r w:rsidRPr="00B4588A">
        <w:rPr>
          <w:sz w:val="22"/>
          <w:szCs w:val="22"/>
          <w:lang w:val="en-US"/>
        </w:rPr>
        <w:t>Eemian</w:t>
      </w:r>
      <w:proofErr w:type="spellEnd"/>
      <w:r w:rsidRPr="00B4588A">
        <w:rPr>
          <w:sz w:val="22"/>
          <w:szCs w:val="22"/>
          <w:lang w:val="en-US"/>
        </w:rPr>
        <w:t xml:space="preserve">: a multi-method approach using pollen data. </w:t>
      </w:r>
      <w:r w:rsidRPr="00485E0A">
        <w:rPr>
          <w:sz w:val="22"/>
          <w:szCs w:val="22"/>
          <w:lang w:val="en-US"/>
        </w:rPr>
        <w:t>Quaternary Science Reviews</w:t>
      </w:r>
      <w:r w:rsidRPr="00B4588A">
        <w:rPr>
          <w:sz w:val="22"/>
          <w:szCs w:val="22"/>
          <w:lang w:val="en-US"/>
        </w:rPr>
        <w:t>, 27:25-26, 2303-2315.</w:t>
      </w:r>
    </w:p>
    <w:p w14:paraId="1184C920" w14:textId="77777777" w:rsidR="001558D5" w:rsidRPr="00B4588A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B4588A">
        <w:rPr>
          <w:sz w:val="22"/>
          <w:szCs w:val="22"/>
          <w:lang w:val="en-US"/>
        </w:rPr>
        <w:t>Djamali</w:t>
      </w:r>
      <w:proofErr w:type="spellEnd"/>
      <w:r w:rsidRPr="00B4588A">
        <w:rPr>
          <w:sz w:val="22"/>
          <w:szCs w:val="22"/>
          <w:lang w:val="en-US"/>
        </w:rPr>
        <w:t>, M., de Beaulieu, J.-L., Shah-</w:t>
      </w:r>
      <w:proofErr w:type="spellStart"/>
      <w:r w:rsidRPr="00B4588A">
        <w:rPr>
          <w:sz w:val="22"/>
          <w:szCs w:val="22"/>
          <w:lang w:val="en-US"/>
        </w:rPr>
        <w:t>hossein</w:t>
      </w:r>
      <w:proofErr w:type="spellEnd"/>
      <w:r w:rsidRPr="00B4588A">
        <w:rPr>
          <w:sz w:val="22"/>
          <w:szCs w:val="22"/>
          <w:lang w:val="en-US"/>
        </w:rPr>
        <w:t xml:space="preserve">, M., </w:t>
      </w:r>
      <w:proofErr w:type="spellStart"/>
      <w:r w:rsidRPr="00B4588A">
        <w:rPr>
          <w:sz w:val="22"/>
          <w:szCs w:val="22"/>
          <w:lang w:val="en-US"/>
        </w:rPr>
        <w:t>Andrieu-Ponel</w:t>
      </w:r>
      <w:proofErr w:type="spellEnd"/>
      <w:r w:rsidRPr="00B4588A">
        <w:rPr>
          <w:sz w:val="22"/>
          <w:szCs w:val="22"/>
          <w:lang w:val="en-US"/>
        </w:rPr>
        <w:t xml:space="preserve">, V., </w:t>
      </w:r>
      <w:proofErr w:type="spellStart"/>
      <w:r w:rsidRPr="00B4588A">
        <w:rPr>
          <w:sz w:val="22"/>
          <w:szCs w:val="22"/>
          <w:lang w:val="en-US"/>
        </w:rPr>
        <w:t>Ponel</w:t>
      </w:r>
      <w:proofErr w:type="spellEnd"/>
      <w:r w:rsidRPr="00B4588A">
        <w:rPr>
          <w:sz w:val="22"/>
          <w:szCs w:val="22"/>
          <w:lang w:val="en-US"/>
        </w:rPr>
        <w:t xml:space="preserve">, P., </w:t>
      </w:r>
      <w:proofErr w:type="spellStart"/>
      <w:r w:rsidRPr="00B4588A">
        <w:rPr>
          <w:sz w:val="22"/>
          <w:szCs w:val="22"/>
          <w:lang w:val="en-US"/>
        </w:rPr>
        <w:t>Amini</w:t>
      </w:r>
      <w:proofErr w:type="spellEnd"/>
      <w:r w:rsidRPr="00B4588A">
        <w:rPr>
          <w:sz w:val="22"/>
          <w:szCs w:val="22"/>
          <w:lang w:val="en-US"/>
        </w:rPr>
        <w:t xml:space="preserve">, A., </w:t>
      </w:r>
      <w:proofErr w:type="spellStart"/>
      <w:r w:rsidRPr="00B4588A">
        <w:rPr>
          <w:sz w:val="22"/>
          <w:szCs w:val="22"/>
          <w:lang w:val="en-US"/>
        </w:rPr>
        <w:t>Akhani</w:t>
      </w:r>
      <w:proofErr w:type="spellEnd"/>
      <w:r w:rsidRPr="00B4588A">
        <w:rPr>
          <w:sz w:val="22"/>
          <w:szCs w:val="22"/>
          <w:lang w:val="en-US"/>
        </w:rPr>
        <w:t xml:space="preserve">, H., Leroy, S.A.G., Stevens, L., </w:t>
      </w:r>
      <w:proofErr w:type="spellStart"/>
      <w:r w:rsidRPr="00B4588A">
        <w:rPr>
          <w:sz w:val="22"/>
          <w:szCs w:val="22"/>
          <w:lang w:val="en-US"/>
        </w:rPr>
        <w:t>Lahijani</w:t>
      </w:r>
      <w:proofErr w:type="spellEnd"/>
      <w:r w:rsidRPr="00B4588A">
        <w:rPr>
          <w:sz w:val="22"/>
          <w:szCs w:val="22"/>
          <w:lang w:val="en-US"/>
        </w:rPr>
        <w:t xml:space="preserve">, H. and </w:t>
      </w:r>
      <w:r w:rsidRPr="00485E0A">
        <w:rPr>
          <w:sz w:val="22"/>
          <w:szCs w:val="22"/>
          <w:lang w:val="en-US"/>
        </w:rPr>
        <w:t>Brewer S.</w:t>
      </w:r>
      <w:r w:rsidRPr="00B4588A">
        <w:rPr>
          <w:sz w:val="22"/>
          <w:szCs w:val="22"/>
          <w:lang w:val="en-US"/>
        </w:rPr>
        <w:t xml:space="preserve"> 2008. A late Pleistocene long pollen record from Lake Urmia, NW Iran. </w:t>
      </w:r>
      <w:r w:rsidRPr="00485E0A">
        <w:rPr>
          <w:sz w:val="22"/>
          <w:szCs w:val="22"/>
          <w:lang w:val="en-US"/>
        </w:rPr>
        <w:t xml:space="preserve">Quaternary Research, </w:t>
      </w:r>
      <w:r w:rsidRPr="00B4588A">
        <w:rPr>
          <w:sz w:val="22"/>
          <w:szCs w:val="22"/>
          <w:lang w:val="en-US"/>
        </w:rPr>
        <w:t xml:space="preserve">69:3, 413-420. </w:t>
      </w:r>
      <w:proofErr w:type="gramStart"/>
      <w:r w:rsidRPr="00B4588A">
        <w:rPr>
          <w:sz w:val="22"/>
          <w:szCs w:val="22"/>
          <w:lang w:val="en-US"/>
        </w:rPr>
        <w:t>doi:10.1016/j.yqres</w:t>
      </w:r>
      <w:proofErr w:type="gramEnd"/>
      <w:r w:rsidRPr="00B4588A">
        <w:rPr>
          <w:sz w:val="22"/>
          <w:szCs w:val="22"/>
          <w:lang w:val="en-US"/>
        </w:rPr>
        <w:t>.2008.03.004</w:t>
      </w:r>
    </w:p>
    <w:p w14:paraId="2E248C6B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Alleaume</w:t>
      </w:r>
      <w:proofErr w:type="spellEnd"/>
      <w:r w:rsidRPr="004A3E7C">
        <w:rPr>
          <w:sz w:val="22"/>
          <w:szCs w:val="22"/>
          <w:lang w:val="en-US"/>
        </w:rPr>
        <w:t xml:space="preserve">, S.,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and </w:t>
      </w:r>
      <w:proofErr w:type="spellStart"/>
      <w:r w:rsidRPr="004A3E7C">
        <w:rPr>
          <w:sz w:val="22"/>
          <w:szCs w:val="22"/>
          <w:lang w:val="en-US"/>
        </w:rPr>
        <w:t>Nicault</w:t>
      </w:r>
      <w:proofErr w:type="spellEnd"/>
      <w:r w:rsidRPr="004A3E7C">
        <w:rPr>
          <w:sz w:val="22"/>
          <w:szCs w:val="22"/>
          <w:lang w:val="en-US"/>
        </w:rPr>
        <w:t>, A. 2007. Historical droughts in Mediterranean regions during the last 500 years: a data/model approach</w:t>
      </w:r>
      <w:r w:rsidRPr="00485E0A">
        <w:rPr>
          <w:sz w:val="22"/>
          <w:szCs w:val="22"/>
          <w:lang w:val="en-US"/>
        </w:rPr>
        <w:t>. Climate of the Past</w:t>
      </w:r>
      <w:r w:rsidRPr="004A3E7C">
        <w:rPr>
          <w:sz w:val="22"/>
          <w:szCs w:val="22"/>
          <w:lang w:val="en-US"/>
        </w:rPr>
        <w:t>, 3, 355-366.</w:t>
      </w:r>
    </w:p>
    <w:p w14:paraId="4B2BBCC3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t>Brewer, S.</w:t>
      </w:r>
      <w:r>
        <w:rPr>
          <w:sz w:val="22"/>
          <w:szCs w:val="22"/>
          <w:lang w:val="en-US"/>
        </w:rPr>
        <w:t>,</w:t>
      </w:r>
      <w:r w:rsidRPr="00B4588A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and Torre, F. 2007. Mid-Holocene climate changes in Europe: a data/model comparison. </w:t>
      </w:r>
      <w:r w:rsidRPr="00485E0A">
        <w:rPr>
          <w:sz w:val="22"/>
          <w:szCs w:val="22"/>
          <w:lang w:val="en-US"/>
        </w:rPr>
        <w:t>Climate of the Past</w:t>
      </w:r>
      <w:r w:rsidRPr="004A3E7C">
        <w:rPr>
          <w:sz w:val="22"/>
          <w:szCs w:val="22"/>
          <w:lang w:val="en-US"/>
        </w:rPr>
        <w:t>, 3, 499-512.</w:t>
      </w:r>
    </w:p>
    <w:p w14:paraId="67F56126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Wu, H.,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Guo, Z. 2007. Climatic changes in Eurasia and Africa at the Last Glacial Maximum and the mid-Holocene: reconstruction from pollen data using inverse vegetation modelling. </w:t>
      </w:r>
      <w:r w:rsidRPr="00485E0A">
        <w:rPr>
          <w:sz w:val="22"/>
          <w:szCs w:val="22"/>
          <w:lang w:val="en-US"/>
        </w:rPr>
        <w:t>Climate Dynamics</w:t>
      </w:r>
      <w:r w:rsidRPr="004A3E7C">
        <w:rPr>
          <w:sz w:val="22"/>
          <w:szCs w:val="22"/>
          <w:lang w:val="en-US"/>
        </w:rPr>
        <w:t>, 29 :211-229.</w:t>
      </w:r>
    </w:p>
    <w:p w14:paraId="4B9CE69D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lastRenderedPageBreak/>
        <w:t xml:space="preserve">Ramstein, G., </w:t>
      </w:r>
      <w:proofErr w:type="spellStart"/>
      <w:r w:rsidRPr="004A3E7C">
        <w:rPr>
          <w:sz w:val="22"/>
          <w:szCs w:val="22"/>
          <w:lang w:val="en-US"/>
        </w:rPr>
        <w:t>Kageyama</w:t>
      </w:r>
      <w:proofErr w:type="spellEnd"/>
      <w:r w:rsidRPr="004A3E7C">
        <w:rPr>
          <w:sz w:val="22"/>
          <w:szCs w:val="22"/>
          <w:lang w:val="en-US"/>
        </w:rPr>
        <w:t xml:space="preserve">, M.,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Wu, H., </w:t>
      </w:r>
      <w:proofErr w:type="spellStart"/>
      <w:r w:rsidRPr="004A3E7C">
        <w:rPr>
          <w:sz w:val="22"/>
          <w:szCs w:val="22"/>
          <w:lang w:val="en-US"/>
        </w:rPr>
        <w:t>Hély</w:t>
      </w:r>
      <w:proofErr w:type="spellEnd"/>
      <w:r w:rsidRPr="004A3E7C">
        <w:rPr>
          <w:sz w:val="22"/>
          <w:szCs w:val="22"/>
          <w:lang w:val="en-US"/>
        </w:rPr>
        <w:t xml:space="preserve">, C., </w:t>
      </w:r>
      <w:proofErr w:type="spellStart"/>
      <w:r w:rsidRPr="004A3E7C">
        <w:rPr>
          <w:sz w:val="22"/>
          <w:szCs w:val="22"/>
          <w:lang w:val="en-US"/>
        </w:rPr>
        <w:t>Krinner</w:t>
      </w:r>
      <w:proofErr w:type="spellEnd"/>
      <w:r w:rsidRPr="004A3E7C">
        <w:rPr>
          <w:sz w:val="22"/>
          <w:szCs w:val="22"/>
          <w:lang w:val="en-US"/>
        </w:rPr>
        <w:t xml:space="preserve">, G. and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2007. How cold was Europe at the Last Glacial Maximum? A synthesis of the progress achieved since the first PMIP model-data comparison. </w:t>
      </w:r>
      <w:r w:rsidRPr="00485E0A">
        <w:rPr>
          <w:sz w:val="22"/>
          <w:szCs w:val="22"/>
          <w:lang w:val="en-US"/>
        </w:rPr>
        <w:t>Climate of the Past</w:t>
      </w:r>
      <w:r w:rsidRPr="004A3E7C">
        <w:rPr>
          <w:sz w:val="22"/>
          <w:szCs w:val="22"/>
          <w:lang w:val="en-US"/>
        </w:rPr>
        <w:t>, 3, 331-339.</w:t>
      </w:r>
    </w:p>
    <w:p w14:paraId="5D47FFE2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Wu, H.,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Guo, Z. and Peng, C. 2007. Dominant factors controlling glacial and interglacial variations in the </w:t>
      </w:r>
      <w:proofErr w:type="spellStart"/>
      <w:r w:rsidRPr="004A3E7C">
        <w:rPr>
          <w:sz w:val="22"/>
          <w:szCs w:val="22"/>
          <w:lang w:val="en-US"/>
        </w:rPr>
        <w:t>treeline</w:t>
      </w:r>
      <w:proofErr w:type="spellEnd"/>
      <w:r w:rsidRPr="004A3E7C">
        <w:rPr>
          <w:sz w:val="22"/>
          <w:szCs w:val="22"/>
          <w:lang w:val="en-US"/>
        </w:rPr>
        <w:t xml:space="preserve"> elevation in tropical Africa. </w:t>
      </w:r>
      <w:proofErr w:type="spellStart"/>
      <w:r w:rsidRPr="00485E0A">
        <w:rPr>
          <w:sz w:val="22"/>
          <w:szCs w:val="22"/>
          <w:lang w:val="en-US"/>
        </w:rPr>
        <w:t>Procedings</w:t>
      </w:r>
      <w:proofErr w:type="spellEnd"/>
      <w:r w:rsidRPr="00485E0A">
        <w:rPr>
          <w:sz w:val="22"/>
          <w:szCs w:val="22"/>
          <w:lang w:val="en-US"/>
        </w:rPr>
        <w:t xml:space="preserve"> of the National Academy of Sciences</w:t>
      </w:r>
      <w:r w:rsidRPr="004A3E7C">
        <w:rPr>
          <w:sz w:val="22"/>
          <w:szCs w:val="22"/>
          <w:lang w:val="en-US"/>
        </w:rPr>
        <w:t xml:space="preserve">, </w:t>
      </w:r>
      <w:proofErr w:type="spellStart"/>
      <w:r w:rsidRPr="004A3E7C">
        <w:rPr>
          <w:sz w:val="22"/>
          <w:szCs w:val="22"/>
          <w:lang w:val="en-US"/>
        </w:rPr>
        <w:t>doi</w:t>
      </w:r>
      <w:proofErr w:type="spellEnd"/>
      <w:r w:rsidRPr="004A3E7C">
        <w:rPr>
          <w:sz w:val="22"/>
          <w:szCs w:val="22"/>
          <w:lang w:val="en-US"/>
        </w:rPr>
        <w:t>: 10.1073/pnas.0610100104.</w:t>
      </w:r>
    </w:p>
    <w:p w14:paraId="2E305BB1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Holgate, S., </w:t>
      </w:r>
      <w:proofErr w:type="spellStart"/>
      <w:r w:rsidRPr="00B4588A">
        <w:rPr>
          <w:sz w:val="22"/>
          <w:szCs w:val="22"/>
          <w:lang w:val="en-US"/>
        </w:rPr>
        <w:t>Jevrejava</w:t>
      </w:r>
      <w:proofErr w:type="spellEnd"/>
      <w:r w:rsidRPr="004A3E7C">
        <w:rPr>
          <w:sz w:val="22"/>
          <w:szCs w:val="22"/>
          <w:lang w:val="en-US"/>
        </w:rPr>
        <w:t xml:space="preserve">, S., Woodworth, P.,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2007. Comment on “A semi-empirical approach to projecting sea-level rise”. </w:t>
      </w:r>
      <w:r w:rsidRPr="00485E0A">
        <w:rPr>
          <w:sz w:val="22"/>
          <w:szCs w:val="22"/>
          <w:lang w:val="en-US"/>
        </w:rPr>
        <w:t>Science</w:t>
      </w:r>
      <w:r w:rsidRPr="004A3E7C">
        <w:rPr>
          <w:sz w:val="22"/>
          <w:szCs w:val="22"/>
          <w:lang w:val="en-US"/>
        </w:rPr>
        <w:t xml:space="preserve">, 5846, 1866. </w:t>
      </w:r>
      <w:proofErr w:type="spellStart"/>
      <w:r w:rsidRPr="004A3E7C">
        <w:rPr>
          <w:sz w:val="22"/>
          <w:szCs w:val="22"/>
          <w:lang w:val="en-US"/>
        </w:rPr>
        <w:t>doi</w:t>
      </w:r>
      <w:proofErr w:type="spellEnd"/>
      <w:r w:rsidRPr="004A3E7C">
        <w:rPr>
          <w:sz w:val="22"/>
          <w:szCs w:val="22"/>
          <w:lang w:val="en-US"/>
        </w:rPr>
        <w:t>: 10.1126/science.1140942</w:t>
      </w:r>
    </w:p>
    <w:p w14:paraId="103A5FEF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Hély-Alleaume</w:t>
      </w:r>
      <w:proofErr w:type="spellEnd"/>
      <w:r w:rsidRPr="004A3E7C">
        <w:rPr>
          <w:sz w:val="22"/>
          <w:szCs w:val="22"/>
          <w:lang w:val="en-US"/>
        </w:rPr>
        <w:t xml:space="preserve">, C.,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de Beaulieu, J.-L., Laurent, J.-M. and Le </w:t>
      </w:r>
      <w:proofErr w:type="spellStart"/>
      <w:r w:rsidRPr="004A3E7C">
        <w:rPr>
          <w:sz w:val="22"/>
          <w:szCs w:val="22"/>
          <w:lang w:val="en-US"/>
        </w:rPr>
        <w:t>Cuziat</w:t>
      </w:r>
      <w:proofErr w:type="spellEnd"/>
      <w:r w:rsidRPr="004A3E7C">
        <w:rPr>
          <w:sz w:val="22"/>
          <w:szCs w:val="22"/>
          <w:lang w:val="en-US"/>
        </w:rPr>
        <w:t xml:space="preserve">, J. (2006). Postglacial history of the Atlantic </w:t>
      </w:r>
      <w:proofErr w:type="spellStart"/>
      <w:r w:rsidRPr="004A3E7C">
        <w:rPr>
          <w:sz w:val="22"/>
          <w:szCs w:val="22"/>
          <w:lang w:val="en-US"/>
        </w:rPr>
        <w:t>Oakwoods</w:t>
      </w:r>
      <w:proofErr w:type="spellEnd"/>
      <w:r w:rsidRPr="004A3E7C">
        <w:rPr>
          <w:sz w:val="22"/>
          <w:szCs w:val="22"/>
          <w:lang w:val="en-US"/>
        </w:rPr>
        <w:t xml:space="preserve">: context, dynamics and controlling factors. </w:t>
      </w:r>
      <w:r w:rsidRPr="00485E0A">
        <w:rPr>
          <w:sz w:val="22"/>
          <w:szCs w:val="22"/>
          <w:lang w:val="en-US"/>
        </w:rPr>
        <w:t>The Botanical Journal of Scotland</w:t>
      </w:r>
      <w:r w:rsidRPr="004A3E7C">
        <w:rPr>
          <w:sz w:val="22"/>
          <w:szCs w:val="22"/>
          <w:lang w:val="en-US"/>
        </w:rPr>
        <w:t>, 57:1-2, 41-58.</w:t>
      </w:r>
    </w:p>
    <w:p w14:paraId="2A7F0401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Lowe, A., Unsworth, C., Gerber, S., Davies, S., Munro, R., Kelleher, C., King, A., Brewer, S., White, A. and Cottrell, J. 2006. The route, speed and mode of oak postglacial </w:t>
      </w:r>
      <w:proofErr w:type="spellStart"/>
      <w:r w:rsidRPr="004A3E7C">
        <w:rPr>
          <w:sz w:val="22"/>
          <w:szCs w:val="22"/>
          <w:lang w:val="en-US"/>
        </w:rPr>
        <w:t>colonisation</w:t>
      </w:r>
      <w:proofErr w:type="spellEnd"/>
      <w:r w:rsidRPr="004A3E7C">
        <w:rPr>
          <w:sz w:val="22"/>
          <w:szCs w:val="22"/>
          <w:lang w:val="en-US"/>
        </w:rPr>
        <w:t xml:space="preserve"> across the British Isles. </w:t>
      </w:r>
      <w:r w:rsidRPr="00485E0A">
        <w:rPr>
          <w:sz w:val="22"/>
          <w:szCs w:val="22"/>
          <w:lang w:val="en-US"/>
        </w:rPr>
        <w:t>The Botanical Journal of Scotland</w:t>
      </w:r>
      <w:r w:rsidRPr="004A3E7C">
        <w:rPr>
          <w:sz w:val="22"/>
          <w:szCs w:val="22"/>
          <w:lang w:val="en-US"/>
        </w:rPr>
        <w:t>, 57:1-2, 59-82.</w:t>
      </w:r>
    </w:p>
    <w:p w14:paraId="65C96C55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Ortu</w:t>
      </w:r>
      <w:proofErr w:type="spellEnd"/>
      <w:r w:rsidRPr="004A3E7C">
        <w:rPr>
          <w:sz w:val="22"/>
          <w:szCs w:val="22"/>
          <w:lang w:val="en-US"/>
        </w:rPr>
        <w:t xml:space="preserve">, E.,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</w:t>
      </w:r>
      <w:proofErr w:type="spellStart"/>
      <w:r w:rsidRPr="004A3E7C">
        <w:rPr>
          <w:sz w:val="22"/>
          <w:szCs w:val="22"/>
          <w:lang w:val="en-US"/>
        </w:rPr>
        <w:t>Peyron</w:t>
      </w:r>
      <w:proofErr w:type="spellEnd"/>
      <w:r w:rsidRPr="004A3E7C">
        <w:rPr>
          <w:sz w:val="22"/>
          <w:szCs w:val="22"/>
          <w:lang w:val="en-US"/>
        </w:rPr>
        <w:t xml:space="preserve">, O. 2006. Pollen-inferred </w:t>
      </w:r>
      <w:proofErr w:type="spellStart"/>
      <w:r w:rsidRPr="004A3E7C">
        <w:rPr>
          <w:sz w:val="22"/>
          <w:szCs w:val="22"/>
          <w:lang w:val="en-US"/>
        </w:rPr>
        <w:t>palaeoclimate</w:t>
      </w:r>
      <w:proofErr w:type="spellEnd"/>
      <w:r w:rsidRPr="004A3E7C">
        <w:rPr>
          <w:sz w:val="22"/>
          <w:szCs w:val="22"/>
          <w:lang w:val="en-US"/>
        </w:rPr>
        <w:t xml:space="preserve"> reconstructions in mountain areas: problems and perspectives. </w:t>
      </w:r>
      <w:r w:rsidRPr="00485E0A">
        <w:rPr>
          <w:sz w:val="22"/>
          <w:szCs w:val="22"/>
          <w:lang w:val="en-US"/>
        </w:rPr>
        <w:t>Journal of Quaternary Science</w:t>
      </w:r>
      <w:r w:rsidRPr="004A3E7C">
        <w:rPr>
          <w:sz w:val="22"/>
          <w:szCs w:val="22"/>
          <w:lang w:val="en-US"/>
        </w:rPr>
        <w:t>, 21:6, 615-627.</w:t>
      </w:r>
    </w:p>
    <w:p w14:paraId="7B4DEE23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Vincens</w:t>
      </w:r>
      <w:proofErr w:type="spellEnd"/>
      <w:r w:rsidRPr="004A3E7C">
        <w:rPr>
          <w:sz w:val="22"/>
          <w:szCs w:val="22"/>
          <w:lang w:val="en-US"/>
        </w:rPr>
        <w:t xml:space="preserve">, A., Bremond, L.,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Buchet</w:t>
      </w:r>
      <w:proofErr w:type="spellEnd"/>
      <w:r w:rsidRPr="004A3E7C">
        <w:rPr>
          <w:sz w:val="22"/>
          <w:szCs w:val="22"/>
          <w:lang w:val="en-US"/>
        </w:rPr>
        <w:t xml:space="preserve">, G. and </w:t>
      </w:r>
      <w:proofErr w:type="spellStart"/>
      <w:r w:rsidRPr="004A3E7C">
        <w:rPr>
          <w:sz w:val="22"/>
          <w:szCs w:val="22"/>
          <w:lang w:val="en-US"/>
        </w:rPr>
        <w:t>Dussouillez</w:t>
      </w:r>
      <w:proofErr w:type="spellEnd"/>
      <w:r w:rsidRPr="004A3E7C">
        <w:rPr>
          <w:sz w:val="22"/>
          <w:szCs w:val="22"/>
          <w:lang w:val="en-US"/>
        </w:rPr>
        <w:t xml:space="preserve">, P. 2006. Modern pollen-based biome reconstructions in East Africa expanded to southern Tanzania. </w:t>
      </w:r>
      <w:r w:rsidRPr="00485E0A">
        <w:rPr>
          <w:sz w:val="22"/>
          <w:szCs w:val="22"/>
          <w:lang w:val="en-US"/>
        </w:rPr>
        <w:t xml:space="preserve">Review of </w:t>
      </w:r>
      <w:proofErr w:type="spellStart"/>
      <w:r w:rsidRPr="00485E0A">
        <w:rPr>
          <w:sz w:val="22"/>
          <w:szCs w:val="22"/>
          <w:lang w:val="en-US"/>
        </w:rPr>
        <w:t>Palaeobotany</w:t>
      </w:r>
      <w:proofErr w:type="spellEnd"/>
      <w:r w:rsidRPr="00485E0A">
        <w:rPr>
          <w:sz w:val="22"/>
          <w:szCs w:val="22"/>
          <w:lang w:val="en-US"/>
        </w:rPr>
        <w:t xml:space="preserve"> and Palynology</w:t>
      </w:r>
      <w:r w:rsidRPr="004A3E7C">
        <w:rPr>
          <w:sz w:val="22"/>
          <w:szCs w:val="22"/>
          <w:lang w:val="en-US"/>
        </w:rPr>
        <w:t xml:space="preserve">, 140:3-4, 187-212. </w:t>
      </w:r>
    </w:p>
    <w:p w14:paraId="77B5BF2E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Garcin</w:t>
      </w:r>
      <w:proofErr w:type="spellEnd"/>
      <w:r w:rsidRPr="004A3E7C">
        <w:rPr>
          <w:sz w:val="22"/>
          <w:szCs w:val="22"/>
          <w:lang w:val="en-US"/>
        </w:rPr>
        <w:t xml:space="preserve">, Y., Williamson, D., </w:t>
      </w:r>
      <w:proofErr w:type="spellStart"/>
      <w:r w:rsidRPr="004A3E7C">
        <w:rPr>
          <w:sz w:val="22"/>
          <w:szCs w:val="22"/>
          <w:lang w:val="en-US"/>
        </w:rPr>
        <w:t>Bergonzini</w:t>
      </w:r>
      <w:proofErr w:type="spellEnd"/>
      <w:r w:rsidRPr="004A3E7C">
        <w:rPr>
          <w:sz w:val="22"/>
          <w:szCs w:val="22"/>
          <w:lang w:val="en-US"/>
        </w:rPr>
        <w:t xml:space="preserve">, L., </w:t>
      </w:r>
      <w:proofErr w:type="spellStart"/>
      <w:r w:rsidRPr="004A3E7C">
        <w:rPr>
          <w:sz w:val="22"/>
          <w:szCs w:val="22"/>
          <w:lang w:val="en-US"/>
        </w:rPr>
        <w:t>Radakovitch</w:t>
      </w:r>
      <w:proofErr w:type="spellEnd"/>
      <w:r w:rsidRPr="004A3E7C">
        <w:rPr>
          <w:sz w:val="22"/>
          <w:szCs w:val="22"/>
          <w:lang w:val="en-US"/>
        </w:rPr>
        <w:t xml:space="preserve">, O., </w:t>
      </w:r>
      <w:proofErr w:type="spellStart"/>
      <w:r w:rsidRPr="004A3E7C">
        <w:rPr>
          <w:sz w:val="22"/>
          <w:szCs w:val="22"/>
          <w:lang w:val="en-US"/>
        </w:rPr>
        <w:t>Vincens</w:t>
      </w:r>
      <w:proofErr w:type="spellEnd"/>
      <w:r w:rsidRPr="004A3E7C">
        <w:rPr>
          <w:sz w:val="22"/>
          <w:szCs w:val="22"/>
          <w:lang w:val="en-US"/>
        </w:rPr>
        <w:t xml:space="preserve">, A., </w:t>
      </w:r>
      <w:proofErr w:type="spellStart"/>
      <w:r w:rsidRPr="004A3E7C">
        <w:rPr>
          <w:sz w:val="22"/>
          <w:szCs w:val="22"/>
          <w:lang w:val="en-US"/>
        </w:rPr>
        <w:t>Buchet</w:t>
      </w:r>
      <w:proofErr w:type="spellEnd"/>
      <w:r w:rsidRPr="004A3E7C">
        <w:rPr>
          <w:sz w:val="22"/>
          <w:szCs w:val="22"/>
          <w:lang w:val="en-US"/>
        </w:rPr>
        <w:t xml:space="preserve">, G.,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Mathé</w:t>
      </w:r>
      <w:proofErr w:type="spellEnd"/>
      <w:r w:rsidRPr="004A3E7C">
        <w:rPr>
          <w:sz w:val="22"/>
          <w:szCs w:val="22"/>
          <w:lang w:val="en-US"/>
        </w:rPr>
        <w:t xml:space="preserve">, P.-E. and </w:t>
      </w:r>
      <w:proofErr w:type="spellStart"/>
      <w:r w:rsidRPr="004A3E7C">
        <w:rPr>
          <w:sz w:val="22"/>
          <w:szCs w:val="22"/>
          <w:lang w:val="en-US"/>
        </w:rPr>
        <w:t>Majule</w:t>
      </w:r>
      <w:proofErr w:type="spellEnd"/>
      <w:r w:rsidRPr="004A3E7C">
        <w:rPr>
          <w:sz w:val="22"/>
          <w:szCs w:val="22"/>
          <w:lang w:val="en-US"/>
        </w:rPr>
        <w:t xml:space="preserve">, A. 2006. Solar and anthropogenic imprints on Lake </w:t>
      </w:r>
      <w:proofErr w:type="spellStart"/>
      <w:r w:rsidRPr="004A3E7C">
        <w:rPr>
          <w:sz w:val="22"/>
          <w:szCs w:val="22"/>
          <w:lang w:val="en-US"/>
        </w:rPr>
        <w:t>Masoko</w:t>
      </w:r>
      <w:proofErr w:type="spellEnd"/>
      <w:r w:rsidRPr="004A3E7C">
        <w:rPr>
          <w:sz w:val="22"/>
          <w:szCs w:val="22"/>
          <w:lang w:val="en-US"/>
        </w:rPr>
        <w:t xml:space="preserve"> (southern Tanzania) during the last 500 years. </w:t>
      </w:r>
      <w:r w:rsidRPr="00485E0A">
        <w:rPr>
          <w:sz w:val="22"/>
          <w:szCs w:val="22"/>
          <w:lang w:val="en-US"/>
        </w:rPr>
        <w:t>Journal of Paleolimnology</w:t>
      </w:r>
      <w:r w:rsidRPr="004A3E7C">
        <w:rPr>
          <w:sz w:val="22"/>
          <w:szCs w:val="22"/>
          <w:lang w:val="en-US"/>
        </w:rPr>
        <w:t>, DOI 10.1007/s10933-006-9033-6</w:t>
      </w:r>
    </w:p>
    <w:p w14:paraId="12743B54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Guiter</w:t>
      </w:r>
      <w:proofErr w:type="spellEnd"/>
      <w:r w:rsidRPr="004A3E7C">
        <w:rPr>
          <w:sz w:val="22"/>
          <w:szCs w:val="22"/>
          <w:lang w:val="en-US"/>
        </w:rPr>
        <w:t xml:space="preserve">, F., </w:t>
      </w:r>
      <w:proofErr w:type="spellStart"/>
      <w:r w:rsidRPr="004A3E7C">
        <w:rPr>
          <w:sz w:val="22"/>
          <w:szCs w:val="22"/>
          <w:lang w:val="en-US"/>
        </w:rPr>
        <w:t>Triganon</w:t>
      </w:r>
      <w:proofErr w:type="spellEnd"/>
      <w:r w:rsidRPr="004A3E7C">
        <w:rPr>
          <w:sz w:val="22"/>
          <w:szCs w:val="22"/>
          <w:lang w:val="en-US"/>
        </w:rPr>
        <w:t xml:space="preserve">, A., </w:t>
      </w:r>
      <w:proofErr w:type="spellStart"/>
      <w:r w:rsidRPr="004A3E7C">
        <w:rPr>
          <w:sz w:val="22"/>
          <w:szCs w:val="22"/>
          <w:lang w:val="en-US"/>
        </w:rPr>
        <w:t>Andrieu-Ponel</w:t>
      </w:r>
      <w:proofErr w:type="spellEnd"/>
      <w:r w:rsidRPr="004A3E7C">
        <w:rPr>
          <w:sz w:val="22"/>
          <w:szCs w:val="22"/>
          <w:lang w:val="en-US"/>
        </w:rPr>
        <w:t xml:space="preserve">, V., </w:t>
      </w:r>
      <w:proofErr w:type="spellStart"/>
      <w:r w:rsidRPr="004A3E7C">
        <w:rPr>
          <w:sz w:val="22"/>
          <w:szCs w:val="22"/>
          <w:lang w:val="en-US"/>
        </w:rPr>
        <w:t>Ponel</w:t>
      </w:r>
      <w:proofErr w:type="spellEnd"/>
      <w:r w:rsidRPr="004A3E7C">
        <w:rPr>
          <w:sz w:val="22"/>
          <w:szCs w:val="22"/>
          <w:lang w:val="en-US"/>
        </w:rPr>
        <w:t xml:space="preserve">, P., </w:t>
      </w:r>
      <w:proofErr w:type="spellStart"/>
      <w:r w:rsidRPr="004A3E7C">
        <w:rPr>
          <w:sz w:val="22"/>
          <w:szCs w:val="22"/>
          <w:lang w:val="en-US"/>
        </w:rPr>
        <w:t>Hebrard</w:t>
      </w:r>
      <w:proofErr w:type="spellEnd"/>
      <w:r w:rsidRPr="004A3E7C">
        <w:rPr>
          <w:sz w:val="22"/>
          <w:szCs w:val="22"/>
          <w:lang w:val="en-US"/>
        </w:rPr>
        <w:t xml:space="preserve">, J.P., </w:t>
      </w:r>
      <w:proofErr w:type="spellStart"/>
      <w:r w:rsidRPr="004A3E7C">
        <w:rPr>
          <w:sz w:val="22"/>
          <w:szCs w:val="22"/>
          <w:lang w:val="en-US"/>
        </w:rPr>
        <w:t>Nicoud</w:t>
      </w:r>
      <w:proofErr w:type="spellEnd"/>
      <w:r w:rsidRPr="004A3E7C">
        <w:rPr>
          <w:sz w:val="22"/>
          <w:szCs w:val="22"/>
          <w:lang w:val="en-US"/>
        </w:rPr>
        <w:t xml:space="preserve">, G., De Beaulieu, J.L.,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</w:t>
      </w:r>
      <w:proofErr w:type="spellStart"/>
      <w:r w:rsidRPr="004A3E7C">
        <w:rPr>
          <w:sz w:val="22"/>
          <w:szCs w:val="22"/>
          <w:lang w:val="en-US"/>
        </w:rPr>
        <w:t>Guibal</w:t>
      </w:r>
      <w:proofErr w:type="spellEnd"/>
      <w:r w:rsidRPr="004A3E7C">
        <w:rPr>
          <w:sz w:val="22"/>
          <w:szCs w:val="22"/>
          <w:lang w:val="en-US"/>
        </w:rPr>
        <w:t xml:space="preserve">, F. 2005. First evidence of “in situ” </w:t>
      </w:r>
      <w:proofErr w:type="spellStart"/>
      <w:r w:rsidRPr="004A3E7C">
        <w:rPr>
          <w:sz w:val="22"/>
          <w:szCs w:val="22"/>
          <w:lang w:val="en-US"/>
        </w:rPr>
        <w:t>Eemian</w:t>
      </w:r>
      <w:proofErr w:type="spellEnd"/>
      <w:r w:rsidRPr="004A3E7C">
        <w:rPr>
          <w:sz w:val="22"/>
          <w:szCs w:val="22"/>
          <w:lang w:val="en-US"/>
        </w:rPr>
        <w:t xml:space="preserve"> sediments on the high plateau of Evian (Northern Alps, France): implications for the chronology of the Last Glaciation. </w:t>
      </w:r>
      <w:r w:rsidRPr="00485E0A">
        <w:rPr>
          <w:sz w:val="22"/>
          <w:szCs w:val="22"/>
          <w:lang w:val="en-US"/>
        </w:rPr>
        <w:t>Quaternary Science Reviews</w:t>
      </w:r>
      <w:r w:rsidRPr="004A3E7C">
        <w:rPr>
          <w:sz w:val="22"/>
          <w:szCs w:val="22"/>
          <w:lang w:val="en-US"/>
        </w:rPr>
        <w:t xml:space="preserve">, 24, 35-47. </w:t>
      </w:r>
    </w:p>
    <w:p w14:paraId="1014C37C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Gladstone, R.M., Ross, I., Valdes, P.J., Abe-</w:t>
      </w:r>
      <w:proofErr w:type="spellStart"/>
      <w:r w:rsidRPr="004A3E7C">
        <w:rPr>
          <w:sz w:val="22"/>
          <w:szCs w:val="22"/>
          <w:lang w:val="en-US"/>
        </w:rPr>
        <w:t>Ouchi</w:t>
      </w:r>
      <w:proofErr w:type="spellEnd"/>
      <w:r w:rsidRPr="004A3E7C">
        <w:rPr>
          <w:sz w:val="22"/>
          <w:szCs w:val="22"/>
          <w:lang w:val="en-US"/>
        </w:rPr>
        <w:t xml:space="preserve">, A., </w:t>
      </w:r>
      <w:proofErr w:type="spellStart"/>
      <w:r w:rsidRPr="004A3E7C">
        <w:rPr>
          <w:sz w:val="22"/>
          <w:szCs w:val="22"/>
          <w:lang w:val="en-US"/>
        </w:rPr>
        <w:t>Braconnot</w:t>
      </w:r>
      <w:proofErr w:type="spellEnd"/>
      <w:r w:rsidRPr="004A3E7C">
        <w:rPr>
          <w:sz w:val="22"/>
          <w:szCs w:val="22"/>
          <w:lang w:val="en-US"/>
        </w:rPr>
        <w:t xml:space="preserve">, P., </w:t>
      </w:r>
      <w:r w:rsidRPr="00485E0A">
        <w:rPr>
          <w:sz w:val="22"/>
          <w:szCs w:val="22"/>
          <w:lang w:val="en-US"/>
        </w:rPr>
        <w:t>Brewer, S</w:t>
      </w:r>
      <w:r w:rsidRPr="004A3E7C">
        <w:rPr>
          <w:sz w:val="22"/>
          <w:szCs w:val="22"/>
          <w:lang w:val="en-US"/>
        </w:rPr>
        <w:t xml:space="preserve">. et al. 2005. Mid-Holocene NAO: A PMIP2 model intercomparison. </w:t>
      </w:r>
      <w:r w:rsidRPr="00485E0A">
        <w:rPr>
          <w:sz w:val="22"/>
          <w:szCs w:val="22"/>
          <w:lang w:val="en-US"/>
        </w:rPr>
        <w:t>Geophysical Research Letters</w:t>
      </w:r>
      <w:r w:rsidRPr="004A3E7C">
        <w:rPr>
          <w:sz w:val="22"/>
          <w:szCs w:val="22"/>
          <w:lang w:val="en-US"/>
        </w:rPr>
        <w:t>, 32, L16707. doi:10.1029/2005GL023596</w:t>
      </w:r>
    </w:p>
    <w:p w14:paraId="079C27D8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Tarasov, P., </w:t>
      </w:r>
      <w:proofErr w:type="spellStart"/>
      <w:r w:rsidRPr="004A3E7C">
        <w:rPr>
          <w:sz w:val="22"/>
          <w:szCs w:val="22"/>
          <w:lang w:val="en-US"/>
        </w:rPr>
        <w:t>Granoszewski</w:t>
      </w:r>
      <w:proofErr w:type="spellEnd"/>
      <w:r w:rsidRPr="004A3E7C">
        <w:rPr>
          <w:sz w:val="22"/>
          <w:szCs w:val="22"/>
          <w:lang w:val="en-US"/>
        </w:rPr>
        <w:t xml:space="preserve">, </w:t>
      </w:r>
      <w:proofErr w:type="spellStart"/>
      <w:r w:rsidRPr="004A3E7C">
        <w:rPr>
          <w:sz w:val="22"/>
          <w:szCs w:val="22"/>
          <w:lang w:val="en-US"/>
        </w:rPr>
        <w:t>Bezrukova</w:t>
      </w:r>
      <w:proofErr w:type="spellEnd"/>
      <w:r w:rsidRPr="004A3E7C">
        <w:rPr>
          <w:sz w:val="22"/>
          <w:szCs w:val="22"/>
          <w:lang w:val="en-US"/>
        </w:rPr>
        <w:t xml:space="preserve">, W., Nita, M.,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</w:t>
      </w:r>
      <w:proofErr w:type="spellStart"/>
      <w:r w:rsidRPr="004A3E7C">
        <w:rPr>
          <w:sz w:val="22"/>
          <w:szCs w:val="22"/>
          <w:lang w:val="en-US"/>
        </w:rPr>
        <w:t>Oberhänsli</w:t>
      </w:r>
      <w:proofErr w:type="spellEnd"/>
      <w:r w:rsidRPr="004A3E7C">
        <w:rPr>
          <w:sz w:val="22"/>
          <w:szCs w:val="22"/>
          <w:lang w:val="en-US"/>
        </w:rPr>
        <w:t xml:space="preserve">, H. 2005. Quantitative reconstruction of the Last Interglacial climate based on the pollen record from Lake Baikal, Russia. </w:t>
      </w:r>
      <w:r w:rsidRPr="00485E0A">
        <w:rPr>
          <w:sz w:val="22"/>
          <w:szCs w:val="22"/>
          <w:lang w:val="en-US"/>
        </w:rPr>
        <w:t>Climate Dynamics</w:t>
      </w:r>
      <w:r w:rsidRPr="004A3E7C">
        <w:rPr>
          <w:sz w:val="22"/>
          <w:szCs w:val="22"/>
          <w:lang w:val="en-US"/>
        </w:rPr>
        <w:t>, DOI 10.1007/s00382-005-0045-0</w:t>
      </w:r>
    </w:p>
    <w:p w14:paraId="0CB13B00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Peyron</w:t>
      </w:r>
      <w:proofErr w:type="spellEnd"/>
      <w:r w:rsidRPr="004A3E7C">
        <w:rPr>
          <w:sz w:val="22"/>
          <w:szCs w:val="22"/>
          <w:lang w:val="en-US"/>
        </w:rPr>
        <w:t xml:space="preserve">, O., </w:t>
      </w:r>
      <w:proofErr w:type="spellStart"/>
      <w:r w:rsidRPr="004A3E7C">
        <w:rPr>
          <w:sz w:val="22"/>
          <w:szCs w:val="22"/>
          <w:lang w:val="en-US"/>
        </w:rPr>
        <w:t>Bégeot</w:t>
      </w:r>
      <w:proofErr w:type="spellEnd"/>
      <w:r w:rsidRPr="004A3E7C">
        <w:rPr>
          <w:sz w:val="22"/>
          <w:szCs w:val="22"/>
          <w:lang w:val="en-US"/>
        </w:rPr>
        <w:t xml:space="preserve">, C.,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Heiri</w:t>
      </w:r>
      <w:proofErr w:type="spellEnd"/>
      <w:r w:rsidRPr="004A3E7C">
        <w:rPr>
          <w:sz w:val="22"/>
          <w:szCs w:val="22"/>
          <w:lang w:val="en-US"/>
        </w:rPr>
        <w:t xml:space="preserve">, O., </w:t>
      </w:r>
      <w:proofErr w:type="spellStart"/>
      <w:r w:rsidRPr="004A3E7C">
        <w:rPr>
          <w:sz w:val="22"/>
          <w:szCs w:val="22"/>
          <w:lang w:val="en-US"/>
        </w:rPr>
        <w:t>Magny</w:t>
      </w:r>
      <w:proofErr w:type="spellEnd"/>
      <w:r w:rsidRPr="004A3E7C">
        <w:rPr>
          <w:sz w:val="22"/>
          <w:szCs w:val="22"/>
          <w:lang w:val="en-US"/>
        </w:rPr>
        <w:t xml:space="preserve">, M., Millet, M., </w:t>
      </w:r>
      <w:proofErr w:type="spellStart"/>
      <w:r w:rsidRPr="004A3E7C">
        <w:rPr>
          <w:sz w:val="22"/>
          <w:szCs w:val="22"/>
          <w:lang w:val="en-US"/>
        </w:rPr>
        <w:t>Ruffaldi</w:t>
      </w:r>
      <w:proofErr w:type="spellEnd"/>
      <w:r w:rsidRPr="004A3E7C">
        <w:rPr>
          <w:sz w:val="22"/>
          <w:szCs w:val="22"/>
          <w:lang w:val="en-US"/>
        </w:rPr>
        <w:t xml:space="preserve">, P., Van Campo, E. and Yu, G. 2005. </w:t>
      </w:r>
      <w:proofErr w:type="spellStart"/>
      <w:r w:rsidRPr="004A3E7C">
        <w:rPr>
          <w:sz w:val="22"/>
          <w:szCs w:val="22"/>
          <w:lang w:val="en-US"/>
        </w:rPr>
        <w:t>Lateglacial</w:t>
      </w:r>
      <w:proofErr w:type="spellEnd"/>
      <w:r w:rsidRPr="004A3E7C">
        <w:rPr>
          <w:sz w:val="22"/>
          <w:szCs w:val="22"/>
          <w:lang w:val="en-US"/>
        </w:rPr>
        <w:t xml:space="preserve"> climatic changes in eastern France (Lake </w:t>
      </w:r>
      <w:proofErr w:type="spellStart"/>
      <w:r w:rsidRPr="004A3E7C">
        <w:rPr>
          <w:sz w:val="22"/>
          <w:szCs w:val="22"/>
          <w:lang w:val="en-US"/>
        </w:rPr>
        <w:t>Lautrey</w:t>
      </w:r>
      <w:proofErr w:type="spellEnd"/>
      <w:r w:rsidRPr="004A3E7C">
        <w:rPr>
          <w:sz w:val="22"/>
          <w:szCs w:val="22"/>
          <w:lang w:val="en-US"/>
        </w:rPr>
        <w:t xml:space="preserve">) from pollen, lake-levels and chironomids. </w:t>
      </w:r>
      <w:r w:rsidRPr="00485E0A">
        <w:rPr>
          <w:sz w:val="22"/>
          <w:szCs w:val="22"/>
          <w:lang w:val="en-US"/>
        </w:rPr>
        <w:t>Quaternary Research</w:t>
      </w:r>
      <w:r w:rsidRPr="004A3E7C">
        <w:rPr>
          <w:sz w:val="22"/>
          <w:szCs w:val="22"/>
          <w:lang w:val="en-US"/>
        </w:rPr>
        <w:t>. 64: 2, 197-211.</w:t>
      </w:r>
    </w:p>
    <w:p w14:paraId="063124F4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Gachet</w:t>
      </w:r>
      <w:proofErr w:type="spellEnd"/>
      <w:r w:rsidRPr="004A3E7C">
        <w:rPr>
          <w:sz w:val="22"/>
          <w:szCs w:val="22"/>
          <w:lang w:val="en-US"/>
        </w:rPr>
        <w:t>., S.</w:t>
      </w:r>
      <w:proofErr w:type="gramStart"/>
      <w:r w:rsidRPr="004A3E7C">
        <w:rPr>
          <w:sz w:val="22"/>
          <w:szCs w:val="22"/>
          <w:lang w:val="en-US"/>
        </w:rPr>
        <w:t xml:space="preserve">, 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proofErr w:type="gramEnd"/>
      <w:r w:rsidRPr="004A3E7C">
        <w:rPr>
          <w:sz w:val="22"/>
          <w:szCs w:val="22"/>
          <w:lang w:val="en-US"/>
        </w:rPr>
        <w:t xml:space="preserve">, J.,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Davis, B. and </w:t>
      </w:r>
      <w:proofErr w:type="spellStart"/>
      <w:r w:rsidRPr="004A3E7C">
        <w:rPr>
          <w:sz w:val="22"/>
          <w:szCs w:val="22"/>
          <w:lang w:val="en-US"/>
        </w:rPr>
        <w:t>Gritti</w:t>
      </w:r>
      <w:proofErr w:type="spellEnd"/>
      <w:r w:rsidRPr="004A3E7C">
        <w:rPr>
          <w:sz w:val="22"/>
          <w:szCs w:val="22"/>
          <w:lang w:val="en-US"/>
        </w:rPr>
        <w:t xml:space="preserve">, E. 2003. A probabilistic approach of pollen indicators for plant functional types, an application to the European vegetation at 0 and 6 ka. </w:t>
      </w:r>
      <w:r w:rsidRPr="00485E0A">
        <w:rPr>
          <w:sz w:val="22"/>
          <w:szCs w:val="22"/>
          <w:lang w:val="en-US"/>
        </w:rPr>
        <w:t>Global Ecology and Biogeography</w:t>
      </w:r>
      <w:r w:rsidRPr="004A3E7C">
        <w:rPr>
          <w:sz w:val="22"/>
          <w:szCs w:val="22"/>
          <w:lang w:val="en-US"/>
        </w:rPr>
        <w:t>, 12, 103-118.</w:t>
      </w:r>
    </w:p>
    <w:p w14:paraId="26634FBA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Petit, R.J., </w:t>
      </w:r>
      <w:proofErr w:type="spellStart"/>
      <w:r w:rsidRPr="004A3E7C">
        <w:rPr>
          <w:sz w:val="22"/>
          <w:szCs w:val="22"/>
          <w:lang w:val="en-US"/>
        </w:rPr>
        <w:t>Aguinadale</w:t>
      </w:r>
      <w:proofErr w:type="spellEnd"/>
      <w:r w:rsidRPr="004A3E7C">
        <w:rPr>
          <w:sz w:val="22"/>
          <w:szCs w:val="22"/>
          <w:lang w:val="en-US"/>
        </w:rPr>
        <w:t xml:space="preserve">, I., De Beaulieu, J.-L., </w:t>
      </w:r>
      <w:proofErr w:type="spellStart"/>
      <w:r w:rsidRPr="004A3E7C">
        <w:rPr>
          <w:sz w:val="22"/>
          <w:szCs w:val="22"/>
          <w:lang w:val="en-US"/>
        </w:rPr>
        <w:t>Bittkau</w:t>
      </w:r>
      <w:proofErr w:type="spellEnd"/>
      <w:r w:rsidRPr="004A3E7C">
        <w:rPr>
          <w:sz w:val="22"/>
          <w:szCs w:val="22"/>
          <w:lang w:val="en-US"/>
        </w:rPr>
        <w:t xml:space="preserve">, C.,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proofErr w:type="spellStart"/>
      <w:r w:rsidRPr="004A3E7C">
        <w:rPr>
          <w:sz w:val="22"/>
          <w:szCs w:val="22"/>
          <w:lang w:val="en-US"/>
        </w:rPr>
        <w:t>Ennos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proofErr w:type="spellStart"/>
      <w:r w:rsidRPr="004A3E7C">
        <w:rPr>
          <w:sz w:val="22"/>
          <w:szCs w:val="22"/>
          <w:lang w:val="en-US"/>
        </w:rPr>
        <w:t>Fineschi</w:t>
      </w:r>
      <w:proofErr w:type="spellEnd"/>
      <w:r w:rsidRPr="004A3E7C">
        <w:rPr>
          <w:sz w:val="22"/>
          <w:szCs w:val="22"/>
          <w:lang w:val="en-US"/>
        </w:rPr>
        <w:t xml:space="preserve">, S., Grivet, D., </w:t>
      </w:r>
      <w:proofErr w:type="spellStart"/>
      <w:r w:rsidRPr="004A3E7C">
        <w:rPr>
          <w:sz w:val="22"/>
          <w:szCs w:val="22"/>
          <w:lang w:val="en-US"/>
        </w:rPr>
        <w:t>Lascoux</w:t>
      </w:r>
      <w:proofErr w:type="spellEnd"/>
      <w:r w:rsidRPr="004A3E7C">
        <w:rPr>
          <w:sz w:val="22"/>
          <w:szCs w:val="22"/>
          <w:lang w:val="en-US"/>
        </w:rPr>
        <w:t>, M., Mohanty, A., Müller-</w:t>
      </w:r>
      <w:proofErr w:type="spellStart"/>
      <w:r w:rsidRPr="004A3E7C">
        <w:rPr>
          <w:sz w:val="22"/>
          <w:szCs w:val="22"/>
          <w:lang w:val="en-US"/>
        </w:rPr>
        <w:t>Starck</w:t>
      </w:r>
      <w:proofErr w:type="spellEnd"/>
      <w:r w:rsidRPr="004A3E7C">
        <w:rPr>
          <w:sz w:val="22"/>
          <w:szCs w:val="22"/>
          <w:lang w:val="en-US"/>
        </w:rPr>
        <w:t xml:space="preserve">, G., </w:t>
      </w:r>
      <w:proofErr w:type="spellStart"/>
      <w:r w:rsidRPr="004A3E7C">
        <w:rPr>
          <w:sz w:val="22"/>
          <w:szCs w:val="22"/>
          <w:lang w:val="en-US"/>
        </w:rPr>
        <w:t>Musch</w:t>
      </w:r>
      <w:proofErr w:type="spellEnd"/>
      <w:r w:rsidRPr="004A3E7C">
        <w:rPr>
          <w:sz w:val="22"/>
          <w:szCs w:val="22"/>
          <w:lang w:val="en-US"/>
        </w:rPr>
        <w:t xml:space="preserve">, B., Palme, A., Clemente, J. P. M., Rendell, S., </w:t>
      </w:r>
      <w:proofErr w:type="spellStart"/>
      <w:r w:rsidRPr="004A3E7C">
        <w:rPr>
          <w:sz w:val="22"/>
          <w:szCs w:val="22"/>
          <w:lang w:val="en-US"/>
        </w:rPr>
        <w:t>Vendramin</w:t>
      </w:r>
      <w:proofErr w:type="spellEnd"/>
      <w:r w:rsidRPr="004A3E7C">
        <w:rPr>
          <w:sz w:val="22"/>
          <w:szCs w:val="22"/>
          <w:lang w:val="en-US"/>
        </w:rPr>
        <w:t xml:space="preserve">, G.G. 2003. Glacial refugia: Hotspots but not melting pots of genetic diversity. </w:t>
      </w:r>
      <w:r w:rsidRPr="00485E0A">
        <w:rPr>
          <w:sz w:val="22"/>
          <w:szCs w:val="22"/>
          <w:lang w:val="en-US"/>
        </w:rPr>
        <w:t>Science</w:t>
      </w:r>
      <w:r w:rsidRPr="004A3E7C">
        <w:rPr>
          <w:sz w:val="22"/>
          <w:szCs w:val="22"/>
          <w:lang w:val="en-US"/>
        </w:rPr>
        <w:t>, 300, 1563-1565.</w:t>
      </w:r>
    </w:p>
    <w:p w14:paraId="4AF6570E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Davis, B.A.S.,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Stevenson, A.C.,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and Juggins, S. 2003. The temperature of Europe during the Holocene reconstructed from pollen data. </w:t>
      </w:r>
      <w:r w:rsidRPr="00485E0A">
        <w:rPr>
          <w:sz w:val="22"/>
          <w:szCs w:val="22"/>
          <w:lang w:val="en-US"/>
        </w:rPr>
        <w:t>Quaternary Science Reviews</w:t>
      </w:r>
      <w:r w:rsidRPr="004A3E7C">
        <w:rPr>
          <w:sz w:val="22"/>
          <w:szCs w:val="22"/>
          <w:lang w:val="en-US"/>
        </w:rPr>
        <w:t>, 22, 1701-1716.</w:t>
      </w:r>
    </w:p>
    <w:p w14:paraId="67768EAC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85E0A">
        <w:rPr>
          <w:sz w:val="22"/>
          <w:szCs w:val="22"/>
          <w:lang w:val="en-US"/>
        </w:rPr>
        <w:lastRenderedPageBreak/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de Beaulieu, J.-L., </w:t>
      </w:r>
      <w:proofErr w:type="spellStart"/>
      <w:r w:rsidRPr="004A3E7C">
        <w:rPr>
          <w:sz w:val="22"/>
          <w:szCs w:val="22"/>
          <w:lang w:val="en-US"/>
        </w:rPr>
        <w:t>Reille</w:t>
      </w:r>
      <w:proofErr w:type="spellEnd"/>
      <w:r w:rsidRPr="004A3E7C">
        <w:rPr>
          <w:sz w:val="22"/>
          <w:szCs w:val="22"/>
          <w:lang w:val="en-US"/>
        </w:rPr>
        <w:t xml:space="preserve">, M. &amp; Data contributors 2002. The migration of deciduous Quercus throughout Europe since the last glacial period. </w:t>
      </w:r>
      <w:r w:rsidRPr="00485E0A">
        <w:rPr>
          <w:sz w:val="22"/>
          <w:szCs w:val="22"/>
          <w:lang w:val="en-US"/>
        </w:rPr>
        <w:t>Forest Ecology and Management</w:t>
      </w:r>
      <w:r>
        <w:rPr>
          <w:sz w:val="22"/>
          <w:szCs w:val="22"/>
          <w:lang w:val="en-US"/>
        </w:rPr>
        <w:t xml:space="preserve">, </w:t>
      </w:r>
      <w:r w:rsidRPr="004A3E7C">
        <w:rPr>
          <w:sz w:val="22"/>
          <w:szCs w:val="22"/>
          <w:lang w:val="en-US"/>
        </w:rPr>
        <w:t>156 (1-3), 27-48.</w:t>
      </w:r>
    </w:p>
    <w:p w14:paraId="4A4C4D7A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Petit R.J.,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Bordács</w:t>
      </w:r>
      <w:proofErr w:type="spellEnd"/>
      <w:r w:rsidRPr="004A3E7C">
        <w:rPr>
          <w:sz w:val="22"/>
          <w:szCs w:val="22"/>
          <w:lang w:val="en-US"/>
        </w:rPr>
        <w:t xml:space="preserve">, S., Burg, K.,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proofErr w:type="spellStart"/>
      <w:r w:rsidRPr="004A3E7C">
        <w:rPr>
          <w:sz w:val="22"/>
          <w:szCs w:val="22"/>
          <w:lang w:val="en-US"/>
        </w:rPr>
        <w:t>Coart</w:t>
      </w:r>
      <w:proofErr w:type="spellEnd"/>
      <w:r w:rsidRPr="004A3E7C">
        <w:rPr>
          <w:sz w:val="22"/>
          <w:szCs w:val="22"/>
          <w:lang w:val="en-US"/>
        </w:rPr>
        <w:t xml:space="preserve">, E., Cottrell, J., </w:t>
      </w:r>
      <w:proofErr w:type="spellStart"/>
      <w:r w:rsidRPr="004A3E7C">
        <w:rPr>
          <w:sz w:val="22"/>
          <w:szCs w:val="22"/>
          <w:lang w:val="en-US"/>
        </w:rPr>
        <w:t>Csaikl</w:t>
      </w:r>
      <w:proofErr w:type="spellEnd"/>
      <w:r w:rsidRPr="004A3E7C">
        <w:rPr>
          <w:sz w:val="22"/>
          <w:szCs w:val="22"/>
          <w:lang w:val="en-US"/>
        </w:rPr>
        <w:t xml:space="preserve">, U.M., Deans, J.D., </w:t>
      </w:r>
      <w:proofErr w:type="spellStart"/>
      <w:r w:rsidRPr="004A3E7C">
        <w:rPr>
          <w:sz w:val="22"/>
          <w:szCs w:val="22"/>
          <w:lang w:val="en-US"/>
        </w:rPr>
        <w:t>Fineschi</w:t>
      </w:r>
      <w:proofErr w:type="spellEnd"/>
      <w:r w:rsidRPr="004A3E7C">
        <w:rPr>
          <w:sz w:val="22"/>
          <w:szCs w:val="22"/>
          <w:lang w:val="en-US"/>
        </w:rPr>
        <w:t xml:space="preserve">, S., </w:t>
      </w:r>
      <w:proofErr w:type="spellStart"/>
      <w:r w:rsidRPr="004A3E7C">
        <w:rPr>
          <w:sz w:val="22"/>
          <w:szCs w:val="22"/>
          <w:lang w:val="en-US"/>
        </w:rPr>
        <w:t>Finkeldey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proofErr w:type="spellStart"/>
      <w:r w:rsidRPr="004A3E7C">
        <w:rPr>
          <w:sz w:val="22"/>
          <w:szCs w:val="22"/>
          <w:lang w:val="en-US"/>
        </w:rPr>
        <w:t>Goicoechea</w:t>
      </w:r>
      <w:proofErr w:type="spellEnd"/>
      <w:r w:rsidRPr="004A3E7C">
        <w:rPr>
          <w:sz w:val="22"/>
          <w:szCs w:val="22"/>
          <w:lang w:val="en-US"/>
        </w:rPr>
        <w:t xml:space="preserve">, P.G., Jensen, J.S., König, A.O., Lowe, A.J., Madsen, S.F., </w:t>
      </w:r>
      <w:proofErr w:type="spellStart"/>
      <w:r w:rsidRPr="004A3E7C">
        <w:rPr>
          <w:sz w:val="22"/>
          <w:szCs w:val="22"/>
          <w:lang w:val="en-US"/>
        </w:rPr>
        <w:t>Mátyás</w:t>
      </w:r>
      <w:proofErr w:type="spellEnd"/>
      <w:r w:rsidRPr="004A3E7C">
        <w:rPr>
          <w:sz w:val="22"/>
          <w:szCs w:val="22"/>
          <w:lang w:val="en-US"/>
        </w:rPr>
        <w:t xml:space="preserve">, G., Munro, R.C., </w:t>
      </w:r>
      <w:proofErr w:type="spellStart"/>
      <w:r w:rsidRPr="004A3E7C">
        <w:rPr>
          <w:sz w:val="22"/>
          <w:szCs w:val="22"/>
          <w:lang w:val="en-US"/>
        </w:rPr>
        <w:t>Oledska</w:t>
      </w:r>
      <w:proofErr w:type="spellEnd"/>
      <w:r w:rsidRPr="004A3E7C">
        <w:rPr>
          <w:sz w:val="22"/>
          <w:szCs w:val="22"/>
          <w:lang w:val="en-US"/>
        </w:rPr>
        <w:t xml:space="preserve">, I., Popescu, F., Slade, D., </w:t>
      </w:r>
      <w:proofErr w:type="spellStart"/>
      <w:r w:rsidRPr="004A3E7C">
        <w:rPr>
          <w:sz w:val="22"/>
          <w:szCs w:val="22"/>
          <w:lang w:val="en-US"/>
        </w:rPr>
        <w:t>Tabbener</w:t>
      </w:r>
      <w:proofErr w:type="spellEnd"/>
      <w:r w:rsidRPr="004A3E7C">
        <w:rPr>
          <w:sz w:val="22"/>
          <w:szCs w:val="22"/>
          <w:lang w:val="en-US"/>
        </w:rPr>
        <w:t xml:space="preserve">, H., van Dam, B., </w:t>
      </w:r>
      <w:proofErr w:type="spellStart"/>
      <w:r w:rsidRPr="004A3E7C">
        <w:rPr>
          <w:sz w:val="22"/>
          <w:szCs w:val="22"/>
          <w:lang w:val="en-US"/>
        </w:rPr>
        <w:t>Ziegenhagen</w:t>
      </w:r>
      <w:proofErr w:type="spellEnd"/>
      <w:r w:rsidRPr="004A3E7C">
        <w:rPr>
          <w:sz w:val="22"/>
          <w:szCs w:val="22"/>
          <w:lang w:val="en-US"/>
        </w:rPr>
        <w:t xml:space="preserve">, B., de Beaulieu, J.-L.,  Kremer, A. 2002. Identification of refugia and postglacial </w:t>
      </w:r>
      <w:proofErr w:type="spellStart"/>
      <w:r w:rsidRPr="004A3E7C">
        <w:rPr>
          <w:sz w:val="22"/>
          <w:szCs w:val="22"/>
          <w:lang w:val="en-US"/>
        </w:rPr>
        <w:t>colonisation</w:t>
      </w:r>
      <w:proofErr w:type="spellEnd"/>
      <w:r w:rsidRPr="004A3E7C">
        <w:rPr>
          <w:sz w:val="22"/>
          <w:szCs w:val="22"/>
          <w:lang w:val="en-US"/>
        </w:rPr>
        <w:t xml:space="preserve"> routes of European white oaks based on chloroplast DNA and fossil pollen evidence. </w:t>
      </w:r>
      <w:r w:rsidRPr="00485E0A">
        <w:rPr>
          <w:sz w:val="22"/>
          <w:szCs w:val="22"/>
          <w:lang w:val="en-US"/>
        </w:rPr>
        <w:t>Forest Ecology and Management</w:t>
      </w:r>
      <w:r w:rsidRPr="004A3E7C">
        <w:rPr>
          <w:sz w:val="22"/>
          <w:szCs w:val="22"/>
          <w:lang w:val="en-US"/>
        </w:rPr>
        <w:t xml:space="preserve">, 156 (1-3), 49-74. </w:t>
      </w:r>
    </w:p>
    <w:p w14:paraId="6C4517DC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Bordács</w:t>
      </w:r>
      <w:proofErr w:type="spellEnd"/>
      <w:r w:rsidRPr="004A3E7C">
        <w:rPr>
          <w:sz w:val="22"/>
          <w:szCs w:val="22"/>
          <w:lang w:val="en-US"/>
        </w:rPr>
        <w:t xml:space="preserve">, S., Popescu, F., </w:t>
      </w:r>
      <w:proofErr w:type="spellStart"/>
      <w:r w:rsidRPr="004A3E7C">
        <w:rPr>
          <w:sz w:val="22"/>
          <w:szCs w:val="22"/>
          <w:lang w:val="en-US"/>
        </w:rPr>
        <w:t>Csaikl</w:t>
      </w:r>
      <w:proofErr w:type="spellEnd"/>
      <w:r w:rsidRPr="004A3E7C">
        <w:rPr>
          <w:sz w:val="22"/>
          <w:szCs w:val="22"/>
          <w:lang w:val="en-US"/>
        </w:rPr>
        <w:t xml:space="preserve">, U.M., Slade, D., </w:t>
      </w:r>
      <w:proofErr w:type="spellStart"/>
      <w:r w:rsidRPr="004A3E7C">
        <w:rPr>
          <w:sz w:val="22"/>
          <w:szCs w:val="22"/>
          <w:lang w:val="en-US"/>
        </w:rPr>
        <w:t>Lesur</w:t>
      </w:r>
      <w:proofErr w:type="spellEnd"/>
      <w:r w:rsidRPr="004A3E7C">
        <w:rPr>
          <w:sz w:val="22"/>
          <w:szCs w:val="22"/>
          <w:lang w:val="en-US"/>
        </w:rPr>
        <w:t xml:space="preserve">, I., </w:t>
      </w:r>
      <w:proofErr w:type="spellStart"/>
      <w:r w:rsidRPr="004A3E7C">
        <w:rPr>
          <w:sz w:val="22"/>
          <w:szCs w:val="22"/>
          <w:lang w:val="en-US"/>
        </w:rPr>
        <w:t>Borovics</w:t>
      </w:r>
      <w:proofErr w:type="spellEnd"/>
      <w:r w:rsidRPr="004A3E7C">
        <w:rPr>
          <w:sz w:val="22"/>
          <w:szCs w:val="22"/>
          <w:lang w:val="en-US"/>
        </w:rPr>
        <w:t xml:space="preserve">, A., </w:t>
      </w:r>
      <w:proofErr w:type="spellStart"/>
      <w:r w:rsidRPr="004A3E7C">
        <w:rPr>
          <w:sz w:val="22"/>
          <w:szCs w:val="22"/>
          <w:lang w:val="en-US"/>
        </w:rPr>
        <w:t>Kezdy</w:t>
      </w:r>
      <w:proofErr w:type="spellEnd"/>
      <w:r w:rsidRPr="004A3E7C">
        <w:rPr>
          <w:sz w:val="22"/>
          <w:szCs w:val="22"/>
          <w:lang w:val="en-US"/>
        </w:rPr>
        <w:t xml:space="preserve">, P., König, A.O., </w:t>
      </w:r>
      <w:proofErr w:type="spellStart"/>
      <w:r w:rsidRPr="004A3E7C">
        <w:rPr>
          <w:sz w:val="22"/>
          <w:szCs w:val="22"/>
          <w:lang w:val="en-US"/>
        </w:rPr>
        <w:t>Gömöry</w:t>
      </w:r>
      <w:proofErr w:type="spellEnd"/>
      <w:r w:rsidRPr="004A3E7C">
        <w:rPr>
          <w:sz w:val="22"/>
          <w:szCs w:val="22"/>
          <w:lang w:val="en-US"/>
        </w:rPr>
        <w:t xml:space="preserve">, D.,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Burg, K., and Petit, R.J. 2002. Chloroplast DNA variation of white oaks in northern Balkans and in the Carpathian Basin. </w:t>
      </w:r>
      <w:r w:rsidRPr="00485E0A">
        <w:rPr>
          <w:sz w:val="22"/>
          <w:szCs w:val="22"/>
          <w:lang w:val="en-US"/>
        </w:rPr>
        <w:t>Forest Ecology and Management</w:t>
      </w:r>
      <w:r w:rsidRPr="004A3E7C">
        <w:rPr>
          <w:sz w:val="22"/>
          <w:szCs w:val="22"/>
          <w:lang w:val="en-US"/>
        </w:rPr>
        <w:t xml:space="preserve">, 156 (1-3), 49-74. </w:t>
      </w:r>
    </w:p>
    <w:p w14:paraId="31B14B42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Petit, R.J., </w:t>
      </w:r>
      <w:proofErr w:type="spellStart"/>
      <w:r w:rsidRPr="004A3E7C">
        <w:rPr>
          <w:sz w:val="22"/>
          <w:szCs w:val="22"/>
          <w:lang w:val="en-US"/>
        </w:rPr>
        <w:t>Bialozyt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>, R., and Comps, B. 2001. From spatial patterns of genetic diversity to postglacial migration processes in forest trees. Special Symposia of The British Ecological Society: "</w:t>
      </w:r>
      <w:r w:rsidRPr="00485E0A">
        <w:rPr>
          <w:sz w:val="22"/>
          <w:szCs w:val="22"/>
          <w:lang w:val="en-US"/>
        </w:rPr>
        <w:t>Integrating Ecology and Evolution in a Spatial Context</w:t>
      </w:r>
      <w:r w:rsidRPr="004A3E7C">
        <w:rPr>
          <w:sz w:val="22"/>
          <w:szCs w:val="22"/>
          <w:lang w:val="en-US"/>
        </w:rPr>
        <w:t xml:space="preserve">". Edited by Silvertown, J. and </w:t>
      </w:r>
      <w:proofErr w:type="spellStart"/>
      <w:r w:rsidRPr="004A3E7C">
        <w:rPr>
          <w:sz w:val="22"/>
          <w:szCs w:val="22"/>
          <w:lang w:val="en-US"/>
        </w:rPr>
        <w:t>Antonovics</w:t>
      </w:r>
      <w:proofErr w:type="spellEnd"/>
      <w:r w:rsidRPr="004A3E7C">
        <w:rPr>
          <w:sz w:val="22"/>
          <w:szCs w:val="22"/>
          <w:lang w:val="en-US"/>
        </w:rPr>
        <w:t>, J.  Blackwell Science Ltd. Chapter 14: 295-318.</w:t>
      </w:r>
    </w:p>
    <w:p w14:paraId="79A0F206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Tarasov, P.E., </w:t>
      </w:r>
      <w:proofErr w:type="spellStart"/>
      <w:r w:rsidRPr="004A3E7C">
        <w:rPr>
          <w:sz w:val="22"/>
          <w:szCs w:val="22"/>
          <w:lang w:val="en-US"/>
        </w:rPr>
        <w:t>Peyron</w:t>
      </w:r>
      <w:proofErr w:type="spellEnd"/>
      <w:r w:rsidRPr="004A3E7C">
        <w:rPr>
          <w:sz w:val="22"/>
          <w:szCs w:val="22"/>
          <w:lang w:val="en-US"/>
        </w:rPr>
        <w:t xml:space="preserve">, O.,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</w:t>
      </w:r>
      <w:r w:rsidRPr="00485E0A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Volkova, V.S., </w:t>
      </w:r>
      <w:proofErr w:type="spellStart"/>
      <w:r w:rsidRPr="004A3E7C">
        <w:rPr>
          <w:sz w:val="22"/>
          <w:szCs w:val="22"/>
          <w:lang w:val="en-US"/>
        </w:rPr>
        <w:t>Bezuko</w:t>
      </w:r>
      <w:proofErr w:type="spellEnd"/>
      <w:r w:rsidRPr="004A3E7C">
        <w:rPr>
          <w:sz w:val="22"/>
          <w:szCs w:val="22"/>
          <w:lang w:val="en-US"/>
        </w:rPr>
        <w:t xml:space="preserve">, L.G., </w:t>
      </w:r>
      <w:proofErr w:type="spellStart"/>
      <w:r w:rsidRPr="004A3E7C">
        <w:rPr>
          <w:sz w:val="22"/>
          <w:szCs w:val="22"/>
          <w:lang w:val="en-US"/>
        </w:rPr>
        <w:t>Dorofeyuk</w:t>
      </w:r>
      <w:proofErr w:type="spellEnd"/>
      <w:r w:rsidRPr="004A3E7C">
        <w:rPr>
          <w:sz w:val="22"/>
          <w:szCs w:val="22"/>
          <w:lang w:val="en-US"/>
        </w:rPr>
        <w:t xml:space="preserve">, N.I., </w:t>
      </w:r>
      <w:proofErr w:type="spellStart"/>
      <w:r w:rsidRPr="004A3E7C">
        <w:rPr>
          <w:sz w:val="22"/>
          <w:szCs w:val="22"/>
          <w:lang w:val="en-US"/>
        </w:rPr>
        <w:t>Kvavadze</w:t>
      </w:r>
      <w:proofErr w:type="spellEnd"/>
      <w:r w:rsidRPr="004A3E7C">
        <w:rPr>
          <w:sz w:val="22"/>
          <w:szCs w:val="22"/>
          <w:lang w:val="en-US"/>
        </w:rPr>
        <w:t xml:space="preserve">, E.V., </w:t>
      </w:r>
      <w:proofErr w:type="spellStart"/>
      <w:r w:rsidRPr="004A3E7C">
        <w:rPr>
          <w:sz w:val="22"/>
          <w:szCs w:val="22"/>
          <w:lang w:val="en-US"/>
        </w:rPr>
        <w:t>Osipova</w:t>
      </w:r>
      <w:proofErr w:type="spellEnd"/>
      <w:r w:rsidRPr="004A3E7C">
        <w:rPr>
          <w:sz w:val="22"/>
          <w:szCs w:val="22"/>
          <w:lang w:val="en-US"/>
        </w:rPr>
        <w:t xml:space="preserve">, I.M. And </w:t>
      </w:r>
      <w:proofErr w:type="spellStart"/>
      <w:r w:rsidRPr="004A3E7C">
        <w:rPr>
          <w:sz w:val="22"/>
          <w:szCs w:val="22"/>
          <w:lang w:val="en-US"/>
        </w:rPr>
        <w:t>Panova</w:t>
      </w:r>
      <w:proofErr w:type="spellEnd"/>
      <w:r w:rsidRPr="004A3E7C">
        <w:rPr>
          <w:sz w:val="22"/>
          <w:szCs w:val="22"/>
          <w:lang w:val="en-US"/>
        </w:rPr>
        <w:t xml:space="preserve">, N.K. 1999. Last Glacial Maximum climate of the former Soviet Union and Mongolia reconstructed from pollen and plant macrofossil data. </w:t>
      </w:r>
      <w:r w:rsidRPr="00485E0A">
        <w:rPr>
          <w:sz w:val="22"/>
          <w:szCs w:val="22"/>
          <w:lang w:val="en-US"/>
        </w:rPr>
        <w:t>Climate Dynamics</w:t>
      </w:r>
      <w:r w:rsidRPr="004A3E7C">
        <w:rPr>
          <w:sz w:val="22"/>
          <w:szCs w:val="22"/>
          <w:lang w:val="en-US"/>
        </w:rPr>
        <w:t>, 15, 227-240.</w:t>
      </w:r>
    </w:p>
    <w:p w14:paraId="412F6935" w14:textId="2E71C239" w:rsidR="001B726D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Tarasov, P.E.,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</w:t>
      </w:r>
      <w:proofErr w:type="spellStart"/>
      <w:r w:rsidRPr="004A3E7C">
        <w:rPr>
          <w:sz w:val="22"/>
          <w:szCs w:val="22"/>
          <w:lang w:val="en-US"/>
        </w:rPr>
        <w:t>Bottema</w:t>
      </w:r>
      <w:proofErr w:type="spellEnd"/>
      <w:r w:rsidRPr="004A3E7C">
        <w:rPr>
          <w:sz w:val="22"/>
          <w:szCs w:val="22"/>
          <w:lang w:val="en-US"/>
        </w:rPr>
        <w:t xml:space="preserve">, S., </w:t>
      </w:r>
      <w:proofErr w:type="spellStart"/>
      <w:r w:rsidRPr="004A3E7C">
        <w:rPr>
          <w:sz w:val="22"/>
          <w:szCs w:val="22"/>
          <w:lang w:val="en-US"/>
        </w:rPr>
        <w:t>Peyron</w:t>
      </w:r>
      <w:proofErr w:type="spellEnd"/>
      <w:r w:rsidRPr="004A3E7C">
        <w:rPr>
          <w:sz w:val="22"/>
          <w:szCs w:val="22"/>
          <w:lang w:val="en-US"/>
        </w:rPr>
        <w:t xml:space="preserve">, O., Belmonte, J., Ruiz-Sanchez, V., </w:t>
      </w:r>
      <w:proofErr w:type="spellStart"/>
      <w:r w:rsidRPr="004A3E7C">
        <w:rPr>
          <w:sz w:val="22"/>
          <w:szCs w:val="22"/>
          <w:lang w:val="en-US"/>
        </w:rPr>
        <w:t>Saadi</w:t>
      </w:r>
      <w:proofErr w:type="spellEnd"/>
      <w:r w:rsidRPr="004A3E7C">
        <w:rPr>
          <w:sz w:val="22"/>
          <w:szCs w:val="22"/>
          <w:lang w:val="en-US"/>
        </w:rPr>
        <w:t xml:space="preserve">, F.A. and </w:t>
      </w:r>
      <w:r w:rsidRPr="00485E0A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1998. A method to determine warm and cool steppe biomes from pollen data; application to the Mediterranean and Kazakhstan regions. </w:t>
      </w:r>
      <w:r w:rsidRPr="00485E0A">
        <w:rPr>
          <w:sz w:val="22"/>
          <w:szCs w:val="22"/>
          <w:lang w:val="en-US"/>
        </w:rPr>
        <w:t>Journal of Quaternary Science</w:t>
      </w:r>
      <w:r w:rsidRPr="004A3E7C">
        <w:rPr>
          <w:sz w:val="22"/>
          <w:szCs w:val="22"/>
          <w:lang w:val="en-US"/>
        </w:rPr>
        <w:t>, 13, 335-344.</w:t>
      </w:r>
    </w:p>
    <w:p w14:paraId="5D403B95" w14:textId="77777777" w:rsidR="001558D5" w:rsidRPr="004A3E7C" w:rsidRDefault="001558D5" w:rsidP="001558D5">
      <w:pPr>
        <w:spacing w:after="120"/>
        <w:jc w:val="both"/>
        <w:rPr>
          <w:sz w:val="22"/>
          <w:szCs w:val="22"/>
          <w:u w:val="single"/>
          <w:lang w:val="en-US"/>
        </w:rPr>
      </w:pPr>
      <w:r w:rsidRPr="004A3E7C">
        <w:rPr>
          <w:sz w:val="22"/>
          <w:szCs w:val="22"/>
          <w:u w:val="single"/>
          <w:lang w:val="en-US"/>
        </w:rPr>
        <w:t>Peer-reviewed Conference Publications</w:t>
      </w:r>
    </w:p>
    <w:p w14:paraId="043A9EFF" w14:textId="77777777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Panthail</w:t>
      </w:r>
      <w:proofErr w:type="spellEnd"/>
      <w:r>
        <w:rPr>
          <w:sz w:val="22"/>
          <w:szCs w:val="22"/>
          <w:lang w:val="en-US"/>
        </w:rPr>
        <w:t xml:space="preserve">, J.K., Brewer, S. and </w:t>
      </w:r>
      <w:proofErr w:type="spellStart"/>
      <w:r>
        <w:rPr>
          <w:sz w:val="22"/>
          <w:szCs w:val="22"/>
          <w:lang w:val="en-US"/>
        </w:rPr>
        <w:t>Burian</w:t>
      </w:r>
      <w:proofErr w:type="spellEnd"/>
      <w:r>
        <w:rPr>
          <w:sz w:val="22"/>
          <w:szCs w:val="22"/>
          <w:lang w:val="en-US"/>
        </w:rPr>
        <w:t xml:space="preserve">, S.J. (2015). </w:t>
      </w:r>
      <w:r w:rsidRPr="00D35466">
        <w:rPr>
          <w:sz w:val="22"/>
          <w:szCs w:val="22"/>
          <w:lang w:val="en-US"/>
        </w:rPr>
        <w:t>Statistical modeling of the PM2.5-Albedo-Stream</w:t>
      </w:r>
      <w:r>
        <w:rPr>
          <w:sz w:val="22"/>
          <w:szCs w:val="22"/>
          <w:lang w:val="en-US"/>
        </w:rPr>
        <w:t xml:space="preserve">flow </w:t>
      </w:r>
      <w:r w:rsidRPr="00D35466">
        <w:rPr>
          <w:sz w:val="22"/>
          <w:szCs w:val="22"/>
          <w:lang w:val="en-US"/>
        </w:rPr>
        <w:t>relationship in Parley’s Creek, Utah using MODIS albedo data</w:t>
      </w:r>
      <w:r>
        <w:rPr>
          <w:sz w:val="22"/>
          <w:szCs w:val="22"/>
          <w:lang w:val="en-US"/>
        </w:rPr>
        <w:t>. EWRI World Environmental and Water Resources Congress, Austin, Texas. May 17-25, 2015</w:t>
      </w:r>
    </w:p>
    <w:p w14:paraId="57F24446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Arnold, L., </w:t>
      </w:r>
      <w:proofErr w:type="spellStart"/>
      <w:r>
        <w:rPr>
          <w:sz w:val="22"/>
          <w:szCs w:val="22"/>
          <w:lang w:val="en-US"/>
        </w:rPr>
        <w:t>Bréon</w:t>
      </w:r>
      <w:proofErr w:type="spellEnd"/>
      <w:r>
        <w:rPr>
          <w:sz w:val="22"/>
          <w:szCs w:val="22"/>
          <w:lang w:val="en-US"/>
        </w:rPr>
        <w:t>, F.-M.,</w:t>
      </w:r>
      <w:r w:rsidRPr="004A3E7C">
        <w:rPr>
          <w:sz w:val="22"/>
          <w:szCs w:val="22"/>
          <w:lang w:val="en-US"/>
        </w:rPr>
        <w:t xml:space="preserve"> </w:t>
      </w:r>
      <w:r w:rsidRPr="00A3191C">
        <w:rPr>
          <w:bCs/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J., </w:t>
      </w:r>
      <w:proofErr w:type="spellStart"/>
      <w:r w:rsidRPr="004A3E7C">
        <w:rPr>
          <w:sz w:val="22"/>
          <w:szCs w:val="22"/>
          <w:lang w:val="en-US"/>
        </w:rPr>
        <w:t>Jacquemoud</w:t>
      </w:r>
      <w:proofErr w:type="spellEnd"/>
      <w:r w:rsidRPr="004A3E7C">
        <w:rPr>
          <w:sz w:val="22"/>
          <w:szCs w:val="22"/>
          <w:lang w:val="en-US"/>
        </w:rPr>
        <w:t xml:space="preserve">, S. and Schneider, J. 2005. The green vegetation as a biosignature on Earth and Earth-like planets. In (eds) Beaulieu, J.P., </w:t>
      </w:r>
      <w:proofErr w:type="spellStart"/>
      <w:r w:rsidRPr="004A3E7C">
        <w:rPr>
          <w:sz w:val="22"/>
          <w:szCs w:val="22"/>
          <w:lang w:val="en-US"/>
        </w:rPr>
        <w:t>Lecavelier</w:t>
      </w:r>
      <w:proofErr w:type="spellEnd"/>
      <w:r w:rsidRPr="004A3E7C">
        <w:rPr>
          <w:sz w:val="22"/>
          <w:szCs w:val="22"/>
          <w:lang w:val="en-US"/>
        </w:rPr>
        <w:t xml:space="preserve"> des </w:t>
      </w:r>
      <w:proofErr w:type="spellStart"/>
      <w:r w:rsidRPr="004A3E7C">
        <w:rPr>
          <w:sz w:val="22"/>
          <w:szCs w:val="22"/>
          <w:lang w:val="en-US"/>
        </w:rPr>
        <w:t>Etangs</w:t>
      </w:r>
      <w:proofErr w:type="spellEnd"/>
      <w:r w:rsidRPr="004A3E7C">
        <w:rPr>
          <w:sz w:val="22"/>
          <w:szCs w:val="22"/>
          <w:lang w:val="en-US"/>
        </w:rPr>
        <w:t xml:space="preserve">, A. and </w:t>
      </w:r>
      <w:proofErr w:type="spellStart"/>
      <w:r w:rsidRPr="004A3E7C">
        <w:rPr>
          <w:sz w:val="22"/>
          <w:szCs w:val="22"/>
          <w:lang w:val="en-US"/>
        </w:rPr>
        <w:t>Terquem</w:t>
      </w:r>
      <w:proofErr w:type="spellEnd"/>
      <w:r w:rsidRPr="004A3E7C">
        <w:rPr>
          <w:sz w:val="22"/>
          <w:szCs w:val="22"/>
          <w:lang w:val="en-US"/>
        </w:rPr>
        <w:t xml:space="preserve">, C. Extrasolar Planets: Today and Tomorrow, </w:t>
      </w:r>
      <w:proofErr w:type="spellStart"/>
      <w:r w:rsidRPr="004A3E7C">
        <w:rPr>
          <w:sz w:val="22"/>
          <w:szCs w:val="22"/>
          <w:lang w:val="en-US"/>
        </w:rPr>
        <w:t>XIXth</w:t>
      </w:r>
      <w:proofErr w:type="spellEnd"/>
      <w:r w:rsidRPr="004A3E7C">
        <w:rPr>
          <w:sz w:val="22"/>
          <w:szCs w:val="22"/>
          <w:lang w:val="en-US"/>
        </w:rPr>
        <w:t xml:space="preserve"> IAP Colloquium, Paris, France, 30 June - 4 July 2003. ASP Conference Series, ISBN 1-58381-183-4, vol. CS 321.</w:t>
      </w:r>
    </w:p>
    <w:p w14:paraId="66D38FCB" w14:textId="04320EA5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Davis, B.A.S. and </w:t>
      </w:r>
      <w:r w:rsidRPr="00A3191C">
        <w:rPr>
          <w:bCs/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2003. The application of multi-dimensional GIS in </w:t>
      </w:r>
      <w:proofErr w:type="spellStart"/>
      <w:r w:rsidRPr="004A3E7C">
        <w:rPr>
          <w:sz w:val="22"/>
          <w:szCs w:val="22"/>
          <w:lang w:val="en-US"/>
        </w:rPr>
        <w:t>palaeoclimate</w:t>
      </w:r>
      <w:proofErr w:type="spellEnd"/>
      <w:r w:rsidRPr="004A3E7C">
        <w:rPr>
          <w:sz w:val="22"/>
          <w:szCs w:val="22"/>
          <w:lang w:val="en-US"/>
        </w:rPr>
        <w:t xml:space="preserve"> research. 1st ESF-HOLIVAR Workshop on “Combining Climate Proxies”. </w:t>
      </w:r>
      <w:proofErr w:type="spellStart"/>
      <w:r w:rsidRPr="004A3E7C">
        <w:rPr>
          <w:sz w:val="22"/>
          <w:szCs w:val="22"/>
          <w:lang w:val="en-US"/>
        </w:rPr>
        <w:t>Lammi</w:t>
      </w:r>
      <w:proofErr w:type="spellEnd"/>
      <w:r w:rsidRPr="004A3E7C">
        <w:rPr>
          <w:sz w:val="22"/>
          <w:szCs w:val="22"/>
          <w:lang w:val="en-US"/>
        </w:rPr>
        <w:t xml:space="preserve"> Biological Station, Finland, 17-20, </w:t>
      </w:r>
      <w:proofErr w:type="gramStart"/>
      <w:r w:rsidRPr="004A3E7C">
        <w:rPr>
          <w:sz w:val="22"/>
          <w:szCs w:val="22"/>
          <w:lang w:val="en-US"/>
        </w:rPr>
        <w:t>April,</w:t>
      </w:r>
      <w:proofErr w:type="gramEnd"/>
      <w:r w:rsidRPr="004A3E7C">
        <w:rPr>
          <w:sz w:val="22"/>
          <w:szCs w:val="22"/>
          <w:lang w:val="en-US"/>
        </w:rPr>
        <w:t xml:space="preserve"> 2002. </w:t>
      </w:r>
      <w:hyperlink r:id="rId10" w:history="1">
        <w:r w:rsidRPr="004A3E7C">
          <w:rPr>
            <w:sz w:val="22"/>
            <w:szCs w:val="22"/>
            <w:lang w:val="en-US"/>
          </w:rPr>
          <w:t>www.gsf.fi/esf_holivar/</w:t>
        </w:r>
      </w:hyperlink>
    </w:p>
    <w:p w14:paraId="1B899E20" w14:textId="77777777" w:rsidR="001558D5" w:rsidRPr="004A3E7C" w:rsidRDefault="001558D5" w:rsidP="001558D5">
      <w:pPr>
        <w:spacing w:after="120"/>
        <w:jc w:val="both"/>
        <w:rPr>
          <w:sz w:val="22"/>
          <w:szCs w:val="22"/>
          <w:u w:val="single"/>
          <w:lang w:val="en-US"/>
        </w:rPr>
      </w:pPr>
      <w:r w:rsidRPr="004A3E7C">
        <w:rPr>
          <w:sz w:val="22"/>
          <w:szCs w:val="22"/>
          <w:u w:val="single"/>
          <w:lang w:val="en-US"/>
        </w:rPr>
        <w:t>Books and/or Book Chapters</w:t>
      </w:r>
    </w:p>
    <w:p w14:paraId="7C73D729" w14:textId="1F3EF030" w:rsidR="00E41B71" w:rsidRDefault="00E41B71" w:rsidP="00E41B71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E41B71">
        <w:rPr>
          <w:sz w:val="22"/>
          <w:szCs w:val="22"/>
          <w:lang w:val="en-US"/>
        </w:rPr>
        <w:t xml:space="preserve">Garfinkel-Castro, </w:t>
      </w:r>
      <w:r>
        <w:rPr>
          <w:sz w:val="22"/>
          <w:szCs w:val="22"/>
          <w:lang w:val="en-US"/>
        </w:rPr>
        <w:t xml:space="preserve">A., </w:t>
      </w:r>
      <w:r w:rsidRPr="00E41B71">
        <w:rPr>
          <w:sz w:val="22"/>
          <w:szCs w:val="22"/>
          <w:lang w:val="en-US"/>
        </w:rPr>
        <w:t xml:space="preserve">Bushman, </w:t>
      </w:r>
      <w:r>
        <w:rPr>
          <w:sz w:val="22"/>
          <w:szCs w:val="22"/>
          <w:lang w:val="en-US"/>
        </w:rPr>
        <w:t xml:space="preserve">T., </w:t>
      </w:r>
      <w:proofErr w:type="spellStart"/>
      <w:r w:rsidRPr="00E41B71">
        <w:rPr>
          <w:sz w:val="22"/>
          <w:szCs w:val="22"/>
          <w:lang w:val="en-US"/>
        </w:rPr>
        <w:t>Sabouri</w:t>
      </w:r>
      <w:proofErr w:type="spellEnd"/>
      <w:r w:rsidRPr="00E41B71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S., Brewer, S.C., Song, Y. and Park, K. (</w:t>
      </w:r>
      <w:r w:rsidR="00904B4D">
        <w:rPr>
          <w:sz w:val="22"/>
          <w:szCs w:val="22"/>
          <w:lang w:val="en-US"/>
        </w:rPr>
        <w:t>2020</w:t>
      </w:r>
      <w:r>
        <w:rPr>
          <w:sz w:val="22"/>
          <w:szCs w:val="22"/>
          <w:lang w:val="en-US"/>
        </w:rPr>
        <w:t xml:space="preserve">). Cluster analysis. In: (ed.) Ewing, R., and Park, K. Advanced Quantitative Research Methods for Urban Planners, </w:t>
      </w:r>
      <w:r w:rsidR="00904B4D">
        <w:rPr>
          <w:sz w:val="22"/>
          <w:szCs w:val="22"/>
          <w:lang w:val="en-US"/>
        </w:rPr>
        <w:t>Routledge</w:t>
      </w:r>
      <w:r>
        <w:rPr>
          <w:sz w:val="22"/>
          <w:szCs w:val="22"/>
          <w:lang w:val="en-US"/>
        </w:rPr>
        <w:t xml:space="preserve">, </w:t>
      </w:r>
      <w:r w:rsidR="00904B4D">
        <w:rPr>
          <w:sz w:val="22"/>
          <w:szCs w:val="22"/>
          <w:lang w:val="en-US"/>
        </w:rPr>
        <w:t>359 pp.</w:t>
      </w:r>
    </w:p>
    <w:p w14:paraId="5271686F" w14:textId="2EDD383C" w:rsidR="00B332CB" w:rsidRDefault="00E41B71" w:rsidP="00904B4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Wheelwright, M., Levine, Z., </w:t>
      </w:r>
      <w:r w:rsidRPr="00E41B71">
        <w:rPr>
          <w:sz w:val="22"/>
          <w:szCs w:val="22"/>
          <w:lang w:val="en-US"/>
        </w:rPr>
        <w:t xml:space="preserve">Garfinkel-Castro, </w:t>
      </w:r>
      <w:r>
        <w:rPr>
          <w:sz w:val="22"/>
          <w:szCs w:val="22"/>
          <w:lang w:val="en-US"/>
        </w:rPr>
        <w:t xml:space="preserve">A., </w:t>
      </w:r>
      <w:r w:rsidRPr="00E41B71">
        <w:rPr>
          <w:sz w:val="22"/>
          <w:szCs w:val="22"/>
          <w:lang w:val="en-US"/>
        </w:rPr>
        <w:t xml:space="preserve">Bushman, </w:t>
      </w:r>
      <w:r>
        <w:rPr>
          <w:sz w:val="22"/>
          <w:szCs w:val="22"/>
          <w:lang w:val="en-US"/>
        </w:rPr>
        <w:t xml:space="preserve">T., </w:t>
      </w:r>
      <w:proofErr w:type="spellStart"/>
      <w:r w:rsidRPr="00E41B71">
        <w:rPr>
          <w:sz w:val="22"/>
          <w:szCs w:val="22"/>
          <w:lang w:val="en-US"/>
        </w:rPr>
        <w:t>Sabouri</w:t>
      </w:r>
      <w:proofErr w:type="spellEnd"/>
      <w:r w:rsidRPr="00E41B71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S. and Brewer, S.C. </w:t>
      </w:r>
      <w:r w:rsidR="00B332CB">
        <w:rPr>
          <w:sz w:val="22"/>
          <w:szCs w:val="22"/>
          <w:lang w:val="en-US"/>
        </w:rPr>
        <w:t>(</w:t>
      </w:r>
      <w:r w:rsidR="00904B4D">
        <w:rPr>
          <w:sz w:val="22"/>
          <w:szCs w:val="22"/>
          <w:lang w:val="en-US"/>
        </w:rPr>
        <w:t>2020</w:t>
      </w:r>
      <w:r w:rsidR="00B332CB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Principal component and factor </w:t>
      </w:r>
      <w:r w:rsidR="00B332CB">
        <w:rPr>
          <w:sz w:val="22"/>
          <w:szCs w:val="22"/>
          <w:lang w:val="en-US"/>
        </w:rPr>
        <w:t xml:space="preserve">analysis. </w:t>
      </w:r>
      <w:r>
        <w:rPr>
          <w:sz w:val="22"/>
          <w:szCs w:val="22"/>
          <w:lang w:val="en-US"/>
        </w:rPr>
        <w:t xml:space="preserve">In: (ed.) Ewing, R., and Park, K. </w:t>
      </w:r>
      <w:r w:rsidR="00904B4D">
        <w:rPr>
          <w:sz w:val="22"/>
          <w:szCs w:val="22"/>
          <w:lang w:val="en-US"/>
        </w:rPr>
        <w:t>Advanced Quantitative Research Methods for Urban Planners, Routledge, 359 pp.</w:t>
      </w:r>
    </w:p>
    <w:p w14:paraId="63C05D56" w14:textId="19C2C313" w:rsidR="00B332CB" w:rsidRDefault="00B332CB" w:rsidP="00904B4D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Kim, K., Brewer, S.C. and Ewing, R. (</w:t>
      </w:r>
      <w:r w:rsidR="00904B4D">
        <w:rPr>
          <w:sz w:val="22"/>
          <w:szCs w:val="22"/>
          <w:lang w:val="en-US"/>
        </w:rPr>
        <w:t>2020</w:t>
      </w:r>
      <w:r>
        <w:rPr>
          <w:sz w:val="22"/>
          <w:szCs w:val="22"/>
          <w:lang w:val="en-US"/>
        </w:rPr>
        <w:t xml:space="preserve">) Spatial Econometrics. </w:t>
      </w:r>
      <w:r w:rsidR="00E41B71">
        <w:rPr>
          <w:sz w:val="22"/>
          <w:szCs w:val="22"/>
          <w:lang w:val="en-US"/>
        </w:rPr>
        <w:t xml:space="preserve">In: (ed.) Ewing, R., and Park, K. </w:t>
      </w:r>
      <w:r w:rsidR="00904B4D">
        <w:rPr>
          <w:sz w:val="22"/>
          <w:szCs w:val="22"/>
          <w:lang w:val="en-US"/>
        </w:rPr>
        <w:t>Advanced Quantitative Research Methods for Urban Planners, Routledge, 359 pp.</w:t>
      </w:r>
    </w:p>
    <w:p w14:paraId="0983EE19" w14:textId="7FFD1D04" w:rsidR="001558D5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proofErr w:type="spellStart"/>
      <w:r w:rsidRPr="009A640E">
        <w:rPr>
          <w:sz w:val="22"/>
          <w:szCs w:val="22"/>
          <w:lang w:val="en-US"/>
        </w:rPr>
        <w:t>Heckbert</w:t>
      </w:r>
      <w:proofErr w:type="spellEnd"/>
      <w:r w:rsidRPr="009A640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S., </w:t>
      </w:r>
      <w:proofErr w:type="spellStart"/>
      <w:r w:rsidRPr="009A640E">
        <w:rPr>
          <w:sz w:val="22"/>
          <w:szCs w:val="22"/>
          <w:lang w:val="en-US"/>
        </w:rPr>
        <w:t>Isendahl</w:t>
      </w:r>
      <w:proofErr w:type="spellEnd"/>
      <w:r w:rsidRPr="009A640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C., </w:t>
      </w:r>
      <w:r w:rsidRPr="009A640E">
        <w:rPr>
          <w:sz w:val="22"/>
          <w:szCs w:val="22"/>
          <w:lang w:val="en-US"/>
        </w:rPr>
        <w:t xml:space="preserve">Gunn, </w:t>
      </w:r>
      <w:r>
        <w:rPr>
          <w:sz w:val="22"/>
          <w:szCs w:val="22"/>
          <w:lang w:val="en-US"/>
        </w:rPr>
        <w:t xml:space="preserve">J., </w:t>
      </w:r>
      <w:r w:rsidRPr="00FE25D5">
        <w:rPr>
          <w:sz w:val="22"/>
          <w:szCs w:val="22"/>
          <w:lang w:val="en-US"/>
        </w:rPr>
        <w:t>Brewer, S., Scarborough</w:t>
      </w:r>
      <w:r w:rsidRPr="009A640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V., </w:t>
      </w:r>
      <w:r w:rsidRPr="009A640E">
        <w:rPr>
          <w:sz w:val="22"/>
          <w:szCs w:val="22"/>
          <w:lang w:val="en-US"/>
        </w:rPr>
        <w:t xml:space="preserve">Chase, </w:t>
      </w:r>
      <w:r>
        <w:rPr>
          <w:sz w:val="22"/>
          <w:szCs w:val="22"/>
          <w:lang w:val="en-US"/>
        </w:rPr>
        <w:t xml:space="preserve">A.F., </w:t>
      </w:r>
      <w:r w:rsidRPr="009A640E">
        <w:rPr>
          <w:sz w:val="22"/>
          <w:szCs w:val="22"/>
          <w:lang w:val="en-US"/>
        </w:rPr>
        <w:t xml:space="preserve">Chase, </w:t>
      </w:r>
      <w:r>
        <w:rPr>
          <w:sz w:val="22"/>
          <w:szCs w:val="22"/>
          <w:lang w:val="en-US"/>
        </w:rPr>
        <w:t xml:space="preserve">D.V., </w:t>
      </w:r>
      <w:r w:rsidRPr="009A640E">
        <w:rPr>
          <w:sz w:val="22"/>
          <w:szCs w:val="22"/>
          <w:lang w:val="en-US"/>
        </w:rPr>
        <w:t xml:space="preserve">Costanza, </w:t>
      </w:r>
      <w:r>
        <w:rPr>
          <w:sz w:val="22"/>
          <w:szCs w:val="22"/>
          <w:lang w:val="en-US"/>
        </w:rPr>
        <w:t xml:space="preserve">R., </w:t>
      </w:r>
      <w:r w:rsidRPr="009A640E">
        <w:rPr>
          <w:sz w:val="22"/>
          <w:szCs w:val="22"/>
          <w:lang w:val="en-US"/>
        </w:rPr>
        <w:t xml:space="preserve">Dunning, </w:t>
      </w:r>
      <w:r>
        <w:rPr>
          <w:sz w:val="22"/>
          <w:szCs w:val="22"/>
          <w:lang w:val="en-US"/>
        </w:rPr>
        <w:t xml:space="preserve">N., </w:t>
      </w:r>
      <w:r w:rsidRPr="009A640E">
        <w:rPr>
          <w:sz w:val="22"/>
          <w:szCs w:val="22"/>
          <w:lang w:val="en-US"/>
        </w:rPr>
        <w:t xml:space="preserve">Beach, </w:t>
      </w:r>
      <w:r>
        <w:rPr>
          <w:sz w:val="22"/>
          <w:szCs w:val="22"/>
          <w:lang w:val="en-US"/>
        </w:rPr>
        <w:t xml:space="preserve">T., </w:t>
      </w:r>
      <w:proofErr w:type="spellStart"/>
      <w:r w:rsidRPr="009A640E">
        <w:rPr>
          <w:sz w:val="22"/>
          <w:szCs w:val="22"/>
          <w:lang w:val="en-US"/>
        </w:rPr>
        <w:t>Luzzadder</w:t>
      </w:r>
      <w:proofErr w:type="spellEnd"/>
      <w:r w:rsidRPr="009A640E">
        <w:rPr>
          <w:sz w:val="22"/>
          <w:szCs w:val="22"/>
          <w:lang w:val="en-US"/>
        </w:rPr>
        <w:t xml:space="preserve">-Beach, </w:t>
      </w:r>
      <w:r>
        <w:rPr>
          <w:sz w:val="22"/>
          <w:szCs w:val="22"/>
          <w:lang w:val="en-US"/>
        </w:rPr>
        <w:t xml:space="preserve">S., </w:t>
      </w:r>
      <w:r w:rsidRPr="009A640E">
        <w:rPr>
          <w:sz w:val="22"/>
          <w:szCs w:val="22"/>
          <w:lang w:val="en-US"/>
        </w:rPr>
        <w:t xml:space="preserve">Lentz, </w:t>
      </w:r>
      <w:r>
        <w:rPr>
          <w:sz w:val="22"/>
          <w:szCs w:val="22"/>
          <w:lang w:val="en-US"/>
        </w:rPr>
        <w:t xml:space="preserve">D. </w:t>
      </w:r>
      <w:r w:rsidRPr="009A640E">
        <w:rPr>
          <w:sz w:val="22"/>
          <w:szCs w:val="22"/>
          <w:lang w:val="en-US"/>
        </w:rPr>
        <w:t>and Sinclair</w:t>
      </w:r>
      <w:r>
        <w:rPr>
          <w:sz w:val="22"/>
          <w:szCs w:val="22"/>
          <w:lang w:val="en-US"/>
        </w:rPr>
        <w:t>, P</w:t>
      </w:r>
      <w:r w:rsidRPr="009A640E">
        <w:rPr>
          <w:sz w:val="22"/>
          <w:szCs w:val="22"/>
          <w:lang w:val="en-US"/>
        </w:rPr>
        <w:t>. (201</w:t>
      </w:r>
      <w:r w:rsidR="00A3191C">
        <w:rPr>
          <w:sz w:val="22"/>
          <w:szCs w:val="22"/>
          <w:lang w:val="en-US"/>
        </w:rPr>
        <w:t>9</w:t>
      </w:r>
      <w:r w:rsidRPr="009A640E">
        <w:rPr>
          <w:sz w:val="22"/>
          <w:szCs w:val="22"/>
          <w:lang w:val="en-US"/>
        </w:rPr>
        <w:t xml:space="preserve">). </w:t>
      </w:r>
      <w:r w:rsidRPr="009A640E">
        <w:rPr>
          <w:sz w:val="22"/>
          <w:szCs w:val="22"/>
          <w:lang w:val="en-US"/>
        </w:rPr>
        <w:lastRenderedPageBreak/>
        <w:t xml:space="preserve">Growing the Maya social-ecological system from the bottom up: complex systems models of resilience. In: Handbook of Historical Ecology and Applied Archaeology, C. </w:t>
      </w:r>
      <w:proofErr w:type="spellStart"/>
      <w:r w:rsidRPr="009A640E">
        <w:rPr>
          <w:sz w:val="22"/>
          <w:szCs w:val="22"/>
          <w:lang w:val="en-US"/>
        </w:rPr>
        <w:t>Isendahl</w:t>
      </w:r>
      <w:proofErr w:type="spellEnd"/>
      <w:r w:rsidRPr="009A640E">
        <w:rPr>
          <w:sz w:val="22"/>
          <w:szCs w:val="22"/>
          <w:lang w:val="en-US"/>
        </w:rPr>
        <w:t xml:space="preserve"> &amp; D. Stump, eds. Oxford University Press </w:t>
      </w:r>
    </w:p>
    <w:p w14:paraId="2551D89A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>, J.</w:t>
      </w:r>
      <w:r>
        <w:rPr>
          <w:sz w:val="22"/>
          <w:szCs w:val="22"/>
          <w:lang w:val="en-US"/>
        </w:rPr>
        <w:t>, Davis, B.A.S</w:t>
      </w:r>
      <w:r w:rsidRPr="004A3E7C">
        <w:rPr>
          <w:sz w:val="22"/>
          <w:szCs w:val="22"/>
          <w:lang w:val="en-US"/>
        </w:rPr>
        <w:t xml:space="preserve"> and </w:t>
      </w:r>
      <w:proofErr w:type="spellStart"/>
      <w:r w:rsidRPr="004A3E7C">
        <w:rPr>
          <w:sz w:val="22"/>
          <w:szCs w:val="22"/>
          <w:lang w:val="en-US"/>
        </w:rPr>
        <w:t>Barboni</w:t>
      </w:r>
      <w:proofErr w:type="spellEnd"/>
      <w:r w:rsidRPr="004A3E7C">
        <w:rPr>
          <w:sz w:val="22"/>
          <w:szCs w:val="22"/>
          <w:lang w:val="en-US"/>
        </w:rPr>
        <w:t>, D. (</w:t>
      </w:r>
      <w:r>
        <w:rPr>
          <w:sz w:val="22"/>
          <w:szCs w:val="22"/>
          <w:lang w:val="en-US"/>
        </w:rPr>
        <w:t>2015</w:t>
      </w:r>
      <w:r w:rsidRPr="004A3E7C">
        <w:rPr>
          <w:sz w:val="22"/>
          <w:szCs w:val="22"/>
          <w:lang w:val="en-US"/>
        </w:rPr>
        <w:t>). Pollen data as climate proxies. In (ed.) Elias, S. Encyclopedia of Quaternary Science</w:t>
      </w:r>
      <w:r>
        <w:rPr>
          <w:sz w:val="22"/>
          <w:szCs w:val="22"/>
          <w:lang w:val="en-US"/>
        </w:rPr>
        <w:t xml:space="preserve"> ed. 2</w:t>
      </w:r>
      <w:r w:rsidRPr="004A3E7C">
        <w:rPr>
          <w:sz w:val="22"/>
          <w:szCs w:val="22"/>
          <w:lang w:val="en-US"/>
        </w:rPr>
        <w:t xml:space="preserve">, Elsevier, Oxford. </w:t>
      </w:r>
    </w:p>
    <w:p w14:paraId="4FEF432B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6C4056">
        <w:rPr>
          <w:sz w:val="22"/>
          <w:szCs w:val="22"/>
          <w:lang w:val="en-US"/>
        </w:rPr>
        <w:t xml:space="preserve">Grimm, E.C., Bradshaw, R.H.W., </w:t>
      </w:r>
      <w:r w:rsidRPr="00FE25D5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Flantua</w:t>
      </w:r>
      <w:proofErr w:type="spellEnd"/>
      <w:r>
        <w:rPr>
          <w:sz w:val="22"/>
          <w:szCs w:val="22"/>
          <w:lang w:val="en-US"/>
        </w:rPr>
        <w:t xml:space="preserve">, S., </w:t>
      </w:r>
      <w:proofErr w:type="spellStart"/>
      <w:r>
        <w:rPr>
          <w:sz w:val="22"/>
          <w:szCs w:val="22"/>
          <w:lang w:val="en-US"/>
        </w:rPr>
        <w:t>Giesecke</w:t>
      </w:r>
      <w:proofErr w:type="spellEnd"/>
      <w:r>
        <w:rPr>
          <w:sz w:val="22"/>
          <w:szCs w:val="22"/>
          <w:lang w:val="en-US"/>
        </w:rPr>
        <w:t xml:space="preserve">, T., </w:t>
      </w:r>
      <w:proofErr w:type="spellStart"/>
      <w:r>
        <w:rPr>
          <w:sz w:val="22"/>
          <w:szCs w:val="22"/>
          <w:lang w:val="en-US"/>
        </w:rPr>
        <w:t>Lezine</w:t>
      </w:r>
      <w:proofErr w:type="spellEnd"/>
      <w:r>
        <w:rPr>
          <w:sz w:val="22"/>
          <w:szCs w:val="22"/>
          <w:lang w:val="en-US"/>
        </w:rPr>
        <w:t xml:space="preserve">, A.M., </w:t>
      </w:r>
      <w:proofErr w:type="spellStart"/>
      <w:r>
        <w:rPr>
          <w:sz w:val="22"/>
          <w:szCs w:val="22"/>
          <w:lang w:val="en-US"/>
        </w:rPr>
        <w:t>Takahara</w:t>
      </w:r>
      <w:proofErr w:type="spellEnd"/>
      <w:r>
        <w:rPr>
          <w:sz w:val="22"/>
          <w:szCs w:val="22"/>
          <w:lang w:val="en-US"/>
        </w:rPr>
        <w:t>, H., Williams, J.W</w:t>
      </w:r>
      <w:r w:rsidRPr="004A3E7C">
        <w:rPr>
          <w:sz w:val="22"/>
          <w:szCs w:val="22"/>
          <w:lang w:val="en-US"/>
        </w:rPr>
        <w:t>. (</w:t>
      </w:r>
      <w:r>
        <w:rPr>
          <w:sz w:val="22"/>
          <w:szCs w:val="22"/>
          <w:lang w:val="en-US"/>
        </w:rPr>
        <w:t>2013</w:t>
      </w:r>
      <w:r w:rsidRPr="004A3E7C"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  <w:lang w:val="en-US"/>
        </w:rPr>
        <w:t>Databases and their applications</w:t>
      </w:r>
      <w:r w:rsidRPr="004A3E7C">
        <w:rPr>
          <w:sz w:val="22"/>
          <w:szCs w:val="22"/>
          <w:lang w:val="en-US"/>
        </w:rPr>
        <w:t>. In (ed.) Elias, S. Encyclopedia of Quaternary Science</w:t>
      </w:r>
      <w:r>
        <w:rPr>
          <w:sz w:val="22"/>
          <w:szCs w:val="22"/>
          <w:lang w:val="en-US"/>
        </w:rPr>
        <w:t xml:space="preserve"> ed. 2</w:t>
      </w:r>
      <w:r w:rsidRPr="004A3E7C">
        <w:rPr>
          <w:sz w:val="22"/>
          <w:szCs w:val="22"/>
          <w:lang w:val="en-US"/>
        </w:rPr>
        <w:t xml:space="preserve">, Elsevier, Oxford. </w:t>
      </w:r>
    </w:p>
    <w:p w14:paraId="28F09D71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Marchant, R., </w:t>
      </w:r>
      <w:r w:rsidRPr="00FE25D5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Webb III, T. and Turvey, S.T. (2009). Holocene Deforestation: A History of Human-Environmental Interactions, Climate Change and Extinction.  In (ed.) Turvey, S.T. Holocene Extinctions. Oxford </w:t>
      </w:r>
      <w:proofErr w:type="spellStart"/>
      <w:r w:rsidRPr="004A3E7C">
        <w:rPr>
          <w:sz w:val="22"/>
          <w:szCs w:val="22"/>
          <w:lang w:val="en-US"/>
        </w:rPr>
        <w:t>Unveristy</w:t>
      </w:r>
      <w:proofErr w:type="spellEnd"/>
      <w:r w:rsidRPr="004A3E7C">
        <w:rPr>
          <w:sz w:val="22"/>
          <w:szCs w:val="22"/>
          <w:lang w:val="en-US"/>
        </w:rPr>
        <w:t xml:space="preserve"> Press. </w:t>
      </w:r>
    </w:p>
    <w:p w14:paraId="31D4C334" w14:textId="77777777" w:rsidR="001558D5" w:rsidRPr="004A3E7C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and </w:t>
      </w:r>
      <w:proofErr w:type="spellStart"/>
      <w:r w:rsidRPr="004A3E7C">
        <w:rPr>
          <w:sz w:val="22"/>
          <w:szCs w:val="22"/>
          <w:lang w:val="en-US"/>
        </w:rPr>
        <w:t>Barboni</w:t>
      </w:r>
      <w:proofErr w:type="spellEnd"/>
      <w:r w:rsidRPr="004A3E7C">
        <w:rPr>
          <w:sz w:val="22"/>
          <w:szCs w:val="22"/>
          <w:lang w:val="en-US"/>
        </w:rPr>
        <w:t xml:space="preserve">, D. (2007). Pollen data as climate proxies. In (ed.) Elias, S. Encyclopedia of Quaternary Science, vol. 4, Elsevier, Oxford, pp 2498-2510. </w:t>
      </w:r>
    </w:p>
    <w:p w14:paraId="2777A360" w14:textId="4A5182D9" w:rsidR="006C4056" w:rsidRDefault="001558D5" w:rsidP="001558D5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Roberts, N., Stevenson, A.C., Davis, B.,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R., </w:t>
      </w:r>
      <w:r w:rsidRPr="00FE25D5">
        <w:rPr>
          <w:sz w:val="22"/>
          <w:szCs w:val="22"/>
          <w:lang w:val="en-US"/>
        </w:rPr>
        <w:t xml:space="preserve">Brewer, S., </w:t>
      </w:r>
      <w:r w:rsidRPr="004A3E7C">
        <w:rPr>
          <w:sz w:val="22"/>
          <w:szCs w:val="22"/>
          <w:lang w:val="en-US"/>
        </w:rPr>
        <w:t xml:space="preserve">and Rosen, A. 2004. In: Holocene climate, environment and cultural change in the circum-Mediterranean region. In: </w:t>
      </w:r>
      <w:proofErr w:type="spellStart"/>
      <w:r w:rsidRPr="004A3E7C">
        <w:rPr>
          <w:sz w:val="22"/>
          <w:szCs w:val="22"/>
          <w:lang w:val="en-US"/>
        </w:rPr>
        <w:t>Battarbee</w:t>
      </w:r>
      <w:proofErr w:type="spellEnd"/>
      <w:r w:rsidRPr="004A3E7C">
        <w:rPr>
          <w:sz w:val="22"/>
          <w:szCs w:val="22"/>
          <w:lang w:val="en-US"/>
        </w:rPr>
        <w:t xml:space="preserve"> R.W., </w:t>
      </w:r>
      <w:proofErr w:type="spellStart"/>
      <w:r w:rsidRPr="004A3E7C">
        <w:rPr>
          <w:sz w:val="22"/>
          <w:szCs w:val="22"/>
          <w:lang w:val="en-US"/>
        </w:rPr>
        <w:t>Gasse</w:t>
      </w:r>
      <w:proofErr w:type="spellEnd"/>
      <w:r w:rsidRPr="004A3E7C">
        <w:rPr>
          <w:sz w:val="22"/>
          <w:szCs w:val="22"/>
          <w:lang w:val="en-US"/>
        </w:rPr>
        <w:t xml:space="preserve"> F., and Stickley C.E. (eds), Past Climate Variability through Europe and Africa. Kluwer Academic Publishers, Dordrecht, the Netherlands, pp 343-362.</w:t>
      </w:r>
      <w:r w:rsidR="006C4056" w:rsidRPr="004A3E7C">
        <w:rPr>
          <w:sz w:val="22"/>
          <w:szCs w:val="22"/>
          <w:lang w:val="en-US"/>
        </w:rPr>
        <w:t xml:space="preserve"> </w:t>
      </w:r>
    </w:p>
    <w:p w14:paraId="5729EEEC" w14:textId="77777777" w:rsidR="005A0259" w:rsidRPr="004A3E7C" w:rsidRDefault="005A0259" w:rsidP="005A0259">
      <w:pPr>
        <w:spacing w:after="120"/>
        <w:jc w:val="both"/>
        <w:rPr>
          <w:sz w:val="22"/>
          <w:szCs w:val="22"/>
          <w:u w:val="single"/>
          <w:lang w:val="en-US"/>
        </w:rPr>
      </w:pPr>
      <w:r w:rsidRPr="004A3E7C">
        <w:rPr>
          <w:sz w:val="22"/>
          <w:szCs w:val="22"/>
          <w:u w:val="single"/>
          <w:lang w:val="en-US"/>
        </w:rPr>
        <w:t>Selected Conference Abstracts</w:t>
      </w:r>
    </w:p>
    <w:p w14:paraId="7EBFB7AF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5D41F4">
        <w:rPr>
          <w:sz w:val="22"/>
          <w:szCs w:val="22"/>
          <w:lang w:val="en-US"/>
        </w:rPr>
        <w:t xml:space="preserve">Brewer S., </w:t>
      </w:r>
      <w:proofErr w:type="spellStart"/>
      <w:r w:rsidRPr="005D41F4">
        <w:rPr>
          <w:sz w:val="22"/>
          <w:szCs w:val="22"/>
          <w:lang w:val="en-US"/>
        </w:rPr>
        <w:t>Giesecke</w:t>
      </w:r>
      <w:proofErr w:type="spellEnd"/>
      <w:r w:rsidRPr="005D41F4">
        <w:rPr>
          <w:sz w:val="22"/>
          <w:szCs w:val="22"/>
          <w:lang w:val="en-US"/>
        </w:rPr>
        <w:t xml:space="preserve">, T., </w:t>
      </w:r>
      <w:proofErr w:type="spellStart"/>
      <w:r w:rsidRPr="005D41F4">
        <w:rPr>
          <w:sz w:val="22"/>
          <w:szCs w:val="22"/>
          <w:lang w:val="en-US"/>
        </w:rPr>
        <w:t>Finsinger</w:t>
      </w:r>
      <w:proofErr w:type="spellEnd"/>
      <w:r w:rsidRPr="005D41F4">
        <w:rPr>
          <w:sz w:val="22"/>
          <w:szCs w:val="22"/>
          <w:lang w:val="en-US"/>
        </w:rPr>
        <w:t>, W. and Wolters, S.</w:t>
      </w:r>
      <w:r>
        <w:rPr>
          <w:sz w:val="22"/>
          <w:szCs w:val="22"/>
          <w:lang w:val="en-US"/>
        </w:rPr>
        <w:t xml:space="preserve"> </w:t>
      </w:r>
      <w:r w:rsidRPr="005D41F4">
        <w:rPr>
          <w:sz w:val="22"/>
          <w:szCs w:val="22"/>
          <w:lang w:val="en-US"/>
        </w:rPr>
        <w:t>Estimating long-term functional diversity from pollen data and plant traits</w:t>
      </w:r>
      <w:r>
        <w:rPr>
          <w:sz w:val="22"/>
          <w:szCs w:val="22"/>
          <w:lang w:val="en-US"/>
        </w:rPr>
        <w:t xml:space="preserve">. International Association of Vegetation Science, Brno, Czech Republic. 19-24 </w:t>
      </w:r>
      <w:proofErr w:type="gramStart"/>
      <w:r>
        <w:rPr>
          <w:sz w:val="22"/>
          <w:szCs w:val="22"/>
          <w:lang w:val="en-US"/>
        </w:rPr>
        <w:t>July,</w:t>
      </w:r>
      <w:proofErr w:type="gramEnd"/>
      <w:r>
        <w:rPr>
          <w:sz w:val="22"/>
          <w:szCs w:val="22"/>
          <w:lang w:val="en-US"/>
        </w:rPr>
        <w:t xml:space="preserve"> 2015</w:t>
      </w:r>
    </w:p>
    <w:p w14:paraId="1BF6C09E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5D41F4">
        <w:rPr>
          <w:sz w:val="22"/>
          <w:szCs w:val="22"/>
          <w:lang w:val="en-US"/>
        </w:rPr>
        <w:t xml:space="preserve">Brewer S. </w:t>
      </w:r>
      <w:r>
        <w:rPr>
          <w:sz w:val="22"/>
          <w:szCs w:val="22"/>
          <w:lang w:val="en-US"/>
        </w:rPr>
        <w:t xml:space="preserve">Ecoinformatics and the </w:t>
      </w:r>
      <w:proofErr w:type="spellStart"/>
      <w:r>
        <w:rPr>
          <w:sz w:val="22"/>
          <w:szCs w:val="22"/>
          <w:lang w:val="en-US"/>
        </w:rPr>
        <w:t>Paleoworld</w:t>
      </w:r>
      <w:proofErr w:type="spellEnd"/>
      <w:r>
        <w:rPr>
          <w:sz w:val="22"/>
          <w:szCs w:val="22"/>
          <w:lang w:val="en-US"/>
        </w:rPr>
        <w:t xml:space="preserve">. 2014. International Conference on Ecological Informatics, Nanjing, China. 21-23 </w:t>
      </w:r>
      <w:proofErr w:type="gramStart"/>
      <w:r>
        <w:rPr>
          <w:sz w:val="22"/>
          <w:szCs w:val="22"/>
          <w:lang w:val="en-US"/>
        </w:rPr>
        <w:t>October,</w:t>
      </w:r>
      <w:proofErr w:type="gramEnd"/>
      <w:r>
        <w:rPr>
          <w:sz w:val="22"/>
          <w:szCs w:val="22"/>
          <w:lang w:val="en-US"/>
        </w:rPr>
        <w:t xml:space="preserve"> 2014</w:t>
      </w:r>
    </w:p>
    <w:p w14:paraId="6448339B" w14:textId="77777777" w:rsidR="005A0259" w:rsidRPr="00485E0A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5D41F4">
        <w:rPr>
          <w:sz w:val="22"/>
          <w:szCs w:val="22"/>
          <w:lang w:val="en-US"/>
        </w:rPr>
        <w:t>Brewer S.,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 w:rsidRPr="00485E0A">
        <w:rPr>
          <w:sz w:val="22"/>
          <w:szCs w:val="22"/>
          <w:lang w:val="en-US"/>
        </w:rPr>
        <w:t>Marsicek</w:t>
      </w:r>
      <w:proofErr w:type="spellEnd"/>
      <w:r w:rsidRPr="00485E0A">
        <w:rPr>
          <w:sz w:val="22"/>
          <w:szCs w:val="22"/>
          <w:lang w:val="en-US"/>
        </w:rPr>
        <w:t>, J.P, Davis, B.A.S. 2013</w:t>
      </w:r>
      <w:r>
        <w:rPr>
          <w:sz w:val="22"/>
          <w:szCs w:val="22"/>
          <w:lang w:val="en-US"/>
        </w:rPr>
        <w:t xml:space="preserve">. </w:t>
      </w:r>
      <w:r w:rsidRPr="00485E0A">
        <w:rPr>
          <w:sz w:val="22"/>
          <w:szCs w:val="22"/>
          <w:lang w:val="en-US"/>
        </w:rPr>
        <w:t>Holocene pollen records from the northern mid-latitudes: syntheses, spatial patterns and gradients</w:t>
      </w:r>
      <w:r>
        <w:rPr>
          <w:sz w:val="22"/>
          <w:szCs w:val="22"/>
          <w:lang w:val="en-US"/>
        </w:rPr>
        <w:t>. AGU, San Francisco, December 9-13</w:t>
      </w:r>
      <w:proofErr w:type="gramStart"/>
      <w:r>
        <w:rPr>
          <w:sz w:val="22"/>
          <w:szCs w:val="22"/>
          <w:lang w:val="en-US"/>
        </w:rPr>
        <w:t xml:space="preserve"> 2013</w:t>
      </w:r>
      <w:proofErr w:type="gramEnd"/>
    </w:p>
    <w:p w14:paraId="40F0A2B7" w14:textId="77777777" w:rsidR="005A0259" w:rsidRPr="00485E0A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5D41F4">
        <w:rPr>
          <w:sz w:val="22"/>
          <w:szCs w:val="22"/>
          <w:lang w:val="en-US"/>
        </w:rPr>
        <w:t xml:space="preserve">Brewer S., </w:t>
      </w:r>
      <w:proofErr w:type="spellStart"/>
      <w:r w:rsidRPr="0075399B">
        <w:rPr>
          <w:sz w:val="22"/>
          <w:szCs w:val="22"/>
          <w:lang w:val="en-US"/>
        </w:rPr>
        <w:t>Bartlein</w:t>
      </w:r>
      <w:proofErr w:type="spellEnd"/>
      <w:r w:rsidRPr="0075399B">
        <w:rPr>
          <w:sz w:val="22"/>
          <w:szCs w:val="22"/>
          <w:lang w:val="en-US"/>
        </w:rPr>
        <w:t>, P.J.</w:t>
      </w:r>
      <w:r>
        <w:rPr>
          <w:sz w:val="22"/>
          <w:szCs w:val="22"/>
          <w:lang w:val="en-US"/>
        </w:rPr>
        <w:t>,</w:t>
      </w:r>
      <w:r w:rsidRPr="0075399B">
        <w:rPr>
          <w:sz w:val="22"/>
          <w:szCs w:val="22"/>
          <w:lang w:val="en-US"/>
        </w:rPr>
        <w:t xml:space="preserve"> Harrison, S.P</w:t>
      </w:r>
      <w:r>
        <w:rPr>
          <w:sz w:val="22"/>
          <w:szCs w:val="22"/>
          <w:lang w:val="en-US"/>
        </w:rPr>
        <w:t>., Jackson, S.T, Marlon, J.R.,</w:t>
      </w:r>
      <w:r w:rsidRPr="00485E0A">
        <w:rPr>
          <w:sz w:val="22"/>
          <w:szCs w:val="22"/>
          <w:lang w:val="en-US"/>
        </w:rPr>
        <w:t xml:space="preserve"> </w:t>
      </w:r>
      <w:proofErr w:type="spellStart"/>
      <w:r w:rsidRPr="00485E0A">
        <w:rPr>
          <w:sz w:val="22"/>
          <w:szCs w:val="22"/>
          <w:lang w:val="en-US"/>
        </w:rPr>
        <w:t>Marsicek</w:t>
      </w:r>
      <w:proofErr w:type="spellEnd"/>
      <w:r w:rsidRPr="00485E0A">
        <w:rPr>
          <w:sz w:val="22"/>
          <w:szCs w:val="22"/>
          <w:lang w:val="en-US"/>
        </w:rPr>
        <w:t>, J.P, Davis, B.A.S.</w:t>
      </w:r>
      <w:r>
        <w:rPr>
          <w:sz w:val="22"/>
          <w:szCs w:val="22"/>
          <w:lang w:val="en-US"/>
        </w:rPr>
        <w:t xml:space="preserve">, Shuman, B.N., Williams, J.W. 2011. </w:t>
      </w:r>
      <w:r w:rsidRPr="00485E0A">
        <w:rPr>
          <w:sz w:val="22"/>
          <w:szCs w:val="22"/>
          <w:lang w:val="en-US"/>
        </w:rPr>
        <w:t>Benchmarking transient paleoclimate simulations: comparisons with terrestrial datasets</w:t>
      </w:r>
      <w:r>
        <w:rPr>
          <w:sz w:val="22"/>
          <w:szCs w:val="22"/>
          <w:lang w:val="en-US"/>
        </w:rPr>
        <w:t>. AGU, San Francisco, December 5-9</w:t>
      </w:r>
      <w:proofErr w:type="gramStart"/>
      <w:r>
        <w:rPr>
          <w:sz w:val="22"/>
          <w:szCs w:val="22"/>
          <w:lang w:val="en-US"/>
        </w:rPr>
        <w:t xml:space="preserve"> 2011</w:t>
      </w:r>
      <w:proofErr w:type="gramEnd"/>
    </w:p>
    <w:p w14:paraId="6A9F256A" w14:textId="77777777" w:rsidR="005A0259" w:rsidRPr="0075399B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proofErr w:type="spellStart"/>
      <w:r w:rsidRPr="0075399B">
        <w:rPr>
          <w:sz w:val="22"/>
          <w:szCs w:val="22"/>
          <w:lang w:val="en-US"/>
        </w:rPr>
        <w:t>Bartlein</w:t>
      </w:r>
      <w:proofErr w:type="spellEnd"/>
      <w:r w:rsidRPr="0075399B">
        <w:rPr>
          <w:sz w:val="22"/>
          <w:szCs w:val="22"/>
          <w:lang w:val="en-US"/>
        </w:rPr>
        <w:t xml:space="preserve">, P.J. and Harrison, S.P. </w:t>
      </w:r>
      <w:r>
        <w:rPr>
          <w:sz w:val="22"/>
          <w:szCs w:val="22"/>
          <w:lang w:val="en-US"/>
        </w:rPr>
        <w:t xml:space="preserve">2011. Benchmark datasets: vegetation and terrestrial climates. </w:t>
      </w:r>
      <w:r>
        <w:rPr>
          <w:sz w:val="22"/>
          <w:szCs w:val="22"/>
          <w:lang w:val="en-GB"/>
        </w:rPr>
        <w:t xml:space="preserve">INQUA, Berne, Switzerland, </w:t>
      </w:r>
      <w:proofErr w:type="gramStart"/>
      <w:r>
        <w:rPr>
          <w:sz w:val="22"/>
          <w:szCs w:val="22"/>
          <w:lang w:val="en-GB"/>
        </w:rPr>
        <w:t>July,</w:t>
      </w:r>
      <w:proofErr w:type="gramEnd"/>
      <w:r>
        <w:rPr>
          <w:sz w:val="22"/>
          <w:szCs w:val="22"/>
          <w:lang w:val="en-GB"/>
        </w:rPr>
        <w:t xml:space="preserve"> 21-27, 2011</w:t>
      </w:r>
    </w:p>
    <w:p w14:paraId="766B32AA" w14:textId="77777777" w:rsidR="005A0259" w:rsidRPr="0075399B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 w:rsidRPr="006C4056">
        <w:rPr>
          <w:sz w:val="22"/>
          <w:szCs w:val="22"/>
          <w:lang w:val="en-US"/>
        </w:rPr>
        <w:t>Marsciek</w:t>
      </w:r>
      <w:proofErr w:type="spellEnd"/>
      <w:r w:rsidRPr="006C4056">
        <w:rPr>
          <w:sz w:val="22"/>
          <w:szCs w:val="22"/>
          <w:lang w:val="en-US"/>
        </w:rPr>
        <w:t>, J., Davis, B.A.S. and Shuman, B.N.</w:t>
      </w:r>
      <w:r w:rsidRPr="007539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2011. Uncertainty in large-scale climate reconstructions. </w:t>
      </w:r>
      <w:r>
        <w:rPr>
          <w:sz w:val="22"/>
          <w:szCs w:val="22"/>
          <w:lang w:val="en-GB"/>
        </w:rPr>
        <w:t xml:space="preserve">INQUA, Berne, Switzerland, </w:t>
      </w:r>
      <w:proofErr w:type="gramStart"/>
      <w:r>
        <w:rPr>
          <w:sz w:val="22"/>
          <w:szCs w:val="22"/>
          <w:lang w:val="en-GB"/>
        </w:rPr>
        <w:t>July,</w:t>
      </w:r>
      <w:proofErr w:type="gramEnd"/>
      <w:r>
        <w:rPr>
          <w:sz w:val="22"/>
          <w:szCs w:val="22"/>
          <w:lang w:val="en-GB"/>
        </w:rPr>
        <w:t xml:space="preserve"> 21-27, 2011</w:t>
      </w:r>
    </w:p>
    <w:p w14:paraId="098397D3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Jackson, S.T. 2010. Vegetation response to abrupt climate change during the Bolling-</w:t>
      </w:r>
      <w:proofErr w:type="spellStart"/>
      <w:r w:rsidRPr="004A3E7C">
        <w:rPr>
          <w:sz w:val="22"/>
          <w:szCs w:val="22"/>
          <w:lang w:val="en-US"/>
        </w:rPr>
        <w:t>Allerod</w:t>
      </w:r>
      <w:proofErr w:type="spellEnd"/>
      <w:r w:rsidRPr="004A3E7C">
        <w:rPr>
          <w:sz w:val="22"/>
          <w:szCs w:val="22"/>
          <w:lang w:val="en-US"/>
        </w:rPr>
        <w:t xml:space="preserve"> and the Younger Dryas. 95th ESA Annual Meeting, Pittsburgh, USA, 1-6 August 2010.</w:t>
      </w:r>
    </w:p>
    <w:p w14:paraId="18643B11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Jackson, S.T. and </w:t>
      </w:r>
      <w:r w:rsidRPr="00FE25D5">
        <w:rPr>
          <w:sz w:val="22"/>
          <w:szCs w:val="22"/>
          <w:lang w:val="en-US"/>
        </w:rPr>
        <w:t xml:space="preserve">Brewer, S. </w:t>
      </w:r>
      <w:r w:rsidRPr="004A3E7C">
        <w:rPr>
          <w:sz w:val="22"/>
          <w:szCs w:val="22"/>
          <w:lang w:val="en-US"/>
        </w:rPr>
        <w:t xml:space="preserve">2009. What do regime </w:t>
      </w:r>
      <w:proofErr w:type="gramStart"/>
      <w:r w:rsidRPr="004A3E7C">
        <w:rPr>
          <w:sz w:val="22"/>
          <w:szCs w:val="22"/>
          <w:lang w:val="en-US"/>
        </w:rPr>
        <w:t>shifts</w:t>
      </w:r>
      <w:proofErr w:type="gramEnd"/>
      <w:r w:rsidRPr="004A3E7C">
        <w:rPr>
          <w:sz w:val="22"/>
          <w:szCs w:val="22"/>
          <w:lang w:val="en-US"/>
        </w:rPr>
        <w:t xml:space="preserve"> of the past indicate about those likely to come? 94th ESA Annual Meeting, Albuquerque, USA, 3-7 August 2009.</w:t>
      </w:r>
    </w:p>
    <w:p w14:paraId="583AC49B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r w:rsidRPr="004A3E7C">
        <w:rPr>
          <w:sz w:val="22"/>
          <w:szCs w:val="22"/>
          <w:lang w:val="en-US"/>
        </w:rPr>
        <w:t>Norris, J.R., Lesser, M.L., Betancourt, J.L. and Jackson, S.T. 2009. Climate variability and the distribution of the ponderosa pine. 94th ESA Annual Meeting, Albuquerque, USA, 3-7 August 2009.</w:t>
      </w:r>
    </w:p>
    <w:p w14:paraId="61954872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 </w:t>
      </w:r>
      <w:r w:rsidRPr="004A3E7C">
        <w:rPr>
          <w:sz w:val="22"/>
          <w:szCs w:val="22"/>
          <w:lang w:val="en-US"/>
        </w:rPr>
        <w:t xml:space="preserve">and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2008. Recent progress in </w:t>
      </w:r>
      <w:proofErr w:type="spellStart"/>
      <w:r w:rsidRPr="004A3E7C">
        <w:rPr>
          <w:sz w:val="22"/>
          <w:szCs w:val="22"/>
          <w:lang w:val="en-US"/>
        </w:rPr>
        <w:t>palaeoclimate</w:t>
      </w:r>
      <w:proofErr w:type="spellEnd"/>
      <w:r w:rsidRPr="004A3E7C">
        <w:rPr>
          <w:sz w:val="22"/>
          <w:szCs w:val="22"/>
          <w:lang w:val="en-US"/>
        </w:rPr>
        <w:t xml:space="preserve"> reconstructions from pollen data. Keynote talk, XII IPC, Bonn, Germany, 30 August – 5 September 2008</w:t>
      </w:r>
    </w:p>
    <w:p w14:paraId="37092AF6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r w:rsidRPr="004A3E7C">
        <w:rPr>
          <w:sz w:val="22"/>
          <w:szCs w:val="22"/>
          <w:lang w:val="en-US"/>
        </w:rPr>
        <w:t xml:space="preserve">Francois, L.,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>, R., Laurent, J.-M. and Favre, E. 2008. Comparison of simulated and observed vegetation for the mid-Holocene in Europe. ESF-</w:t>
      </w:r>
      <w:proofErr w:type="spellStart"/>
      <w:r w:rsidRPr="004A3E7C">
        <w:rPr>
          <w:sz w:val="22"/>
          <w:szCs w:val="22"/>
          <w:lang w:val="en-US"/>
        </w:rPr>
        <w:t>EuroCLIMATE</w:t>
      </w:r>
      <w:proofErr w:type="spellEnd"/>
      <w:r w:rsidRPr="004A3E7C">
        <w:rPr>
          <w:sz w:val="22"/>
          <w:szCs w:val="22"/>
          <w:lang w:val="en-US"/>
        </w:rPr>
        <w:t xml:space="preserve"> Meeting, </w:t>
      </w:r>
      <w:proofErr w:type="spellStart"/>
      <w:r w:rsidRPr="004A3E7C">
        <w:rPr>
          <w:sz w:val="22"/>
          <w:szCs w:val="22"/>
          <w:lang w:val="en-US"/>
        </w:rPr>
        <w:t>Giens</w:t>
      </w:r>
      <w:proofErr w:type="spellEnd"/>
      <w:r w:rsidRPr="004A3E7C">
        <w:rPr>
          <w:sz w:val="22"/>
          <w:szCs w:val="22"/>
          <w:lang w:val="en-US"/>
        </w:rPr>
        <w:t xml:space="preserve">, France, 29-30 </w:t>
      </w:r>
      <w:proofErr w:type="gramStart"/>
      <w:r w:rsidRPr="004A3E7C">
        <w:rPr>
          <w:sz w:val="22"/>
          <w:szCs w:val="22"/>
          <w:lang w:val="en-US"/>
        </w:rPr>
        <w:t>September,</w:t>
      </w:r>
      <w:proofErr w:type="gramEnd"/>
      <w:r w:rsidRPr="004A3E7C">
        <w:rPr>
          <w:sz w:val="22"/>
          <w:szCs w:val="22"/>
          <w:lang w:val="en-US"/>
        </w:rPr>
        <w:t xml:space="preserve"> 2008</w:t>
      </w:r>
    </w:p>
    <w:p w14:paraId="75C1E845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2007. </w:t>
      </w:r>
      <w:proofErr w:type="spellStart"/>
      <w:r w:rsidRPr="004A3E7C">
        <w:rPr>
          <w:sz w:val="22"/>
          <w:szCs w:val="22"/>
          <w:lang w:val="en-US"/>
        </w:rPr>
        <w:t>Palaeoclimate</w:t>
      </w:r>
      <w:proofErr w:type="spellEnd"/>
      <w:r w:rsidRPr="004A3E7C">
        <w:rPr>
          <w:sz w:val="22"/>
          <w:szCs w:val="22"/>
          <w:lang w:val="en-US"/>
        </w:rPr>
        <w:t xml:space="preserve"> simulations: data-model comparisons. </w:t>
      </w:r>
      <w:proofErr w:type="spellStart"/>
      <w:r w:rsidRPr="004A3E7C">
        <w:rPr>
          <w:sz w:val="22"/>
          <w:szCs w:val="22"/>
          <w:lang w:val="en-US"/>
        </w:rPr>
        <w:t>EuroCLIMATE</w:t>
      </w:r>
      <w:proofErr w:type="spellEnd"/>
      <w:r w:rsidRPr="004A3E7C">
        <w:rPr>
          <w:sz w:val="22"/>
          <w:szCs w:val="22"/>
          <w:lang w:val="en-US"/>
        </w:rPr>
        <w:t xml:space="preserve"> Workshop, Aix-en-Provence, France, 7-12 May 2007.</w:t>
      </w:r>
    </w:p>
    <w:p w14:paraId="2AF89528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lastRenderedPageBreak/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Guiot</w:t>
      </w:r>
      <w:proofErr w:type="spellEnd"/>
      <w:r w:rsidRPr="004A3E7C">
        <w:rPr>
          <w:sz w:val="22"/>
          <w:szCs w:val="22"/>
          <w:lang w:val="en-US"/>
        </w:rPr>
        <w:t xml:space="preserve">, J. Wu, H. and </w:t>
      </w:r>
      <w:proofErr w:type="spellStart"/>
      <w:r w:rsidRPr="004A3E7C">
        <w:rPr>
          <w:sz w:val="22"/>
          <w:szCs w:val="22"/>
          <w:lang w:val="en-US"/>
        </w:rPr>
        <w:t>Hély-Alleaume</w:t>
      </w:r>
      <w:proofErr w:type="spellEnd"/>
      <w:r w:rsidRPr="004A3E7C">
        <w:rPr>
          <w:sz w:val="22"/>
          <w:szCs w:val="22"/>
          <w:lang w:val="en-US"/>
        </w:rPr>
        <w:t>, C. 2006.  </w:t>
      </w:r>
      <w:proofErr w:type="spellStart"/>
      <w:r w:rsidRPr="004A3E7C">
        <w:rPr>
          <w:sz w:val="22"/>
          <w:szCs w:val="22"/>
          <w:lang w:val="en-US"/>
        </w:rPr>
        <w:t>Palaeoclimate</w:t>
      </w:r>
      <w:proofErr w:type="spellEnd"/>
      <w:r w:rsidRPr="004A3E7C">
        <w:rPr>
          <w:sz w:val="22"/>
          <w:szCs w:val="22"/>
          <w:lang w:val="en-US"/>
        </w:rPr>
        <w:t xml:space="preserve"> and </w:t>
      </w:r>
      <w:proofErr w:type="spellStart"/>
      <w:r w:rsidRPr="004A3E7C">
        <w:rPr>
          <w:sz w:val="22"/>
          <w:szCs w:val="22"/>
          <w:lang w:val="en-US"/>
        </w:rPr>
        <w:t>palaeovegetation</w:t>
      </w:r>
      <w:proofErr w:type="spellEnd"/>
      <w:r w:rsidRPr="004A3E7C">
        <w:rPr>
          <w:sz w:val="22"/>
          <w:szCs w:val="22"/>
          <w:lang w:val="en-US"/>
        </w:rPr>
        <w:t xml:space="preserve"> reconstructions from European fossil pollen records by the inversion of a vegetation model. EGU General Assembly, Vienna, Austria. 03/2006. </w:t>
      </w:r>
    </w:p>
    <w:p w14:paraId="1D7EDD33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 and de Beaulieu, J.-L. 2005. The postglacial </w:t>
      </w:r>
      <w:proofErr w:type="spellStart"/>
      <w:r w:rsidRPr="004A3E7C">
        <w:rPr>
          <w:sz w:val="22"/>
          <w:szCs w:val="22"/>
          <w:lang w:val="en-US"/>
        </w:rPr>
        <w:t>recolonisation</w:t>
      </w:r>
      <w:proofErr w:type="spellEnd"/>
      <w:r w:rsidRPr="004A3E7C">
        <w:rPr>
          <w:sz w:val="22"/>
          <w:szCs w:val="22"/>
          <w:lang w:val="en-US"/>
        </w:rPr>
        <w:t xml:space="preserve"> of deciduous Quercus in Europe based on pollen data. Invited talk, Botanical Society of Scotland Symposium on Atlantic </w:t>
      </w:r>
      <w:proofErr w:type="spellStart"/>
      <w:r w:rsidRPr="004A3E7C">
        <w:rPr>
          <w:sz w:val="22"/>
          <w:szCs w:val="22"/>
          <w:lang w:val="en-US"/>
        </w:rPr>
        <w:t>Oakwoods</w:t>
      </w:r>
      <w:proofErr w:type="spellEnd"/>
      <w:r w:rsidRPr="004A3E7C">
        <w:rPr>
          <w:sz w:val="22"/>
          <w:szCs w:val="22"/>
          <w:lang w:val="en-US"/>
        </w:rPr>
        <w:t>, Oban, Scotland, 9/2005.</w:t>
      </w:r>
    </w:p>
    <w:p w14:paraId="26F8B3D0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Davis, B.A.S. 2004. The temperature of Europe during the Holocene reconstructed from pollen data. EGU General Assembly, Nice, France. </w:t>
      </w:r>
    </w:p>
    <w:p w14:paraId="2E16F493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S.,</w:t>
      </w:r>
      <w:r w:rsidRPr="004A3E7C">
        <w:rPr>
          <w:sz w:val="22"/>
          <w:szCs w:val="22"/>
          <w:lang w:val="en-US"/>
        </w:rPr>
        <w:t xml:space="preserve"> Davis, B.A.S and </w:t>
      </w:r>
      <w:proofErr w:type="spellStart"/>
      <w:r w:rsidRPr="004A3E7C">
        <w:rPr>
          <w:sz w:val="22"/>
          <w:szCs w:val="22"/>
          <w:lang w:val="en-US"/>
        </w:rPr>
        <w:t>Ortu</w:t>
      </w:r>
      <w:proofErr w:type="spellEnd"/>
      <w:r w:rsidRPr="004A3E7C">
        <w:rPr>
          <w:sz w:val="22"/>
          <w:szCs w:val="22"/>
          <w:lang w:val="en-US"/>
        </w:rPr>
        <w:t xml:space="preserve">, E. 2004. Pollen-based climate reconstructions in the Alps: techniques and limitations. 1st </w:t>
      </w:r>
      <w:proofErr w:type="spellStart"/>
      <w:r w:rsidRPr="004A3E7C">
        <w:rPr>
          <w:sz w:val="22"/>
          <w:szCs w:val="22"/>
          <w:lang w:val="en-US"/>
        </w:rPr>
        <w:t>ClimAlp</w:t>
      </w:r>
      <w:proofErr w:type="spellEnd"/>
      <w:r w:rsidRPr="004A3E7C">
        <w:rPr>
          <w:sz w:val="22"/>
          <w:szCs w:val="22"/>
          <w:lang w:val="en-US"/>
        </w:rPr>
        <w:t xml:space="preserve"> Meeting, Aix-les-Bains, France, 1/2004. </w:t>
      </w:r>
    </w:p>
    <w:p w14:paraId="41B18637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 S.</w:t>
      </w:r>
      <w:r w:rsidRPr="004A3E7C">
        <w:rPr>
          <w:sz w:val="22"/>
          <w:szCs w:val="22"/>
          <w:lang w:val="en-US"/>
        </w:rPr>
        <w:t xml:space="preserve"> and Davis, B.A.S. 2004. Developing a gridded data-set of pollen-based climate reconstructions for the Holocene in Europe. ESF-HOLIVAR Workshop, Bremen, Germany, 2/2004.</w:t>
      </w:r>
    </w:p>
    <w:p w14:paraId="5276CB83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S.</w:t>
      </w:r>
      <w:r w:rsidRPr="004A3E7C">
        <w:rPr>
          <w:sz w:val="22"/>
          <w:szCs w:val="22"/>
          <w:lang w:val="en-US"/>
        </w:rPr>
        <w:t xml:space="preserve"> and Davis, B.A.S. 2004. Holocene temperature of Europe reconstructed from pollen data. Workshop on the 8.2ka event, Montréal, Canada, 5/2004. </w:t>
      </w:r>
    </w:p>
    <w:p w14:paraId="326A5122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 and de Beaulieu, J.-L. 2004. Combining pollen databases and genetic data: the </w:t>
      </w:r>
      <w:proofErr w:type="spellStart"/>
      <w:r w:rsidRPr="004A3E7C">
        <w:rPr>
          <w:sz w:val="22"/>
          <w:szCs w:val="22"/>
          <w:lang w:val="en-US"/>
        </w:rPr>
        <w:t>recolonisation</w:t>
      </w:r>
      <w:proofErr w:type="spellEnd"/>
      <w:r w:rsidRPr="004A3E7C">
        <w:rPr>
          <w:sz w:val="22"/>
          <w:szCs w:val="22"/>
          <w:lang w:val="en-US"/>
        </w:rPr>
        <w:t xml:space="preserve"> of deciduous Quercus in Europe. International Palynological Conference, Granada, Spain, 7/2004. </w:t>
      </w:r>
    </w:p>
    <w:p w14:paraId="33B75873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 and Petit, R.J.P. 2004. Fagus sylvatica: postglacial history and genetic diversity. International Palynological Conference, Granada, Spain, 7/2004. </w:t>
      </w:r>
    </w:p>
    <w:p w14:paraId="1BC8F81D" w14:textId="77777777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>Brewer, S,</w:t>
      </w:r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Cheddadi</w:t>
      </w:r>
      <w:proofErr w:type="spellEnd"/>
      <w:r w:rsidRPr="004A3E7C">
        <w:rPr>
          <w:sz w:val="22"/>
          <w:szCs w:val="22"/>
          <w:lang w:val="en-US"/>
        </w:rPr>
        <w:t xml:space="preserve">, R. and de Beaulieu, J.-L. 2001. Postglacial colonization of forest trees inferred from fossil pollen and genetic markers. European Forest History: combining phylogeographical and </w:t>
      </w:r>
      <w:proofErr w:type="spellStart"/>
      <w:r w:rsidRPr="004A3E7C">
        <w:rPr>
          <w:sz w:val="22"/>
          <w:szCs w:val="22"/>
          <w:lang w:val="en-US"/>
        </w:rPr>
        <w:t>paleoecological</w:t>
      </w:r>
      <w:proofErr w:type="spellEnd"/>
      <w:r w:rsidRPr="004A3E7C">
        <w:rPr>
          <w:sz w:val="22"/>
          <w:szCs w:val="22"/>
          <w:lang w:val="en-US"/>
        </w:rPr>
        <w:t xml:space="preserve"> information. Orléans, France, 6/2001.</w:t>
      </w:r>
    </w:p>
    <w:p w14:paraId="18C7C48F" w14:textId="77777777" w:rsidR="005A0259" w:rsidRPr="004A3E7C" w:rsidRDefault="005A0259" w:rsidP="005A0259">
      <w:pPr>
        <w:spacing w:after="120"/>
        <w:jc w:val="both"/>
        <w:rPr>
          <w:sz w:val="22"/>
          <w:szCs w:val="22"/>
          <w:u w:val="single"/>
          <w:lang w:val="en-US"/>
        </w:rPr>
      </w:pPr>
      <w:r w:rsidRPr="004A3E7C">
        <w:rPr>
          <w:sz w:val="22"/>
          <w:szCs w:val="22"/>
          <w:u w:val="single"/>
          <w:lang w:val="en-US"/>
        </w:rPr>
        <w:t>Invited talks in international conferences and workshops</w:t>
      </w:r>
    </w:p>
    <w:p w14:paraId="23FE0EFC" w14:textId="01507400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Brewer S. Producing composite carbon accumulation estimates from peatland records. </w:t>
      </w:r>
      <w:proofErr w:type="spellStart"/>
      <w:r>
        <w:rPr>
          <w:sz w:val="22"/>
          <w:szCs w:val="22"/>
          <w:lang w:val="en-US"/>
        </w:rPr>
        <w:t>MilliePeat</w:t>
      </w:r>
      <w:proofErr w:type="spellEnd"/>
      <w:r>
        <w:rPr>
          <w:sz w:val="22"/>
          <w:szCs w:val="22"/>
          <w:lang w:val="en-US"/>
        </w:rPr>
        <w:t xml:space="preserve"> Workshop, Exeter</w:t>
      </w:r>
      <w:r w:rsidR="005E3B33">
        <w:rPr>
          <w:sz w:val="22"/>
          <w:szCs w:val="22"/>
          <w:lang w:val="en-US"/>
        </w:rPr>
        <w:t>, UK. 14-15</w:t>
      </w:r>
      <w:r>
        <w:rPr>
          <w:sz w:val="22"/>
          <w:szCs w:val="22"/>
          <w:lang w:val="en-US"/>
        </w:rPr>
        <w:t xml:space="preserve">, </w:t>
      </w:r>
      <w:proofErr w:type="gramStart"/>
      <w:r>
        <w:rPr>
          <w:sz w:val="22"/>
          <w:szCs w:val="22"/>
          <w:lang w:val="en-US"/>
        </w:rPr>
        <w:t>December,</w:t>
      </w:r>
      <w:proofErr w:type="gramEnd"/>
      <w:r>
        <w:rPr>
          <w:sz w:val="22"/>
          <w:szCs w:val="22"/>
          <w:lang w:val="en-US"/>
        </w:rPr>
        <w:t xml:space="preserve"> 2015</w:t>
      </w:r>
      <w:r w:rsidRPr="005A0259">
        <w:rPr>
          <w:sz w:val="22"/>
          <w:szCs w:val="22"/>
          <w:lang w:val="en-US"/>
        </w:rPr>
        <w:t xml:space="preserve"> </w:t>
      </w:r>
    </w:p>
    <w:p w14:paraId="42CC622A" w14:textId="64918C92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Brewer S. </w:t>
      </w:r>
      <w:r w:rsidRPr="005D41F4">
        <w:rPr>
          <w:sz w:val="22"/>
          <w:szCs w:val="22"/>
          <w:lang w:val="en-US"/>
        </w:rPr>
        <w:t>Reconstructions of past land cover characteristics using pollen and remote sensing data</w:t>
      </w:r>
      <w:r>
        <w:rPr>
          <w:sz w:val="22"/>
          <w:szCs w:val="22"/>
          <w:lang w:val="en-US"/>
        </w:rPr>
        <w:t xml:space="preserve">. LandCover6K Workshop, Reading, UK. 7-11, </w:t>
      </w:r>
      <w:proofErr w:type="gramStart"/>
      <w:r>
        <w:rPr>
          <w:sz w:val="22"/>
          <w:szCs w:val="22"/>
          <w:lang w:val="en-US"/>
        </w:rPr>
        <w:t>September,</w:t>
      </w:r>
      <w:proofErr w:type="gramEnd"/>
      <w:r>
        <w:rPr>
          <w:sz w:val="22"/>
          <w:szCs w:val="22"/>
          <w:lang w:val="en-US"/>
        </w:rPr>
        <w:t xml:space="preserve"> 2015</w:t>
      </w:r>
    </w:p>
    <w:p w14:paraId="35DEB249" w14:textId="60DE2495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Brewer S. Ecoinformatics and the </w:t>
      </w:r>
      <w:proofErr w:type="spellStart"/>
      <w:r>
        <w:rPr>
          <w:sz w:val="22"/>
          <w:szCs w:val="22"/>
          <w:lang w:val="en-US"/>
        </w:rPr>
        <w:t>Paleoworld</w:t>
      </w:r>
      <w:proofErr w:type="spellEnd"/>
      <w:r>
        <w:rPr>
          <w:sz w:val="22"/>
          <w:szCs w:val="22"/>
          <w:lang w:val="en-US"/>
        </w:rPr>
        <w:t xml:space="preserve">. International Conference on Ecological Informatics, Nanjing, China. 21-23 </w:t>
      </w:r>
      <w:proofErr w:type="gramStart"/>
      <w:r>
        <w:rPr>
          <w:sz w:val="22"/>
          <w:szCs w:val="22"/>
          <w:lang w:val="en-US"/>
        </w:rPr>
        <w:t>October,</w:t>
      </w:r>
      <w:proofErr w:type="gramEnd"/>
      <w:r>
        <w:rPr>
          <w:sz w:val="22"/>
          <w:szCs w:val="22"/>
          <w:lang w:val="en-US"/>
        </w:rPr>
        <w:t xml:space="preserve"> 2014</w:t>
      </w:r>
    </w:p>
    <w:p w14:paraId="3B6A69DF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Brewer S. Holocene changes in climatic variability. PMIP </w:t>
      </w:r>
      <w:proofErr w:type="spellStart"/>
      <w:r>
        <w:rPr>
          <w:sz w:val="22"/>
          <w:szCs w:val="22"/>
          <w:lang w:val="en-US"/>
        </w:rPr>
        <w:t>Paleovariability</w:t>
      </w:r>
      <w:proofErr w:type="spellEnd"/>
      <w:r>
        <w:rPr>
          <w:sz w:val="22"/>
          <w:szCs w:val="22"/>
          <w:lang w:val="en-US"/>
        </w:rPr>
        <w:t xml:space="preserve"> Workshop, UCL, London, UK. March 12-14, 2014</w:t>
      </w:r>
    </w:p>
    <w:p w14:paraId="7C6C5132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Brewer S. European age-depth models. Age-depth modeling workshop, Queens University, Belfast, NI. January 13-16, 2014</w:t>
      </w:r>
    </w:p>
    <w:p w14:paraId="6273EC6A" w14:textId="77777777" w:rsidR="005A0259" w:rsidRPr="00956CC1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956CC1">
        <w:rPr>
          <w:sz w:val="22"/>
          <w:szCs w:val="22"/>
          <w:lang w:val="en-US"/>
        </w:rPr>
        <w:t>Brewer, S.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Marsicek</w:t>
      </w:r>
      <w:proofErr w:type="spellEnd"/>
      <w:r>
        <w:rPr>
          <w:sz w:val="22"/>
          <w:szCs w:val="22"/>
          <w:lang w:val="en-US"/>
        </w:rPr>
        <w:t>, J.P, Davis, B.A.S.</w:t>
      </w:r>
      <w:r w:rsidRPr="00956CC1">
        <w:rPr>
          <w:sz w:val="22"/>
          <w:szCs w:val="22"/>
          <w:lang w:val="en-US"/>
        </w:rPr>
        <w:t xml:space="preserve"> Holocene pollen records from the northern mid-latitudes: syntheses, spatial patterns and gradients. AGU, San Francisco, USA. December 9-13, 2013</w:t>
      </w:r>
    </w:p>
    <w:p w14:paraId="14418516" w14:textId="77777777" w:rsidR="005A0259" w:rsidRPr="00956CC1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956CC1">
        <w:rPr>
          <w:sz w:val="22"/>
          <w:szCs w:val="22"/>
          <w:lang w:val="en-US"/>
        </w:rPr>
        <w:t>Brewer, S. Spatiotemporal analysis of long-term peatland records. Synthesis Workshop on Holocene Circum-­Arctic Peatland Carbon Dynamics, Bethlehem, PA, USA. October 13-15, 2013</w:t>
      </w:r>
    </w:p>
    <w:p w14:paraId="309B6A05" w14:textId="77777777" w:rsidR="005A0259" w:rsidRPr="00956CC1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956CC1">
        <w:rPr>
          <w:sz w:val="22"/>
          <w:szCs w:val="22"/>
          <w:lang w:val="en-US"/>
        </w:rPr>
        <w:t xml:space="preserve">Brewer, S. Statistical and </w:t>
      </w:r>
      <w:proofErr w:type="gramStart"/>
      <w:r w:rsidRPr="00956CC1">
        <w:rPr>
          <w:sz w:val="22"/>
          <w:szCs w:val="22"/>
          <w:lang w:val="en-US"/>
        </w:rPr>
        <w:t>process based</w:t>
      </w:r>
      <w:proofErr w:type="gramEnd"/>
      <w:r w:rsidRPr="00956CC1">
        <w:rPr>
          <w:sz w:val="22"/>
          <w:szCs w:val="22"/>
          <w:lang w:val="en-US"/>
        </w:rPr>
        <w:t xml:space="preserve"> models in paleoecology. 50 Pressing Questions in </w:t>
      </w:r>
      <w:proofErr w:type="spellStart"/>
      <w:r w:rsidRPr="00956CC1">
        <w:rPr>
          <w:sz w:val="22"/>
          <w:szCs w:val="22"/>
          <w:lang w:val="en-US"/>
        </w:rPr>
        <w:t>Palaeoecology</w:t>
      </w:r>
      <w:proofErr w:type="spellEnd"/>
      <w:r w:rsidRPr="00956CC1">
        <w:rPr>
          <w:sz w:val="22"/>
          <w:szCs w:val="22"/>
          <w:lang w:val="en-US"/>
        </w:rPr>
        <w:t>, Oxford, UK, December 13-14, 2012</w:t>
      </w:r>
    </w:p>
    <w:p w14:paraId="553F112A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GB"/>
        </w:rPr>
      </w:pPr>
      <w:r w:rsidRPr="00956CC1">
        <w:rPr>
          <w:sz w:val="22"/>
          <w:szCs w:val="22"/>
          <w:lang w:val="en-US"/>
        </w:rPr>
        <w:t xml:space="preserve">Brewer, S. Reconstructions of </w:t>
      </w:r>
      <w:proofErr w:type="gramStart"/>
      <w:r w:rsidRPr="00956CC1">
        <w:rPr>
          <w:sz w:val="22"/>
          <w:szCs w:val="22"/>
          <w:lang w:val="en-US"/>
        </w:rPr>
        <w:t>large scale</w:t>
      </w:r>
      <w:proofErr w:type="gramEnd"/>
      <w:r w:rsidRPr="00956CC1">
        <w:rPr>
          <w:sz w:val="22"/>
          <w:szCs w:val="22"/>
          <w:lang w:val="en-US"/>
        </w:rPr>
        <w:t xml:space="preserve"> climate and vegetation patterns from pollen data.</w:t>
      </w:r>
      <w:r>
        <w:rPr>
          <w:sz w:val="22"/>
          <w:szCs w:val="22"/>
          <w:lang w:val="en-GB"/>
        </w:rPr>
        <w:t xml:space="preserve"> </w:t>
      </w:r>
      <w:r w:rsidRPr="003D44CA">
        <w:rPr>
          <w:sz w:val="22"/>
          <w:szCs w:val="22"/>
          <w:lang w:val="en-GB"/>
        </w:rPr>
        <w:t>Holocene land-cover change in Eastern Asia for climate modelling. Shijiazhuang, China, October 9-11, 2012</w:t>
      </w:r>
    </w:p>
    <w:p w14:paraId="6F825FCE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Brewer, S. Pollen databases: current progress</w:t>
      </w:r>
      <w:r w:rsidRPr="003D44CA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Fire-Ice Workshop</w:t>
      </w:r>
      <w:r w:rsidRPr="003D44CA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Exeter, UK. October 1-5</w:t>
      </w:r>
      <w:r w:rsidRPr="003D44CA">
        <w:rPr>
          <w:sz w:val="22"/>
          <w:szCs w:val="22"/>
          <w:lang w:val="en-GB"/>
        </w:rPr>
        <w:t>, 2012</w:t>
      </w:r>
    </w:p>
    <w:p w14:paraId="77A26316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Brewer, S. </w:t>
      </w:r>
      <w:r w:rsidRPr="007E1EBE">
        <w:rPr>
          <w:sz w:val="22"/>
          <w:szCs w:val="22"/>
          <w:lang w:val="en-GB"/>
        </w:rPr>
        <w:t>Benchmarking transient paleoclimate simulations: comparisons with terrestrial datasets</w:t>
      </w:r>
      <w:r>
        <w:rPr>
          <w:sz w:val="22"/>
          <w:szCs w:val="22"/>
          <w:lang w:val="en-GB"/>
        </w:rPr>
        <w:t>. AGU, San Francisco, USA. December 5-9, 2011</w:t>
      </w:r>
    </w:p>
    <w:p w14:paraId="2BC02992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Brewer, S. Global-scale </w:t>
      </w:r>
      <w:proofErr w:type="spellStart"/>
      <w:r>
        <w:rPr>
          <w:sz w:val="22"/>
          <w:szCs w:val="22"/>
          <w:lang w:val="en-GB"/>
        </w:rPr>
        <w:t>paleoecological</w:t>
      </w:r>
      <w:proofErr w:type="spellEnd"/>
      <w:r>
        <w:rPr>
          <w:sz w:val="22"/>
          <w:szCs w:val="22"/>
          <w:lang w:val="en-GB"/>
        </w:rPr>
        <w:t xml:space="preserve"> and </w:t>
      </w:r>
      <w:proofErr w:type="spellStart"/>
      <w:r>
        <w:rPr>
          <w:sz w:val="22"/>
          <w:szCs w:val="22"/>
          <w:lang w:val="en-GB"/>
        </w:rPr>
        <w:t>paleoclimatological</w:t>
      </w:r>
      <w:proofErr w:type="spellEnd"/>
      <w:r>
        <w:rPr>
          <w:sz w:val="22"/>
          <w:szCs w:val="22"/>
          <w:lang w:val="en-GB"/>
        </w:rPr>
        <w:t xml:space="preserve"> studies. What big questions can the Quaternary help us answer? Laramie, Wyoming, USA, November 12, 2011</w:t>
      </w:r>
    </w:p>
    <w:p w14:paraId="06079325" w14:textId="77777777" w:rsidR="005A0259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Brewer, S. </w:t>
      </w:r>
      <w:r w:rsidRPr="00241A4B">
        <w:rPr>
          <w:sz w:val="22"/>
          <w:szCs w:val="22"/>
          <w:lang w:val="en-GB"/>
        </w:rPr>
        <w:t>Benchmark data sets: vegetation and terrestrial climates</w:t>
      </w:r>
      <w:r>
        <w:rPr>
          <w:sz w:val="22"/>
          <w:szCs w:val="22"/>
          <w:lang w:val="en-GB"/>
        </w:rPr>
        <w:t xml:space="preserve">. INQUA, Berne, Switzerland, </w:t>
      </w:r>
      <w:proofErr w:type="gramStart"/>
      <w:r>
        <w:rPr>
          <w:sz w:val="22"/>
          <w:szCs w:val="22"/>
          <w:lang w:val="en-GB"/>
        </w:rPr>
        <w:t>July,</w:t>
      </w:r>
      <w:proofErr w:type="gramEnd"/>
      <w:r>
        <w:rPr>
          <w:sz w:val="22"/>
          <w:szCs w:val="22"/>
          <w:lang w:val="en-GB"/>
        </w:rPr>
        <w:t xml:space="preserve"> 21-27, 2011</w:t>
      </w:r>
    </w:p>
    <w:p w14:paraId="6BA4A265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 </w:t>
      </w:r>
      <w:r w:rsidRPr="00FE25D5">
        <w:rPr>
          <w:sz w:val="22"/>
          <w:szCs w:val="22"/>
          <w:lang w:val="en-GB"/>
        </w:rPr>
        <w:t xml:space="preserve">Continental scale climate reconstructions from fossil pollen data: can we improve error propagation? </w:t>
      </w:r>
      <w:r w:rsidRPr="00FE25D5">
        <w:rPr>
          <w:sz w:val="22"/>
          <w:szCs w:val="22"/>
          <w:lang w:val="en-US"/>
        </w:rPr>
        <w:t xml:space="preserve">Bayesian Hierarchical Models for High-Resolution Climate Reconstructions, Boulder, Colorado March 24-25, 2011, </w:t>
      </w:r>
    </w:p>
    <w:p w14:paraId="25F6E020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proofErr w:type="spellStart"/>
      <w:r w:rsidRPr="00FE25D5">
        <w:rPr>
          <w:sz w:val="22"/>
          <w:szCs w:val="22"/>
          <w:lang w:val="en-US"/>
        </w:rPr>
        <w:t>Bartlein</w:t>
      </w:r>
      <w:proofErr w:type="spellEnd"/>
      <w:r w:rsidRPr="00FE25D5">
        <w:rPr>
          <w:sz w:val="22"/>
          <w:szCs w:val="22"/>
          <w:lang w:val="en-US"/>
        </w:rPr>
        <w:t>, P.J. and Harrison, S. Climate reconstructions from plant fossil data. PMIP3 Meeting, Kyoto, Japan, December 6-10, 2010</w:t>
      </w:r>
    </w:p>
    <w:p w14:paraId="0B00E09A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Blois, J., Davis, B.A.S., Shuman, B.N. and Williams, J.W. Mid and high-latitude pollen records. </w:t>
      </w:r>
      <w:proofErr w:type="spellStart"/>
      <w:r w:rsidRPr="00FE25D5">
        <w:rPr>
          <w:sz w:val="22"/>
          <w:szCs w:val="22"/>
          <w:lang w:val="en-US"/>
        </w:rPr>
        <w:t>SynTrace</w:t>
      </w:r>
      <w:proofErr w:type="spellEnd"/>
      <w:r w:rsidRPr="00FE25D5">
        <w:rPr>
          <w:sz w:val="22"/>
          <w:szCs w:val="22"/>
          <w:lang w:val="en-US"/>
        </w:rPr>
        <w:t xml:space="preserve"> Meeting, Oregon, USA, October 9-13, 2010</w:t>
      </w:r>
    </w:p>
    <w:p w14:paraId="3BB53788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 Learning from the past: </w:t>
      </w:r>
      <w:proofErr w:type="spellStart"/>
      <w:r w:rsidRPr="00FE25D5">
        <w:rPr>
          <w:sz w:val="22"/>
          <w:szCs w:val="22"/>
          <w:lang w:val="en-US"/>
        </w:rPr>
        <w:t>paleoenviromental</w:t>
      </w:r>
      <w:proofErr w:type="spellEnd"/>
      <w:r w:rsidRPr="00FE25D5">
        <w:rPr>
          <w:sz w:val="22"/>
          <w:szCs w:val="22"/>
          <w:lang w:val="en-US"/>
        </w:rPr>
        <w:t xml:space="preserve"> data and models. Department of the Geophysical Sciences, University of Chicago, Chicago USA, November 20, 2009</w:t>
      </w:r>
    </w:p>
    <w:p w14:paraId="3220301A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 and </w:t>
      </w:r>
      <w:proofErr w:type="spellStart"/>
      <w:r w:rsidRPr="00FE25D5">
        <w:rPr>
          <w:sz w:val="22"/>
          <w:szCs w:val="22"/>
          <w:lang w:val="en-US"/>
        </w:rPr>
        <w:t>Guiot</w:t>
      </w:r>
      <w:proofErr w:type="spellEnd"/>
      <w:r w:rsidRPr="00FE25D5">
        <w:rPr>
          <w:sz w:val="22"/>
          <w:szCs w:val="22"/>
          <w:lang w:val="en-US"/>
        </w:rPr>
        <w:t xml:space="preserve">, J. Recent progress in </w:t>
      </w:r>
      <w:proofErr w:type="spellStart"/>
      <w:r w:rsidRPr="00FE25D5">
        <w:rPr>
          <w:sz w:val="22"/>
          <w:szCs w:val="22"/>
          <w:lang w:val="en-US"/>
        </w:rPr>
        <w:t>palaeoclimate</w:t>
      </w:r>
      <w:proofErr w:type="spellEnd"/>
      <w:r w:rsidRPr="00FE25D5">
        <w:rPr>
          <w:sz w:val="22"/>
          <w:szCs w:val="22"/>
          <w:lang w:val="en-US"/>
        </w:rPr>
        <w:t xml:space="preserve"> reconstructions from pollen data. Keynote talk, XII IPC, Bonn, Germany, August 30, – September 5, 2008</w:t>
      </w:r>
    </w:p>
    <w:p w14:paraId="17E22B2B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Francois, L., </w:t>
      </w:r>
      <w:proofErr w:type="spellStart"/>
      <w:r w:rsidRPr="00FE25D5">
        <w:rPr>
          <w:sz w:val="22"/>
          <w:szCs w:val="22"/>
          <w:lang w:val="en-US"/>
        </w:rPr>
        <w:t>Cheddadi</w:t>
      </w:r>
      <w:proofErr w:type="spellEnd"/>
      <w:r w:rsidRPr="00FE25D5">
        <w:rPr>
          <w:sz w:val="22"/>
          <w:szCs w:val="22"/>
          <w:lang w:val="en-US"/>
        </w:rPr>
        <w:t>, R., Laurent, J.-M. and Favre, E. Comparison of simulated and observed vegetation for the mid-Holocene in Europe. ESF-</w:t>
      </w:r>
      <w:proofErr w:type="spellStart"/>
      <w:r w:rsidRPr="00FE25D5">
        <w:rPr>
          <w:sz w:val="22"/>
          <w:szCs w:val="22"/>
          <w:lang w:val="en-US"/>
        </w:rPr>
        <w:t>EuroCLIMATE</w:t>
      </w:r>
      <w:proofErr w:type="spellEnd"/>
      <w:r w:rsidRPr="00FE25D5">
        <w:rPr>
          <w:sz w:val="22"/>
          <w:szCs w:val="22"/>
          <w:lang w:val="en-US"/>
        </w:rPr>
        <w:t xml:space="preserve"> Meeting, </w:t>
      </w:r>
      <w:proofErr w:type="spellStart"/>
      <w:r w:rsidRPr="00FE25D5">
        <w:rPr>
          <w:sz w:val="22"/>
          <w:szCs w:val="22"/>
          <w:lang w:val="en-US"/>
        </w:rPr>
        <w:t>Giens</w:t>
      </w:r>
      <w:proofErr w:type="spellEnd"/>
      <w:r w:rsidRPr="00FE25D5">
        <w:rPr>
          <w:sz w:val="22"/>
          <w:szCs w:val="22"/>
          <w:lang w:val="en-US"/>
        </w:rPr>
        <w:t>, France, September 29-30, 2008</w:t>
      </w:r>
    </w:p>
    <w:p w14:paraId="5A9EBC4E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 and </w:t>
      </w:r>
      <w:proofErr w:type="spellStart"/>
      <w:r w:rsidRPr="00FE25D5">
        <w:rPr>
          <w:sz w:val="22"/>
          <w:szCs w:val="22"/>
          <w:lang w:val="en-US"/>
        </w:rPr>
        <w:t>Guiot</w:t>
      </w:r>
      <w:proofErr w:type="spellEnd"/>
      <w:r w:rsidRPr="00FE25D5">
        <w:rPr>
          <w:sz w:val="22"/>
          <w:szCs w:val="22"/>
          <w:lang w:val="en-US"/>
        </w:rPr>
        <w:t xml:space="preserve">, J. </w:t>
      </w:r>
      <w:proofErr w:type="spellStart"/>
      <w:r w:rsidRPr="00FE25D5">
        <w:rPr>
          <w:sz w:val="22"/>
          <w:szCs w:val="22"/>
          <w:lang w:val="en-US"/>
        </w:rPr>
        <w:t>Palaeoclimate</w:t>
      </w:r>
      <w:proofErr w:type="spellEnd"/>
      <w:r w:rsidRPr="00FE25D5">
        <w:rPr>
          <w:sz w:val="22"/>
          <w:szCs w:val="22"/>
          <w:lang w:val="en-US"/>
        </w:rPr>
        <w:t xml:space="preserve"> simulations: data-model comparisons. </w:t>
      </w:r>
      <w:proofErr w:type="spellStart"/>
      <w:r w:rsidRPr="00FE25D5">
        <w:rPr>
          <w:sz w:val="22"/>
          <w:szCs w:val="22"/>
          <w:lang w:val="en-US"/>
        </w:rPr>
        <w:t>EuroCLIMATE</w:t>
      </w:r>
      <w:proofErr w:type="spellEnd"/>
      <w:r w:rsidRPr="00FE25D5">
        <w:rPr>
          <w:sz w:val="22"/>
          <w:szCs w:val="22"/>
          <w:lang w:val="en-US"/>
        </w:rPr>
        <w:t xml:space="preserve"> Workshop, Aix-en-Provence, France, May 7-12, 2007.</w:t>
      </w:r>
    </w:p>
    <w:p w14:paraId="16AAD235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proofErr w:type="spellStart"/>
      <w:r w:rsidRPr="00FE25D5">
        <w:rPr>
          <w:sz w:val="22"/>
          <w:szCs w:val="22"/>
          <w:lang w:val="en-US"/>
        </w:rPr>
        <w:t>Guiot</w:t>
      </w:r>
      <w:proofErr w:type="spellEnd"/>
      <w:r w:rsidRPr="00FE25D5">
        <w:rPr>
          <w:sz w:val="22"/>
          <w:szCs w:val="22"/>
          <w:lang w:val="en-US"/>
        </w:rPr>
        <w:t xml:space="preserve">, J. Wu, H. and </w:t>
      </w:r>
      <w:proofErr w:type="spellStart"/>
      <w:r w:rsidRPr="00FE25D5">
        <w:rPr>
          <w:sz w:val="22"/>
          <w:szCs w:val="22"/>
          <w:lang w:val="en-US"/>
        </w:rPr>
        <w:t>Hély-Alleaume</w:t>
      </w:r>
      <w:proofErr w:type="spellEnd"/>
      <w:r w:rsidRPr="00FE25D5">
        <w:rPr>
          <w:sz w:val="22"/>
          <w:szCs w:val="22"/>
          <w:lang w:val="en-US"/>
        </w:rPr>
        <w:t xml:space="preserve">, C. </w:t>
      </w:r>
      <w:proofErr w:type="spellStart"/>
      <w:r w:rsidRPr="00FE25D5">
        <w:rPr>
          <w:sz w:val="22"/>
          <w:szCs w:val="22"/>
          <w:lang w:val="en-US"/>
        </w:rPr>
        <w:t>Palaeoclimate</w:t>
      </w:r>
      <w:proofErr w:type="spellEnd"/>
      <w:r w:rsidRPr="00FE25D5">
        <w:rPr>
          <w:sz w:val="22"/>
          <w:szCs w:val="22"/>
          <w:lang w:val="en-US"/>
        </w:rPr>
        <w:t xml:space="preserve"> and </w:t>
      </w:r>
      <w:proofErr w:type="spellStart"/>
      <w:r w:rsidRPr="00FE25D5">
        <w:rPr>
          <w:sz w:val="22"/>
          <w:szCs w:val="22"/>
          <w:lang w:val="en-US"/>
        </w:rPr>
        <w:t>palaeovegetation</w:t>
      </w:r>
      <w:proofErr w:type="spellEnd"/>
      <w:r w:rsidRPr="00FE25D5">
        <w:rPr>
          <w:sz w:val="22"/>
          <w:szCs w:val="22"/>
          <w:lang w:val="en-US"/>
        </w:rPr>
        <w:t xml:space="preserve"> reconstructions from European fossil pollen records by the inversion of a vegetation model. ESF-</w:t>
      </w:r>
      <w:proofErr w:type="spellStart"/>
      <w:r w:rsidRPr="00FE25D5">
        <w:rPr>
          <w:sz w:val="22"/>
          <w:szCs w:val="22"/>
          <w:lang w:val="en-US"/>
        </w:rPr>
        <w:t>Euroclimate</w:t>
      </w:r>
      <w:proofErr w:type="spellEnd"/>
      <w:r w:rsidRPr="00FE25D5">
        <w:rPr>
          <w:sz w:val="22"/>
          <w:szCs w:val="22"/>
          <w:lang w:val="en-US"/>
        </w:rPr>
        <w:t xml:space="preserve"> Session, EGU, Vienna, April 2-7, 2006.</w:t>
      </w:r>
    </w:p>
    <w:p w14:paraId="324EF4E0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</w:t>
      </w:r>
      <w:proofErr w:type="spellStart"/>
      <w:r w:rsidRPr="00FE25D5">
        <w:rPr>
          <w:sz w:val="22"/>
          <w:szCs w:val="22"/>
          <w:lang w:val="en-US"/>
        </w:rPr>
        <w:t>Cheddadi</w:t>
      </w:r>
      <w:proofErr w:type="spellEnd"/>
      <w:r w:rsidRPr="00FE25D5">
        <w:rPr>
          <w:sz w:val="22"/>
          <w:szCs w:val="22"/>
          <w:lang w:val="en-US"/>
        </w:rPr>
        <w:t xml:space="preserve">, R. and de Beaulieu, J.-L. The postglacial </w:t>
      </w:r>
      <w:proofErr w:type="spellStart"/>
      <w:r w:rsidRPr="00FE25D5">
        <w:rPr>
          <w:sz w:val="22"/>
          <w:szCs w:val="22"/>
          <w:lang w:val="en-US"/>
        </w:rPr>
        <w:t>recolonisation</w:t>
      </w:r>
      <w:proofErr w:type="spellEnd"/>
      <w:r w:rsidRPr="00FE25D5">
        <w:rPr>
          <w:sz w:val="22"/>
          <w:szCs w:val="22"/>
          <w:lang w:val="en-US"/>
        </w:rPr>
        <w:t xml:space="preserve"> of deciduous Quercus in Europe based on pollen data. Botanical Society of Scotland Symposium on Atlantic </w:t>
      </w:r>
      <w:proofErr w:type="spellStart"/>
      <w:r w:rsidRPr="00FE25D5">
        <w:rPr>
          <w:sz w:val="22"/>
          <w:szCs w:val="22"/>
          <w:lang w:val="en-US"/>
        </w:rPr>
        <w:t>Oakwoods</w:t>
      </w:r>
      <w:proofErr w:type="spellEnd"/>
      <w:r w:rsidRPr="00FE25D5">
        <w:rPr>
          <w:sz w:val="22"/>
          <w:szCs w:val="22"/>
          <w:lang w:val="en-US"/>
        </w:rPr>
        <w:t>, Oban, Scotland. September 14-16, 2005.</w:t>
      </w:r>
    </w:p>
    <w:p w14:paraId="1A150301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S., Davis, B.A.S and </w:t>
      </w:r>
      <w:proofErr w:type="spellStart"/>
      <w:r w:rsidRPr="00FE25D5">
        <w:rPr>
          <w:sz w:val="22"/>
          <w:szCs w:val="22"/>
          <w:lang w:val="en-US"/>
        </w:rPr>
        <w:t>Ortu</w:t>
      </w:r>
      <w:proofErr w:type="spellEnd"/>
      <w:r w:rsidRPr="00FE25D5">
        <w:rPr>
          <w:sz w:val="22"/>
          <w:szCs w:val="22"/>
          <w:lang w:val="en-US"/>
        </w:rPr>
        <w:t xml:space="preserve">, E. Pollen-based climate reconstructions in the Alps: techniques and limitations, 1st </w:t>
      </w:r>
      <w:proofErr w:type="spellStart"/>
      <w:r w:rsidRPr="00FE25D5">
        <w:rPr>
          <w:sz w:val="22"/>
          <w:szCs w:val="22"/>
          <w:lang w:val="en-US"/>
        </w:rPr>
        <w:t>ClimAlp</w:t>
      </w:r>
      <w:proofErr w:type="spellEnd"/>
      <w:r w:rsidRPr="00FE25D5">
        <w:rPr>
          <w:sz w:val="22"/>
          <w:szCs w:val="22"/>
          <w:lang w:val="en-US"/>
        </w:rPr>
        <w:t xml:space="preserve"> Meeting, Aix-les-Bains, France, </w:t>
      </w:r>
      <w:proofErr w:type="gramStart"/>
      <w:r w:rsidRPr="00FE25D5">
        <w:rPr>
          <w:sz w:val="22"/>
          <w:szCs w:val="22"/>
          <w:lang w:val="en-US"/>
        </w:rPr>
        <w:t>January,</w:t>
      </w:r>
      <w:proofErr w:type="gramEnd"/>
      <w:r w:rsidRPr="00FE25D5">
        <w:rPr>
          <w:sz w:val="22"/>
          <w:szCs w:val="22"/>
          <w:lang w:val="en-US"/>
        </w:rPr>
        <w:t xml:space="preserve"> 2004</w:t>
      </w:r>
    </w:p>
    <w:p w14:paraId="3320F7BC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 S. and Davis, B.A.S. Developing a gridded data-set of pollen-based climate reconstructions for the Holocene in Europe. ESF-HOLIVAR Workshop, Bremen, Germany, </w:t>
      </w:r>
      <w:proofErr w:type="gramStart"/>
      <w:r w:rsidRPr="00FE25D5">
        <w:rPr>
          <w:sz w:val="22"/>
          <w:szCs w:val="22"/>
          <w:lang w:val="en-US"/>
        </w:rPr>
        <w:t>February,</w:t>
      </w:r>
      <w:proofErr w:type="gramEnd"/>
      <w:r w:rsidRPr="00FE25D5">
        <w:rPr>
          <w:sz w:val="22"/>
          <w:szCs w:val="22"/>
          <w:lang w:val="en-US"/>
        </w:rPr>
        <w:t xml:space="preserve"> 2004.</w:t>
      </w:r>
    </w:p>
    <w:p w14:paraId="12CCADE2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S. and Davis, B.A.S. Holocene temperature of Europe reconstructed from pollen data. 8.2ka BP Event Workshop, AGU, Montreal, Canada, </w:t>
      </w:r>
      <w:proofErr w:type="gramStart"/>
      <w:r w:rsidRPr="00FE25D5">
        <w:rPr>
          <w:sz w:val="22"/>
          <w:szCs w:val="22"/>
          <w:lang w:val="en-US"/>
        </w:rPr>
        <w:t>May,</w:t>
      </w:r>
      <w:proofErr w:type="gramEnd"/>
      <w:r w:rsidRPr="00FE25D5">
        <w:rPr>
          <w:sz w:val="22"/>
          <w:szCs w:val="22"/>
          <w:lang w:val="en-US"/>
        </w:rPr>
        <w:t xml:space="preserve"> 2004</w:t>
      </w:r>
    </w:p>
    <w:p w14:paraId="51376E9F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S, </w:t>
      </w:r>
      <w:proofErr w:type="spellStart"/>
      <w:r w:rsidRPr="00FE25D5">
        <w:rPr>
          <w:sz w:val="22"/>
          <w:szCs w:val="22"/>
          <w:lang w:val="en-US"/>
        </w:rPr>
        <w:t>Cheddadi</w:t>
      </w:r>
      <w:proofErr w:type="spellEnd"/>
      <w:r w:rsidRPr="00FE25D5">
        <w:rPr>
          <w:sz w:val="22"/>
          <w:szCs w:val="22"/>
          <w:lang w:val="en-US"/>
        </w:rPr>
        <w:t xml:space="preserve">, R. and de Beaulieu, J.-L. Combining pollen databases and genetic data: the </w:t>
      </w:r>
      <w:proofErr w:type="spellStart"/>
      <w:r w:rsidRPr="00FE25D5">
        <w:rPr>
          <w:sz w:val="22"/>
          <w:szCs w:val="22"/>
          <w:lang w:val="en-US"/>
        </w:rPr>
        <w:t>recolonisation</w:t>
      </w:r>
      <w:proofErr w:type="spellEnd"/>
      <w:r w:rsidRPr="00FE25D5">
        <w:rPr>
          <w:sz w:val="22"/>
          <w:szCs w:val="22"/>
          <w:lang w:val="en-US"/>
        </w:rPr>
        <w:t xml:space="preserve"> of deciduous Quercus in Europe. IPC, Granada, Spain, </w:t>
      </w:r>
      <w:proofErr w:type="gramStart"/>
      <w:r w:rsidRPr="00FE25D5">
        <w:rPr>
          <w:sz w:val="22"/>
          <w:szCs w:val="22"/>
          <w:lang w:val="en-US"/>
        </w:rPr>
        <w:t>July,</w:t>
      </w:r>
      <w:proofErr w:type="gramEnd"/>
      <w:r w:rsidRPr="00FE25D5">
        <w:rPr>
          <w:sz w:val="22"/>
          <w:szCs w:val="22"/>
          <w:lang w:val="en-US"/>
        </w:rPr>
        <w:t xml:space="preserve"> 2004</w:t>
      </w:r>
    </w:p>
    <w:p w14:paraId="569BBA74" w14:textId="77777777" w:rsidR="005A0259" w:rsidRPr="00FE25D5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S, </w:t>
      </w:r>
      <w:proofErr w:type="spellStart"/>
      <w:r w:rsidRPr="00FE25D5">
        <w:rPr>
          <w:sz w:val="22"/>
          <w:szCs w:val="22"/>
          <w:lang w:val="en-US"/>
        </w:rPr>
        <w:t>Cheddadi</w:t>
      </w:r>
      <w:proofErr w:type="spellEnd"/>
      <w:r w:rsidRPr="00FE25D5">
        <w:rPr>
          <w:sz w:val="22"/>
          <w:szCs w:val="22"/>
          <w:lang w:val="en-US"/>
        </w:rPr>
        <w:t xml:space="preserve">, R. and de Beaulieu, J.-L. Postglacial </w:t>
      </w:r>
      <w:proofErr w:type="spellStart"/>
      <w:r w:rsidRPr="00FE25D5">
        <w:rPr>
          <w:sz w:val="22"/>
          <w:szCs w:val="22"/>
          <w:lang w:val="en-US"/>
        </w:rPr>
        <w:t>recolonisation</w:t>
      </w:r>
      <w:proofErr w:type="spellEnd"/>
      <w:r w:rsidRPr="00FE25D5">
        <w:rPr>
          <w:sz w:val="22"/>
          <w:szCs w:val="22"/>
          <w:lang w:val="en-US"/>
        </w:rPr>
        <w:t xml:space="preserve"> of oak and beech in Europe. Dept of Paleoecology, Vrije University, Amsterdam, Netherlands. </w:t>
      </w:r>
      <w:proofErr w:type="gramStart"/>
      <w:r w:rsidRPr="00FE25D5">
        <w:rPr>
          <w:sz w:val="22"/>
          <w:szCs w:val="22"/>
          <w:lang w:val="en-US"/>
        </w:rPr>
        <w:t>March,</w:t>
      </w:r>
      <w:proofErr w:type="gramEnd"/>
      <w:r w:rsidRPr="00FE25D5">
        <w:rPr>
          <w:sz w:val="22"/>
          <w:szCs w:val="22"/>
          <w:lang w:val="en-US"/>
        </w:rPr>
        <w:t xml:space="preserve"> 2002</w:t>
      </w:r>
    </w:p>
    <w:p w14:paraId="522B0349" w14:textId="319ADB71" w:rsidR="005A0259" w:rsidRPr="004A3E7C" w:rsidRDefault="005A0259" w:rsidP="005A0259">
      <w:pPr>
        <w:pStyle w:val="NormalWeb"/>
        <w:spacing w:before="0" w:beforeAutospacing="0" w:after="120" w:afterAutospacing="0"/>
        <w:ind w:left="720" w:hanging="360"/>
        <w:jc w:val="both"/>
        <w:rPr>
          <w:sz w:val="22"/>
          <w:szCs w:val="22"/>
          <w:lang w:val="en-US"/>
        </w:rPr>
      </w:pPr>
      <w:r w:rsidRPr="00FE25D5">
        <w:rPr>
          <w:sz w:val="22"/>
          <w:szCs w:val="22"/>
          <w:lang w:val="en-US"/>
        </w:rPr>
        <w:t xml:space="preserve">Brewer, S, </w:t>
      </w:r>
      <w:proofErr w:type="spellStart"/>
      <w:r w:rsidRPr="00FE25D5">
        <w:rPr>
          <w:sz w:val="22"/>
          <w:szCs w:val="22"/>
          <w:lang w:val="en-US"/>
        </w:rPr>
        <w:t>Cheddadi</w:t>
      </w:r>
      <w:proofErr w:type="spellEnd"/>
      <w:r w:rsidRPr="00FE25D5">
        <w:rPr>
          <w:sz w:val="22"/>
          <w:szCs w:val="22"/>
          <w:lang w:val="en-US"/>
        </w:rPr>
        <w:t xml:space="preserve">, R. and de Beaulieu, J.-L. Postglacial colonization of forest trees inferred from fossil pollen and genetic markers. </w:t>
      </w:r>
      <w:proofErr w:type="spellStart"/>
      <w:r w:rsidRPr="00FE25D5">
        <w:rPr>
          <w:sz w:val="22"/>
          <w:szCs w:val="22"/>
          <w:lang w:val="en-US"/>
        </w:rPr>
        <w:t>Phylogeography</w:t>
      </w:r>
      <w:proofErr w:type="spellEnd"/>
      <w:r w:rsidRPr="00FE25D5">
        <w:rPr>
          <w:sz w:val="22"/>
          <w:szCs w:val="22"/>
          <w:lang w:val="en-US"/>
        </w:rPr>
        <w:t xml:space="preserve"> of European forest trees and shrubs </w:t>
      </w:r>
      <w:r w:rsidRPr="004A3E7C">
        <w:rPr>
          <w:sz w:val="22"/>
          <w:szCs w:val="22"/>
          <w:lang w:val="en-US"/>
        </w:rPr>
        <w:t>and application for their conservation and management, Orléans, France</w:t>
      </w:r>
      <w:r>
        <w:rPr>
          <w:sz w:val="22"/>
          <w:szCs w:val="22"/>
          <w:lang w:val="en-US"/>
        </w:rPr>
        <w:t xml:space="preserve"> </w:t>
      </w:r>
      <w:proofErr w:type="gramStart"/>
      <w:r w:rsidRPr="004A3E7C">
        <w:rPr>
          <w:sz w:val="22"/>
          <w:szCs w:val="22"/>
          <w:lang w:val="en-US"/>
        </w:rPr>
        <w:t>June,</w:t>
      </w:r>
      <w:proofErr w:type="gramEnd"/>
      <w:r w:rsidRPr="004A3E7C">
        <w:rPr>
          <w:sz w:val="22"/>
          <w:szCs w:val="22"/>
          <w:lang w:val="en-US"/>
        </w:rPr>
        <w:t xml:space="preserve"> 27-30</w:t>
      </w:r>
      <w:r>
        <w:rPr>
          <w:sz w:val="22"/>
          <w:szCs w:val="22"/>
          <w:lang w:val="en-US"/>
        </w:rPr>
        <w:t>,</w:t>
      </w:r>
      <w:r w:rsidRPr="004A3E7C">
        <w:rPr>
          <w:sz w:val="22"/>
          <w:szCs w:val="22"/>
          <w:lang w:val="en-US"/>
        </w:rPr>
        <w:t xml:space="preserve"> 2001.</w:t>
      </w:r>
    </w:p>
    <w:p w14:paraId="148952A6" w14:textId="77777777" w:rsidR="001B726D" w:rsidRDefault="001B726D" w:rsidP="001B726D">
      <w:pPr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Teaching</w:t>
      </w:r>
    </w:p>
    <w:p w14:paraId="5D856961" w14:textId="4A15A0A0" w:rsidR="00265490" w:rsidRDefault="00265490" w:rsidP="00265490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2017. Ecological and environmental modeling (graduate seminar), Geography Department, University of Utah</w:t>
      </w:r>
    </w:p>
    <w:p w14:paraId="1CBB2331" w14:textId="77777777" w:rsidR="00FD4AA7" w:rsidRDefault="00FD4AA7" w:rsidP="00BC3C72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2017-Present. Global Environmental Change, Honors College, University of Utah</w:t>
      </w:r>
    </w:p>
    <w:p w14:paraId="2B3F7FD7" w14:textId="5431B1F2" w:rsidR="0048024E" w:rsidRDefault="0048024E" w:rsidP="00BC3C72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2017. Ecological and environmental modeling (graduate seminar), Geography Department, University of Utah</w:t>
      </w:r>
    </w:p>
    <w:p w14:paraId="6E9E3FD0" w14:textId="3E182789" w:rsidR="008F669A" w:rsidRDefault="008F669A" w:rsidP="00BC3C72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2014-Present. Introduction to R (short course), Geography Department, University of Utah</w:t>
      </w:r>
    </w:p>
    <w:p w14:paraId="01A0A522" w14:textId="77777777" w:rsidR="00265490" w:rsidRDefault="00265490" w:rsidP="00265490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2014. Open source geospatial software (graduate seminar), Geography Department, University of Utah</w:t>
      </w:r>
    </w:p>
    <w:p w14:paraId="62224BCC" w14:textId="1DE98BF6" w:rsidR="00BC3C72" w:rsidRDefault="00BC3C72" w:rsidP="00BC3C72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2012. Applications of time series analysis (graduate seminar), Geography Department, University of Utah</w:t>
      </w:r>
    </w:p>
    <w:p w14:paraId="09493FAB" w14:textId="741B882E" w:rsidR="00B94862" w:rsidRDefault="00F72B6C" w:rsidP="00B94862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2012. </w:t>
      </w:r>
      <w:r w:rsidR="00B94862">
        <w:rPr>
          <w:sz w:val="22"/>
          <w:szCs w:val="22"/>
          <w:lang w:val="en-US"/>
        </w:rPr>
        <w:t>Modeling long-term environmental processes (graduate seminar), Geography Department, University of Utah</w:t>
      </w:r>
    </w:p>
    <w:p w14:paraId="3BD90980" w14:textId="5B4D130F" w:rsidR="001B726D" w:rsidRDefault="001B726D" w:rsidP="001B726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2012-</w:t>
      </w:r>
      <w:r w:rsidR="005126CF">
        <w:rPr>
          <w:sz w:val="22"/>
          <w:szCs w:val="22"/>
          <w:lang w:val="en-US"/>
        </w:rPr>
        <w:t>2014</w:t>
      </w:r>
      <w:r>
        <w:rPr>
          <w:sz w:val="22"/>
          <w:szCs w:val="22"/>
          <w:lang w:val="en-US"/>
        </w:rPr>
        <w:t xml:space="preserve">. Spatial modeling in GIS, </w:t>
      </w:r>
      <w:r w:rsidR="007D16E9">
        <w:rPr>
          <w:sz w:val="22"/>
          <w:szCs w:val="22"/>
          <w:lang w:val="en-US"/>
        </w:rPr>
        <w:t>Geography Department</w:t>
      </w:r>
      <w:r>
        <w:rPr>
          <w:sz w:val="22"/>
          <w:szCs w:val="22"/>
          <w:lang w:val="en-US"/>
        </w:rPr>
        <w:t>, University of Utah</w:t>
      </w:r>
    </w:p>
    <w:p w14:paraId="104E46C0" w14:textId="1F0F68F3" w:rsidR="001B726D" w:rsidRDefault="001B726D" w:rsidP="001B726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2012-Present. Climate change: impacts, adaptation and mitigation, </w:t>
      </w:r>
      <w:r w:rsidR="007D16E9">
        <w:rPr>
          <w:sz w:val="22"/>
          <w:szCs w:val="22"/>
          <w:lang w:val="en-US"/>
        </w:rPr>
        <w:t>Geography Department</w:t>
      </w:r>
      <w:r>
        <w:rPr>
          <w:sz w:val="22"/>
          <w:szCs w:val="22"/>
          <w:lang w:val="en-US"/>
        </w:rPr>
        <w:t>, University of Utah</w:t>
      </w:r>
    </w:p>
    <w:p w14:paraId="25FCDFA9" w14:textId="45F081F5" w:rsidR="001B726D" w:rsidRDefault="001B726D" w:rsidP="001B726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2011-Present. Spatial statistics, </w:t>
      </w:r>
      <w:r w:rsidR="007D16E9">
        <w:rPr>
          <w:sz w:val="22"/>
          <w:szCs w:val="22"/>
          <w:lang w:val="en-US"/>
        </w:rPr>
        <w:t>Geography Department</w:t>
      </w:r>
      <w:r>
        <w:rPr>
          <w:sz w:val="22"/>
          <w:szCs w:val="22"/>
          <w:lang w:val="en-US"/>
        </w:rPr>
        <w:t>, University of Utah</w:t>
      </w:r>
    </w:p>
    <w:p w14:paraId="711D1ACD" w14:textId="77777777" w:rsidR="001B726D" w:rsidRPr="004A3E7C" w:rsidRDefault="001B726D" w:rsidP="001B726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Taught </w:t>
      </w:r>
      <w:r>
        <w:rPr>
          <w:sz w:val="22"/>
          <w:szCs w:val="22"/>
          <w:lang w:val="en-US"/>
        </w:rPr>
        <w:t xml:space="preserve">short </w:t>
      </w:r>
      <w:r w:rsidRPr="004A3E7C">
        <w:rPr>
          <w:sz w:val="22"/>
          <w:szCs w:val="22"/>
          <w:lang w:val="en-US"/>
        </w:rPr>
        <w:t>course ‘Introduction to statistics using R’, U</w:t>
      </w:r>
      <w:r>
        <w:rPr>
          <w:sz w:val="22"/>
          <w:szCs w:val="22"/>
          <w:lang w:val="en-US"/>
        </w:rPr>
        <w:t xml:space="preserve">niv Cezanne, France (2004-2008), </w:t>
      </w:r>
      <w:r w:rsidRPr="004A3E7C">
        <w:rPr>
          <w:sz w:val="22"/>
          <w:szCs w:val="22"/>
          <w:lang w:val="en-US"/>
        </w:rPr>
        <w:t xml:space="preserve">UQAM, Canada (2006-2007), </w:t>
      </w:r>
      <w:r>
        <w:rPr>
          <w:sz w:val="22"/>
          <w:szCs w:val="22"/>
          <w:lang w:val="en-US"/>
        </w:rPr>
        <w:t xml:space="preserve">U. </w:t>
      </w:r>
      <w:r w:rsidRPr="004A3E7C">
        <w:rPr>
          <w:sz w:val="22"/>
          <w:szCs w:val="22"/>
          <w:lang w:val="en-US"/>
        </w:rPr>
        <w:t>Wyoming (2009</w:t>
      </w:r>
      <w:r>
        <w:rPr>
          <w:sz w:val="22"/>
          <w:szCs w:val="22"/>
          <w:lang w:val="en-US"/>
        </w:rPr>
        <w:t>, 2010</w:t>
      </w:r>
      <w:r w:rsidRPr="004A3E7C"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  <w:lang w:val="en-US"/>
        </w:rPr>
        <w:t xml:space="preserve">U. </w:t>
      </w:r>
      <w:r w:rsidRPr="004A3E7C">
        <w:rPr>
          <w:sz w:val="22"/>
          <w:szCs w:val="22"/>
          <w:lang w:val="en-US"/>
        </w:rPr>
        <w:t>Nebraska (2010).</w:t>
      </w:r>
    </w:p>
    <w:p w14:paraId="049A2476" w14:textId="77777777" w:rsidR="001B726D" w:rsidRDefault="001B726D" w:rsidP="001B726D">
      <w:pPr>
        <w:jc w:val="both"/>
        <w:rPr>
          <w:b/>
          <w:sz w:val="22"/>
          <w:szCs w:val="22"/>
          <w:u w:val="single"/>
          <w:lang w:val="en-US"/>
        </w:rPr>
      </w:pPr>
    </w:p>
    <w:p w14:paraId="5CF6D48C" w14:textId="597493B8" w:rsidR="0021240D" w:rsidRPr="004A3E7C" w:rsidRDefault="0021240D" w:rsidP="0021240D">
      <w:pPr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Awards</w:t>
      </w:r>
    </w:p>
    <w:p w14:paraId="52F91122" w14:textId="77777777" w:rsidR="00AE6A90" w:rsidRPr="0021240D" w:rsidRDefault="00AE6A90" w:rsidP="00AE6A90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Superior Teaching Award, 2013, College of Social and Behavioral Science, University of Utah</w:t>
      </w:r>
    </w:p>
    <w:p w14:paraId="0444E584" w14:textId="5DA073E1" w:rsidR="0021240D" w:rsidRDefault="0021240D" w:rsidP="0021240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Outstanding Mentor Award, 2012</w:t>
      </w:r>
      <w:r w:rsidR="005D41F4">
        <w:rPr>
          <w:sz w:val="22"/>
          <w:szCs w:val="22"/>
          <w:lang w:val="en-US"/>
        </w:rPr>
        <w:t>, 2014</w:t>
      </w:r>
      <w:r>
        <w:rPr>
          <w:sz w:val="22"/>
          <w:szCs w:val="22"/>
          <w:lang w:val="en-US"/>
        </w:rPr>
        <w:t xml:space="preserve">, </w:t>
      </w:r>
      <w:r w:rsidR="00265490">
        <w:rPr>
          <w:sz w:val="22"/>
          <w:szCs w:val="22"/>
          <w:lang w:val="en-US"/>
        </w:rPr>
        <w:t xml:space="preserve">2016, </w:t>
      </w:r>
      <w:r>
        <w:rPr>
          <w:sz w:val="22"/>
          <w:szCs w:val="22"/>
          <w:lang w:val="en-US"/>
        </w:rPr>
        <w:t>Geography Department, University of Utah</w:t>
      </w:r>
    </w:p>
    <w:p w14:paraId="104FB59C" w14:textId="77777777" w:rsidR="0021240D" w:rsidRDefault="0021240D" w:rsidP="001B726D">
      <w:pPr>
        <w:jc w:val="both"/>
        <w:rPr>
          <w:b/>
          <w:sz w:val="22"/>
          <w:szCs w:val="22"/>
          <w:u w:val="single"/>
          <w:lang w:val="en-US"/>
        </w:rPr>
      </w:pPr>
    </w:p>
    <w:p w14:paraId="320F0386" w14:textId="77777777" w:rsidR="004131C6" w:rsidRDefault="004131C6" w:rsidP="004131C6">
      <w:pPr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University service</w:t>
      </w:r>
    </w:p>
    <w:p w14:paraId="05070CDE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Member, Dean search committee, University of Utah, 2013-2014</w:t>
      </w:r>
    </w:p>
    <w:p w14:paraId="7A854450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Member, Medical Geography search committee, University of Utah, 2013</w:t>
      </w:r>
    </w:p>
    <w:p w14:paraId="659A9C95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Member, </w:t>
      </w:r>
      <w:proofErr w:type="spellStart"/>
      <w:r>
        <w:rPr>
          <w:sz w:val="22"/>
          <w:szCs w:val="22"/>
          <w:lang w:val="en-US"/>
        </w:rPr>
        <w:t>GIScientist</w:t>
      </w:r>
      <w:proofErr w:type="spellEnd"/>
      <w:r>
        <w:rPr>
          <w:sz w:val="22"/>
          <w:szCs w:val="22"/>
          <w:lang w:val="en-US"/>
        </w:rPr>
        <w:t xml:space="preserve"> search committee, University of Utah, 2013</w:t>
      </w:r>
    </w:p>
    <w:p w14:paraId="7775F324" w14:textId="50D918F0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Departmental Honors advisor, University of Utah, 2014-</w:t>
      </w:r>
      <w:r w:rsidR="0096516F">
        <w:rPr>
          <w:sz w:val="22"/>
          <w:szCs w:val="22"/>
          <w:lang w:val="en-US"/>
        </w:rPr>
        <w:t>2016</w:t>
      </w:r>
    </w:p>
    <w:p w14:paraId="02FDA551" w14:textId="339E85A8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UROP reviewer, University of Utah, 2012-</w:t>
      </w:r>
      <w:r w:rsidR="0096516F">
        <w:rPr>
          <w:sz w:val="22"/>
          <w:szCs w:val="22"/>
          <w:lang w:val="en-US"/>
        </w:rPr>
        <w:t>2016</w:t>
      </w:r>
    </w:p>
    <w:p w14:paraId="57BBC401" w14:textId="4D4FC65E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Graduate student advisor</w:t>
      </w:r>
      <w:r w:rsidR="0032385A">
        <w:rPr>
          <w:sz w:val="22"/>
          <w:szCs w:val="22"/>
          <w:lang w:val="en-US"/>
        </w:rPr>
        <w:t xml:space="preserve">: </w:t>
      </w:r>
    </w:p>
    <w:p w14:paraId="595B4151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James Arnold (Masters, defended 2013)</w:t>
      </w:r>
    </w:p>
    <w:p w14:paraId="1CE5A0F0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Alex Headman (Masters, defended 2015)</w:t>
      </w:r>
    </w:p>
    <w:p w14:paraId="305BC8DE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Emily </w:t>
      </w:r>
      <w:proofErr w:type="spellStart"/>
      <w:r>
        <w:rPr>
          <w:sz w:val="22"/>
          <w:szCs w:val="22"/>
          <w:lang w:val="en-US"/>
        </w:rPr>
        <w:t>Nicolsi</w:t>
      </w:r>
      <w:proofErr w:type="spellEnd"/>
      <w:r>
        <w:rPr>
          <w:sz w:val="22"/>
          <w:szCs w:val="22"/>
          <w:lang w:val="en-US"/>
        </w:rPr>
        <w:t xml:space="preserve"> (Masters, defended 2015)</w:t>
      </w:r>
    </w:p>
    <w:p w14:paraId="4C35B088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 Conrad (Masters, defended 2015)</w:t>
      </w:r>
    </w:p>
    <w:p w14:paraId="42C240FA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Brian Olsen (Masters)</w:t>
      </w:r>
    </w:p>
    <w:p w14:paraId="31437C0E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Kaila Macdonald (Masters, defended 2014)</w:t>
      </w:r>
    </w:p>
    <w:p w14:paraId="04FAF8A3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Ryan Bares (Masters, defended 2014)</w:t>
      </w:r>
    </w:p>
    <w:p w14:paraId="2B2126A2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Thao </w:t>
      </w:r>
      <w:proofErr w:type="spellStart"/>
      <w:r>
        <w:rPr>
          <w:sz w:val="22"/>
          <w:szCs w:val="22"/>
          <w:lang w:val="en-US"/>
        </w:rPr>
        <w:t>Vy</w:t>
      </w:r>
      <w:proofErr w:type="spellEnd"/>
      <w:r>
        <w:rPr>
          <w:sz w:val="22"/>
          <w:szCs w:val="22"/>
          <w:lang w:val="en-US"/>
        </w:rPr>
        <w:t xml:space="preserve"> Nguyen (Masters, defended 2015)</w:t>
      </w:r>
    </w:p>
    <w:p w14:paraId="31D3EF24" w14:textId="67075F28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Josh </w:t>
      </w:r>
      <w:proofErr w:type="spellStart"/>
      <w:r>
        <w:rPr>
          <w:sz w:val="22"/>
          <w:szCs w:val="22"/>
          <w:lang w:val="en-US"/>
        </w:rPr>
        <w:t>Heyer</w:t>
      </w:r>
      <w:proofErr w:type="spellEnd"/>
      <w:r>
        <w:rPr>
          <w:sz w:val="22"/>
          <w:szCs w:val="22"/>
          <w:lang w:val="en-US"/>
        </w:rPr>
        <w:t xml:space="preserve"> (</w:t>
      </w:r>
      <w:r w:rsidR="0091702E">
        <w:rPr>
          <w:sz w:val="22"/>
          <w:szCs w:val="22"/>
          <w:lang w:val="en-US"/>
        </w:rPr>
        <w:t xml:space="preserve">Masters, defended 2016; </w:t>
      </w:r>
      <w:r w:rsidR="00377B7E">
        <w:rPr>
          <w:sz w:val="22"/>
          <w:szCs w:val="22"/>
          <w:lang w:val="en-US"/>
        </w:rPr>
        <w:t>PhD</w:t>
      </w:r>
      <w:r>
        <w:rPr>
          <w:sz w:val="22"/>
          <w:szCs w:val="22"/>
          <w:lang w:val="en-US"/>
        </w:rPr>
        <w:t>)</w:t>
      </w:r>
    </w:p>
    <w:p w14:paraId="2A8A0D33" w14:textId="12D3872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Vanessa Bailey (</w:t>
      </w:r>
      <w:r w:rsidR="0091702E">
        <w:rPr>
          <w:sz w:val="22"/>
          <w:szCs w:val="22"/>
          <w:lang w:val="en-US"/>
        </w:rPr>
        <w:t xml:space="preserve">Masters, defended 2017; </w:t>
      </w:r>
      <w:r w:rsidR="008214B3">
        <w:rPr>
          <w:sz w:val="22"/>
          <w:szCs w:val="22"/>
          <w:lang w:val="en-US"/>
        </w:rPr>
        <w:t>PhD</w:t>
      </w:r>
      <w:r>
        <w:rPr>
          <w:sz w:val="22"/>
          <w:szCs w:val="22"/>
          <w:lang w:val="en-US"/>
        </w:rPr>
        <w:t>)</w:t>
      </w:r>
    </w:p>
    <w:p w14:paraId="0D291E32" w14:textId="36A69F94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Clair </w:t>
      </w:r>
      <w:proofErr w:type="spellStart"/>
      <w:r>
        <w:rPr>
          <w:sz w:val="22"/>
          <w:szCs w:val="22"/>
          <w:lang w:val="en-US"/>
        </w:rPr>
        <w:t>Bidez</w:t>
      </w:r>
      <w:proofErr w:type="spellEnd"/>
      <w:r>
        <w:rPr>
          <w:sz w:val="22"/>
          <w:szCs w:val="22"/>
          <w:lang w:val="en-US"/>
        </w:rPr>
        <w:t xml:space="preserve"> (Masters</w:t>
      </w:r>
      <w:r w:rsidR="008214B3">
        <w:rPr>
          <w:sz w:val="22"/>
          <w:szCs w:val="22"/>
          <w:lang w:val="en-US"/>
        </w:rPr>
        <w:t>, defended 2017</w:t>
      </w:r>
      <w:r>
        <w:rPr>
          <w:sz w:val="22"/>
          <w:szCs w:val="22"/>
          <w:lang w:val="en-US"/>
        </w:rPr>
        <w:t>)</w:t>
      </w:r>
    </w:p>
    <w:p w14:paraId="7D780E45" w14:textId="4525D794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Tom Brussel (PhD</w:t>
      </w:r>
      <w:r w:rsidR="0032385A">
        <w:rPr>
          <w:sz w:val="22"/>
          <w:szCs w:val="22"/>
          <w:lang w:val="en-US"/>
        </w:rPr>
        <w:t>, defended 2020</w:t>
      </w:r>
      <w:r>
        <w:rPr>
          <w:sz w:val="22"/>
          <w:szCs w:val="22"/>
          <w:lang w:val="en-US"/>
        </w:rPr>
        <w:t>)</w:t>
      </w:r>
    </w:p>
    <w:p w14:paraId="01C8706B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Graduate student committee (University of Utah)</w:t>
      </w:r>
      <w:r w:rsidRPr="004A3E7C">
        <w:rPr>
          <w:sz w:val="22"/>
          <w:szCs w:val="22"/>
          <w:lang w:val="en-US"/>
        </w:rPr>
        <w:t xml:space="preserve">: </w:t>
      </w:r>
    </w:p>
    <w:p w14:paraId="018D7C63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Paris Latham (Masters, defended 2014)</w:t>
      </w:r>
    </w:p>
    <w:p w14:paraId="2BE98855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Michael Seth Bogle (Masters)</w:t>
      </w:r>
    </w:p>
    <w:p w14:paraId="391FEF5A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Jared Butler (Masters, defended 2013)</w:t>
      </w:r>
    </w:p>
    <w:p w14:paraId="192E2B86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Vachel</w:t>
      </w:r>
      <w:proofErr w:type="spellEnd"/>
      <w:r>
        <w:rPr>
          <w:sz w:val="22"/>
          <w:szCs w:val="22"/>
          <w:lang w:val="en-US"/>
        </w:rPr>
        <w:t xml:space="preserve"> Carter (PhD)</w:t>
      </w:r>
    </w:p>
    <w:p w14:paraId="1B486AFB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Kenneth Dudley (Masters, defended 2014)</w:t>
      </w:r>
    </w:p>
    <w:p w14:paraId="443CD49C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Michael Freeman (Masters, defended 2014)</w:t>
      </w:r>
    </w:p>
    <w:p w14:paraId="6CB52BB4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Liwei</w:t>
      </w:r>
      <w:proofErr w:type="spellEnd"/>
      <w:r>
        <w:rPr>
          <w:sz w:val="22"/>
          <w:szCs w:val="22"/>
          <w:lang w:val="en-US"/>
        </w:rPr>
        <w:t xml:space="preserve"> Fu (Masters, defended 2015)</w:t>
      </w:r>
    </w:p>
    <w:p w14:paraId="7D5A79B8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Dustin Garrett (Masters)</w:t>
      </w:r>
    </w:p>
    <w:p w14:paraId="12FC8640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Mohd</w:t>
      </w:r>
      <w:proofErr w:type="spellEnd"/>
      <w:r>
        <w:rPr>
          <w:sz w:val="22"/>
          <w:szCs w:val="22"/>
          <w:lang w:val="en-US"/>
        </w:rPr>
        <w:t xml:space="preserve"> Yusuf Jameel (PhD)</w:t>
      </w:r>
    </w:p>
    <w:p w14:paraId="7CB70935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Yoshi </w:t>
      </w:r>
      <w:proofErr w:type="spellStart"/>
      <w:r>
        <w:rPr>
          <w:sz w:val="22"/>
          <w:szCs w:val="22"/>
          <w:lang w:val="en-US"/>
        </w:rPr>
        <w:t>Maezumi</w:t>
      </w:r>
      <w:proofErr w:type="spellEnd"/>
      <w:r>
        <w:rPr>
          <w:sz w:val="22"/>
          <w:szCs w:val="22"/>
          <w:lang w:val="en-US"/>
        </w:rPr>
        <w:t xml:space="preserve"> (PhD, defended 2015)</w:t>
      </w:r>
    </w:p>
    <w:p w14:paraId="14E92CCB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Ran Meng (PhD, defended 2014)</w:t>
      </w:r>
    </w:p>
    <w:p w14:paraId="50682902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Clement Miege (PhD, defended 2015)</w:t>
      </w:r>
    </w:p>
    <w:p w14:paraId="46FA1395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Julie Miller (PhD, defended 2014)</w:t>
      </w:r>
    </w:p>
    <w:p w14:paraId="02CE1D84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Josh Mueller (PhD)</w:t>
      </w:r>
    </w:p>
    <w:p w14:paraId="384EF106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Jai </w:t>
      </w:r>
      <w:proofErr w:type="spellStart"/>
      <w:r>
        <w:rPr>
          <w:sz w:val="22"/>
          <w:szCs w:val="22"/>
          <w:lang w:val="en-US"/>
        </w:rPr>
        <w:t>Kanth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Panthail</w:t>
      </w:r>
      <w:proofErr w:type="spellEnd"/>
      <w:r>
        <w:rPr>
          <w:sz w:val="22"/>
          <w:szCs w:val="22"/>
          <w:lang w:val="en-US"/>
        </w:rPr>
        <w:t xml:space="preserve"> (Masters)</w:t>
      </w:r>
    </w:p>
    <w:p w14:paraId="47814321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Yi Qi (PhD, defended 2014)</w:t>
      </w:r>
    </w:p>
    <w:p w14:paraId="44F93290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Benjamin Ritter (Masters, defended 2014)</w:t>
      </w:r>
    </w:p>
    <w:p w14:paraId="27159588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David </w:t>
      </w:r>
      <w:proofErr w:type="spellStart"/>
      <w:r>
        <w:rPr>
          <w:sz w:val="22"/>
          <w:szCs w:val="22"/>
          <w:lang w:val="en-US"/>
        </w:rPr>
        <w:t>Selkowitz</w:t>
      </w:r>
      <w:proofErr w:type="spellEnd"/>
      <w:r>
        <w:rPr>
          <w:sz w:val="22"/>
          <w:szCs w:val="22"/>
          <w:lang w:val="en-US"/>
        </w:rPr>
        <w:t xml:space="preserve"> (PhD)</w:t>
      </w:r>
    </w:p>
    <w:p w14:paraId="0216465F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Corey Unger (Masters, defended 2015)</w:t>
      </w:r>
    </w:p>
    <w:p w14:paraId="2B965453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Jennifer Watt (PhD, defended, 05/2013)</w:t>
      </w:r>
    </w:p>
    <w:p w14:paraId="412DB545" w14:textId="3C3A39AA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Blake </w:t>
      </w:r>
      <w:proofErr w:type="spellStart"/>
      <w:r>
        <w:rPr>
          <w:sz w:val="22"/>
          <w:szCs w:val="22"/>
          <w:lang w:val="en-US"/>
        </w:rPr>
        <w:t>Wellard</w:t>
      </w:r>
      <w:proofErr w:type="spellEnd"/>
      <w:r>
        <w:rPr>
          <w:sz w:val="22"/>
          <w:szCs w:val="22"/>
          <w:lang w:val="en-US"/>
        </w:rPr>
        <w:t xml:space="preserve"> (Masters)</w:t>
      </w:r>
    </w:p>
    <w:p w14:paraId="20C30680" w14:textId="61A0EA8E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Steven Lizotte (Masters, defended 2020)</w:t>
      </w:r>
    </w:p>
    <w:p w14:paraId="2CB06B58" w14:textId="6D1C6D87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Durban Keeler (PhD)</w:t>
      </w:r>
    </w:p>
    <w:p w14:paraId="76A2B49F" w14:textId="7831A700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Keuntae</w:t>
      </w:r>
      <w:proofErr w:type="spellEnd"/>
      <w:r>
        <w:rPr>
          <w:sz w:val="22"/>
          <w:szCs w:val="22"/>
          <w:lang w:val="en-US"/>
        </w:rPr>
        <w:t xml:space="preserve"> Kim (PhD)</w:t>
      </w:r>
    </w:p>
    <w:p w14:paraId="23E0A822" w14:textId="730E2CF1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Hassan </w:t>
      </w:r>
      <w:proofErr w:type="spellStart"/>
      <w:r>
        <w:rPr>
          <w:sz w:val="22"/>
          <w:szCs w:val="22"/>
          <w:lang w:val="en-US"/>
        </w:rPr>
        <w:t>Ameli</w:t>
      </w:r>
      <w:proofErr w:type="spellEnd"/>
      <w:r>
        <w:rPr>
          <w:sz w:val="22"/>
          <w:szCs w:val="22"/>
          <w:lang w:val="en-US"/>
        </w:rPr>
        <w:t xml:space="preserve"> (PhD)</w:t>
      </w:r>
    </w:p>
    <w:p w14:paraId="0B411763" w14:textId="01DF1A48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Sadegh </w:t>
      </w:r>
      <w:proofErr w:type="spellStart"/>
      <w:r>
        <w:rPr>
          <w:sz w:val="22"/>
          <w:szCs w:val="22"/>
          <w:lang w:val="en-US"/>
        </w:rPr>
        <w:t>Sabouri</w:t>
      </w:r>
      <w:proofErr w:type="spellEnd"/>
      <w:r>
        <w:rPr>
          <w:sz w:val="22"/>
          <w:szCs w:val="22"/>
          <w:lang w:val="en-US"/>
        </w:rPr>
        <w:t xml:space="preserve"> (PhD)</w:t>
      </w:r>
    </w:p>
    <w:p w14:paraId="66FFF207" w14:textId="7AEEF76D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Debolina</w:t>
      </w:r>
      <w:proofErr w:type="spellEnd"/>
      <w:r>
        <w:rPr>
          <w:sz w:val="22"/>
          <w:szCs w:val="22"/>
          <w:lang w:val="en-US"/>
        </w:rPr>
        <w:t xml:space="preserve"> Banerjee (PhD)</w:t>
      </w:r>
    </w:p>
    <w:p w14:paraId="3C971C6A" w14:textId="6D5C6189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Dong-ah Choi (PhD)</w:t>
      </w:r>
    </w:p>
    <w:p w14:paraId="0C16C726" w14:textId="66522008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Junsik</w:t>
      </w:r>
      <w:proofErr w:type="spellEnd"/>
      <w:r>
        <w:rPr>
          <w:sz w:val="22"/>
          <w:szCs w:val="22"/>
          <w:lang w:val="en-US"/>
        </w:rPr>
        <w:t xml:space="preserve"> Kim (PhD)</w:t>
      </w:r>
    </w:p>
    <w:p w14:paraId="77A3BD3A" w14:textId="459B509A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Keuntae</w:t>
      </w:r>
      <w:proofErr w:type="spellEnd"/>
      <w:r>
        <w:rPr>
          <w:sz w:val="22"/>
          <w:szCs w:val="22"/>
          <w:lang w:val="en-US"/>
        </w:rPr>
        <w:t xml:space="preserve"> Kim (PhD)</w:t>
      </w:r>
    </w:p>
    <w:p w14:paraId="2DDE178D" w14:textId="6CB4840F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Ben Marconi (PhD)</w:t>
      </w:r>
    </w:p>
    <w:p w14:paraId="643B19F3" w14:textId="52E7A61A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Jiada</w:t>
      </w:r>
      <w:proofErr w:type="spellEnd"/>
      <w:r>
        <w:rPr>
          <w:sz w:val="22"/>
          <w:szCs w:val="22"/>
          <w:lang w:val="en-US"/>
        </w:rPr>
        <w:t xml:space="preserve"> Li (PhD)</w:t>
      </w:r>
    </w:p>
    <w:p w14:paraId="1BDC1D06" w14:textId="6B94B349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Emma Marshall (Masters)</w:t>
      </w:r>
    </w:p>
    <w:p w14:paraId="42AED807" w14:textId="1767437C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Morgan </w:t>
      </w:r>
      <w:proofErr w:type="spellStart"/>
      <w:r>
        <w:rPr>
          <w:sz w:val="22"/>
          <w:szCs w:val="22"/>
          <w:lang w:val="en-US"/>
        </w:rPr>
        <w:t>Macdonnell</w:t>
      </w:r>
      <w:proofErr w:type="spellEnd"/>
      <w:r>
        <w:rPr>
          <w:sz w:val="22"/>
          <w:szCs w:val="22"/>
          <w:lang w:val="en-US"/>
        </w:rPr>
        <w:t xml:space="preserve"> (Masters)</w:t>
      </w:r>
    </w:p>
    <w:p w14:paraId="6F94A36B" w14:textId="13395146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Matt Olsen (PhD)</w:t>
      </w:r>
    </w:p>
    <w:p w14:paraId="18EFA2B4" w14:textId="131768C8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Rebecca Steed (PhD)</w:t>
      </w:r>
    </w:p>
    <w:p w14:paraId="041B84C5" w14:textId="485CD31C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Kripa Thapa (Masters)</w:t>
      </w:r>
    </w:p>
    <w:p w14:paraId="2C1BBF27" w14:textId="5E463C1E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Susana Velasquez Franco (PhD)</w:t>
      </w:r>
    </w:p>
    <w:p w14:paraId="477D2290" w14:textId="445AEA13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Kenneth Blake Vernon (PhD)</w:t>
      </w:r>
    </w:p>
    <w:p w14:paraId="6ED2A574" w14:textId="4D33270E" w:rsidR="00267C07" w:rsidRDefault="00267C07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Peter </w:t>
      </w:r>
      <w:proofErr w:type="spellStart"/>
      <w:r>
        <w:rPr>
          <w:sz w:val="22"/>
          <w:szCs w:val="22"/>
          <w:lang w:val="en-US"/>
        </w:rPr>
        <w:t>Yaworksy</w:t>
      </w:r>
      <w:proofErr w:type="spellEnd"/>
      <w:r>
        <w:rPr>
          <w:sz w:val="22"/>
          <w:szCs w:val="22"/>
          <w:lang w:val="en-US"/>
        </w:rPr>
        <w:t xml:space="preserve"> (PhD)</w:t>
      </w:r>
    </w:p>
    <w:p w14:paraId="118FDCA1" w14:textId="77777777" w:rsidR="004131C6" w:rsidRPr="006434FB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Member of</w:t>
      </w:r>
      <w:r>
        <w:rPr>
          <w:sz w:val="22"/>
          <w:szCs w:val="22"/>
          <w:lang w:val="en-US"/>
        </w:rPr>
        <w:t xml:space="preserve"> student</w:t>
      </w:r>
      <w:r w:rsidRPr="004A3E7C">
        <w:rPr>
          <w:sz w:val="22"/>
          <w:szCs w:val="22"/>
          <w:lang w:val="en-US"/>
        </w:rPr>
        <w:t xml:space="preserve"> committee</w:t>
      </w:r>
      <w:r>
        <w:rPr>
          <w:sz w:val="22"/>
          <w:szCs w:val="22"/>
          <w:lang w:val="en-US"/>
        </w:rPr>
        <w:t xml:space="preserve"> (other institutes)</w:t>
      </w:r>
      <w:r w:rsidRPr="004A3E7C">
        <w:rPr>
          <w:sz w:val="22"/>
          <w:szCs w:val="22"/>
          <w:lang w:val="en-US"/>
        </w:rPr>
        <w:t xml:space="preserve">: </w:t>
      </w:r>
    </w:p>
    <w:p w14:paraId="570FC7AE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Jeremiah </w:t>
      </w:r>
      <w:proofErr w:type="spellStart"/>
      <w:r>
        <w:rPr>
          <w:sz w:val="22"/>
          <w:szCs w:val="22"/>
          <w:lang w:val="en-US"/>
        </w:rPr>
        <w:t>Marsicek</w:t>
      </w:r>
      <w:proofErr w:type="spellEnd"/>
      <w:r>
        <w:rPr>
          <w:sz w:val="22"/>
          <w:szCs w:val="22"/>
          <w:lang w:val="en-US"/>
        </w:rPr>
        <w:t xml:space="preserve"> (PhD, U. Wyoming USA)</w:t>
      </w:r>
    </w:p>
    <w:p w14:paraId="136C4B16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Yao Liu, (PhD U. Wyoming, USA, defended 2014)</w:t>
      </w:r>
    </w:p>
    <w:p w14:paraId="3C893B8C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Vincent </w:t>
      </w:r>
      <w:proofErr w:type="spellStart"/>
      <w:r w:rsidRPr="004A3E7C">
        <w:rPr>
          <w:sz w:val="22"/>
          <w:szCs w:val="22"/>
          <w:lang w:val="en-US"/>
        </w:rPr>
        <w:t>Garreta</w:t>
      </w:r>
      <w:proofErr w:type="spellEnd"/>
      <w:r w:rsidRPr="004A3E7C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 xml:space="preserve">PhD </w:t>
      </w:r>
      <w:r w:rsidRPr="004A3E7C">
        <w:rPr>
          <w:sz w:val="22"/>
          <w:szCs w:val="22"/>
          <w:lang w:val="en-US"/>
        </w:rPr>
        <w:t>CEREGE CNRS 6635, France</w:t>
      </w:r>
      <w:r>
        <w:rPr>
          <w:sz w:val="22"/>
          <w:szCs w:val="22"/>
          <w:lang w:val="en-US"/>
        </w:rPr>
        <w:t>, defended 2009)</w:t>
      </w:r>
    </w:p>
    <w:p w14:paraId="77BE384E" w14:textId="77777777" w:rsidR="004131C6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Morteza</w:t>
      </w:r>
      <w:proofErr w:type="spellEnd"/>
      <w:r w:rsidRPr="004A3E7C">
        <w:rPr>
          <w:sz w:val="22"/>
          <w:szCs w:val="22"/>
          <w:lang w:val="en-US"/>
        </w:rPr>
        <w:t xml:space="preserve"> </w:t>
      </w:r>
      <w:proofErr w:type="spellStart"/>
      <w:r w:rsidRPr="004A3E7C">
        <w:rPr>
          <w:sz w:val="22"/>
          <w:szCs w:val="22"/>
          <w:lang w:val="en-US"/>
        </w:rPr>
        <w:t>Djamali</w:t>
      </w:r>
      <w:proofErr w:type="spellEnd"/>
      <w:r w:rsidRPr="004A3E7C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PhD IMEP CNRS 6116, France</w:t>
      </w:r>
      <w:r w:rsidRPr="006434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defended 2009)</w:t>
      </w:r>
    </w:p>
    <w:p w14:paraId="57830F5B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Ali Thabeet (</w:t>
      </w:r>
      <w:r>
        <w:rPr>
          <w:sz w:val="22"/>
          <w:szCs w:val="22"/>
          <w:lang w:val="en-US"/>
        </w:rPr>
        <w:t xml:space="preserve">PhD </w:t>
      </w:r>
      <w:r w:rsidRPr="004A3E7C">
        <w:rPr>
          <w:sz w:val="22"/>
          <w:szCs w:val="22"/>
          <w:lang w:val="en-US"/>
        </w:rPr>
        <w:t>IMEP CNRS 6116, France</w:t>
      </w:r>
      <w:r>
        <w:rPr>
          <w:sz w:val="22"/>
          <w:szCs w:val="22"/>
          <w:lang w:val="en-US"/>
        </w:rPr>
        <w:t>, defended 2008</w:t>
      </w:r>
      <w:r w:rsidRPr="004A3E7C">
        <w:rPr>
          <w:sz w:val="22"/>
          <w:szCs w:val="22"/>
          <w:lang w:val="en-US"/>
        </w:rPr>
        <w:t>).</w:t>
      </w:r>
    </w:p>
    <w:p w14:paraId="59F0FC2F" w14:textId="77777777" w:rsidR="004131C6" w:rsidRDefault="004131C6" w:rsidP="004131C6">
      <w:pPr>
        <w:jc w:val="both"/>
        <w:rPr>
          <w:b/>
          <w:sz w:val="22"/>
          <w:szCs w:val="22"/>
          <w:u w:val="single"/>
          <w:lang w:val="en-US"/>
        </w:rPr>
      </w:pPr>
    </w:p>
    <w:p w14:paraId="0D078705" w14:textId="77777777" w:rsidR="004131C6" w:rsidRPr="004A3E7C" w:rsidRDefault="004131C6" w:rsidP="004131C6">
      <w:pPr>
        <w:jc w:val="both"/>
        <w:rPr>
          <w:b/>
          <w:sz w:val="22"/>
          <w:szCs w:val="22"/>
          <w:u w:val="single"/>
          <w:lang w:val="en-US"/>
        </w:rPr>
      </w:pPr>
      <w:r w:rsidRPr="004A3E7C">
        <w:rPr>
          <w:b/>
          <w:sz w:val="22"/>
          <w:szCs w:val="22"/>
          <w:u w:val="single"/>
          <w:lang w:val="en-US"/>
        </w:rPr>
        <w:t>Other activities</w:t>
      </w:r>
    </w:p>
    <w:p w14:paraId="74D38C87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Leader of European Pollen Database support group ‘Mapping and data accuracy’</w:t>
      </w:r>
    </w:p>
    <w:p w14:paraId="72C2FC58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Member </w:t>
      </w:r>
      <w:proofErr w:type="gramStart"/>
      <w:r w:rsidRPr="004A3E7C">
        <w:rPr>
          <w:sz w:val="22"/>
          <w:szCs w:val="22"/>
          <w:lang w:val="en-US"/>
        </w:rPr>
        <w:t>of  European</w:t>
      </w:r>
      <w:proofErr w:type="gramEnd"/>
      <w:r w:rsidRPr="004A3E7C">
        <w:rPr>
          <w:sz w:val="22"/>
          <w:szCs w:val="22"/>
          <w:lang w:val="en-US"/>
        </w:rPr>
        <w:t xml:space="preserve"> Pollen Database support group ‘Database structure’</w:t>
      </w:r>
    </w:p>
    <w:p w14:paraId="3D57ABFD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Participating member of international working groups:</w:t>
      </w:r>
    </w:p>
    <w:p w14:paraId="676DD1AA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Paleoclimate Modelling Intercomparison Group (http://pmip.lsce.ipsl.fr/)</w:t>
      </w:r>
    </w:p>
    <w:p w14:paraId="7B114EE8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 w:rsidRPr="004A3E7C">
        <w:rPr>
          <w:sz w:val="22"/>
          <w:szCs w:val="22"/>
          <w:lang w:val="en-US"/>
        </w:rPr>
        <w:t>Paleocarbon</w:t>
      </w:r>
      <w:proofErr w:type="spellEnd"/>
      <w:r w:rsidRPr="004A3E7C">
        <w:rPr>
          <w:sz w:val="22"/>
          <w:szCs w:val="22"/>
          <w:lang w:val="en-US"/>
        </w:rPr>
        <w:t xml:space="preserve"> Modelling Intercomparison Group </w:t>
      </w:r>
    </w:p>
    <w:p w14:paraId="620D068D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Global </w:t>
      </w:r>
      <w:proofErr w:type="spellStart"/>
      <w:r w:rsidRPr="004A3E7C">
        <w:rPr>
          <w:sz w:val="22"/>
          <w:szCs w:val="22"/>
          <w:lang w:val="en-US"/>
        </w:rPr>
        <w:t>Paleofire</w:t>
      </w:r>
      <w:proofErr w:type="spellEnd"/>
      <w:r w:rsidRPr="004A3E7C">
        <w:rPr>
          <w:sz w:val="22"/>
          <w:szCs w:val="22"/>
          <w:lang w:val="en-US"/>
        </w:rPr>
        <w:t xml:space="preserve"> Working Group (http://www.</w:t>
      </w:r>
      <w:r>
        <w:rPr>
          <w:sz w:val="22"/>
          <w:szCs w:val="22"/>
          <w:lang w:val="en-US"/>
        </w:rPr>
        <w:t>gpwg.org</w:t>
      </w:r>
      <w:r w:rsidRPr="004A3E7C">
        <w:rPr>
          <w:sz w:val="22"/>
          <w:szCs w:val="22"/>
          <w:lang w:val="en-US"/>
        </w:rPr>
        <w:t>)</w:t>
      </w:r>
    </w:p>
    <w:p w14:paraId="28C13B32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PAGES-HITE (http://www.pages.unibe.ch/science/focus4.html)</w:t>
      </w:r>
    </w:p>
    <w:p w14:paraId="1808BD31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IHOPE (</w:t>
      </w:r>
      <w:hyperlink r:id="rId11" w:history="1">
        <w:r w:rsidRPr="003D44CA">
          <w:rPr>
            <w:sz w:val="22"/>
            <w:szCs w:val="22"/>
            <w:lang w:val="en-US"/>
          </w:rPr>
          <w:t>http://www.aimes.ucar.edu/activities/ihope.shtml</w:t>
        </w:r>
      </w:hyperlink>
      <w:r w:rsidRPr="004A3E7C">
        <w:rPr>
          <w:sz w:val="22"/>
          <w:szCs w:val="22"/>
          <w:lang w:val="en-US"/>
        </w:rPr>
        <w:t>)</w:t>
      </w:r>
    </w:p>
    <w:p w14:paraId="224EB3FB" w14:textId="77777777" w:rsidR="004131C6" w:rsidRPr="004A3E7C" w:rsidRDefault="004131C6" w:rsidP="004131C6">
      <w:pPr>
        <w:pStyle w:val="NormalWeb"/>
        <w:numPr>
          <w:ilvl w:val="1"/>
          <w:numId w:val="1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Peatlands as Archives of Climate and History</w:t>
      </w:r>
    </w:p>
    <w:p w14:paraId="405B59FB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Organized and ran ESF/HOLIVAR Training course on Quantitative climate reconstruction and data-model comparisons, Toulouse, France, 27 June-8 July 2005</w:t>
      </w:r>
    </w:p>
    <w:p w14:paraId="0B97DC10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Editorial board member for Ecological Informatics</w:t>
      </w:r>
    </w:p>
    <w:p w14:paraId="5BE1F82D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Reviewer for </w:t>
      </w:r>
      <w:r>
        <w:rPr>
          <w:sz w:val="22"/>
          <w:szCs w:val="22"/>
          <w:lang w:val="en-US"/>
        </w:rPr>
        <w:t xml:space="preserve">Journal of Geophysical Research, </w:t>
      </w:r>
      <w:r w:rsidRPr="004A3E7C">
        <w:rPr>
          <w:sz w:val="22"/>
          <w:szCs w:val="22"/>
          <w:lang w:val="en-US"/>
        </w:rPr>
        <w:t xml:space="preserve">Journal of Quaternary Science, Quaternary Science Reviews, Journal of Paleolimnology, Journal of Vegetation Science, Journal of Applied Meteorology and Climatology, International Journal of Climatology, Grana; The Holocene; </w:t>
      </w:r>
      <w:proofErr w:type="spellStart"/>
      <w:r w:rsidRPr="004A3E7C">
        <w:rPr>
          <w:sz w:val="22"/>
          <w:szCs w:val="22"/>
          <w:lang w:val="en-US"/>
        </w:rPr>
        <w:t>Palaeogeography</w:t>
      </w:r>
      <w:proofErr w:type="spellEnd"/>
      <w:r w:rsidRPr="004A3E7C">
        <w:rPr>
          <w:sz w:val="22"/>
          <w:szCs w:val="22"/>
          <w:lang w:val="en-US"/>
        </w:rPr>
        <w:t xml:space="preserve">, Palaeoclimatology, </w:t>
      </w:r>
      <w:proofErr w:type="spellStart"/>
      <w:r w:rsidRPr="004A3E7C">
        <w:rPr>
          <w:sz w:val="22"/>
          <w:szCs w:val="22"/>
          <w:lang w:val="en-US"/>
        </w:rPr>
        <w:t>Palaeoecology</w:t>
      </w:r>
      <w:proofErr w:type="spellEnd"/>
      <w:r w:rsidRPr="004A3E7C">
        <w:rPr>
          <w:sz w:val="22"/>
          <w:szCs w:val="22"/>
          <w:lang w:val="en-US"/>
        </w:rPr>
        <w:t>, Journal of Biogeography</w:t>
      </w:r>
      <w:r>
        <w:rPr>
          <w:sz w:val="22"/>
          <w:szCs w:val="22"/>
          <w:lang w:val="en-US"/>
        </w:rPr>
        <w:t>, Proceedings of the National Academy of Sciences, Nature Communications</w:t>
      </w:r>
    </w:p>
    <w:p w14:paraId="06FAB031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Project reviewer for </w:t>
      </w:r>
      <w:r w:rsidRPr="004A3E7C">
        <w:rPr>
          <w:sz w:val="22"/>
          <w:szCs w:val="22"/>
          <w:lang w:val="en-US"/>
        </w:rPr>
        <w:t>European Science Foundation,</w:t>
      </w:r>
      <w:r>
        <w:rPr>
          <w:sz w:val="22"/>
          <w:szCs w:val="22"/>
          <w:lang w:val="en-US"/>
        </w:rPr>
        <w:t xml:space="preserve"> National Science Foundation, German Aerospace Center, Fonds de Recherche </w:t>
      </w:r>
      <w:proofErr w:type="spellStart"/>
      <w:r>
        <w:rPr>
          <w:sz w:val="22"/>
          <w:szCs w:val="22"/>
          <w:lang w:val="en-US"/>
        </w:rPr>
        <w:t>en</w:t>
      </w:r>
      <w:proofErr w:type="spellEnd"/>
      <w:r>
        <w:rPr>
          <w:sz w:val="22"/>
          <w:szCs w:val="22"/>
          <w:lang w:val="en-US"/>
        </w:rPr>
        <w:t xml:space="preserve"> Quebec</w:t>
      </w:r>
    </w:p>
    <w:p w14:paraId="5A45F31C" w14:textId="77777777" w:rsidR="004131C6" w:rsidRPr="004A3E7C" w:rsidRDefault="004131C6" w:rsidP="004131C6">
      <w:pPr>
        <w:pStyle w:val="Heading3"/>
        <w:jc w:val="both"/>
        <w:rPr>
          <w:sz w:val="22"/>
          <w:szCs w:val="22"/>
          <w:lang w:val="en-US"/>
        </w:rPr>
      </w:pPr>
    </w:p>
    <w:p w14:paraId="488C5290" w14:textId="77777777" w:rsidR="004131C6" w:rsidRPr="004A3E7C" w:rsidRDefault="004131C6" w:rsidP="004131C6">
      <w:pPr>
        <w:jc w:val="both"/>
        <w:rPr>
          <w:b/>
          <w:sz w:val="22"/>
          <w:szCs w:val="22"/>
          <w:u w:val="single"/>
          <w:lang w:val="en-US"/>
        </w:rPr>
      </w:pPr>
      <w:r w:rsidRPr="004A3E7C">
        <w:rPr>
          <w:b/>
          <w:sz w:val="22"/>
          <w:szCs w:val="22"/>
          <w:u w:val="single"/>
          <w:lang w:val="en-US"/>
        </w:rPr>
        <w:t>Technical skills</w:t>
      </w:r>
    </w:p>
    <w:p w14:paraId="4A482C8A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Statistical techniques including </w:t>
      </w:r>
      <w:proofErr w:type="spellStart"/>
      <w:r w:rsidRPr="004A3E7C">
        <w:rPr>
          <w:sz w:val="22"/>
          <w:szCs w:val="22"/>
          <w:lang w:val="en-US"/>
        </w:rPr>
        <w:t>geostatistics</w:t>
      </w:r>
      <w:proofErr w:type="spellEnd"/>
      <w:r w:rsidRPr="004A3E7C">
        <w:rPr>
          <w:sz w:val="22"/>
          <w:szCs w:val="22"/>
          <w:lang w:val="en-US"/>
        </w:rPr>
        <w:t xml:space="preserve"> and spatial analysis, regression analysis, multivariate analysis, time series analysis, neural networks, Bayesian analysis and fuzzy logic.</w:t>
      </w:r>
    </w:p>
    <w:p w14:paraId="4DE175E3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Relational databases including development and web-based access using CGI and HTML. </w:t>
      </w:r>
    </w:p>
    <w:p w14:paraId="5D745171" w14:textId="77777777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Geographical Information Systems for spatial data analysis and image analysis.</w:t>
      </w:r>
    </w:p>
    <w:p w14:paraId="52653CEF" w14:textId="741D5133" w:rsidR="004131C6" w:rsidRPr="004A3E7C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 xml:space="preserve">Programming languages including </w:t>
      </w:r>
      <w:r w:rsidR="00590FF0">
        <w:rPr>
          <w:sz w:val="22"/>
          <w:szCs w:val="22"/>
          <w:lang w:val="en-US"/>
        </w:rPr>
        <w:t xml:space="preserve">R, </w:t>
      </w:r>
      <w:r w:rsidRPr="004A3E7C">
        <w:rPr>
          <w:sz w:val="22"/>
          <w:szCs w:val="22"/>
          <w:lang w:val="en-US"/>
        </w:rPr>
        <w:t>SQL, C/C++, Perl, Python, Fortran and Java</w:t>
      </w:r>
    </w:p>
    <w:p w14:paraId="10DF7159" w14:textId="77777777" w:rsidR="004131C6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4A3E7C">
        <w:rPr>
          <w:sz w:val="22"/>
          <w:szCs w:val="22"/>
          <w:lang w:val="en-US"/>
        </w:rPr>
        <w:t>In addition, I am familiar with a wide range of techniques and programs for data analysis and reduction under Unix (Linux)</w:t>
      </w:r>
      <w:r>
        <w:rPr>
          <w:sz w:val="22"/>
          <w:szCs w:val="22"/>
          <w:lang w:val="en-US"/>
        </w:rPr>
        <w:t>, Mac OSX</w:t>
      </w:r>
      <w:r w:rsidRPr="004A3E7C">
        <w:rPr>
          <w:sz w:val="22"/>
          <w:szCs w:val="22"/>
          <w:lang w:val="en-US"/>
        </w:rPr>
        <w:t xml:space="preserve"> and Windows environments. </w:t>
      </w:r>
    </w:p>
    <w:p w14:paraId="27B7C719" w14:textId="670C129C" w:rsidR="001B726D" w:rsidRPr="000B6E33" w:rsidRDefault="004131C6" w:rsidP="004131C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2"/>
          <w:szCs w:val="22"/>
          <w:lang w:val="en-US"/>
        </w:rPr>
      </w:pPr>
      <w:r w:rsidRPr="000B6E33">
        <w:rPr>
          <w:sz w:val="22"/>
          <w:szCs w:val="22"/>
          <w:lang w:val="en-US"/>
        </w:rPr>
        <w:t xml:space="preserve">I am fluent in French and </w:t>
      </w:r>
      <w:proofErr w:type="gramStart"/>
      <w:r w:rsidRPr="000B6E33">
        <w:rPr>
          <w:sz w:val="22"/>
          <w:szCs w:val="22"/>
          <w:lang w:val="en-US"/>
        </w:rPr>
        <w:t>English, and</w:t>
      </w:r>
      <w:proofErr w:type="gramEnd"/>
      <w:r w:rsidRPr="000B6E33">
        <w:rPr>
          <w:sz w:val="22"/>
          <w:szCs w:val="22"/>
          <w:lang w:val="en-US"/>
        </w:rPr>
        <w:t xml:space="preserve"> have given presentations and taught in both languages. My thesis and postdoctoral work </w:t>
      </w:r>
      <w:proofErr w:type="gramStart"/>
      <w:r w:rsidRPr="000B6E33">
        <w:rPr>
          <w:sz w:val="22"/>
          <w:szCs w:val="22"/>
          <w:lang w:val="en-US"/>
        </w:rPr>
        <w:t>has</w:t>
      </w:r>
      <w:proofErr w:type="gramEnd"/>
      <w:r w:rsidRPr="000B6E33">
        <w:rPr>
          <w:sz w:val="22"/>
          <w:szCs w:val="22"/>
          <w:lang w:val="en-US"/>
        </w:rPr>
        <w:t xml:space="preserve"> involved visiting and collaborating with laboratories across Europe</w:t>
      </w:r>
      <w:r>
        <w:rPr>
          <w:sz w:val="22"/>
          <w:szCs w:val="22"/>
          <w:lang w:val="en-US"/>
        </w:rPr>
        <w:t xml:space="preserve"> and North America</w:t>
      </w:r>
      <w:r w:rsidRPr="000B6E33">
        <w:rPr>
          <w:sz w:val="22"/>
          <w:szCs w:val="22"/>
          <w:lang w:val="en-US"/>
        </w:rPr>
        <w:t>.</w:t>
      </w:r>
    </w:p>
    <w:sectPr w:rsidR="001B726D" w:rsidRPr="000B6E33" w:rsidSect="001B726D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AB63" w14:textId="77777777" w:rsidR="00B963A6" w:rsidRDefault="00B963A6" w:rsidP="001B726D">
      <w:r>
        <w:separator/>
      </w:r>
    </w:p>
  </w:endnote>
  <w:endnote w:type="continuationSeparator" w:id="0">
    <w:p w14:paraId="4DE24F81" w14:textId="77777777" w:rsidR="00B963A6" w:rsidRDefault="00B963A6" w:rsidP="001B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mberland AMT">
    <w:altName w:val="Arial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92C2" w14:textId="77777777" w:rsidR="00B963A6" w:rsidRDefault="00B963A6" w:rsidP="001B726D">
      <w:r>
        <w:separator/>
      </w:r>
    </w:p>
  </w:footnote>
  <w:footnote w:type="continuationSeparator" w:id="0">
    <w:p w14:paraId="4641AB18" w14:textId="77777777" w:rsidR="00B963A6" w:rsidRDefault="00B963A6" w:rsidP="001B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6968" w14:textId="77777777" w:rsidR="00FE41C7" w:rsidRPr="003B0DA0" w:rsidRDefault="00FE41C7" w:rsidP="001B726D">
    <w:pPr>
      <w:pStyle w:val="Header"/>
      <w:jc w:val="right"/>
      <w:rPr>
        <w:b/>
      </w:rPr>
    </w:pPr>
    <w:r w:rsidRPr="003B0DA0">
      <w:rPr>
        <w:b/>
      </w:rPr>
      <w:t>S. Brewer -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16FD2575"/>
    <w:multiLevelType w:val="hybridMultilevel"/>
    <w:tmpl w:val="60645D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858"/>
    <w:multiLevelType w:val="hybridMultilevel"/>
    <w:tmpl w:val="7ECCD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615"/>
    <w:multiLevelType w:val="hybridMultilevel"/>
    <w:tmpl w:val="78F024CE"/>
    <w:lvl w:ilvl="0" w:tplc="46DC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0F13"/>
    <w:multiLevelType w:val="hybridMultilevel"/>
    <w:tmpl w:val="21D8D71E"/>
    <w:lvl w:ilvl="0" w:tplc="46DC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A756C"/>
    <w:multiLevelType w:val="hybridMultilevel"/>
    <w:tmpl w:val="F182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825B9"/>
    <w:multiLevelType w:val="hybridMultilevel"/>
    <w:tmpl w:val="C306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14E"/>
    <w:multiLevelType w:val="hybridMultilevel"/>
    <w:tmpl w:val="CF440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6353"/>
    <w:multiLevelType w:val="hybridMultilevel"/>
    <w:tmpl w:val="40BA9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633"/>
    <w:multiLevelType w:val="hybridMultilevel"/>
    <w:tmpl w:val="F84C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0777"/>
    <w:multiLevelType w:val="hybridMultilevel"/>
    <w:tmpl w:val="1208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2403"/>
    <w:multiLevelType w:val="hybridMultilevel"/>
    <w:tmpl w:val="9800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2818"/>
    <w:multiLevelType w:val="multilevel"/>
    <w:tmpl w:val="DB62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2C62305"/>
    <w:multiLevelType w:val="hybridMultilevel"/>
    <w:tmpl w:val="4BC6639E"/>
    <w:lvl w:ilvl="0" w:tplc="1180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E7299"/>
    <w:multiLevelType w:val="multilevel"/>
    <w:tmpl w:val="21D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952AB"/>
    <w:multiLevelType w:val="hybridMultilevel"/>
    <w:tmpl w:val="758ACB26"/>
    <w:lvl w:ilvl="0" w:tplc="02C2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0B24"/>
    <w:multiLevelType w:val="hybridMultilevel"/>
    <w:tmpl w:val="B77EF306"/>
    <w:lvl w:ilvl="0" w:tplc="2500F06A">
      <w:start w:val="2002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8405809">
    <w:abstractNumId w:val="2"/>
  </w:num>
  <w:num w:numId="2" w16cid:durableId="1654868274">
    <w:abstractNumId w:val="8"/>
  </w:num>
  <w:num w:numId="3" w16cid:durableId="1943999926">
    <w:abstractNumId w:val="9"/>
  </w:num>
  <w:num w:numId="4" w16cid:durableId="1706370129">
    <w:abstractNumId w:val="0"/>
  </w:num>
  <w:num w:numId="5" w16cid:durableId="3482671">
    <w:abstractNumId w:val="6"/>
  </w:num>
  <w:num w:numId="6" w16cid:durableId="1194075816">
    <w:abstractNumId w:val="11"/>
  </w:num>
  <w:num w:numId="7" w16cid:durableId="1922595598">
    <w:abstractNumId w:val="7"/>
  </w:num>
  <w:num w:numId="8" w16cid:durableId="12807816">
    <w:abstractNumId w:val="13"/>
  </w:num>
  <w:num w:numId="9" w16cid:durableId="1103959428">
    <w:abstractNumId w:val="3"/>
  </w:num>
  <w:num w:numId="10" w16cid:durableId="1440299480">
    <w:abstractNumId w:val="15"/>
  </w:num>
  <w:num w:numId="11" w16cid:durableId="421225129">
    <w:abstractNumId w:val="4"/>
  </w:num>
  <w:num w:numId="12" w16cid:durableId="1485196598">
    <w:abstractNumId w:val="14"/>
  </w:num>
  <w:num w:numId="13" w16cid:durableId="863985128">
    <w:abstractNumId w:val="1"/>
  </w:num>
  <w:num w:numId="14" w16cid:durableId="1111780458">
    <w:abstractNumId w:val="12"/>
  </w:num>
  <w:num w:numId="15" w16cid:durableId="1220752877">
    <w:abstractNumId w:val="10"/>
  </w:num>
  <w:num w:numId="16" w16cid:durableId="1101342091">
    <w:abstractNumId w:val="5"/>
  </w:num>
  <w:num w:numId="17" w16cid:durableId="756681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06"/>
    <w:rsid w:val="00006059"/>
    <w:rsid w:val="0004699E"/>
    <w:rsid w:val="000603BC"/>
    <w:rsid w:val="000613BD"/>
    <w:rsid w:val="0008546B"/>
    <w:rsid w:val="000A1606"/>
    <w:rsid w:val="000A6F3C"/>
    <w:rsid w:val="000B1E19"/>
    <w:rsid w:val="000B6E33"/>
    <w:rsid w:val="000C1126"/>
    <w:rsid w:val="000C7C0A"/>
    <w:rsid w:val="000F029F"/>
    <w:rsid w:val="0010233C"/>
    <w:rsid w:val="001048A4"/>
    <w:rsid w:val="001206E3"/>
    <w:rsid w:val="0012236B"/>
    <w:rsid w:val="00124DC7"/>
    <w:rsid w:val="00126873"/>
    <w:rsid w:val="0014531C"/>
    <w:rsid w:val="00150F32"/>
    <w:rsid w:val="00152ED9"/>
    <w:rsid w:val="00153FB3"/>
    <w:rsid w:val="001558D5"/>
    <w:rsid w:val="00164FC4"/>
    <w:rsid w:val="001740A3"/>
    <w:rsid w:val="00182352"/>
    <w:rsid w:val="001B0D41"/>
    <w:rsid w:val="001B36CC"/>
    <w:rsid w:val="001B726D"/>
    <w:rsid w:val="001D685D"/>
    <w:rsid w:val="001E7B2C"/>
    <w:rsid w:val="001E7EB6"/>
    <w:rsid w:val="001F25A6"/>
    <w:rsid w:val="00207701"/>
    <w:rsid w:val="0021240D"/>
    <w:rsid w:val="002161A6"/>
    <w:rsid w:val="00236014"/>
    <w:rsid w:val="00243F1F"/>
    <w:rsid w:val="00244539"/>
    <w:rsid w:val="00244D71"/>
    <w:rsid w:val="002475C2"/>
    <w:rsid w:val="00265490"/>
    <w:rsid w:val="00267C07"/>
    <w:rsid w:val="00271878"/>
    <w:rsid w:val="002A4BEB"/>
    <w:rsid w:val="002A5F82"/>
    <w:rsid w:val="002B16F4"/>
    <w:rsid w:val="002B583E"/>
    <w:rsid w:val="002C5FE3"/>
    <w:rsid w:val="002E0C5F"/>
    <w:rsid w:val="002E7C27"/>
    <w:rsid w:val="003067EC"/>
    <w:rsid w:val="003071E2"/>
    <w:rsid w:val="00313211"/>
    <w:rsid w:val="0032385A"/>
    <w:rsid w:val="00326CA7"/>
    <w:rsid w:val="00335E8D"/>
    <w:rsid w:val="00337C00"/>
    <w:rsid w:val="003531A5"/>
    <w:rsid w:val="00357450"/>
    <w:rsid w:val="00364DD9"/>
    <w:rsid w:val="00377B7E"/>
    <w:rsid w:val="003935C8"/>
    <w:rsid w:val="0039604B"/>
    <w:rsid w:val="003B6750"/>
    <w:rsid w:val="003C635A"/>
    <w:rsid w:val="003C7EAD"/>
    <w:rsid w:val="003E2B49"/>
    <w:rsid w:val="003F1758"/>
    <w:rsid w:val="003F4D40"/>
    <w:rsid w:val="004028F5"/>
    <w:rsid w:val="004131C6"/>
    <w:rsid w:val="004215F8"/>
    <w:rsid w:val="00446DBF"/>
    <w:rsid w:val="0045632E"/>
    <w:rsid w:val="0048024E"/>
    <w:rsid w:val="004844C0"/>
    <w:rsid w:val="00485E0A"/>
    <w:rsid w:val="004A3543"/>
    <w:rsid w:val="004A6C2E"/>
    <w:rsid w:val="004B098F"/>
    <w:rsid w:val="004C3936"/>
    <w:rsid w:val="004C7F38"/>
    <w:rsid w:val="004D2AE8"/>
    <w:rsid w:val="004D3970"/>
    <w:rsid w:val="00501742"/>
    <w:rsid w:val="005061C1"/>
    <w:rsid w:val="005126CF"/>
    <w:rsid w:val="0054736C"/>
    <w:rsid w:val="005658A1"/>
    <w:rsid w:val="005718A7"/>
    <w:rsid w:val="00583928"/>
    <w:rsid w:val="00590FF0"/>
    <w:rsid w:val="0059617A"/>
    <w:rsid w:val="005A0259"/>
    <w:rsid w:val="005B3A8B"/>
    <w:rsid w:val="005B61EC"/>
    <w:rsid w:val="005C4277"/>
    <w:rsid w:val="005D353B"/>
    <w:rsid w:val="005D41F4"/>
    <w:rsid w:val="005E3B33"/>
    <w:rsid w:val="00602845"/>
    <w:rsid w:val="00611958"/>
    <w:rsid w:val="00616B21"/>
    <w:rsid w:val="006434FB"/>
    <w:rsid w:val="0065632F"/>
    <w:rsid w:val="0066512A"/>
    <w:rsid w:val="006651B2"/>
    <w:rsid w:val="00670D09"/>
    <w:rsid w:val="006820FA"/>
    <w:rsid w:val="00685B58"/>
    <w:rsid w:val="006B3BFC"/>
    <w:rsid w:val="006B5E08"/>
    <w:rsid w:val="006B7DAD"/>
    <w:rsid w:val="006C4056"/>
    <w:rsid w:val="006D5059"/>
    <w:rsid w:val="006E5A88"/>
    <w:rsid w:val="006F53F4"/>
    <w:rsid w:val="00714056"/>
    <w:rsid w:val="00724929"/>
    <w:rsid w:val="007258DE"/>
    <w:rsid w:val="00750327"/>
    <w:rsid w:val="0075399B"/>
    <w:rsid w:val="00775102"/>
    <w:rsid w:val="007A4DE7"/>
    <w:rsid w:val="007C28B0"/>
    <w:rsid w:val="007C2D1B"/>
    <w:rsid w:val="007D16E9"/>
    <w:rsid w:val="00812806"/>
    <w:rsid w:val="008214B3"/>
    <w:rsid w:val="00823191"/>
    <w:rsid w:val="00823A17"/>
    <w:rsid w:val="0082640D"/>
    <w:rsid w:val="00832899"/>
    <w:rsid w:val="00863A11"/>
    <w:rsid w:val="00881BDA"/>
    <w:rsid w:val="00885E07"/>
    <w:rsid w:val="008927A1"/>
    <w:rsid w:val="00896708"/>
    <w:rsid w:val="008A18F3"/>
    <w:rsid w:val="008C1A2F"/>
    <w:rsid w:val="008C402A"/>
    <w:rsid w:val="008F14B3"/>
    <w:rsid w:val="008F669A"/>
    <w:rsid w:val="00904B4D"/>
    <w:rsid w:val="0091702E"/>
    <w:rsid w:val="00956CC1"/>
    <w:rsid w:val="0096516F"/>
    <w:rsid w:val="009712C7"/>
    <w:rsid w:val="00974CB4"/>
    <w:rsid w:val="009843FD"/>
    <w:rsid w:val="009A640E"/>
    <w:rsid w:val="009B6540"/>
    <w:rsid w:val="009C3317"/>
    <w:rsid w:val="009C4382"/>
    <w:rsid w:val="009C671E"/>
    <w:rsid w:val="009E0676"/>
    <w:rsid w:val="009E3CBA"/>
    <w:rsid w:val="009F4506"/>
    <w:rsid w:val="00A14706"/>
    <w:rsid w:val="00A17F12"/>
    <w:rsid w:val="00A207D6"/>
    <w:rsid w:val="00A3191C"/>
    <w:rsid w:val="00A338B0"/>
    <w:rsid w:val="00A37371"/>
    <w:rsid w:val="00A56CC5"/>
    <w:rsid w:val="00A656B4"/>
    <w:rsid w:val="00A70454"/>
    <w:rsid w:val="00AC29E2"/>
    <w:rsid w:val="00AE6A90"/>
    <w:rsid w:val="00AE710D"/>
    <w:rsid w:val="00B12C59"/>
    <w:rsid w:val="00B26765"/>
    <w:rsid w:val="00B32A5F"/>
    <w:rsid w:val="00B332CB"/>
    <w:rsid w:val="00B61429"/>
    <w:rsid w:val="00B827A7"/>
    <w:rsid w:val="00B83FE3"/>
    <w:rsid w:val="00B93B15"/>
    <w:rsid w:val="00B94862"/>
    <w:rsid w:val="00B963A6"/>
    <w:rsid w:val="00BB257F"/>
    <w:rsid w:val="00BC3C72"/>
    <w:rsid w:val="00BD3EFA"/>
    <w:rsid w:val="00BE09AA"/>
    <w:rsid w:val="00C15AF9"/>
    <w:rsid w:val="00C52450"/>
    <w:rsid w:val="00C60506"/>
    <w:rsid w:val="00C6676C"/>
    <w:rsid w:val="00C7259F"/>
    <w:rsid w:val="00C802DE"/>
    <w:rsid w:val="00C83D81"/>
    <w:rsid w:val="00C841B4"/>
    <w:rsid w:val="00C9729D"/>
    <w:rsid w:val="00CA0D4A"/>
    <w:rsid w:val="00CF450A"/>
    <w:rsid w:val="00D115ED"/>
    <w:rsid w:val="00D27FD1"/>
    <w:rsid w:val="00D35466"/>
    <w:rsid w:val="00D54DC4"/>
    <w:rsid w:val="00D60E81"/>
    <w:rsid w:val="00D62385"/>
    <w:rsid w:val="00D82653"/>
    <w:rsid w:val="00DB56CC"/>
    <w:rsid w:val="00DD3495"/>
    <w:rsid w:val="00DF5CB5"/>
    <w:rsid w:val="00E17792"/>
    <w:rsid w:val="00E2214D"/>
    <w:rsid w:val="00E323B0"/>
    <w:rsid w:val="00E35299"/>
    <w:rsid w:val="00E41B71"/>
    <w:rsid w:val="00E55E39"/>
    <w:rsid w:val="00E61B31"/>
    <w:rsid w:val="00E91F49"/>
    <w:rsid w:val="00E938DE"/>
    <w:rsid w:val="00E961FC"/>
    <w:rsid w:val="00EA7F52"/>
    <w:rsid w:val="00EC22EF"/>
    <w:rsid w:val="00F01DF7"/>
    <w:rsid w:val="00F07F50"/>
    <w:rsid w:val="00F14B60"/>
    <w:rsid w:val="00F30CD7"/>
    <w:rsid w:val="00F30F23"/>
    <w:rsid w:val="00F46BBF"/>
    <w:rsid w:val="00F530D2"/>
    <w:rsid w:val="00F53B1A"/>
    <w:rsid w:val="00F55044"/>
    <w:rsid w:val="00F55B89"/>
    <w:rsid w:val="00F7036B"/>
    <w:rsid w:val="00F70A81"/>
    <w:rsid w:val="00F72766"/>
    <w:rsid w:val="00F72B6C"/>
    <w:rsid w:val="00F73E16"/>
    <w:rsid w:val="00FA5601"/>
    <w:rsid w:val="00FB7E36"/>
    <w:rsid w:val="00FC0BA1"/>
    <w:rsid w:val="00FC1799"/>
    <w:rsid w:val="00FC43B8"/>
    <w:rsid w:val="00FD4AA7"/>
    <w:rsid w:val="00FE25D5"/>
    <w:rsid w:val="00FE37AD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79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6CC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56CC5"/>
    <w:pPr>
      <w:keepNext/>
      <w:jc w:val="center"/>
      <w:outlineLvl w:val="0"/>
    </w:pPr>
    <w:rPr>
      <w:b/>
      <w:bCs/>
      <w:sz w:val="32"/>
      <w:lang w:val="fr-FR"/>
    </w:rPr>
  </w:style>
  <w:style w:type="paragraph" w:styleId="Heading2">
    <w:name w:val="heading 2"/>
    <w:basedOn w:val="Normal"/>
    <w:next w:val="Normal"/>
    <w:qFormat/>
    <w:rsid w:val="00A56CC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56CC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CC5"/>
    <w:pPr>
      <w:jc w:val="center"/>
    </w:pPr>
    <w:rPr>
      <w:b/>
      <w:bCs/>
      <w:sz w:val="28"/>
      <w:lang w:val="fr-FR"/>
    </w:rPr>
  </w:style>
  <w:style w:type="paragraph" w:styleId="BlockText">
    <w:name w:val="Block Text"/>
    <w:basedOn w:val="Normal"/>
    <w:rsid w:val="00A56CC5"/>
    <w:pPr>
      <w:ind w:left="540" w:right="612"/>
      <w:jc w:val="center"/>
    </w:pPr>
    <w:rPr>
      <w:b/>
      <w:bCs/>
      <w:sz w:val="28"/>
      <w:lang w:val="fr-FR"/>
    </w:rPr>
  </w:style>
  <w:style w:type="character" w:styleId="Hyperlink">
    <w:name w:val="Hyperlink"/>
    <w:basedOn w:val="DefaultParagraphFont"/>
    <w:rsid w:val="00A56CC5"/>
    <w:rPr>
      <w:color w:val="0000FF"/>
      <w:u w:val="single"/>
    </w:rPr>
  </w:style>
  <w:style w:type="character" w:customStyle="1" w:styleId="WW-Teletype1">
    <w:name w:val="WW-Teletype1"/>
    <w:rsid w:val="00A56CC5"/>
    <w:rPr>
      <w:rFonts w:ascii="Cumberland AMT" w:eastAsia="Cumberland AMT" w:hAnsi="Cumberland AMT"/>
    </w:rPr>
  </w:style>
  <w:style w:type="character" w:styleId="Strong">
    <w:name w:val="Strong"/>
    <w:basedOn w:val="DefaultParagraphFont"/>
    <w:uiPriority w:val="22"/>
    <w:qFormat/>
    <w:rsid w:val="00A56CC5"/>
    <w:rPr>
      <w:b/>
      <w:bCs/>
    </w:rPr>
  </w:style>
  <w:style w:type="paragraph" w:styleId="NormalWeb">
    <w:name w:val="Normal (Web)"/>
    <w:basedOn w:val="Normal"/>
    <w:rsid w:val="00094FC0"/>
    <w:pPr>
      <w:spacing w:before="100" w:beforeAutospacing="1" w:after="100" w:afterAutospacing="1"/>
    </w:pPr>
    <w:rPr>
      <w:lang w:val="fr-FR" w:eastAsia="fr-FR"/>
    </w:rPr>
  </w:style>
  <w:style w:type="character" w:customStyle="1" w:styleId="nfakpe">
    <w:name w:val="nfakpe"/>
    <w:basedOn w:val="DefaultParagraphFont"/>
    <w:rsid w:val="00094FC0"/>
  </w:style>
  <w:style w:type="character" w:customStyle="1" w:styleId="pbarticletitle">
    <w:name w:val="pb_article_title"/>
    <w:basedOn w:val="DefaultParagraphFont"/>
    <w:rsid w:val="00094FC0"/>
  </w:style>
  <w:style w:type="character" w:customStyle="1" w:styleId="apple-style-span">
    <w:name w:val="apple-style-span"/>
    <w:basedOn w:val="DefaultParagraphFont"/>
    <w:rsid w:val="00997753"/>
  </w:style>
  <w:style w:type="character" w:customStyle="1" w:styleId="apple-converted-space">
    <w:name w:val="apple-converted-space"/>
    <w:basedOn w:val="DefaultParagraphFont"/>
    <w:rsid w:val="00631DC7"/>
  </w:style>
  <w:style w:type="character" w:customStyle="1" w:styleId="star-toc-chapter">
    <w:name w:val="star-toc-chapter"/>
    <w:basedOn w:val="DefaultParagraphFont"/>
    <w:rsid w:val="000F2AC2"/>
  </w:style>
  <w:style w:type="character" w:customStyle="1" w:styleId="star-toc-author">
    <w:name w:val="star-toc-author"/>
    <w:basedOn w:val="DefaultParagraphFont"/>
    <w:rsid w:val="000F2AC2"/>
  </w:style>
  <w:style w:type="paragraph" w:styleId="Header">
    <w:name w:val="header"/>
    <w:basedOn w:val="Normal"/>
    <w:link w:val="HeaderChar"/>
    <w:uiPriority w:val="99"/>
    <w:unhideWhenUsed/>
    <w:rsid w:val="003B0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A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B0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DA0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0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D1840"/>
    <w:pPr>
      <w:spacing w:after="200" w:line="480" w:lineRule="auto"/>
      <w:ind w:firstLine="708"/>
      <w:jc w:val="both"/>
    </w:pPr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840"/>
    <w:rPr>
      <w:rFonts w:eastAsia="Calibri"/>
    </w:rPr>
  </w:style>
  <w:style w:type="character" w:styleId="FootnoteReference">
    <w:name w:val="footnote reference"/>
    <w:basedOn w:val="DefaultParagraphFont"/>
    <w:uiPriority w:val="99"/>
    <w:unhideWhenUsed/>
    <w:rsid w:val="007D1840"/>
    <w:rPr>
      <w:vertAlign w:val="superscript"/>
    </w:rPr>
  </w:style>
  <w:style w:type="character" w:styleId="FollowedHyperlink">
    <w:name w:val="FollowedHyperlink"/>
    <w:basedOn w:val="DefaultParagraphFont"/>
    <w:rsid w:val="00EA7F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6E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aHR3V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.brewer@geog.utah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mes.ucar.edu/activities/ihope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sf.fi/esf_holiv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quaint.2020.09.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Brewer</vt:lpstr>
    </vt:vector>
  </TitlesOfParts>
  <Company>CEREGE</Company>
  <LinksUpToDate>false</LinksUpToDate>
  <CharactersWithSpaces>49761</CharactersWithSpaces>
  <SharedDoc>false</SharedDoc>
  <HLinks>
    <vt:vector size="18" baseType="variant"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http://www.aimes.ucar.edu/activities/ihope.shtml</vt:lpwstr>
      </vt:variant>
      <vt:variant>
        <vt:lpwstr/>
      </vt:variant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http://www.gsf.fi/esf_holivar/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mailto:simon.brewer@geog.utah.edu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Brewer</dc:title>
  <dc:subject/>
  <dc:creator>Simon Brewer</dc:creator>
  <cp:keywords/>
  <cp:lastModifiedBy>Simon C. Brewer</cp:lastModifiedBy>
  <cp:revision>4</cp:revision>
  <cp:lastPrinted>2017-03-01T04:47:00Z</cp:lastPrinted>
  <dcterms:created xsi:type="dcterms:W3CDTF">2022-11-21T20:46:00Z</dcterms:created>
  <dcterms:modified xsi:type="dcterms:W3CDTF">2023-03-29T13:19:00Z</dcterms:modified>
</cp:coreProperties>
</file>