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9330" w14:textId="66332B00" w:rsidR="00CB79B7" w:rsidRDefault="004B2EAA" w:rsidP="00A13811">
      <w:pPr>
        <w:spacing w:after="0" w:line="240" w:lineRule="auto"/>
        <w:jc w:val="center"/>
        <w:rPr>
          <w:rFonts w:ascii="Baskerville Old Face" w:hAnsi="Baskerville Old Face"/>
          <w:b/>
          <w:sz w:val="28"/>
          <w:szCs w:val="28"/>
        </w:rPr>
      </w:pPr>
      <w:r>
        <w:rPr>
          <w:rFonts w:ascii="Baskerville Old Face" w:hAnsi="Baskerville Old Face"/>
          <w:b/>
          <w:sz w:val="28"/>
          <w:szCs w:val="28"/>
        </w:rPr>
        <w:t xml:space="preserve">  </w:t>
      </w:r>
      <w:r w:rsidR="00A13811" w:rsidRPr="00A13811">
        <w:rPr>
          <w:rFonts w:ascii="Baskerville Old Face" w:hAnsi="Baskerville Old Face"/>
          <w:b/>
          <w:sz w:val="28"/>
          <w:szCs w:val="28"/>
        </w:rPr>
        <w:t>PAUL G. CASSELL</w:t>
      </w:r>
    </w:p>
    <w:p w14:paraId="02C36937" w14:textId="77777777" w:rsidR="00A13811" w:rsidRPr="00A13811" w:rsidRDefault="00A13811" w:rsidP="00A13811">
      <w:pPr>
        <w:spacing w:after="0" w:line="240" w:lineRule="auto"/>
        <w:jc w:val="center"/>
        <w:rPr>
          <w:rFonts w:ascii="Baskerville Old Face" w:hAnsi="Baskerville Old Face"/>
          <w:sz w:val="24"/>
          <w:szCs w:val="24"/>
        </w:rPr>
      </w:pPr>
      <w:r w:rsidRPr="00A13811">
        <w:rPr>
          <w:rFonts w:ascii="Baskerville Old Face" w:hAnsi="Baskerville Old Face"/>
          <w:sz w:val="24"/>
          <w:szCs w:val="24"/>
        </w:rPr>
        <w:t>S.J. Quinney College of Law at the University of Utah</w:t>
      </w:r>
    </w:p>
    <w:p w14:paraId="1DA80F1E" w14:textId="77777777" w:rsidR="00A13811" w:rsidRPr="00A13811" w:rsidRDefault="00B872C9" w:rsidP="00A13811">
      <w:pPr>
        <w:spacing w:after="0" w:line="240" w:lineRule="auto"/>
        <w:jc w:val="center"/>
        <w:rPr>
          <w:rFonts w:ascii="Baskerville Old Face" w:hAnsi="Baskerville Old Face"/>
          <w:sz w:val="24"/>
          <w:szCs w:val="24"/>
        </w:rPr>
      </w:pPr>
      <w:r>
        <w:rPr>
          <w:rFonts w:ascii="Baskerville Old Face" w:hAnsi="Baskerville Old Face"/>
          <w:sz w:val="24"/>
          <w:szCs w:val="24"/>
        </w:rPr>
        <w:t>383 South University Street</w:t>
      </w:r>
    </w:p>
    <w:p w14:paraId="5358A4DA" w14:textId="77777777" w:rsidR="00A13811" w:rsidRPr="00A13811" w:rsidRDefault="00A13811" w:rsidP="00A13811">
      <w:pPr>
        <w:spacing w:after="0" w:line="240" w:lineRule="auto"/>
        <w:jc w:val="center"/>
        <w:rPr>
          <w:rFonts w:ascii="Baskerville Old Face" w:hAnsi="Baskerville Old Face"/>
          <w:sz w:val="24"/>
          <w:szCs w:val="24"/>
        </w:rPr>
      </w:pPr>
      <w:r w:rsidRPr="00A13811">
        <w:rPr>
          <w:rFonts w:ascii="Baskerville Old Face" w:hAnsi="Baskerville Old Face"/>
          <w:sz w:val="24"/>
          <w:szCs w:val="24"/>
        </w:rPr>
        <w:t>Salt Lake City, UT 84112</w:t>
      </w:r>
    </w:p>
    <w:p w14:paraId="0AB91D75" w14:textId="77777777" w:rsidR="00A13811" w:rsidRPr="00A13811" w:rsidRDefault="00A13811" w:rsidP="00A13811">
      <w:pPr>
        <w:spacing w:after="0" w:line="240" w:lineRule="auto"/>
        <w:jc w:val="center"/>
        <w:rPr>
          <w:rFonts w:ascii="Baskerville Old Face" w:hAnsi="Baskerville Old Face"/>
          <w:sz w:val="24"/>
          <w:szCs w:val="24"/>
        </w:rPr>
      </w:pPr>
      <w:r w:rsidRPr="00A13811">
        <w:rPr>
          <w:rFonts w:ascii="Baskerville Old Face" w:hAnsi="Baskerville Old Face"/>
          <w:sz w:val="24"/>
          <w:szCs w:val="24"/>
        </w:rPr>
        <w:t>(801) 585-5202 (voice</w:t>
      </w:r>
      <w:r w:rsidR="00754E40" w:rsidRPr="00A13811">
        <w:rPr>
          <w:rFonts w:ascii="Baskerville Old Face" w:hAnsi="Baskerville Old Face"/>
          <w:sz w:val="24"/>
          <w:szCs w:val="24"/>
        </w:rPr>
        <w:t>) (</w:t>
      </w:r>
      <w:r w:rsidRPr="00A13811">
        <w:rPr>
          <w:rFonts w:ascii="Baskerville Old Face" w:hAnsi="Baskerville Old Face"/>
          <w:sz w:val="24"/>
          <w:szCs w:val="24"/>
        </w:rPr>
        <w:t>801) 58</w:t>
      </w:r>
      <w:r w:rsidR="00B872C9">
        <w:rPr>
          <w:rFonts w:ascii="Baskerville Old Face" w:hAnsi="Baskerville Old Face"/>
          <w:sz w:val="24"/>
          <w:szCs w:val="24"/>
        </w:rPr>
        <w:t>5</w:t>
      </w:r>
      <w:r w:rsidRPr="00A13811">
        <w:rPr>
          <w:rFonts w:ascii="Baskerville Old Face" w:hAnsi="Baskerville Old Face"/>
          <w:sz w:val="24"/>
          <w:szCs w:val="24"/>
        </w:rPr>
        <w:t>-</w:t>
      </w:r>
      <w:r w:rsidR="00B872C9">
        <w:rPr>
          <w:rFonts w:ascii="Baskerville Old Face" w:hAnsi="Baskerville Old Face"/>
          <w:sz w:val="24"/>
          <w:szCs w:val="24"/>
        </w:rPr>
        <w:t>2750</w:t>
      </w:r>
      <w:r w:rsidRPr="00A13811">
        <w:rPr>
          <w:rFonts w:ascii="Baskerville Old Face" w:hAnsi="Baskerville Old Face"/>
          <w:sz w:val="24"/>
          <w:szCs w:val="24"/>
        </w:rPr>
        <w:t xml:space="preserve"> (fax)</w:t>
      </w:r>
    </w:p>
    <w:p w14:paraId="7AABD84F" w14:textId="77777777" w:rsidR="00A13811" w:rsidRDefault="00A13811" w:rsidP="00A13811">
      <w:pPr>
        <w:spacing w:after="0" w:line="240" w:lineRule="auto"/>
        <w:jc w:val="center"/>
        <w:rPr>
          <w:rFonts w:ascii="Baskerville Old Face" w:hAnsi="Baskerville Old Face"/>
          <w:sz w:val="24"/>
          <w:szCs w:val="24"/>
        </w:rPr>
      </w:pPr>
      <w:r w:rsidRPr="00A13811">
        <w:rPr>
          <w:rFonts w:ascii="Baskerville Old Face" w:hAnsi="Baskerville Old Face"/>
          <w:sz w:val="24"/>
          <w:szCs w:val="24"/>
        </w:rPr>
        <w:t xml:space="preserve">Email: </w:t>
      </w:r>
      <w:r w:rsidR="0030224F" w:rsidRPr="0030224F">
        <w:rPr>
          <w:rFonts w:ascii="Baskerville Old Face" w:hAnsi="Baskerville Old Face"/>
          <w:sz w:val="24"/>
          <w:szCs w:val="24"/>
        </w:rPr>
        <w:t>cassellp@law.utah.edu</w:t>
      </w:r>
    </w:p>
    <w:p w14:paraId="2D96417E" w14:textId="77777777" w:rsidR="00A13811" w:rsidRDefault="00A13811" w:rsidP="00A13811">
      <w:pPr>
        <w:spacing w:after="0" w:line="240" w:lineRule="auto"/>
        <w:jc w:val="center"/>
        <w:rPr>
          <w:rFonts w:ascii="Baskerville Old Face" w:hAnsi="Baskerville Old Face"/>
          <w:b/>
          <w:sz w:val="28"/>
          <w:szCs w:val="28"/>
        </w:rPr>
      </w:pPr>
    </w:p>
    <w:p w14:paraId="785B3CBC" w14:textId="77777777" w:rsidR="00A13811" w:rsidRDefault="00A13811" w:rsidP="004B2498">
      <w:pPr>
        <w:spacing w:after="0" w:line="240" w:lineRule="auto"/>
        <w:jc w:val="both"/>
        <w:rPr>
          <w:rFonts w:ascii="Baskerville Old Face" w:hAnsi="Baskerville Old Face"/>
          <w:b/>
          <w:sz w:val="24"/>
          <w:szCs w:val="24"/>
        </w:rPr>
      </w:pPr>
      <w:r w:rsidRPr="00A13811">
        <w:rPr>
          <w:rFonts w:ascii="Baskerville Old Face" w:hAnsi="Baskerville Old Face"/>
          <w:b/>
          <w:sz w:val="24"/>
          <w:szCs w:val="24"/>
        </w:rPr>
        <w:t>EMPLOYMENT:</w:t>
      </w:r>
    </w:p>
    <w:p w14:paraId="5F3600D1" w14:textId="77777777" w:rsidR="00A13811" w:rsidRDefault="00A13811" w:rsidP="004B2498">
      <w:pPr>
        <w:spacing w:after="0" w:line="240" w:lineRule="auto"/>
        <w:jc w:val="both"/>
        <w:rPr>
          <w:rFonts w:ascii="Baskerville Old Face" w:hAnsi="Baskerville Old Face"/>
          <w:b/>
          <w:sz w:val="24"/>
          <w:szCs w:val="24"/>
        </w:rPr>
      </w:pPr>
    </w:p>
    <w:p w14:paraId="35CA29F8" w14:textId="2173B786" w:rsidR="0040073A" w:rsidRDefault="00A13811" w:rsidP="004B2498">
      <w:pPr>
        <w:spacing w:after="0" w:line="240" w:lineRule="auto"/>
        <w:ind w:left="2880" w:hanging="2880"/>
        <w:jc w:val="both"/>
        <w:rPr>
          <w:rFonts w:ascii="Baskerville Old Face" w:hAnsi="Baskerville Old Face"/>
          <w:sz w:val="24"/>
          <w:szCs w:val="24"/>
        </w:rPr>
      </w:pPr>
      <w:r w:rsidRPr="00A13811">
        <w:rPr>
          <w:rFonts w:ascii="Baskerville Old Face" w:hAnsi="Baskerville Old Face"/>
          <w:i/>
          <w:sz w:val="24"/>
          <w:szCs w:val="24"/>
        </w:rPr>
        <w:t>1/92</w:t>
      </w:r>
      <w:r w:rsidR="00754E40">
        <w:rPr>
          <w:rFonts w:ascii="Baskerville Old Face" w:hAnsi="Baskerville Old Face"/>
          <w:i/>
          <w:sz w:val="24"/>
          <w:szCs w:val="24"/>
        </w:rPr>
        <w:t xml:space="preserve"> </w:t>
      </w:r>
      <w:r w:rsidRPr="00A13811">
        <w:rPr>
          <w:rFonts w:ascii="Baskerville Old Face" w:hAnsi="Baskerville Old Face"/>
          <w:i/>
          <w:sz w:val="24"/>
          <w:szCs w:val="24"/>
        </w:rPr>
        <w:t>-</w:t>
      </w:r>
      <w:r w:rsidR="00754E40">
        <w:rPr>
          <w:rFonts w:ascii="Baskerville Old Face" w:hAnsi="Baskerville Old Face"/>
          <w:i/>
          <w:sz w:val="24"/>
          <w:szCs w:val="24"/>
        </w:rPr>
        <w:t xml:space="preserve"> </w:t>
      </w:r>
      <w:r w:rsidRPr="00A13811">
        <w:rPr>
          <w:rFonts w:ascii="Baskerville Old Face" w:hAnsi="Baskerville Old Face"/>
          <w:i/>
          <w:sz w:val="24"/>
          <w:szCs w:val="24"/>
        </w:rPr>
        <w:t>present</w:t>
      </w:r>
      <w:r>
        <w:rPr>
          <w:rFonts w:ascii="Baskerville Old Face" w:hAnsi="Baskerville Old Face"/>
          <w:i/>
          <w:sz w:val="24"/>
          <w:szCs w:val="24"/>
        </w:rPr>
        <w:tab/>
      </w:r>
      <w:r>
        <w:rPr>
          <w:rFonts w:ascii="Baskerville Old Face" w:hAnsi="Baskerville Old Face"/>
          <w:sz w:val="24"/>
          <w:szCs w:val="24"/>
        </w:rPr>
        <w:t>Ronald N. Boyce Presidential Professor of Law</w:t>
      </w:r>
      <w:r w:rsidR="00B872C9">
        <w:rPr>
          <w:rFonts w:ascii="Baskerville Old Face" w:hAnsi="Baskerville Old Face"/>
          <w:sz w:val="24"/>
          <w:szCs w:val="24"/>
        </w:rPr>
        <w:t xml:space="preserve"> and </w:t>
      </w:r>
      <w:r w:rsidR="00636B6C">
        <w:rPr>
          <w:rFonts w:ascii="Baskerville Old Face" w:hAnsi="Baskerville Old Face"/>
          <w:sz w:val="24"/>
          <w:szCs w:val="24"/>
        </w:rPr>
        <w:t xml:space="preserve">University </w:t>
      </w:r>
      <w:r w:rsidR="00B872C9">
        <w:rPr>
          <w:rFonts w:ascii="Baskerville Old Face" w:hAnsi="Baskerville Old Face"/>
          <w:sz w:val="24"/>
          <w:szCs w:val="24"/>
        </w:rPr>
        <w:t>Distinguished Professor of Law</w:t>
      </w:r>
      <w:r>
        <w:rPr>
          <w:rFonts w:ascii="Baskerville Old Face" w:hAnsi="Baskerville Old Face"/>
          <w:sz w:val="24"/>
          <w:szCs w:val="24"/>
        </w:rPr>
        <w:t xml:space="preserve">, University of Utah, </w:t>
      </w:r>
      <w:r>
        <w:rPr>
          <w:rFonts w:ascii="Baskerville Old Face" w:hAnsi="Baskerville Old Face"/>
          <w:sz w:val="24"/>
          <w:szCs w:val="24"/>
        </w:rPr>
        <w:tab/>
        <w:t>College of Law (Assoc. Prof. until 1997; Farr Professor 2000-2002; Professor 2002-08; Presidential Professor 2008-present</w:t>
      </w:r>
      <w:r w:rsidR="00B872C9">
        <w:rPr>
          <w:rFonts w:ascii="Baskerville Old Face" w:hAnsi="Baskerville Old Face"/>
          <w:sz w:val="24"/>
          <w:szCs w:val="24"/>
        </w:rPr>
        <w:t xml:space="preserve">; </w:t>
      </w:r>
      <w:r w:rsidR="00B52C8B">
        <w:rPr>
          <w:rFonts w:ascii="Baskerville Old Face" w:hAnsi="Baskerville Old Face"/>
          <w:sz w:val="24"/>
          <w:szCs w:val="24"/>
        </w:rPr>
        <w:t xml:space="preserve">University </w:t>
      </w:r>
      <w:r w:rsidR="00B872C9">
        <w:rPr>
          <w:rFonts w:ascii="Baskerville Old Face" w:hAnsi="Baskerville Old Face"/>
          <w:sz w:val="24"/>
          <w:szCs w:val="24"/>
        </w:rPr>
        <w:t>Distinguished Professor 2016-present</w:t>
      </w:r>
      <w:r>
        <w:rPr>
          <w:rFonts w:ascii="Baskerville Old Face" w:hAnsi="Baskerville Old Face"/>
          <w:sz w:val="24"/>
          <w:szCs w:val="24"/>
        </w:rPr>
        <w:t xml:space="preserve">). Subjects taught include criminal procedure, </w:t>
      </w:r>
      <w:r w:rsidR="0030224F">
        <w:rPr>
          <w:rFonts w:ascii="Baskerville Old Face" w:hAnsi="Baskerville Old Face"/>
          <w:sz w:val="24"/>
          <w:szCs w:val="24"/>
        </w:rPr>
        <w:t xml:space="preserve">criminal law, and </w:t>
      </w:r>
      <w:r>
        <w:rPr>
          <w:rFonts w:ascii="Baskerville Old Face" w:hAnsi="Baskerville Old Face"/>
          <w:sz w:val="24"/>
          <w:szCs w:val="24"/>
        </w:rPr>
        <w:t>crime victims’ rig</w:t>
      </w:r>
      <w:r w:rsidR="00B872C9">
        <w:rPr>
          <w:rFonts w:ascii="Baskerville Old Face" w:hAnsi="Baskerville Old Face"/>
          <w:sz w:val="24"/>
          <w:szCs w:val="24"/>
        </w:rPr>
        <w:t>hts.</w:t>
      </w:r>
      <w:r>
        <w:rPr>
          <w:rFonts w:ascii="Baskerville Old Face" w:hAnsi="Baskerville Old Face"/>
          <w:sz w:val="24"/>
          <w:szCs w:val="24"/>
        </w:rPr>
        <w:t xml:space="preserve">  </w:t>
      </w:r>
      <w:r w:rsidR="0040073A">
        <w:rPr>
          <w:rFonts w:ascii="Baskerville Old Face" w:hAnsi="Baskerville Old Face"/>
          <w:sz w:val="24"/>
          <w:szCs w:val="24"/>
        </w:rPr>
        <w:t xml:space="preserve">Board, </w:t>
      </w:r>
      <w:bookmarkStart w:id="0" w:name="_Hlk532015097"/>
      <w:r w:rsidR="0040073A">
        <w:rPr>
          <w:rFonts w:ascii="Baskerville Old Face" w:hAnsi="Baskerville Old Face"/>
          <w:sz w:val="24"/>
          <w:szCs w:val="24"/>
        </w:rPr>
        <w:t>Marriner S. Eccles Inst</w:t>
      </w:r>
      <w:r w:rsidR="004739D9">
        <w:rPr>
          <w:rFonts w:ascii="Baskerville Old Face" w:hAnsi="Baskerville Old Face"/>
          <w:sz w:val="24"/>
          <w:szCs w:val="24"/>
        </w:rPr>
        <w:t>.</w:t>
      </w:r>
      <w:r w:rsidR="0040073A">
        <w:rPr>
          <w:rFonts w:ascii="Baskerville Old Face" w:hAnsi="Baskerville Old Face"/>
          <w:sz w:val="24"/>
          <w:szCs w:val="24"/>
        </w:rPr>
        <w:t xml:space="preserve"> for Economics and Quantitative Analysis </w:t>
      </w:r>
      <w:bookmarkEnd w:id="0"/>
      <w:r w:rsidR="0040073A">
        <w:rPr>
          <w:rFonts w:ascii="Baskerville Old Face" w:hAnsi="Baskerville Old Face"/>
          <w:sz w:val="24"/>
          <w:szCs w:val="24"/>
        </w:rPr>
        <w:t xml:space="preserve">2018-present.   Faculty Working Group on Pedagogy and Relationship Violence 2019- </w:t>
      </w:r>
      <w:r w:rsidR="00612952">
        <w:rPr>
          <w:rFonts w:ascii="Baskerville Old Face" w:hAnsi="Baskerville Old Face"/>
          <w:sz w:val="24"/>
          <w:szCs w:val="24"/>
        </w:rPr>
        <w:t>2020</w:t>
      </w:r>
      <w:r w:rsidR="0040073A">
        <w:rPr>
          <w:rFonts w:ascii="Baskerville Old Face" w:hAnsi="Baskerville Old Face"/>
          <w:sz w:val="24"/>
          <w:szCs w:val="24"/>
        </w:rPr>
        <w:t>.</w:t>
      </w:r>
      <w:r w:rsidR="004739D9">
        <w:rPr>
          <w:rFonts w:ascii="Baskerville Old Face" w:hAnsi="Baskerville Old Face"/>
          <w:sz w:val="24"/>
          <w:szCs w:val="24"/>
        </w:rPr>
        <w:t xml:space="preserve"> </w:t>
      </w:r>
      <w:r w:rsidR="00B9653D">
        <w:rPr>
          <w:rFonts w:ascii="Baskerville Old Face" w:hAnsi="Baskerville Old Face"/>
          <w:sz w:val="24"/>
          <w:szCs w:val="24"/>
        </w:rPr>
        <w:t xml:space="preserve">Member, Gender-Based Violence Consortium 2021-present. </w:t>
      </w:r>
      <w:r w:rsidR="004739D9">
        <w:rPr>
          <w:rFonts w:ascii="Baskerville Old Face" w:hAnsi="Baskerville Old Face"/>
          <w:sz w:val="24"/>
          <w:szCs w:val="24"/>
        </w:rPr>
        <w:t>University Academic Freedom Comm. (Co-Chair) 2021-</w:t>
      </w:r>
      <w:r w:rsidR="009800AB">
        <w:rPr>
          <w:rFonts w:ascii="Baskerville Old Face" w:hAnsi="Baskerville Old Face"/>
          <w:sz w:val="24"/>
          <w:szCs w:val="24"/>
        </w:rPr>
        <w:t>present</w:t>
      </w:r>
      <w:r w:rsidR="004739D9">
        <w:rPr>
          <w:rFonts w:ascii="Baskerville Old Face" w:hAnsi="Baskerville Old Face"/>
          <w:sz w:val="24"/>
          <w:szCs w:val="24"/>
        </w:rPr>
        <w:t>.</w:t>
      </w:r>
    </w:p>
    <w:p w14:paraId="27B8D2FB" w14:textId="77777777" w:rsidR="00A13811" w:rsidRDefault="00A13811" w:rsidP="004B2498">
      <w:pPr>
        <w:spacing w:after="0" w:line="240" w:lineRule="auto"/>
        <w:ind w:left="2880" w:hanging="2880"/>
        <w:jc w:val="both"/>
        <w:rPr>
          <w:rFonts w:ascii="Baskerville Old Face" w:hAnsi="Baskerville Old Face"/>
          <w:sz w:val="24"/>
          <w:szCs w:val="24"/>
        </w:rPr>
      </w:pPr>
    </w:p>
    <w:p w14:paraId="7882B063" w14:textId="77777777" w:rsidR="00A13811" w:rsidRDefault="00A13811" w:rsidP="004B2498">
      <w:pPr>
        <w:spacing w:after="0" w:line="240" w:lineRule="auto"/>
        <w:ind w:left="2880" w:hanging="2880"/>
        <w:jc w:val="both"/>
        <w:rPr>
          <w:rFonts w:ascii="Baskerville Old Face" w:hAnsi="Baskerville Old Face"/>
          <w:sz w:val="24"/>
          <w:szCs w:val="24"/>
        </w:rPr>
      </w:pPr>
      <w:r w:rsidRPr="00754E40">
        <w:rPr>
          <w:rFonts w:ascii="Baskerville Old Face" w:hAnsi="Baskerville Old Face"/>
          <w:i/>
          <w:sz w:val="24"/>
          <w:szCs w:val="24"/>
        </w:rPr>
        <w:t>5/02-11/07</w:t>
      </w:r>
      <w:r>
        <w:rPr>
          <w:rFonts w:ascii="Baskerville Old Face" w:hAnsi="Baskerville Old Face"/>
          <w:sz w:val="24"/>
          <w:szCs w:val="24"/>
        </w:rPr>
        <w:tab/>
        <w:t>United States District Judge for the District of Utah (nominated by President Bush and confirmed by the United States Senate on May 9, 2002).  Chair, Judicial Conference Committee on Criminal Law (2005-07) (appointed by Chief Justice Rehnquist).</w:t>
      </w:r>
    </w:p>
    <w:p w14:paraId="48B5B190" w14:textId="77777777" w:rsidR="004B2498" w:rsidRDefault="004B2498" w:rsidP="004B2498">
      <w:pPr>
        <w:spacing w:after="0" w:line="240" w:lineRule="auto"/>
        <w:ind w:left="2880" w:hanging="2880"/>
        <w:jc w:val="both"/>
        <w:rPr>
          <w:rFonts w:ascii="Baskerville Old Face" w:hAnsi="Baskerville Old Face"/>
          <w:sz w:val="24"/>
          <w:szCs w:val="24"/>
        </w:rPr>
      </w:pPr>
    </w:p>
    <w:p w14:paraId="7D69B4DB" w14:textId="77777777" w:rsidR="004B2498" w:rsidRDefault="004B2498" w:rsidP="004B2498">
      <w:pPr>
        <w:spacing w:after="0" w:line="240" w:lineRule="auto"/>
        <w:ind w:left="2880" w:hanging="2880"/>
        <w:jc w:val="both"/>
        <w:rPr>
          <w:rFonts w:ascii="Baskerville Old Face" w:hAnsi="Baskerville Old Face"/>
          <w:sz w:val="24"/>
          <w:szCs w:val="24"/>
        </w:rPr>
      </w:pPr>
      <w:r w:rsidRPr="00754E40">
        <w:rPr>
          <w:rFonts w:ascii="Baskerville Old Face" w:hAnsi="Baskerville Old Face"/>
          <w:i/>
          <w:sz w:val="24"/>
          <w:szCs w:val="24"/>
        </w:rPr>
        <w:t>5/88-9/91</w:t>
      </w:r>
      <w:r>
        <w:rPr>
          <w:rFonts w:ascii="Baskerville Old Face" w:hAnsi="Baskerville Old Face"/>
          <w:sz w:val="24"/>
          <w:szCs w:val="24"/>
        </w:rPr>
        <w:tab/>
        <w:t>Assistant United States Attorney, Eastern District of Virginia, criminal litigation, handling general felony cases.  Recognized by the Attorney General with a Special Achievement Award.</w:t>
      </w:r>
    </w:p>
    <w:p w14:paraId="5B4C23B4" w14:textId="77777777" w:rsidR="004B2498" w:rsidRDefault="004B2498" w:rsidP="004B2498">
      <w:pPr>
        <w:spacing w:after="0" w:line="240" w:lineRule="auto"/>
        <w:ind w:left="2880" w:hanging="2880"/>
        <w:jc w:val="both"/>
        <w:rPr>
          <w:rFonts w:ascii="Baskerville Old Face" w:hAnsi="Baskerville Old Face"/>
          <w:sz w:val="24"/>
          <w:szCs w:val="24"/>
        </w:rPr>
      </w:pPr>
    </w:p>
    <w:p w14:paraId="13028AD5" w14:textId="77777777" w:rsidR="004B2498" w:rsidRDefault="004B2498" w:rsidP="004B2498">
      <w:pPr>
        <w:spacing w:after="0" w:line="240" w:lineRule="auto"/>
        <w:ind w:left="2880" w:hanging="2880"/>
        <w:jc w:val="both"/>
        <w:rPr>
          <w:rFonts w:ascii="Baskerville Old Face" w:hAnsi="Baskerville Old Face"/>
          <w:sz w:val="24"/>
          <w:szCs w:val="24"/>
        </w:rPr>
      </w:pPr>
      <w:r w:rsidRPr="00754E40">
        <w:rPr>
          <w:rFonts w:ascii="Baskerville Old Face" w:hAnsi="Baskerville Old Face"/>
          <w:i/>
          <w:sz w:val="24"/>
          <w:szCs w:val="24"/>
        </w:rPr>
        <w:t>9/86-5/88</w:t>
      </w:r>
      <w:r>
        <w:rPr>
          <w:rFonts w:ascii="Baskerville Old Face" w:hAnsi="Baskerville Old Face"/>
          <w:sz w:val="24"/>
          <w:szCs w:val="24"/>
        </w:rPr>
        <w:tab/>
        <w:t>Associate Deputy Attorney General, U.S. Department of Just</w:t>
      </w:r>
      <w:r w:rsidR="00A03B94">
        <w:rPr>
          <w:rFonts w:ascii="Baskerville Old Face" w:hAnsi="Baskerville Old Face"/>
          <w:sz w:val="24"/>
          <w:szCs w:val="24"/>
        </w:rPr>
        <w:t>ice.  Policy position, handling</w:t>
      </w:r>
      <w:r>
        <w:rPr>
          <w:rFonts w:ascii="Baskerville Old Face" w:hAnsi="Baskerville Old Face"/>
          <w:sz w:val="24"/>
          <w:szCs w:val="24"/>
        </w:rPr>
        <w:t xml:space="preserve"> constitutional, criminal justice, natural resources, and antitrust issues. </w:t>
      </w:r>
    </w:p>
    <w:p w14:paraId="6394CA12" w14:textId="77777777" w:rsidR="004B2498" w:rsidRDefault="004B2498" w:rsidP="004B2498">
      <w:pPr>
        <w:spacing w:after="0" w:line="240" w:lineRule="auto"/>
        <w:ind w:left="2880" w:hanging="2880"/>
        <w:jc w:val="both"/>
        <w:rPr>
          <w:rFonts w:ascii="Baskerville Old Face" w:hAnsi="Baskerville Old Face"/>
          <w:sz w:val="24"/>
          <w:szCs w:val="24"/>
        </w:rPr>
      </w:pPr>
    </w:p>
    <w:p w14:paraId="5E18F352" w14:textId="77777777" w:rsidR="004B2498" w:rsidRDefault="004B2498" w:rsidP="004B2498">
      <w:pPr>
        <w:spacing w:after="0" w:line="240" w:lineRule="auto"/>
        <w:ind w:left="2880" w:hanging="2880"/>
        <w:jc w:val="both"/>
        <w:rPr>
          <w:rFonts w:ascii="Baskerville Old Face" w:hAnsi="Baskerville Old Face"/>
          <w:sz w:val="24"/>
          <w:szCs w:val="24"/>
        </w:rPr>
      </w:pPr>
      <w:r w:rsidRPr="00754E40">
        <w:rPr>
          <w:rFonts w:ascii="Baskerville Old Face" w:hAnsi="Baskerville Old Face"/>
          <w:i/>
          <w:sz w:val="24"/>
          <w:szCs w:val="24"/>
        </w:rPr>
        <w:t>7/85-9/86</w:t>
      </w:r>
      <w:r>
        <w:rPr>
          <w:rFonts w:ascii="Baskerville Old Face" w:hAnsi="Baskerville Old Face"/>
          <w:sz w:val="24"/>
          <w:szCs w:val="24"/>
        </w:rPr>
        <w:tab/>
        <w:t>Clerk—Chief Justice Warren E. Burger, U.S. Supreme Court.</w:t>
      </w:r>
    </w:p>
    <w:p w14:paraId="7E3B885F" w14:textId="77777777" w:rsidR="004B2498" w:rsidRDefault="004B2498" w:rsidP="004B2498">
      <w:pPr>
        <w:spacing w:after="0" w:line="240" w:lineRule="auto"/>
        <w:ind w:left="2880" w:hanging="2880"/>
        <w:jc w:val="both"/>
        <w:rPr>
          <w:rFonts w:ascii="Baskerville Old Face" w:hAnsi="Baskerville Old Face"/>
          <w:sz w:val="24"/>
          <w:szCs w:val="24"/>
        </w:rPr>
      </w:pPr>
    </w:p>
    <w:p w14:paraId="4CEBA0D1" w14:textId="77777777" w:rsidR="004B2498" w:rsidRDefault="004B2498" w:rsidP="004B2498">
      <w:pPr>
        <w:spacing w:after="0" w:line="240" w:lineRule="auto"/>
        <w:ind w:left="2880" w:hanging="2880"/>
        <w:jc w:val="both"/>
        <w:rPr>
          <w:rFonts w:ascii="Baskerville Old Face" w:hAnsi="Baskerville Old Face"/>
          <w:sz w:val="24"/>
          <w:szCs w:val="24"/>
        </w:rPr>
      </w:pPr>
      <w:r w:rsidRPr="00754E40">
        <w:rPr>
          <w:rFonts w:ascii="Baskerville Old Face" w:hAnsi="Baskerville Old Face"/>
          <w:i/>
          <w:sz w:val="24"/>
          <w:szCs w:val="24"/>
        </w:rPr>
        <w:t>9/84-7/85</w:t>
      </w:r>
      <w:r>
        <w:rPr>
          <w:rFonts w:ascii="Baskerville Old Face" w:hAnsi="Baskerville Old Face"/>
          <w:sz w:val="24"/>
          <w:szCs w:val="24"/>
        </w:rPr>
        <w:tab/>
        <w:t>Clerk—Judge Antonin Scalia, U.S. Court of Appeals, D.C. Circuit.</w:t>
      </w:r>
    </w:p>
    <w:p w14:paraId="068558F5" w14:textId="77777777" w:rsidR="004B2498" w:rsidRDefault="004B2498" w:rsidP="004B2498">
      <w:pPr>
        <w:spacing w:after="0" w:line="240" w:lineRule="auto"/>
        <w:ind w:left="2880" w:hanging="2880"/>
        <w:jc w:val="both"/>
        <w:rPr>
          <w:rFonts w:ascii="Baskerville Old Face" w:hAnsi="Baskerville Old Face"/>
          <w:sz w:val="24"/>
          <w:szCs w:val="24"/>
        </w:rPr>
      </w:pPr>
    </w:p>
    <w:p w14:paraId="44B2591D" w14:textId="77777777" w:rsidR="004B2498" w:rsidRDefault="004B2498" w:rsidP="004B2498">
      <w:pPr>
        <w:spacing w:after="0" w:line="240" w:lineRule="auto"/>
        <w:ind w:left="2880" w:hanging="2880"/>
        <w:jc w:val="both"/>
        <w:rPr>
          <w:rFonts w:ascii="Baskerville Old Face" w:hAnsi="Baskerville Old Face"/>
          <w:b/>
          <w:sz w:val="24"/>
          <w:szCs w:val="24"/>
        </w:rPr>
      </w:pPr>
      <w:r>
        <w:rPr>
          <w:rFonts w:ascii="Baskerville Old Face" w:hAnsi="Baskerville Old Face"/>
          <w:b/>
          <w:sz w:val="24"/>
          <w:szCs w:val="24"/>
        </w:rPr>
        <w:t>EDUCATION:</w:t>
      </w:r>
    </w:p>
    <w:p w14:paraId="09118A86" w14:textId="77777777" w:rsidR="004B2498" w:rsidRDefault="004B2498" w:rsidP="004B2498">
      <w:pPr>
        <w:spacing w:after="0" w:line="240" w:lineRule="auto"/>
        <w:ind w:left="2880" w:hanging="2880"/>
        <w:jc w:val="both"/>
        <w:rPr>
          <w:rFonts w:ascii="Baskerville Old Face" w:hAnsi="Baskerville Old Face"/>
          <w:b/>
          <w:sz w:val="24"/>
          <w:szCs w:val="24"/>
        </w:rPr>
      </w:pPr>
    </w:p>
    <w:p w14:paraId="00FBFA1F" w14:textId="77777777" w:rsidR="004B2498" w:rsidRDefault="004B2498" w:rsidP="004B2498">
      <w:pPr>
        <w:spacing w:after="0" w:line="240" w:lineRule="auto"/>
        <w:ind w:left="2880" w:hanging="2880"/>
        <w:jc w:val="both"/>
        <w:rPr>
          <w:rFonts w:ascii="Baskerville Old Face" w:hAnsi="Baskerville Old Face"/>
          <w:sz w:val="24"/>
          <w:szCs w:val="24"/>
        </w:rPr>
      </w:pPr>
      <w:r w:rsidRPr="00754E40">
        <w:rPr>
          <w:rFonts w:ascii="Baskerville Old Face" w:hAnsi="Baskerville Old Face"/>
          <w:i/>
          <w:sz w:val="24"/>
          <w:szCs w:val="24"/>
        </w:rPr>
        <w:t>9/81-6/84</w:t>
      </w:r>
      <w:r>
        <w:rPr>
          <w:rFonts w:ascii="Baskerville Old Face" w:hAnsi="Baskerville Old Face"/>
          <w:sz w:val="24"/>
          <w:szCs w:val="24"/>
        </w:rPr>
        <w:tab/>
        <w:t>STANFORD LAW SCHOOL</w:t>
      </w:r>
    </w:p>
    <w:p w14:paraId="5DB716A8" w14:textId="77777777" w:rsidR="004B2498" w:rsidRDefault="004B2498"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J.D., 1984 (Order of the Coif). </w:t>
      </w:r>
    </w:p>
    <w:p w14:paraId="53ED08FE" w14:textId="77777777" w:rsidR="004B2498" w:rsidRDefault="004B2498" w:rsidP="004B2498">
      <w:pPr>
        <w:spacing w:after="0" w:line="240" w:lineRule="auto"/>
        <w:ind w:left="2880" w:hanging="2880"/>
        <w:jc w:val="both"/>
        <w:rPr>
          <w:rFonts w:ascii="Baskerville Old Face" w:hAnsi="Baskerville Old Face"/>
          <w:sz w:val="24"/>
          <w:szCs w:val="24"/>
        </w:rPr>
      </w:pPr>
    </w:p>
    <w:p w14:paraId="477ED509" w14:textId="77777777" w:rsidR="00A03B94" w:rsidRDefault="004B2498" w:rsidP="00A03B94">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President, </w:t>
      </w:r>
      <w:r w:rsidRPr="004B2498">
        <w:rPr>
          <w:rFonts w:ascii="Baskerville Old Face" w:hAnsi="Baskerville Old Face"/>
          <w:i/>
          <w:sz w:val="24"/>
          <w:szCs w:val="24"/>
        </w:rPr>
        <w:t>Stanford Law Review</w:t>
      </w:r>
      <w:r>
        <w:rPr>
          <w:rFonts w:ascii="Baskerville Old Face" w:hAnsi="Baskerville Old Face"/>
          <w:sz w:val="24"/>
          <w:szCs w:val="24"/>
        </w:rPr>
        <w:t>, Volume 36</w:t>
      </w:r>
      <w:r w:rsidR="003A33F8">
        <w:rPr>
          <w:rFonts w:ascii="Baskerville Old Face" w:hAnsi="Baskerville Old Face"/>
          <w:sz w:val="24"/>
          <w:szCs w:val="24"/>
        </w:rPr>
        <w:t>.</w:t>
      </w:r>
    </w:p>
    <w:p w14:paraId="67BF8F29" w14:textId="77777777" w:rsidR="00996A75" w:rsidRDefault="00996A75" w:rsidP="00A03B94">
      <w:pPr>
        <w:spacing w:after="0" w:line="240" w:lineRule="auto"/>
        <w:ind w:left="2880" w:hanging="2880"/>
        <w:jc w:val="both"/>
        <w:rPr>
          <w:rFonts w:ascii="Baskerville Old Face" w:hAnsi="Baskerville Old Face"/>
          <w:sz w:val="24"/>
          <w:szCs w:val="24"/>
        </w:rPr>
      </w:pPr>
    </w:p>
    <w:p w14:paraId="3AE41061" w14:textId="77777777" w:rsidR="004B2498" w:rsidRDefault="004B2498" w:rsidP="00A03B94">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Finalist, Stanford Kirkwood Moot Court Competition.  Argued in front of Justice John Paul Stevens, Judge Mary Schroeder (</w:t>
      </w:r>
      <w:r w:rsidR="00A03B94">
        <w:rPr>
          <w:rFonts w:ascii="Baskerville Old Face" w:hAnsi="Baskerville Old Face"/>
          <w:sz w:val="24"/>
          <w:szCs w:val="24"/>
        </w:rPr>
        <w:t>9</w:t>
      </w:r>
      <w:r w:rsidR="00A03B94" w:rsidRPr="00A03B94">
        <w:rPr>
          <w:rFonts w:ascii="Baskerville Old Face" w:hAnsi="Baskerville Old Face"/>
          <w:sz w:val="24"/>
          <w:szCs w:val="24"/>
        </w:rPr>
        <w:t>th</w:t>
      </w:r>
      <w:r>
        <w:rPr>
          <w:rFonts w:ascii="Baskerville Old Face" w:hAnsi="Baskerville Old Face"/>
          <w:sz w:val="24"/>
          <w:szCs w:val="24"/>
        </w:rPr>
        <w:t xml:space="preserve"> Circuit), Chief Justice Rose Bird (California Supreme Court). </w:t>
      </w:r>
    </w:p>
    <w:p w14:paraId="5A553613" w14:textId="77777777" w:rsidR="004B2498" w:rsidRDefault="004B2498" w:rsidP="004B2498">
      <w:pPr>
        <w:spacing w:after="0" w:line="240" w:lineRule="auto"/>
        <w:ind w:left="2880" w:hanging="2880"/>
        <w:jc w:val="both"/>
        <w:rPr>
          <w:rFonts w:ascii="Baskerville Old Face" w:hAnsi="Baskerville Old Face"/>
          <w:sz w:val="24"/>
          <w:szCs w:val="24"/>
        </w:rPr>
      </w:pPr>
    </w:p>
    <w:p w14:paraId="120852C4" w14:textId="77777777" w:rsidR="004B2498" w:rsidRDefault="004B2498"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Associate Editor, </w:t>
      </w:r>
      <w:r w:rsidRPr="004B2498">
        <w:rPr>
          <w:rFonts w:ascii="Baskerville Old Face" w:hAnsi="Baskerville Old Face"/>
          <w:i/>
          <w:sz w:val="24"/>
          <w:szCs w:val="24"/>
        </w:rPr>
        <w:t>Stanford Journal of International Law</w:t>
      </w:r>
      <w:r>
        <w:rPr>
          <w:rFonts w:ascii="Baskerville Old Face" w:hAnsi="Baskerville Old Face"/>
          <w:sz w:val="24"/>
          <w:szCs w:val="24"/>
        </w:rPr>
        <w:t xml:space="preserve">. </w:t>
      </w:r>
    </w:p>
    <w:p w14:paraId="645BF734" w14:textId="77777777" w:rsidR="004B2498" w:rsidRDefault="004B2498" w:rsidP="004B2498">
      <w:pPr>
        <w:spacing w:after="0" w:line="240" w:lineRule="auto"/>
        <w:ind w:left="2880" w:hanging="2880"/>
        <w:jc w:val="both"/>
        <w:rPr>
          <w:rFonts w:ascii="Baskerville Old Face" w:hAnsi="Baskerville Old Face"/>
          <w:sz w:val="24"/>
          <w:szCs w:val="24"/>
        </w:rPr>
      </w:pPr>
    </w:p>
    <w:p w14:paraId="3727631A" w14:textId="77777777" w:rsidR="004B2498" w:rsidRDefault="004B2498" w:rsidP="004B2498">
      <w:pPr>
        <w:spacing w:after="0" w:line="240" w:lineRule="auto"/>
        <w:ind w:left="2880" w:hanging="2880"/>
        <w:jc w:val="both"/>
        <w:rPr>
          <w:rFonts w:ascii="Baskerville Old Face" w:hAnsi="Baskerville Old Face"/>
          <w:sz w:val="24"/>
          <w:szCs w:val="24"/>
        </w:rPr>
      </w:pPr>
      <w:r w:rsidRPr="00754E40">
        <w:rPr>
          <w:rFonts w:ascii="Baskerville Old Face" w:hAnsi="Baskerville Old Face"/>
          <w:i/>
          <w:sz w:val="24"/>
          <w:szCs w:val="24"/>
        </w:rPr>
        <w:t>9/77</w:t>
      </w:r>
      <w:r w:rsidR="00A03B94">
        <w:rPr>
          <w:rFonts w:ascii="Baskerville Old Face" w:hAnsi="Baskerville Old Face"/>
          <w:i/>
          <w:sz w:val="24"/>
          <w:szCs w:val="24"/>
        </w:rPr>
        <w:t xml:space="preserve"> </w:t>
      </w:r>
      <w:r w:rsidRPr="00754E40">
        <w:rPr>
          <w:rFonts w:ascii="Baskerville Old Face" w:hAnsi="Baskerville Old Face"/>
          <w:i/>
          <w:sz w:val="24"/>
          <w:szCs w:val="24"/>
        </w:rPr>
        <w:t>-</w:t>
      </w:r>
      <w:r w:rsidR="00A03B94">
        <w:rPr>
          <w:rFonts w:ascii="Baskerville Old Face" w:hAnsi="Baskerville Old Face"/>
          <w:i/>
          <w:sz w:val="24"/>
          <w:szCs w:val="24"/>
        </w:rPr>
        <w:t xml:space="preserve"> </w:t>
      </w:r>
      <w:r w:rsidRPr="00754E40">
        <w:rPr>
          <w:rFonts w:ascii="Baskerville Old Face" w:hAnsi="Baskerville Old Face"/>
          <w:i/>
          <w:sz w:val="24"/>
          <w:szCs w:val="24"/>
        </w:rPr>
        <w:t>6/79</w:t>
      </w:r>
      <w:r>
        <w:rPr>
          <w:rFonts w:ascii="Baskerville Old Face" w:hAnsi="Baskerville Old Face"/>
          <w:sz w:val="24"/>
          <w:szCs w:val="24"/>
        </w:rPr>
        <w:tab/>
        <w:t>STANFORD UNIVERSITY</w:t>
      </w:r>
    </w:p>
    <w:p w14:paraId="7D11B4C8" w14:textId="77777777" w:rsidR="0030224F" w:rsidRDefault="0030224F" w:rsidP="004B2498">
      <w:pPr>
        <w:spacing w:after="0" w:line="240" w:lineRule="auto"/>
        <w:ind w:left="2880" w:hanging="2880"/>
        <w:jc w:val="both"/>
        <w:rPr>
          <w:rFonts w:ascii="Baskerville Old Face" w:hAnsi="Baskerville Old Face"/>
          <w:sz w:val="24"/>
          <w:szCs w:val="24"/>
        </w:rPr>
      </w:pPr>
    </w:p>
    <w:p w14:paraId="2B5162C8" w14:textId="77777777" w:rsidR="004B2498" w:rsidRDefault="004B2498" w:rsidP="004B2498">
      <w:pPr>
        <w:spacing w:after="0" w:line="240" w:lineRule="auto"/>
        <w:ind w:left="2880" w:hanging="2880"/>
        <w:jc w:val="both"/>
        <w:rPr>
          <w:rFonts w:ascii="Baskerville Old Face" w:hAnsi="Baskerville Old Face"/>
          <w:sz w:val="24"/>
          <w:szCs w:val="24"/>
        </w:rPr>
      </w:pPr>
      <w:r w:rsidRPr="00754E40">
        <w:rPr>
          <w:rFonts w:ascii="Baskerville Old Face" w:hAnsi="Baskerville Old Face"/>
          <w:i/>
          <w:sz w:val="24"/>
          <w:szCs w:val="24"/>
        </w:rPr>
        <w:t>6/81</w:t>
      </w:r>
      <w:r w:rsidR="00A03B94">
        <w:rPr>
          <w:rFonts w:ascii="Baskerville Old Face" w:hAnsi="Baskerville Old Face"/>
          <w:i/>
          <w:sz w:val="24"/>
          <w:szCs w:val="24"/>
        </w:rPr>
        <w:t xml:space="preserve"> </w:t>
      </w:r>
      <w:r w:rsidRPr="00754E40">
        <w:rPr>
          <w:rFonts w:ascii="Baskerville Old Face" w:hAnsi="Baskerville Old Face"/>
          <w:i/>
          <w:sz w:val="24"/>
          <w:szCs w:val="24"/>
        </w:rPr>
        <w:t>-</w:t>
      </w:r>
      <w:r w:rsidR="00A03B94">
        <w:rPr>
          <w:rFonts w:ascii="Baskerville Old Face" w:hAnsi="Baskerville Old Face"/>
          <w:i/>
          <w:sz w:val="24"/>
          <w:szCs w:val="24"/>
        </w:rPr>
        <w:t xml:space="preserve"> </w:t>
      </w:r>
      <w:r w:rsidRPr="00754E40">
        <w:rPr>
          <w:rFonts w:ascii="Baskerville Old Face" w:hAnsi="Baskerville Old Face"/>
          <w:i/>
          <w:sz w:val="24"/>
          <w:szCs w:val="24"/>
        </w:rPr>
        <w:t>8/81</w:t>
      </w:r>
      <w:r>
        <w:rPr>
          <w:rFonts w:ascii="Baskerville Old Face" w:hAnsi="Baskerville Old Face"/>
          <w:sz w:val="24"/>
          <w:szCs w:val="24"/>
        </w:rPr>
        <w:tab/>
        <w:t>B.A. in Economics, 1981 (with distinction and Departmental Honors).</w:t>
      </w:r>
    </w:p>
    <w:p w14:paraId="6C474B86" w14:textId="77777777" w:rsidR="004B2498" w:rsidRDefault="004B2498" w:rsidP="004B2498">
      <w:pPr>
        <w:spacing w:after="0" w:line="240" w:lineRule="auto"/>
        <w:ind w:left="2880" w:hanging="2880"/>
        <w:jc w:val="both"/>
        <w:rPr>
          <w:rFonts w:ascii="Baskerville Old Face" w:hAnsi="Baskerville Old Face"/>
          <w:sz w:val="24"/>
          <w:szCs w:val="24"/>
        </w:rPr>
      </w:pPr>
    </w:p>
    <w:p w14:paraId="06294EB7" w14:textId="77777777" w:rsidR="004B2498" w:rsidRDefault="004B2498"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Finalist, Rhodes and Truman Scholarships.</w:t>
      </w:r>
    </w:p>
    <w:p w14:paraId="79BD7FD8" w14:textId="77777777" w:rsidR="004B2498" w:rsidRDefault="004B2498" w:rsidP="004B2498">
      <w:pPr>
        <w:spacing w:after="0" w:line="240" w:lineRule="auto"/>
        <w:ind w:left="2880" w:hanging="2880"/>
        <w:jc w:val="both"/>
        <w:rPr>
          <w:rFonts w:ascii="Baskerville Old Face" w:hAnsi="Baskerville Old Face"/>
          <w:sz w:val="24"/>
          <w:szCs w:val="24"/>
        </w:rPr>
      </w:pPr>
    </w:p>
    <w:p w14:paraId="75DE789A" w14:textId="77777777" w:rsidR="004B2498" w:rsidRDefault="004B2498"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Member, Omicron Delta Epsilon (economic honorary).</w:t>
      </w:r>
    </w:p>
    <w:p w14:paraId="72C5A4F4" w14:textId="77777777" w:rsidR="004B2498" w:rsidRDefault="004B2498" w:rsidP="004B2498">
      <w:pPr>
        <w:spacing w:after="0" w:line="240" w:lineRule="auto"/>
        <w:ind w:left="2880" w:hanging="2880"/>
        <w:jc w:val="both"/>
        <w:rPr>
          <w:rFonts w:ascii="Baskerville Old Face" w:hAnsi="Baskerville Old Face"/>
          <w:sz w:val="24"/>
          <w:szCs w:val="24"/>
        </w:rPr>
      </w:pPr>
    </w:p>
    <w:p w14:paraId="23560BF8" w14:textId="77777777" w:rsidR="004B2498" w:rsidRDefault="004B2498" w:rsidP="004B2498">
      <w:pPr>
        <w:spacing w:after="0" w:line="240" w:lineRule="auto"/>
        <w:ind w:left="2880" w:hanging="2880"/>
        <w:jc w:val="both"/>
        <w:rPr>
          <w:rFonts w:ascii="Baskerville Old Face" w:hAnsi="Baskerville Old Face"/>
          <w:sz w:val="24"/>
          <w:szCs w:val="24"/>
        </w:rPr>
      </w:pPr>
      <w:r w:rsidRPr="00754E40">
        <w:rPr>
          <w:rFonts w:ascii="Baskerville Old Face" w:hAnsi="Baskerville Old Face"/>
          <w:i/>
          <w:sz w:val="24"/>
          <w:szCs w:val="24"/>
        </w:rPr>
        <w:t>9/79</w:t>
      </w:r>
      <w:r w:rsidR="00A03B94">
        <w:rPr>
          <w:rFonts w:ascii="Baskerville Old Face" w:hAnsi="Baskerville Old Face"/>
          <w:i/>
          <w:sz w:val="24"/>
          <w:szCs w:val="24"/>
        </w:rPr>
        <w:t xml:space="preserve"> </w:t>
      </w:r>
      <w:r w:rsidRPr="00754E40">
        <w:rPr>
          <w:rFonts w:ascii="Baskerville Old Face" w:hAnsi="Baskerville Old Face"/>
          <w:i/>
          <w:sz w:val="24"/>
          <w:szCs w:val="24"/>
        </w:rPr>
        <w:t>-</w:t>
      </w:r>
      <w:r w:rsidR="00A03B94">
        <w:rPr>
          <w:rFonts w:ascii="Baskerville Old Face" w:hAnsi="Baskerville Old Face"/>
          <w:i/>
          <w:sz w:val="24"/>
          <w:szCs w:val="24"/>
        </w:rPr>
        <w:t xml:space="preserve"> </w:t>
      </w:r>
      <w:r w:rsidRPr="00754E40">
        <w:rPr>
          <w:rFonts w:ascii="Baskerville Old Face" w:hAnsi="Baskerville Old Face"/>
          <w:i/>
          <w:sz w:val="24"/>
          <w:szCs w:val="24"/>
        </w:rPr>
        <w:t>6/81</w:t>
      </w:r>
      <w:r>
        <w:rPr>
          <w:rFonts w:ascii="Baskerville Old Face" w:hAnsi="Baskerville Old Face"/>
          <w:sz w:val="24"/>
          <w:szCs w:val="24"/>
        </w:rPr>
        <w:tab/>
        <w:t>WESTERN WASHINGTON UNIVERSITY</w:t>
      </w:r>
    </w:p>
    <w:p w14:paraId="3715EF27" w14:textId="77777777" w:rsidR="00754E40" w:rsidRDefault="00754E40" w:rsidP="004B2498">
      <w:pPr>
        <w:spacing w:after="0" w:line="240" w:lineRule="auto"/>
        <w:ind w:left="2880" w:hanging="2880"/>
        <w:jc w:val="both"/>
        <w:rPr>
          <w:rFonts w:ascii="Baskerville Old Face" w:hAnsi="Baskerville Old Face"/>
          <w:sz w:val="24"/>
          <w:szCs w:val="24"/>
        </w:rPr>
      </w:pPr>
    </w:p>
    <w:p w14:paraId="5F847EA3" w14:textId="77777777" w:rsidR="00754E40" w:rsidRDefault="00754E40"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Temporarily transferred from Stanford to participate in intercollegiate debate program.</w:t>
      </w:r>
    </w:p>
    <w:p w14:paraId="78FB1A63" w14:textId="77777777" w:rsidR="00754E40" w:rsidRDefault="00754E40" w:rsidP="004B2498">
      <w:pPr>
        <w:spacing w:after="0" w:line="240" w:lineRule="auto"/>
        <w:ind w:left="2880" w:hanging="2880"/>
        <w:jc w:val="both"/>
        <w:rPr>
          <w:rFonts w:ascii="Baskerville Old Face" w:hAnsi="Baskerville Old Face"/>
          <w:sz w:val="24"/>
          <w:szCs w:val="24"/>
        </w:rPr>
      </w:pPr>
    </w:p>
    <w:p w14:paraId="54304CBD" w14:textId="77777777" w:rsidR="00754E40" w:rsidRDefault="00754E40"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First place, 1981 Pi Kappa Delta (speech honorary) National Debate Tournament. </w:t>
      </w:r>
    </w:p>
    <w:p w14:paraId="5BFCC367" w14:textId="77777777" w:rsidR="00754E40" w:rsidRDefault="00754E40" w:rsidP="004B2498">
      <w:pPr>
        <w:spacing w:after="0" w:line="240" w:lineRule="auto"/>
        <w:ind w:left="2880" w:hanging="2880"/>
        <w:jc w:val="both"/>
        <w:rPr>
          <w:rFonts w:ascii="Baskerville Old Face" w:hAnsi="Baskerville Old Face"/>
          <w:sz w:val="24"/>
          <w:szCs w:val="24"/>
        </w:rPr>
      </w:pPr>
    </w:p>
    <w:p w14:paraId="0AE130F8" w14:textId="77777777" w:rsidR="00754E40" w:rsidRDefault="00754E40"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Ninth place, 1981 National Debate Tournament.</w:t>
      </w:r>
    </w:p>
    <w:p w14:paraId="7C2058CE" w14:textId="77777777" w:rsidR="00754E40" w:rsidRDefault="00754E40" w:rsidP="004B2498">
      <w:pPr>
        <w:spacing w:after="0" w:line="240" w:lineRule="auto"/>
        <w:ind w:left="2880" w:hanging="2880"/>
        <w:jc w:val="both"/>
        <w:rPr>
          <w:rFonts w:ascii="Baskerville Old Face" w:hAnsi="Baskerville Old Face"/>
          <w:sz w:val="24"/>
          <w:szCs w:val="24"/>
        </w:rPr>
      </w:pPr>
    </w:p>
    <w:p w14:paraId="7FFBD84F" w14:textId="77777777" w:rsidR="00754E40" w:rsidRDefault="00754E40"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Winner of numerous other debate tournaments and public speaking awards. </w:t>
      </w:r>
    </w:p>
    <w:p w14:paraId="7BA64A1A" w14:textId="77777777" w:rsidR="009E5895" w:rsidRDefault="009E5895" w:rsidP="004B2498">
      <w:pPr>
        <w:spacing w:after="0" w:line="240" w:lineRule="auto"/>
        <w:ind w:left="2880" w:hanging="2880"/>
        <w:jc w:val="both"/>
        <w:rPr>
          <w:rFonts w:ascii="Baskerville Old Face" w:hAnsi="Baskerville Old Face"/>
          <w:sz w:val="24"/>
          <w:szCs w:val="24"/>
        </w:rPr>
      </w:pPr>
    </w:p>
    <w:p w14:paraId="3575CDF1" w14:textId="77777777" w:rsidR="00723DBC" w:rsidRDefault="009E5895" w:rsidP="004B2498">
      <w:pPr>
        <w:spacing w:after="0" w:line="240" w:lineRule="auto"/>
        <w:ind w:left="2880" w:hanging="2880"/>
        <w:jc w:val="both"/>
        <w:rPr>
          <w:rFonts w:ascii="Baskerville Old Face" w:hAnsi="Baskerville Old Face"/>
          <w:b/>
          <w:sz w:val="24"/>
          <w:szCs w:val="24"/>
        </w:rPr>
      </w:pPr>
      <w:r>
        <w:rPr>
          <w:rFonts w:ascii="Baskerville Old Face" w:hAnsi="Baskerville Old Face"/>
          <w:b/>
          <w:sz w:val="24"/>
          <w:szCs w:val="24"/>
        </w:rPr>
        <w:t>AWARDS</w:t>
      </w:r>
    </w:p>
    <w:p w14:paraId="1BB60017" w14:textId="281CF1B0" w:rsidR="000B7CEE" w:rsidRPr="000B7CEE" w:rsidRDefault="00723DBC" w:rsidP="000E35AB">
      <w:pPr>
        <w:spacing w:after="0" w:line="240" w:lineRule="auto"/>
        <w:ind w:left="2880" w:hanging="2880"/>
        <w:jc w:val="both"/>
        <w:rPr>
          <w:rFonts w:ascii="Baskerville Old Face" w:hAnsi="Baskerville Old Face"/>
          <w:bCs/>
          <w:sz w:val="24"/>
          <w:szCs w:val="24"/>
        </w:rPr>
      </w:pPr>
      <w:r>
        <w:rPr>
          <w:rFonts w:ascii="Baskerville Old Face" w:hAnsi="Baskerville Old Face"/>
          <w:b/>
          <w:sz w:val="24"/>
          <w:szCs w:val="24"/>
        </w:rPr>
        <w:t>AND HONORS</w:t>
      </w:r>
      <w:r w:rsidR="009E5895">
        <w:rPr>
          <w:rFonts w:ascii="Baskerville Old Face" w:hAnsi="Baskerville Old Face"/>
          <w:b/>
          <w:sz w:val="24"/>
          <w:szCs w:val="24"/>
        </w:rPr>
        <w:t>:</w:t>
      </w:r>
      <w:r w:rsidR="009E5895">
        <w:rPr>
          <w:rFonts w:ascii="Baskerville Old Face" w:hAnsi="Baskerville Old Face"/>
          <w:b/>
          <w:sz w:val="24"/>
          <w:szCs w:val="24"/>
        </w:rPr>
        <w:tab/>
      </w:r>
      <w:r w:rsidR="000B7CEE">
        <w:rPr>
          <w:rFonts w:ascii="Baskerville Old Face" w:hAnsi="Baskerville Old Face"/>
          <w:bCs/>
          <w:sz w:val="24"/>
          <w:szCs w:val="24"/>
        </w:rPr>
        <w:t xml:space="preserve">Mel Wilson Lifetime Achievement Award for Crime Victims’ Rights, Utah Council on Victim’s of Crime (May 2022). </w:t>
      </w:r>
    </w:p>
    <w:p w14:paraId="761D8629" w14:textId="77777777" w:rsidR="000B7CEE" w:rsidRDefault="000B7CEE" w:rsidP="000E35AB">
      <w:pPr>
        <w:spacing w:after="0" w:line="240" w:lineRule="auto"/>
        <w:ind w:left="2880" w:hanging="2880"/>
        <w:jc w:val="both"/>
        <w:rPr>
          <w:rFonts w:ascii="Baskerville Old Face" w:hAnsi="Baskerville Old Face"/>
          <w:b/>
          <w:sz w:val="24"/>
          <w:szCs w:val="24"/>
        </w:rPr>
      </w:pPr>
    </w:p>
    <w:p w14:paraId="1B4809B7" w14:textId="65B0BD71" w:rsidR="000E35AB" w:rsidRDefault="000B7CEE" w:rsidP="000E35AB">
      <w:pPr>
        <w:spacing w:after="0" w:line="240" w:lineRule="auto"/>
        <w:ind w:left="2880" w:hanging="2880"/>
        <w:jc w:val="both"/>
        <w:rPr>
          <w:rFonts w:ascii="Baskerville Old Face" w:hAnsi="Baskerville Old Face"/>
          <w:bCs/>
          <w:sz w:val="24"/>
          <w:szCs w:val="24"/>
        </w:rPr>
      </w:pPr>
      <w:r>
        <w:rPr>
          <w:rFonts w:ascii="Baskerville Old Face" w:hAnsi="Baskerville Old Face"/>
          <w:b/>
          <w:sz w:val="24"/>
          <w:szCs w:val="24"/>
        </w:rPr>
        <w:tab/>
      </w:r>
      <w:r w:rsidR="000E35AB" w:rsidRPr="000E35AB">
        <w:rPr>
          <w:rFonts w:ascii="Baskerville Old Face" w:hAnsi="Baskerville Old Face"/>
          <w:bCs/>
          <w:sz w:val="24"/>
          <w:szCs w:val="24"/>
        </w:rPr>
        <w:t>Ronald Wilson Reagan Public Policy Award</w:t>
      </w:r>
      <w:r w:rsidR="000E35AB">
        <w:rPr>
          <w:rFonts w:ascii="Baskerville Old Face" w:hAnsi="Baskerville Old Face"/>
          <w:bCs/>
          <w:sz w:val="24"/>
          <w:szCs w:val="24"/>
        </w:rPr>
        <w:t xml:space="preserve"> – National Crime Victims’ Service Award, from the U.S. Dept. of Justice, </w:t>
      </w:r>
      <w:r w:rsidR="000E35AB" w:rsidRPr="000E35AB">
        <w:rPr>
          <w:rFonts w:ascii="Baskerville Old Face" w:hAnsi="Baskerville Old Face"/>
          <w:bCs/>
          <w:sz w:val="24"/>
          <w:szCs w:val="24"/>
        </w:rPr>
        <w:t xml:space="preserve">Office </w:t>
      </w:r>
      <w:r w:rsidR="000E35AB">
        <w:rPr>
          <w:rFonts w:ascii="Baskerville Old Face" w:hAnsi="Baskerville Old Face"/>
          <w:bCs/>
          <w:sz w:val="24"/>
          <w:szCs w:val="24"/>
        </w:rPr>
        <w:t xml:space="preserve">for </w:t>
      </w:r>
      <w:r w:rsidR="000E35AB" w:rsidRPr="000E35AB">
        <w:rPr>
          <w:rFonts w:ascii="Baskerville Old Face" w:hAnsi="Baskerville Old Face"/>
          <w:bCs/>
          <w:sz w:val="24"/>
          <w:szCs w:val="24"/>
        </w:rPr>
        <w:t>Victims of Crime</w:t>
      </w:r>
      <w:r w:rsidR="000E35AB">
        <w:rPr>
          <w:rFonts w:ascii="Baskerville Old Face" w:hAnsi="Baskerville Old Face"/>
          <w:bCs/>
          <w:sz w:val="24"/>
          <w:szCs w:val="24"/>
        </w:rPr>
        <w:t xml:space="preserve"> (Oct. 2020). </w:t>
      </w:r>
    </w:p>
    <w:p w14:paraId="5E9D0CEB" w14:textId="4A0571B5" w:rsidR="009F774B" w:rsidRDefault="009F774B" w:rsidP="000E35AB">
      <w:pPr>
        <w:spacing w:after="0" w:line="240" w:lineRule="auto"/>
        <w:ind w:left="2880" w:hanging="2880"/>
        <w:jc w:val="both"/>
        <w:rPr>
          <w:rFonts w:ascii="Baskerville Old Face" w:hAnsi="Baskerville Old Face"/>
          <w:b/>
          <w:sz w:val="24"/>
          <w:szCs w:val="24"/>
        </w:rPr>
      </w:pPr>
    </w:p>
    <w:p w14:paraId="4DE7FA87" w14:textId="4E3919E4" w:rsidR="009F774B" w:rsidRPr="009F774B" w:rsidRDefault="009F774B" w:rsidP="000E35AB">
      <w:pPr>
        <w:spacing w:after="0" w:line="240" w:lineRule="auto"/>
        <w:ind w:left="2880" w:hanging="2880"/>
        <w:jc w:val="both"/>
        <w:rPr>
          <w:rFonts w:ascii="Baskerville Old Face" w:hAnsi="Baskerville Old Face"/>
          <w:bCs/>
          <w:sz w:val="24"/>
          <w:szCs w:val="24"/>
        </w:rPr>
      </w:pPr>
      <w:r>
        <w:rPr>
          <w:rFonts w:ascii="Baskerville Old Face" w:hAnsi="Baskerville Old Face"/>
          <w:b/>
          <w:sz w:val="24"/>
          <w:szCs w:val="24"/>
        </w:rPr>
        <w:tab/>
      </w:r>
      <w:r>
        <w:rPr>
          <w:rFonts w:ascii="Baskerville Old Face" w:hAnsi="Baskerville Old Face"/>
          <w:bCs/>
          <w:sz w:val="24"/>
          <w:szCs w:val="24"/>
        </w:rPr>
        <w:t xml:space="preserve">Outstanding Crime Victims’ Work Award, National Crime Victims’ Law Institute (Sept. 2020). </w:t>
      </w:r>
    </w:p>
    <w:p w14:paraId="40B5041B" w14:textId="77777777" w:rsidR="000E35AB" w:rsidRDefault="000E35AB" w:rsidP="004B2498">
      <w:pPr>
        <w:spacing w:after="0" w:line="240" w:lineRule="auto"/>
        <w:ind w:left="2880" w:hanging="2880"/>
        <w:jc w:val="both"/>
        <w:rPr>
          <w:rFonts w:ascii="Baskerville Old Face" w:hAnsi="Baskerville Old Face"/>
          <w:b/>
          <w:sz w:val="24"/>
          <w:szCs w:val="24"/>
        </w:rPr>
      </w:pPr>
    </w:p>
    <w:p w14:paraId="463AB227" w14:textId="35A97332" w:rsidR="007B181D" w:rsidRPr="007B181D" w:rsidRDefault="007B181D" w:rsidP="000E35AB">
      <w:pPr>
        <w:spacing w:after="0" w:line="240" w:lineRule="auto"/>
        <w:ind w:left="2880"/>
        <w:jc w:val="both"/>
        <w:rPr>
          <w:rFonts w:ascii="Baskerville Old Face" w:hAnsi="Baskerville Old Face"/>
          <w:bCs/>
          <w:sz w:val="24"/>
          <w:szCs w:val="24"/>
        </w:rPr>
      </w:pPr>
      <w:r>
        <w:rPr>
          <w:rFonts w:ascii="Baskerville Old Face" w:hAnsi="Baskerville Old Face"/>
          <w:bCs/>
          <w:sz w:val="24"/>
          <w:szCs w:val="24"/>
        </w:rPr>
        <w:t>Ranked as one of the Top 250</w:t>
      </w:r>
      <w:r w:rsidR="009A4901">
        <w:rPr>
          <w:rFonts w:ascii="Baskerville Old Face" w:hAnsi="Baskerville Old Face"/>
          <w:bCs/>
          <w:sz w:val="24"/>
          <w:szCs w:val="24"/>
        </w:rPr>
        <w:t xml:space="preserve"> most cited</w:t>
      </w:r>
      <w:r>
        <w:rPr>
          <w:rFonts w:ascii="Baskerville Old Face" w:hAnsi="Baskerville Old Face"/>
          <w:bCs/>
          <w:sz w:val="24"/>
          <w:szCs w:val="24"/>
        </w:rPr>
        <w:t xml:space="preserve"> law scholars of all time by </w:t>
      </w:r>
      <w:proofErr w:type="spellStart"/>
      <w:r>
        <w:rPr>
          <w:rFonts w:ascii="Baskerville Old Face" w:hAnsi="Baskerville Old Face"/>
          <w:bCs/>
          <w:sz w:val="24"/>
          <w:szCs w:val="24"/>
        </w:rPr>
        <w:t>HeinOnline</w:t>
      </w:r>
      <w:proofErr w:type="spellEnd"/>
      <w:r w:rsidR="00581769">
        <w:rPr>
          <w:rFonts w:ascii="Baskerville Old Face" w:hAnsi="Baskerville Old Face"/>
          <w:bCs/>
          <w:sz w:val="24"/>
          <w:szCs w:val="24"/>
        </w:rPr>
        <w:t xml:space="preserve"> (May 2020)</w:t>
      </w:r>
      <w:r>
        <w:rPr>
          <w:rFonts w:ascii="Baskerville Old Face" w:hAnsi="Baskerville Old Face"/>
          <w:bCs/>
          <w:sz w:val="24"/>
          <w:szCs w:val="24"/>
        </w:rPr>
        <w:t>.</w:t>
      </w:r>
    </w:p>
    <w:p w14:paraId="7C4E06B8" w14:textId="77777777" w:rsidR="007B181D" w:rsidRDefault="007B181D" w:rsidP="004B2498">
      <w:pPr>
        <w:spacing w:after="0" w:line="240" w:lineRule="auto"/>
        <w:ind w:left="2880" w:hanging="2880"/>
        <w:jc w:val="both"/>
        <w:rPr>
          <w:rFonts w:ascii="Baskerville Old Face" w:hAnsi="Baskerville Old Face"/>
          <w:b/>
          <w:sz w:val="24"/>
          <w:szCs w:val="24"/>
        </w:rPr>
      </w:pPr>
    </w:p>
    <w:p w14:paraId="66EF0B3C" w14:textId="1673F53E" w:rsidR="00414D10" w:rsidRDefault="00414D10" w:rsidP="007B181D">
      <w:pPr>
        <w:spacing w:after="0" w:line="240" w:lineRule="auto"/>
        <w:ind w:left="2880"/>
        <w:jc w:val="both"/>
        <w:rPr>
          <w:rFonts w:ascii="Baskerville Old Face" w:hAnsi="Baskerville Old Face"/>
          <w:bCs/>
          <w:sz w:val="24"/>
          <w:szCs w:val="24"/>
        </w:rPr>
      </w:pPr>
      <w:r>
        <w:rPr>
          <w:rFonts w:ascii="Baskerville Old Face" w:hAnsi="Baskerville Old Face"/>
          <w:bCs/>
          <w:sz w:val="24"/>
          <w:szCs w:val="24"/>
        </w:rPr>
        <w:t>Inaugural Member, Council on Criminal Justice (2020-).</w:t>
      </w:r>
    </w:p>
    <w:p w14:paraId="79940D15" w14:textId="3FC6DC5C" w:rsidR="00581769" w:rsidRDefault="00581769" w:rsidP="007B181D">
      <w:pPr>
        <w:spacing w:after="0" w:line="240" w:lineRule="auto"/>
        <w:ind w:left="2880"/>
        <w:jc w:val="both"/>
        <w:rPr>
          <w:rFonts w:ascii="Baskerville Old Face" w:hAnsi="Baskerville Old Face"/>
          <w:bCs/>
          <w:sz w:val="24"/>
          <w:szCs w:val="24"/>
        </w:rPr>
      </w:pPr>
    </w:p>
    <w:p w14:paraId="4B008778" w14:textId="5E524C3A" w:rsidR="00581769" w:rsidRPr="00414D10" w:rsidRDefault="00581769" w:rsidP="007B181D">
      <w:pPr>
        <w:spacing w:after="0" w:line="240" w:lineRule="auto"/>
        <w:ind w:left="2880"/>
        <w:jc w:val="both"/>
        <w:rPr>
          <w:rFonts w:ascii="Baskerville Old Face" w:hAnsi="Baskerville Old Face"/>
          <w:bCs/>
          <w:sz w:val="24"/>
          <w:szCs w:val="24"/>
        </w:rPr>
      </w:pPr>
      <w:r>
        <w:rPr>
          <w:rFonts w:ascii="Baskerville Old Face" w:hAnsi="Baskerville Old Face"/>
          <w:bCs/>
          <w:sz w:val="24"/>
          <w:szCs w:val="24"/>
        </w:rPr>
        <w:t>Outstanding Teaching Award from the College of Law (2020).</w:t>
      </w:r>
    </w:p>
    <w:p w14:paraId="368FC60E" w14:textId="77777777" w:rsidR="00414D10" w:rsidRDefault="00414D10" w:rsidP="00414D10">
      <w:pPr>
        <w:spacing w:after="0" w:line="240" w:lineRule="auto"/>
        <w:ind w:left="2880"/>
        <w:jc w:val="both"/>
        <w:rPr>
          <w:rFonts w:ascii="Baskerville Old Face" w:hAnsi="Baskerville Old Face"/>
          <w:b/>
          <w:sz w:val="24"/>
          <w:szCs w:val="24"/>
        </w:rPr>
      </w:pPr>
    </w:p>
    <w:p w14:paraId="036A7231" w14:textId="7B8EF667" w:rsidR="00723DBC" w:rsidRDefault="00723DBC" w:rsidP="00414D10">
      <w:pPr>
        <w:spacing w:after="0" w:line="240" w:lineRule="auto"/>
        <w:ind w:left="2880"/>
        <w:jc w:val="both"/>
        <w:rPr>
          <w:rFonts w:ascii="Baskerville Old Face" w:hAnsi="Baskerville Old Face"/>
          <w:sz w:val="24"/>
          <w:szCs w:val="24"/>
        </w:rPr>
      </w:pPr>
      <w:r>
        <w:rPr>
          <w:rFonts w:ascii="Baskerville Old Face" w:hAnsi="Baskerville Old Face"/>
          <w:sz w:val="24"/>
          <w:szCs w:val="24"/>
        </w:rPr>
        <w:t>Member, American Law Institute (2016-).</w:t>
      </w:r>
    </w:p>
    <w:p w14:paraId="25AB7AE6" w14:textId="77777777" w:rsidR="00F5449D" w:rsidRDefault="00F5449D" w:rsidP="004B2498">
      <w:pPr>
        <w:spacing w:after="0" w:line="240" w:lineRule="auto"/>
        <w:ind w:left="2880" w:hanging="2880"/>
        <w:jc w:val="both"/>
        <w:rPr>
          <w:rFonts w:ascii="Baskerville Old Face" w:hAnsi="Baskerville Old Face"/>
          <w:sz w:val="24"/>
          <w:szCs w:val="24"/>
        </w:rPr>
      </w:pPr>
    </w:p>
    <w:p w14:paraId="3E968CC4" w14:textId="77777777" w:rsidR="00F5449D" w:rsidRPr="00723DBC" w:rsidRDefault="00F5449D"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Fellow, American Bar Foundation (2016-).</w:t>
      </w:r>
    </w:p>
    <w:p w14:paraId="30A3126C" w14:textId="77777777" w:rsidR="00723DBC" w:rsidRDefault="00723DBC" w:rsidP="004B2498">
      <w:pPr>
        <w:spacing w:after="0" w:line="240" w:lineRule="auto"/>
        <w:ind w:left="2880" w:hanging="2880"/>
        <w:jc w:val="both"/>
        <w:rPr>
          <w:rFonts w:ascii="Baskerville Old Face" w:hAnsi="Baskerville Old Face"/>
          <w:b/>
          <w:sz w:val="24"/>
          <w:szCs w:val="24"/>
        </w:rPr>
      </w:pPr>
    </w:p>
    <w:p w14:paraId="7B067D31" w14:textId="77777777" w:rsidR="00787537" w:rsidRPr="00787537" w:rsidRDefault="00787537" w:rsidP="00723DBC">
      <w:pPr>
        <w:spacing w:after="0" w:line="240" w:lineRule="auto"/>
        <w:ind w:left="2880"/>
        <w:jc w:val="both"/>
        <w:rPr>
          <w:rFonts w:ascii="Baskerville Old Face" w:hAnsi="Baskerville Old Face"/>
          <w:sz w:val="24"/>
          <w:szCs w:val="24"/>
        </w:rPr>
      </w:pPr>
      <w:r>
        <w:rPr>
          <w:rFonts w:ascii="Baskerville Old Face" w:hAnsi="Baskerville Old Face"/>
          <w:sz w:val="24"/>
          <w:szCs w:val="24"/>
        </w:rPr>
        <w:lastRenderedPageBreak/>
        <w:t xml:space="preserve">Christine M. Durham Public Service Award, UVU Christine M. Durham Prelaw Club, 2015.  </w:t>
      </w:r>
    </w:p>
    <w:p w14:paraId="42FDB756" w14:textId="77777777" w:rsidR="00787537" w:rsidRDefault="00787537" w:rsidP="004B2498">
      <w:pPr>
        <w:spacing w:after="0" w:line="240" w:lineRule="auto"/>
        <w:ind w:left="2880" w:hanging="2880"/>
        <w:jc w:val="both"/>
        <w:rPr>
          <w:rFonts w:ascii="Baskerville Old Face" w:hAnsi="Baskerville Old Face"/>
          <w:b/>
          <w:sz w:val="24"/>
          <w:szCs w:val="24"/>
        </w:rPr>
      </w:pPr>
    </w:p>
    <w:p w14:paraId="1A6F45DF" w14:textId="77777777" w:rsidR="009E5895" w:rsidRDefault="009E5895" w:rsidP="00787537">
      <w:pPr>
        <w:spacing w:after="0" w:line="240" w:lineRule="auto"/>
        <w:ind w:left="2880"/>
        <w:jc w:val="both"/>
        <w:rPr>
          <w:rFonts w:ascii="Baskerville Old Face" w:hAnsi="Baskerville Old Face"/>
          <w:sz w:val="24"/>
          <w:szCs w:val="24"/>
        </w:rPr>
      </w:pPr>
      <w:r>
        <w:rPr>
          <w:rFonts w:ascii="Baskerville Old Face" w:hAnsi="Baskerville Old Face"/>
          <w:sz w:val="24"/>
          <w:szCs w:val="24"/>
        </w:rPr>
        <w:t>Faculty Achievement Award for Research Excellence, S.J. Quinney College of Law, 2014</w:t>
      </w:r>
      <w:r w:rsidR="003A33F8">
        <w:rPr>
          <w:rFonts w:ascii="Baskerville Old Face" w:hAnsi="Baskerville Old Face"/>
          <w:sz w:val="24"/>
          <w:szCs w:val="24"/>
        </w:rPr>
        <w:t>.</w:t>
      </w:r>
    </w:p>
    <w:p w14:paraId="39D83781" w14:textId="77777777" w:rsidR="00DE7D5E" w:rsidRDefault="00DE7D5E" w:rsidP="004B2498">
      <w:pPr>
        <w:spacing w:after="0" w:line="240" w:lineRule="auto"/>
        <w:ind w:left="2880" w:hanging="2880"/>
        <w:jc w:val="both"/>
        <w:rPr>
          <w:rFonts w:ascii="Baskerville Old Face" w:hAnsi="Baskerville Old Face"/>
          <w:sz w:val="24"/>
          <w:szCs w:val="24"/>
        </w:rPr>
      </w:pPr>
    </w:p>
    <w:p w14:paraId="36D6323F" w14:textId="77777777" w:rsidR="00DE7D5E" w:rsidRDefault="00DE7D5E"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Scott M. Matheson Award for Outstanding Service to Utah Law Related Education, 2013</w:t>
      </w:r>
      <w:r w:rsidR="003A33F8">
        <w:rPr>
          <w:rFonts w:ascii="Baskerville Old Face" w:hAnsi="Baskerville Old Face"/>
          <w:sz w:val="24"/>
          <w:szCs w:val="24"/>
        </w:rPr>
        <w:t>.</w:t>
      </w:r>
    </w:p>
    <w:p w14:paraId="52526152" w14:textId="77777777" w:rsidR="00DE7D5E" w:rsidRDefault="00DE7D5E" w:rsidP="004B2498">
      <w:pPr>
        <w:spacing w:after="0" w:line="240" w:lineRule="auto"/>
        <w:ind w:left="2880" w:hanging="2880"/>
        <w:jc w:val="both"/>
        <w:rPr>
          <w:rFonts w:ascii="Baskerville Old Face" w:hAnsi="Baskerville Old Face"/>
          <w:sz w:val="24"/>
          <w:szCs w:val="24"/>
        </w:rPr>
      </w:pPr>
    </w:p>
    <w:p w14:paraId="3D6C56BD" w14:textId="77777777" w:rsidR="00DE7D5E" w:rsidRDefault="00DE7D5E" w:rsidP="00DE7D5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Paul M. Bator Award (presented by the Federalist Society for the outstanding young law professor in the country), 1998</w:t>
      </w:r>
      <w:r w:rsidR="003A33F8">
        <w:rPr>
          <w:rFonts w:ascii="Baskerville Old Face" w:hAnsi="Baskerville Old Face"/>
          <w:sz w:val="24"/>
          <w:szCs w:val="24"/>
        </w:rPr>
        <w:t>.</w:t>
      </w:r>
    </w:p>
    <w:p w14:paraId="0048633C" w14:textId="77777777" w:rsidR="009E5895" w:rsidRDefault="009E5895" w:rsidP="004B2498">
      <w:pPr>
        <w:spacing w:after="0" w:line="240" w:lineRule="auto"/>
        <w:ind w:left="2880" w:hanging="2880"/>
        <w:jc w:val="both"/>
        <w:rPr>
          <w:rFonts w:ascii="Baskerville Old Face" w:hAnsi="Baskerville Old Face"/>
          <w:sz w:val="24"/>
          <w:szCs w:val="24"/>
        </w:rPr>
      </w:pPr>
    </w:p>
    <w:p w14:paraId="0BDD342E" w14:textId="1D132693" w:rsidR="00414D10" w:rsidRDefault="009E589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Faculty Achievement Award for Teaching Excellence, S.J. Quinney College of Law, 1997</w:t>
      </w:r>
      <w:r w:rsidR="003A33F8">
        <w:rPr>
          <w:rFonts w:ascii="Baskerville Old Face" w:hAnsi="Baskerville Old Face"/>
          <w:sz w:val="24"/>
          <w:szCs w:val="24"/>
        </w:rPr>
        <w:t>.</w:t>
      </w:r>
    </w:p>
    <w:p w14:paraId="32228BFB" w14:textId="77777777" w:rsidR="009E5895" w:rsidRDefault="009E589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p>
    <w:p w14:paraId="7260FAD1" w14:textId="77777777" w:rsidR="00754E40" w:rsidRPr="00754E40" w:rsidRDefault="00754E40" w:rsidP="004B2498">
      <w:pPr>
        <w:spacing w:after="0" w:line="240" w:lineRule="auto"/>
        <w:ind w:left="2880" w:hanging="2880"/>
        <w:jc w:val="both"/>
        <w:rPr>
          <w:rFonts w:ascii="Baskerville Old Face" w:hAnsi="Baskerville Old Face"/>
          <w:b/>
          <w:sz w:val="24"/>
          <w:szCs w:val="24"/>
        </w:rPr>
      </w:pPr>
      <w:r w:rsidRPr="00754E40">
        <w:rPr>
          <w:rFonts w:ascii="Baskerville Old Face" w:hAnsi="Baskerville Old Face"/>
          <w:b/>
          <w:sz w:val="24"/>
          <w:szCs w:val="24"/>
        </w:rPr>
        <w:t>PUBLICATIONS:</w:t>
      </w:r>
    </w:p>
    <w:p w14:paraId="0D830D94" w14:textId="77777777" w:rsidR="00754E40" w:rsidRDefault="00754E40" w:rsidP="004B2498">
      <w:pPr>
        <w:spacing w:after="0" w:line="240" w:lineRule="auto"/>
        <w:ind w:left="2880" w:hanging="2880"/>
        <w:jc w:val="both"/>
        <w:rPr>
          <w:rFonts w:ascii="Baskerville Old Face" w:hAnsi="Baskerville Old Face"/>
          <w:sz w:val="24"/>
          <w:szCs w:val="24"/>
        </w:rPr>
      </w:pPr>
    </w:p>
    <w:p w14:paraId="77AC9EBC" w14:textId="77777777" w:rsidR="00754E40" w:rsidRPr="00FE3AF8" w:rsidRDefault="00754E40" w:rsidP="004B2498">
      <w:pPr>
        <w:spacing w:after="0" w:line="240" w:lineRule="auto"/>
        <w:ind w:left="2880" w:hanging="2880"/>
        <w:jc w:val="both"/>
        <w:rPr>
          <w:rFonts w:ascii="Baskerville Old Face" w:hAnsi="Baskerville Old Face"/>
          <w:sz w:val="24"/>
          <w:szCs w:val="24"/>
        </w:rPr>
      </w:pPr>
      <w:r w:rsidRPr="00754E40">
        <w:rPr>
          <w:rFonts w:ascii="Baskerville Old Face" w:hAnsi="Baskerville Old Face"/>
          <w:i/>
          <w:sz w:val="24"/>
          <w:szCs w:val="24"/>
        </w:rPr>
        <w:t>Books -</w:t>
      </w:r>
      <w:r>
        <w:rPr>
          <w:rFonts w:ascii="Baskerville Old Face" w:hAnsi="Baskerville Old Face"/>
          <w:sz w:val="24"/>
          <w:szCs w:val="24"/>
        </w:rPr>
        <w:t xml:space="preserve"> </w:t>
      </w:r>
      <w:r>
        <w:rPr>
          <w:rFonts w:ascii="Baskerville Old Face" w:hAnsi="Baskerville Old Face"/>
          <w:sz w:val="24"/>
          <w:szCs w:val="24"/>
        </w:rPr>
        <w:tab/>
      </w:r>
      <w:r w:rsidRPr="00754E40">
        <w:rPr>
          <w:rFonts w:ascii="Baskerville Old Face" w:hAnsi="Baskerville Old Face"/>
          <w:smallCaps/>
          <w:sz w:val="24"/>
          <w:szCs w:val="24"/>
        </w:rPr>
        <w:t>Victims in Criminal Procedure</w:t>
      </w:r>
      <w:r w:rsidR="002A774D">
        <w:rPr>
          <w:rFonts w:ascii="Baskerville Old Face" w:hAnsi="Baskerville Old Face"/>
          <w:sz w:val="24"/>
          <w:szCs w:val="24"/>
        </w:rPr>
        <w:t xml:space="preserve"> (</w:t>
      </w:r>
      <w:r w:rsidR="003B1310">
        <w:rPr>
          <w:rFonts w:ascii="Baskerville Old Face" w:hAnsi="Baskerville Old Face"/>
          <w:sz w:val="24"/>
          <w:szCs w:val="24"/>
        </w:rPr>
        <w:t>4th</w:t>
      </w:r>
      <w:r>
        <w:rPr>
          <w:rFonts w:ascii="Baskerville Old Face" w:hAnsi="Baskerville Old Face"/>
          <w:sz w:val="24"/>
          <w:szCs w:val="24"/>
        </w:rPr>
        <w:t xml:space="preserve"> </w:t>
      </w:r>
      <w:r w:rsidR="002A774D">
        <w:rPr>
          <w:rFonts w:ascii="Baskerville Old Face" w:hAnsi="Baskerville Old Face"/>
          <w:sz w:val="24"/>
          <w:szCs w:val="24"/>
        </w:rPr>
        <w:t>ed. Carolina Academic Press 201</w:t>
      </w:r>
      <w:r w:rsidR="003B1310">
        <w:rPr>
          <w:rFonts w:ascii="Baskerville Old Face" w:hAnsi="Baskerville Old Face"/>
          <w:sz w:val="24"/>
          <w:szCs w:val="24"/>
        </w:rPr>
        <w:t>8</w:t>
      </w:r>
      <w:r>
        <w:rPr>
          <w:rFonts w:ascii="Baskerville Old Face" w:hAnsi="Baskerville Old Face"/>
          <w:sz w:val="24"/>
          <w:szCs w:val="24"/>
        </w:rPr>
        <w:t>) (co-author with Douglas Beloof</w:t>
      </w:r>
      <w:r w:rsidR="003B1310">
        <w:rPr>
          <w:rFonts w:ascii="Baskerville Old Face" w:hAnsi="Baskerville Old Face"/>
          <w:sz w:val="24"/>
          <w:szCs w:val="24"/>
        </w:rPr>
        <w:t>,</w:t>
      </w:r>
      <w:r>
        <w:rPr>
          <w:rFonts w:ascii="Baskerville Old Face" w:hAnsi="Baskerville Old Face"/>
          <w:sz w:val="24"/>
          <w:szCs w:val="24"/>
        </w:rPr>
        <w:t xml:space="preserve"> Steve</w:t>
      </w:r>
      <w:r w:rsidR="0016523D">
        <w:rPr>
          <w:rFonts w:ascii="Baskerville Old Face" w:hAnsi="Baskerville Old Face"/>
          <w:sz w:val="24"/>
          <w:szCs w:val="24"/>
        </w:rPr>
        <w:t>n J.</w:t>
      </w:r>
      <w:r w:rsidR="009519AA">
        <w:rPr>
          <w:rFonts w:ascii="Baskerville Old Face" w:hAnsi="Baskerville Old Face"/>
          <w:sz w:val="24"/>
          <w:szCs w:val="24"/>
        </w:rPr>
        <w:t xml:space="preserve"> Twist</w:t>
      </w:r>
      <w:r w:rsidR="003B1310">
        <w:rPr>
          <w:rFonts w:ascii="Baskerville Old Face" w:hAnsi="Baskerville Old Face"/>
          <w:sz w:val="24"/>
          <w:szCs w:val="24"/>
        </w:rPr>
        <w:t>, and Margaret Garvin</w:t>
      </w:r>
      <w:r w:rsidR="009519AA">
        <w:rPr>
          <w:rFonts w:ascii="Baskerville Old Face" w:hAnsi="Baskerville Old Face"/>
          <w:sz w:val="24"/>
          <w:szCs w:val="24"/>
        </w:rPr>
        <w:t>) (also co-author on</w:t>
      </w:r>
      <w:r w:rsidR="003B1310">
        <w:rPr>
          <w:rFonts w:ascii="Baskerville Old Face" w:hAnsi="Baskerville Old Face"/>
          <w:sz w:val="24"/>
          <w:szCs w:val="24"/>
        </w:rPr>
        <w:t xml:space="preserve"> 3d and</w:t>
      </w:r>
      <w:r w:rsidR="009519AA">
        <w:rPr>
          <w:rFonts w:ascii="Baskerville Old Face" w:hAnsi="Baskerville Old Face"/>
          <w:sz w:val="24"/>
          <w:szCs w:val="24"/>
        </w:rPr>
        <w:t xml:space="preserve"> 2d ed</w:t>
      </w:r>
      <w:r w:rsidR="003B1310">
        <w:rPr>
          <w:rFonts w:ascii="Baskerville Old Face" w:hAnsi="Baskerville Old Face"/>
          <w:sz w:val="24"/>
          <w:szCs w:val="24"/>
        </w:rPr>
        <w:t>s</w:t>
      </w:r>
      <w:r w:rsidR="009519AA">
        <w:rPr>
          <w:rFonts w:ascii="Baskerville Old Face" w:hAnsi="Baskerville Old Face"/>
          <w:sz w:val="24"/>
          <w:szCs w:val="24"/>
        </w:rPr>
        <w:t>.)</w:t>
      </w:r>
      <w:r w:rsidR="00FE3AF8">
        <w:rPr>
          <w:rFonts w:ascii="Baskerville Old Face" w:hAnsi="Baskerville Old Face"/>
          <w:sz w:val="24"/>
          <w:szCs w:val="24"/>
        </w:rPr>
        <w:t xml:space="preserve"> (cited in </w:t>
      </w:r>
      <w:r w:rsidR="00FE3AF8">
        <w:rPr>
          <w:rFonts w:ascii="Baskerville Old Face" w:hAnsi="Baskerville Old Face"/>
          <w:i/>
          <w:sz w:val="24"/>
          <w:szCs w:val="24"/>
        </w:rPr>
        <w:t>U</w:t>
      </w:r>
      <w:r w:rsidR="009519AA">
        <w:rPr>
          <w:rFonts w:ascii="Baskerville Old Face" w:hAnsi="Baskerville Old Face"/>
          <w:sz w:val="24"/>
          <w:szCs w:val="24"/>
        </w:rPr>
        <w:t>.</w:t>
      </w:r>
      <w:r w:rsidR="00FE3AF8">
        <w:rPr>
          <w:rFonts w:ascii="Baskerville Old Face" w:hAnsi="Baskerville Old Face"/>
          <w:i/>
          <w:sz w:val="24"/>
          <w:szCs w:val="24"/>
        </w:rPr>
        <w:t>S. v. Stevens</w:t>
      </w:r>
      <w:r w:rsidR="0076547E">
        <w:rPr>
          <w:rFonts w:ascii="Baskerville Old Face" w:hAnsi="Baskerville Old Face"/>
          <w:sz w:val="24"/>
          <w:szCs w:val="24"/>
        </w:rPr>
        <w:t>, 239 F.Su</w:t>
      </w:r>
      <w:r w:rsidR="00FE3AF8">
        <w:rPr>
          <w:rFonts w:ascii="Baskerville Old Face" w:hAnsi="Baskerville Old Face"/>
          <w:sz w:val="24"/>
          <w:szCs w:val="24"/>
        </w:rPr>
        <w:t>pp.3d 417 (D. Conn. 2017)</w:t>
      </w:r>
      <w:r w:rsidR="000E58B2">
        <w:rPr>
          <w:rFonts w:ascii="Baskerville Old Face" w:hAnsi="Baskerville Old Face"/>
          <w:sz w:val="24"/>
          <w:szCs w:val="24"/>
        </w:rPr>
        <w:t>)</w:t>
      </w:r>
      <w:r w:rsidR="00FE3AF8">
        <w:rPr>
          <w:rFonts w:ascii="Baskerville Old Face" w:hAnsi="Baskerville Old Face"/>
          <w:sz w:val="24"/>
          <w:szCs w:val="24"/>
        </w:rPr>
        <w:t>.</w:t>
      </w:r>
    </w:p>
    <w:p w14:paraId="34528670" w14:textId="77777777" w:rsidR="00754E40" w:rsidRDefault="00754E40" w:rsidP="004B2498">
      <w:pPr>
        <w:spacing w:after="0" w:line="240" w:lineRule="auto"/>
        <w:ind w:left="2880" w:hanging="2880"/>
        <w:jc w:val="both"/>
        <w:rPr>
          <w:rFonts w:ascii="Baskerville Old Face" w:hAnsi="Baskerville Old Face"/>
          <w:sz w:val="24"/>
          <w:szCs w:val="24"/>
        </w:rPr>
      </w:pPr>
    </w:p>
    <w:p w14:paraId="5CFC3F24" w14:textId="77777777" w:rsidR="00754E40" w:rsidRDefault="00754E40"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Pr="00754E40">
        <w:rPr>
          <w:rFonts w:ascii="Baskerville Old Face" w:hAnsi="Baskerville Old Face"/>
          <w:smallCaps/>
          <w:sz w:val="24"/>
          <w:szCs w:val="24"/>
        </w:rPr>
        <w:t>Debating the Death Penalty: The Experts from Both Sides Make Their Case</w:t>
      </w:r>
      <w:r>
        <w:rPr>
          <w:rFonts w:ascii="Baskerville Old Face" w:hAnsi="Baskerville Old Face"/>
          <w:sz w:val="24"/>
          <w:szCs w:val="24"/>
        </w:rPr>
        <w:t xml:space="preserve"> (2004 Oxford Univ. Press</w:t>
      </w:r>
      <w:r w:rsidR="009B5E25">
        <w:rPr>
          <w:rFonts w:ascii="Baskerville Old Face" w:hAnsi="Baskerville Old Face"/>
          <w:sz w:val="24"/>
          <w:szCs w:val="24"/>
        </w:rPr>
        <w:t xml:space="preserve"> and paperback ed. 2005</w:t>
      </w:r>
      <w:r>
        <w:rPr>
          <w:rFonts w:ascii="Baskerville Old Face" w:hAnsi="Baskerville Old Face"/>
          <w:sz w:val="24"/>
          <w:szCs w:val="24"/>
        </w:rPr>
        <w:t xml:space="preserve">) (author and co-editor with Hugo </w:t>
      </w:r>
      <w:proofErr w:type="spellStart"/>
      <w:r>
        <w:rPr>
          <w:rFonts w:ascii="Baskerville Old Face" w:hAnsi="Baskerville Old Face"/>
          <w:sz w:val="24"/>
          <w:szCs w:val="24"/>
        </w:rPr>
        <w:t>Bedau</w:t>
      </w:r>
      <w:proofErr w:type="spellEnd"/>
      <w:r>
        <w:rPr>
          <w:rFonts w:ascii="Baskerville Old Face" w:hAnsi="Baskerville Old Face"/>
          <w:sz w:val="24"/>
          <w:szCs w:val="24"/>
        </w:rPr>
        <w:t>)</w:t>
      </w:r>
      <w:r w:rsidR="004F7800">
        <w:rPr>
          <w:rFonts w:ascii="Baskerville Old Face" w:hAnsi="Baskerville Old Face"/>
          <w:sz w:val="24"/>
          <w:szCs w:val="24"/>
        </w:rPr>
        <w:t xml:space="preserve"> (</w:t>
      </w:r>
      <w:r w:rsidR="004F7800" w:rsidRPr="00606298">
        <w:rPr>
          <w:rFonts w:ascii="Baskerville Old Face" w:hAnsi="Baskerville Old Face"/>
          <w:i/>
          <w:sz w:val="24"/>
          <w:szCs w:val="24"/>
        </w:rPr>
        <w:t xml:space="preserve">cited in </w:t>
      </w:r>
      <w:bookmarkStart w:id="1" w:name="_Hlk54023718"/>
      <w:r w:rsidR="004F7800">
        <w:rPr>
          <w:rFonts w:ascii="Baskerville Old Face" w:hAnsi="Baskerville Old Face"/>
          <w:i/>
          <w:sz w:val="24"/>
          <w:szCs w:val="24"/>
        </w:rPr>
        <w:t>Kansas v. Marsh</w:t>
      </w:r>
      <w:r w:rsidR="004F7800">
        <w:rPr>
          <w:rFonts w:ascii="Baskerville Old Face" w:hAnsi="Baskerville Old Face"/>
          <w:sz w:val="24"/>
          <w:szCs w:val="24"/>
        </w:rPr>
        <w:t>, 548 U.S. 163, 189 (2006) (Scalia, J., concurring</w:t>
      </w:r>
      <w:r w:rsidR="003B16D7">
        <w:rPr>
          <w:rFonts w:ascii="Baskerville Old Face" w:hAnsi="Baskerville Old Face"/>
          <w:sz w:val="24"/>
          <w:szCs w:val="24"/>
        </w:rPr>
        <w:t>)</w:t>
      </w:r>
      <w:r w:rsidR="004F7800">
        <w:rPr>
          <w:rFonts w:ascii="Baskerville Old Face" w:hAnsi="Baskerville Old Face"/>
          <w:sz w:val="24"/>
          <w:szCs w:val="24"/>
        </w:rPr>
        <w:t>)</w:t>
      </w:r>
      <w:r>
        <w:rPr>
          <w:rFonts w:ascii="Baskerville Old Face" w:hAnsi="Baskerville Old Face"/>
          <w:sz w:val="24"/>
          <w:szCs w:val="24"/>
        </w:rPr>
        <w:t xml:space="preserve">. </w:t>
      </w:r>
    </w:p>
    <w:bookmarkEnd w:id="1"/>
    <w:p w14:paraId="540F3AB8" w14:textId="77777777" w:rsidR="009C50B0" w:rsidRDefault="009C50B0" w:rsidP="004B2498">
      <w:pPr>
        <w:spacing w:after="0" w:line="240" w:lineRule="auto"/>
        <w:ind w:left="2880" w:hanging="2880"/>
        <w:jc w:val="both"/>
        <w:rPr>
          <w:rFonts w:ascii="Baskerville Old Face" w:hAnsi="Baskerville Old Face"/>
          <w:sz w:val="24"/>
          <w:szCs w:val="24"/>
        </w:rPr>
      </w:pPr>
    </w:p>
    <w:p w14:paraId="54E18072" w14:textId="7DBCD878" w:rsidR="00636306" w:rsidRDefault="009C50B0" w:rsidP="002C2E8D">
      <w:pPr>
        <w:spacing w:after="0" w:line="240" w:lineRule="auto"/>
        <w:ind w:left="2880" w:hanging="2880"/>
        <w:jc w:val="both"/>
        <w:rPr>
          <w:rFonts w:ascii="Baskerville Old Face" w:hAnsi="Baskerville Old Face"/>
          <w:sz w:val="24"/>
          <w:szCs w:val="24"/>
        </w:rPr>
      </w:pPr>
      <w:r w:rsidRPr="00A90C74">
        <w:rPr>
          <w:rFonts w:ascii="Baskerville Old Face" w:hAnsi="Baskerville Old Face"/>
          <w:i/>
          <w:sz w:val="24"/>
          <w:szCs w:val="24"/>
        </w:rPr>
        <w:t>Articles -</w:t>
      </w:r>
      <w:r>
        <w:rPr>
          <w:rFonts w:ascii="Baskerville Old Face" w:hAnsi="Baskerville Old Face"/>
          <w:sz w:val="24"/>
          <w:szCs w:val="24"/>
        </w:rPr>
        <w:t xml:space="preserve"> </w:t>
      </w:r>
      <w:r w:rsidR="002C2E8D">
        <w:rPr>
          <w:rFonts w:ascii="Baskerville Old Face" w:hAnsi="Baskerville Old Face"/>
          <w:sz w:val="24"/>
          <w:szCs w:val="24"/>
        </w:rPr>
        <w:tab/>
      </w:r>
      <w:bookmarkStart w:id="2" w:name="_Hlk50977089"/>
      <w:r w:rsidR="00636306">
        <w:rPr>
          <w:rFonts w:ascii="Baskerville Old Face" w:hAnsi="Baskerville Old Face"/>
          <w:sz w:val="24"/>
          <w:szCs w:val="24"/>
        </w:rPr>
        <w:t xml:space="preserve">“Fifth-Amendment Self Incrimination,” chapter </w:t>
      </w:r>
      <w:r w:rsidR="00636306" w:rsidRPr="00636306">
        <w:rPr>
          <w:rFonts w:ascii="Baskerville Old Face" w:hAnsi="Baskerville Old Face"/>
          <w:smallCaps/>
          <w:sz w:val="24"/>
          <w:szCs w:val="24"/>
        </w:rPr>
        <w:t>in Heritage Guide to the Constitution</w:t>
      </w:r>
      <w:r w:rsidR="00636306">
        <w:rPr>
          <w:rFonts w:ascii="Baskerville Old Face" w:hAnsi="Baskerville Old Face"/>
          <w:sz w:val="24"/>
          <w:szCs w:val="24"/>
        </w:rPr>
        <w:t xml:space="preserve"> (3d ed. forthcoming 2025). </w:t>
      </w:r>
    </w:p>
    <w:p w14:paraId="65835068" w14:textId="77777777" w:rsidR="006666DE" w:rsidRDefault="006666DE" w:rsidP="002C2E8D">
      <w:pPr>
        <w:spacing w:after="0" w:line="240" w:lineRule="auto"/>
        <w:ind w:left="2880" w:hanging="2880"/>
        <w:jc w:val="both"/>
        <w:rPr>
          <w:rFonts w:ascii="Baskerville Old Face" w:hAnsi="Baskerville Old Face"/>
          <w:sz w:val="24"/>
          <w:szCs w:val="24"/>
        </w:rPr>
      </w:pPr>
    </w:p>
    <w:p w14:paraId="08584C2C" w14:textId="6067C545" w:rsidR="006666DE" w:rsidRDefault="006666DE" w:rsidP="002C2E8D">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Content of Victim Impact Statements: The Victim Impact Statements from Larry Nassar’s Sentencing and the Desirability of Victim Impact Statements for Justice, </w:t>
      </w:r>
      <w:r w:rsidR="001C05C4">
        <w:rPr>
          <w:rFonts w:ascii="Baskerville Old Face" w:hAnsi="Baskerville Old Face"/>
          <w:sz w:val="24"/>
          <w:szCs w:val="24"/>
        </w:rPr>
        <w:t xml:space="preserve">__ </w:t>
      </w:r>
      <w:r w:rsidR="001C05C4" w:rsidRPr="001C05C4">
        <w:rPr>
          <w:rFonts w:ascii="Baskerville Old Face" w:hAnsi="Baskerville Old Face"/>
          <w:smallCaps/>
          <w:sz w:val="24"/>
          <w:szCs w:val="24"/>
        </w:rPr>
        <w:t>Marquette L. Rev.</w:t>
      </w:r>
      <w:r w:rsidR="001C05C4">
        <w:rPr>
          <w:rFonts w:ascii="Baskerville Old Face" w:hAnsi="Baskerville Old Face"/>
          <w:sz w:val="24"/>
          <w:szCs w:val="24"/>
        </w:rPr>
        <w:t xml:space="preserve"> __ (</w:t>
      </w:r>
      <w:proofErr w:type="spellStart"/>
      <w:r w:rsidR="001C05C4">
        <w:rPr>
          <w:rFonts w:ascii="Baskerville Old Face" w:hAnsi="Baskerville Old Face"/>
          <w:sz w:val="24"/>
          <w:szCs w:val="24"/>
        </w:rPr>
        <w:t>Barrock</w:t>
      </w:r>
      <w:proofErr w:type="spellEnd"/>
      <w:r w:rsidR="001C05C4">
        <w:rPr>
          <w:rFonts w:ascii="Baskerville Old Face" w:hAnsi="Baskerville Old Face"/>
          <w:sz w:val="24"/>
          <w:szCs w:val="24"/>
        </w:rPr>
        <w:t xml:space="preserve"> Lecture forthcoming 2024) (co-author with Professor Edna Erez). </w:t>
      </w:r>
    </w:p>
    <w:p w14:paraId="0AA13863" w14:textId="77777777" w:rsidR="00636306" w:rsidRDefault="00636306" w:rsidP="002C2E8D">
      <w:pPr>
        <w:spacing w:after="0" w:line="240" w:lineRule="auto"/>
        <w:ind w:left="2880" w:hanging="2880"/>
        <w:jc w:val="both"/>
        <w:rPr>
          <w:rFonts w:ascii="Baskerville Old Face" w:hAnsi="Baskerville Old Face"/>
          <w:sz w:val="24"/>
          <w:szCs w:val="24"/>
        </w:rPr>
      </w:pPr>
    </w:p>
    <w:p w14:paraId="0D256144" w14:textId="29FB5450" w:rsidR="00CC1F53" w:rsidRDefault="00636306" w:rsidP="002C2E8D">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bookmarkStart w:id="3" w:name="_Hlk148273118"/>
      <w:r w:rsidR="00CC1F53">
        <w:rPr>
          <w:rFonts w:ascii="Baskerville Old Face" w:hAnsi="Baskerville Old Face"/>
          <w:sz w:val="24"/>
          <w:szCs w:val="24"/>
        </w:rPr>
        <w:t xml:space="preserve">Defining “Victim” Through Harm: Crime Victim Status in the Crime Victims’ Rights Act and Other Victims’ Rights Enactments, </w:t>
      </w:r>
      <w:r w:rsidR="009A2784">
        <w:rPr>
          <w:rFonts w:ascii="Baskerville Old Face" w:hAnsi="Baskerville Old Face"/>
          <w:sz w:val="24"/>
          <w:szCs w:val="24"/>
        </w:rPr>
        <w:t xml:space="preserve">60 </w:t>
      </w:r>
      <w:r w:rsidR="00CC1F53" w:rsidRPr="00CC1F53">
        <w:rPr>
          <w:rFonts w:ascii="Baskerville Old Face" w:hAnsi="Baskerville Old Face"/>
          <w:smallCaps/>
          <w:sz w:val="24"/>
          <w:szCs w:val="24"/>
        </w:rPr>
        <w:t>Am. Crim. L. Rev.</w:t>
      </w:r>
      <w:r w:rsidR="00CC1F53">
        <w:rPr>
          <w:rFonts w:ascii="Baskerville Old Face" w:hAnsi="Baskerville Old Face"/>
          <w:sz w:val="24"/>
          <w:szCs w:val="24"/>
        </w:rPr>
        <w:t xml:space="preserve"> __ (forthcoming 2023) (co-author with Michael Morris). </w:t>
      </w:r>
      <w:bookmarkEnd w:id="3"/>
    </w:p>
    <w:p w14:paraId="23DF001E" w14:textId="77777777" w:rsidR="00CC1F53" w:rsidRDefault="00CC1F53" w:rsidP="002C2E8D">
      <w:pPr>
        <w:spacing w:after="0" w:line="240" w:lineRule="auto"/>
        <w:ind w:left="2880" w:hanging="2880"/>
        <w:jc w:val="both"/>
        <w:rPr>
          <w:rFonts w:ascii="Baskerville Old Face" w:hAnsi="Baskerville Old Face"/>
          <w:sz w:val="24"/>
          <w:szCs w:val="24"/>
        </w:rPr>
      </w:pPr>
    </w:p>
    <w:p w14:paraId="3FA7DD99" w14:textId="293ECA73" w:rsidR="003A2C04" w:rsidRDefault="00CC1F53" w:rsidP="002C2E8D">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3A2C04">
        <w:rPr>
          <w:rFonts w:ascii="Baskerville Old Face" w:hAnsi="Baskerville Old Face"/>
          <w:sz w:val="24"/>
          <w:szCs w:val="24"/>
        </w:rPr>
        <w:t xml:space="preserve">Book Review, of </w:t>
      </w:r>
      <w:r w:rsidR="003A2C04" w:rsidRPr="003A2C04">
        <w:rPr>
          <w:rFonts w:ascii="Baskerville Old Face" w:hAnsi="Baskerville Old Face"/>
          <w:sz w:val="24"/>
          <w:szCs w:val="24"/>
        </w:rPr>
        <w:t>Mary Iliadis</w:t>
      </w:r>
      <w:r w:rsidR="00A34CB0">
        <w:rPr>
          <w:rFonts w:ascii="Baskerville Old Face" w:hAnsi="Baskerville Old Face"/>
          <w:sz w:val="24"/>
          <w:szCs w:val="24"/>
        </w:rPr>
        <w:t>,</w:t>
      </w:r>
      <w:r w:rsidR="003A2C04" w:rsidRPr="003A2C04">
        <w:rPr>
          <w:rFonts w:ascii="Baskerville Old Face" w:hAnsi="Baskerville Old Face"/>
          <w:sz w:val="24"/>
          <w:szCs w:val="24"/>
        </w:rPr>
        <w:t xml:space="preserve"> </w:t>
      </w:r>
      <w:r w:rsidR="003A2C04" w:rsidRPr="00A34CB0">
        <w:rPr>
          <w:rFonts w:ascii="Baskerville Old Face" w:hAnsi="Baskerville Old Face"/>
          <w:i/>
          <w:iCs/>
          <w:sz w:val="24"/>
          <w:szCs w:val="24"/>
        </w:rPr>
        <w:t>Adversarial Justice and Victims’ Rights: Reconceptualising the Role of Sexual Assault Victims</w:t>
      </w:r>
      <w:r w:rsidR="003A2C04">
        <w:rPr>
          <w:rFonts w:ascii="Baskerville Old Face" w:hAnsi="Baskerville Old Face"/>
          <w:sz w:val="24"/>
          <w:szCs w:val="24"/>
        </w:rPr>
        <w:t>,</w:t>
      </w:r>
      <w:r w:rsidR="00A34CB0">
        <w:rPr>
          <w:rFonts w:ascii="Baskerville Old Face" w:hAnsi="Baskerville Old Face"/>
          <w:sz w:val="24"/>
          <w:szCs w:val="24"/>
        </w:rPr>
        <w:t xml:space="preserve"> 28</w:t>
      </w:r>
      <w:r w:rsidR="003A2C04" w:rsidRPr="003A2C04">
        <w:rPr>
          <w:rFonts w:ascii="Baskerville Old Face" w:hAnsi="Baskerville Old Face"/>
          <w:smallCaps/>
          <w:sz w:val="24"/>
          <w:szCs w:val="24"/>
        </w:rPr>
        <w:t xml:space="preserve"> Int’l Rev. of Victimology</w:t>
      </w:r>
      <w:r w:rsidR="003A2C04">
        <w:rPr>
          <w:rFonts w:ascii="Baskerville Old Face" w:hAnsi="Baskerville Old Face"/>
          <w:sz w:val="24"/>
          <w:szCs w:val="24"/>
        </w:rPr>
        <w:t xml:space="preserve"> </w:t>
      </w:r>
      <w:r w:rsidR="00A34CB0">
        <w:rPr>
          <w:rFonts w:ascii="Baskerville Old Face" w:hAnsi="Baskerville Old Face"/>
          <w:sz w:val="24"/>
          <w:szCs w:val="24"/>
        </w:rPr>
        <w:t>369</w:t>
      </w:r>
      <w:r w:rsidR="003A2C04">
        <w:rPr>
          <w:rFonts w:ascii="Baskerville Old Face" w:hAnsi="Baskerville Old Face"/>
          <w:sz w:val="24"/>
          <w:szCs w:val="24"/>
        </w:rPr>
        <w:t xml:space="preserve"> (2022). </w:t>
      </w:r>
    </w:p>
    <w:p w14:paraId="0FD8B0B9" w14:textId="77777777" w:rsidR="003A2C04" w:rsidRDefault="003A2C04" w:rsidP="002C2E8D">
      <w:pPr>
        <w:spacing w:after="0" w:line="240" w:lineRule="auto"/>
        <w:ind w:left="2880" w:hanging="2880"/>
        <w:jc w:val="both"/>
        <w:rPr>
          <w:rFonts w:ascii="Baskerville Old Face" w:hAnsi="Baskerville Old Face"/>
          <w:sz w:val="24"/>
          <w:szCs w:val="24"/>
        </w:rPr>
      </w:pPr>
    </w:p>
    <w:p w14:paraId="37AC9632" w14:textId="07006C92" w:rsidR="002C2E8D" w:rsidRDefault="003A2C04" w:rsidP="002C2E8D">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2C2E8D">
        <w:rPr>
          <w:rFonts w:ascii="Baskerville Old Face" w:hAnsi="Baskerville Old Face"/>
          <w:sz w:val="24"/>
          <w:szCs w:val="24"/>
        </w:rPr>
        <w:t xml:space="preserve">“Circumventing the Crime Victims’ Rights Act: A Critical Analysis of the Eleventh Circuit’s Decision Upholding Jeffrey Epstein’s Secret </w:t>
      </w:r>
      <w:r w:rsidR="002C2E8D">
        <w:rPr>
          <w:rFonts w:ascii="Baskerville Old Face" w:hAnsi="Baskerville Old Face"/>
          <w:sz w:val="24"/>
          <w:szCs w:val="24"/>
        </w:rPr>
        <w:lastRenderedPageBreak/>
        <w:t xml:space="preserve">Non-Prosecution Agreement,” 2021 </w:t>
      </w:r>
      <w:r w:rsidR="002C2E8D" w:rsidRPr="00E84F61">
        <w:rPr>
          <w:rFonts w:ascii="Baskerville Old Face" w:hAnsi="Baskerville Old Face"/>
          <w:smallCaps/>
          <w:sz w:val="24"/>
          <w:szCs w:val="24"/>
        </w:rPr>
        <w:t>Mich. St. L. Rev.</w:t>
      </w:r>
      <w:r w:rsidR="002C2E8D">
        <w:rPr>
          <w:rFonts w:ascii="Baskerville Old Face" w:hAnsi="Baskerville Old Face"/>
          <w:sz w:val="24"/>
          <w:szCs w:val="24"/>
        </w:rPr>
        <w:t xml:space="preserve"> </w:t>
      </w:r>
      <w:r w:rsidR="002072D1">
        <w:rPr>
          <w:rFonts w:ascii="Baskerville Old Face" w:hAnsi="Baskerville Old Face"/>
          <w:sz w:val="24"/>
          <w:szCs w:val="24"/>
        </w:rPr>
        <w:t>211</w:t>
      </w:r>
      <w:r w:rsidR="002C2E8D">
        <w:rPr>
          <w:rFonts w:ascii="Baskerville Old Face" w:hAnsi="Baskerville Old Face"/>
          <w:sz w:val="24"/>
          <w:szCs w:val="24"/>
        </w:rPr>
        <w:t xml:space="preserve"> (2021) (co-author with Bradley J. Edwards</w:t>
      </w:r>
      <w:r w:rsidR="002072D1">
        <w:rPr>
          <w:rFonts w:ascii="Baskerville Old Face" w:hAnsi="Baskerville Old Face"/>
          <w:sz w:val="24"/>
          <w:szCs w:val="24"/>
        </w:rPr>
        <w:t xml:space="preserve"> &amp; Jordan Peck</w:t>
      </w:r>
      <w:r w:rsidR="002C2E8D">
        <w:rPr>
          <w:rFonts w:ascii="Baskerville Old Face" w:hAnsi="Baskerville Old Face"/>
          <w:sz w:val="24"/>
          <w:szCs w:val="24"/>
        </w:rPr>
        <w:t>).</w:t>
      </w:r>
    </w:p>
    <w:p w14:paraId="730ADB78" w14:textId="77777777" w:rsidR="002C2E8D" w:rsidRDefault="002C2E8D" w:rsidP="002C2E8D">
      <w:pPr>
        <w:spacing w:after="0" w:line="240" w:lineRule="auto"/>
        <w:ind w:left="2880"/>
        <w:jc w:val="both"/>
        <w:rPr>
          <w:rFonts w:ascii="Baskerville Old Face" w:hAnsi="Baskerville Old Face"/>
          <w:sz w:val="24"/>
          <w:szCs w:val="24"/>
        </w:rPr>
      </w:pPr>
    </w:p>
    <w:p w14:paraId="02928C99" w14:textId="5A3C133C" w:rsidR="002C2E8D" w:rsidRDefault="002C2E8D" w:rsidP="002C2E8D">
      <w:pPr>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“Does Bail Reform Increase Crime? An Empirical Assessment of the Public Safety Implications of Bail Reform in Cook County, Illinois,” 55 </w:t>
      </w:r>
      <w:r w:rsidRPr="00B74327">
        <w:rPr>
          <w:rFonts w:ascii="Baskerville Old Face" w:hAnsi="Baskerville Old Face"/>
          <w:smallCaps/>
          <w:sz w:val="24"/>
          <w:szCs w:val="24"/>
        </w:rPr>
        <w:t>Wake Forest L. Rev.</w:t>
      </w:r>
      <w:r>
        <w:rPr>
          <w:rFonts w:ascii="Baskerville Old Face" w:hAnsi="Baskerville Old Face"/>
          <w:sz w:val="24"/>
          <w:szCs w:val="24"/>
        </w:rPr>
        <w:t xml:space="preserve"> 933 (</w:t>
      </w:r>
      <w:r w:rsidR="00361BEF">
        <w:rPr>
          <w:rFonts w:ascii="Baskerville Old Face" w:hAnsi="Baskerville Old Face"/>
          <w:sz w:val="24"/>
          <w:szCs w:val="24"/>
        </w:rPr>
        <w:t>2020</w:t>
      </w:r>
      <w:r>
        <w:rPr>
          <w:rFonts w:ascii="Baskerville Old Face" w:hAnsi="Baskerville Old Face"/>
          <w:sz w:val="24"/>
          <w:szCs w:val="24"/>
        </w:rPr>
        <w:t xml:space="preserve">) (co-author with Richard Fowles).  </w:t>
      </w:r>
    </w:p>
    <w:p w14:paraId="4B2882C1" w14:textId="77777777" w:rsidR="002C2E8D" w:rsidRDefault="002C2E8D" w:rsidP="002C2E8D">
      <w:pPr>
        <w:spacing w:after="0" w:line="240" w:lineRule="auto"/>
        <w:ind w:left="2880" w:hanging="2880"/>
        <w:jc w:val="both"/>
        <w:rPr>
          <w:rFonts w:ascii="Baskerville Old Face" w:hAnsi="Baskerville Old Face"/>
          <w:sz w:val="24"/>
          <w:szCs w:val="24"/>
        </w:rPr>
      </w:pPr>
    </w:p>
    <w:p w14:paraId="6C2CF04B" w14:textId="31B4C4AF" w:rsidR="002C2E8D" w:rsidRDefault="002C2E8D" w:rsidP="002C2E8D">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w:t>
      </w:r>
      <w:r w:rsidRPr="00CD36AD">
        <w:rPr>
          <w:rFonts w:ascii="Baskerville Old Face" w:hAnsi="Baskerville Old Face"/>
          <w:sz w:val="24"/>
          <w:szCs w:val="24"/>
        </w:rPr>
        <w:t>Explaining the Recent Homicide Spikes in U.S. Cities: The 'Minneapolis Effect' and the Decline in Proactive Policing,</w:t>
      </w:r>
      <w:r>
        <w:rPr>
          <w:rFonts w:ascii="Baskerville Old Face" w:hAnsi="Baskerville Old Face"/>
          <w:sz w:val="24"/>
          <w:szCs w:val="24"/>
        </w:rPr>
        <w:t>”</w:t>
      </w:r>
      <w:r w:rsidRPr="00262443">
        <w:rPr>
          <w:rFonts w:ascii="Baskerville Old Face" w:hAnsi="Baskerville Old Face"/>
          <w:i/>
          <w:iCs/>
          <w:sz w:val="24"/>
          <w:szCs w:val="24"/>
        </w:rPr>
        <w:t xml:space="preserve"> </w:t>
      </w:r>
      <w:r>
        <w:rPr>
          <w:rFonts w:ascii="Baskerville Old Face" w:hAnsi="Baskerville Old Face"/>
          <w:sz w:val="24"/>
          <w:szCs w:val="24"/>
        </w:rPr>
        <w:t>32</w:t>
      </w:r>
      <w:r w:rsidRPr="00262443">
        <w:rPr>
          <w:rFonts w:ascii="Baskerville Old Face" w:hAnsi="Baskerville Old Face"/>
          <w:sz w:val="24"/>
          <w:szCs w:val="24"/>
        </w:rPr>
        <w:t xml:space="preserve"> </w:t>
      </w:r>
      <w:r w:rsidRPr="00262443">
        <w:rPr>
          <w:rFonts w:ascii="Baskerville Old Face" w:hAnsi="Baskerville Old Face"/>
          <w:smallCaps/>
          <w:sz w:val="24"/>
          <w:szCs w:val="24"/>
        </w:rPr>
        <w:t>Federal Sentencing Rep.</w:t>
      </w:r>
      <w:r w:rsidRPr="00262443">
        <w:rPr>
          <w:rFonts w:ascii="Baskerville Old Face" w:hAnsi="Baskerville Old Face"/>
          <w:sz w:val="24"/>
          <w:szCs w:val="24"/>
        </w:rPr>
        <w:t xml:space="preserve"> </w:t>
      </w:r>
      <w:r w:rsidR="000321ED">
        <w:rPr>
          <w:rFonts w:ascii="Baskerville Old Face" w:hAnsi="Baskerville Old Face"/>
          <w:sz w:val="24"/>
          <w:szCs w:val="24"/>
        </w:rPr>
        <w:t>83</w:t>
      </w:r>
      <w:r w:rsidRPr="00262443">
        <w:rPr>
          <w:rFonts w:ascii="Baskerville Old Face" w:hAnsi="Baskerville Old Face"/>
          <w:sz w:val="24"/>
          <w:szCs w:val="24"/>
        </w:rPr>
        <w:t xml:space="preserve"> (</w:t>
      </w:r>
      <w:r>
        <w:rPr>
          <w:rFonts w:ascii="Baskerville Old Face" w:hAnsi="Baskerville Old Face"/>
          <w:sz w:val="24"/>
          <w:szCs w:val="24"/>
        </w:rPr>
        <w:t xml:space="preserve">Dec. </w:t>
      </w:r>
      <w:r w:rsidRPr="00262443">
        <w:rPr>
          <w:rFonts w:ascii="Baskerville Old Face" w:hAnsi="Baskerville Old Face"/>
          <w:sz w:val="24"/>
          <w:szCs w:val="24"/>
        </w:rPr>
        <w:t>2020).</w:t>
      </w:r>
    </w:p>
    <w:p w14:paraId="130B5759" w14:textId="77777777" w:rsidR="002C2E8D" w:rsidRDefault="002C2E8D" w:rsidP="002C2E8D">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p>
    <w:p w14:paraId="5AAF5A89" w14:textId="56F4A615" w:rsidR="00F344EE" w:rsidRDefault="00F344EE" w:rsidP="002C2E8D">
      <w:pPr>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“Transforming Crime Victims’ Rights: From Myth to Reality,” </w:t>
      </w:r>
      <w:r w:rsidR="00FC004D">
        <w:rPr>
          <w:rFonts w:ascii="Baskerville Old Face" w:hAnsi="Baskerville Old Face"/>
          <w:sz w:val="24"/>
          <w:szCs w:val="24"/>
        </w:rPr>
        <w:t>45</w:t>
      </w:r>
      <w:r>
        <w:rPr>
          <w:rFonts w:ascii="Baskerville Old Face" w:hAnsi="Baskerville Old Face"/>
          <w:sz w:val="24"/>
          <w:szCs w:val="24"/>
        </w:rPr>
        <w:t xml:space="preserve"> </w:t>
      </w:r>
      <w:r w:rsidRPr="00F344EE">
        <w:rPr>
          <w:rFonts w:ascii="Baskerville Old Face" w:hAnsi="Baskerville Old Face"/>
          <w:smallCaps/>
          <w:sz w:val="24"/>
          <w:szCs w:val="24"/>
        </w:rPr>
        <w:t>Int’l J. of Comparative and Applied Criminal Justice</w:t>
      </w:r>
      <w:r w:rsidR="00FC004D">
        <w:rPr>
          <w:rFonts w:ascii="Baskerville Old Face" w:hAnsi="Baskerville Old Face"/>
          <w:sz w:val="24"/>
          <w:szCs w:val="24"/>
        </w:rPr>
        <w:t xml:space="preserve"> 1 </w:t>
      </w:r>
      <w:r w:rsidR="002C2E8D">
        <w:rPr>
          <w:rFonts w:ascii="Baskerville Old Face" w:hAnsi="Baskerville Old Face"/>
          <w:sz w:val="24"/>
          <w:szCs w:val="24"/>
        </w:rPr>
        <w:t>(2020) (</w:t>
      </w:r>
      <w:r>
        <w:rPr>
          <w:rFonts w:ascii="Baskerville Old Face" w:hAnsi="Baskerville Old Face"/>
          <w:sz w:val="24"/>
          <w:szCs w:val="24"/>
        </w:rPr>
        <w:t>co-author with Robyn Holder and Tyrone Kirchengast)</w:t>
      </w:r>
      <w:r w:rsidR="003D43FA">
        <w:rPr>
          <w:rFonts w:ascii="Baskerville Old Face" w:hAnsi="Baskerville Old Face"/>
          <w:sz w:val="24"/>
          <w:szCs w:val="24"/>
        </w:rPr>
        <w:t>.</w:t>
      </w:r>
    </w:p>
    <w:bookmarkEnd w:id="2"/>
    <w:p w14:paraId="0419900C" w14:textId="77777777" w:rsidR="005667C1" w:rsidRDefault="005667C1" w:rsidP="0076508B">
      <w:pPr>
        <w:spacing w:after="0" w:line="240" w:lineRule="auto"/>
        <w:ind w:left="2880" w:hanging="2880"/>
        <w:jc w:val="both"/>
        <w:rPr>
          <w:rFonts w:ascii="Baskerville Old Face" w:hAnsi="Baskerville Old Face"/>
          <w:sz w:val="24"/>
          <w:szCs w:val="24"/>
        </w:rPr>
      </w:pPr>
    </w:p>
    <w:p w14:paraId="674C7B3C" w14:textId="40278541" w:rsidR="00FA3625" w:rsidRDefault="00FA3625" w:rsidP="005667C1">
      <w:pPr>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“Protecting Crime Victims in State Constitutions: The Example of the New Marsy’s Law for Florida,” </w:t>
      </w:r>
      <w:r w:rsidR="00B74327">
        <w:rPr>
          <w:rFonts w:ascii="Baskerville Old Face" w:hAnsi="Baskerville Old Face"/>
          <w:sz w:val="24"/>
          <w:szCs w:val="24"/>
        </w:rPr>
        <w:t>110</w:t>
      </w:r>
      <w:r w:rsidR="00CB6839" w:rsidRPr="00AB3065">
        <w:rPr>
          <w:rFonts w:ascii="Baskerville Old Face" w:hAnsi="Baskerville Old Face"/>
          <w:bCs/>
          <w:smallCaps/>
          <w:sz w:val="24"/>
          <w:szCs w:val="24"/>
        </w:rPr>
        <w:t xml:space="preserve"> J. Crim. L. &amp; Criminology</w:t>
      </w:r>
      <w:r w:rsidR="00CB6839">
        <w:rPr>
          <w:rFonts w:ascii="Baskerville Old Face" w:hAnsi="Baskerville Old Face"/>
          <w:bCs/>
          <w:smallCaps/>
          <w:sz w:val="24"/>
          <w:szCs w:val="24"/>
        </w:rPr>
        <w:t xml:space="preserve"> </w:t>
      </w:r>
      <w:r w:rsidR="00016717">
        <w:rPr>
          <w:rFonts w:ascii="Baskerville Old Face" w:hAnsi="Baskerville Old Face"/>
          <w:bCs/>
          <w:smallCaps/>
          <w:sz w:val="24"/>
          <w:szCs w:val="24"/>
        </w:rPr>
        <w:t xml:space="preserve">99 </w:t>
      </w:r>
      <w:r w:rsidR="00CB6839">
        <w:rPr>
          <w:rFonts w:ascii="Baskerville Old Face" w:hAnsi="Baskerville Old Face"/>
          <w:bCs/>
          <w:sz w:val="24"/>
          <w:szCs w:val="24"/>
        </w:rPr>
        <w:t>(20</w:t>
      </w:r>
      <w:r w:rsidR="000935C4">
        <w:rPr>
          <w:rFonts w:ascii="Baskerville Old Face" w:hAnsi="Baskerville Old Face"/>
          <w:bCs/>
          <w:sz w:val="24"/>
          <w:szCs w:val="24"/>
        </w:rPr>
        <w:t>20</w:t>
      </w:r>
      <w:r w:rsidR="00CB6839">
        <w:rPr>
          <w:rFonts w:ascii="Baskerville Old Face" w:hAnsi="Baskerville Old Face"/>
          <w:bCs/>
          <w:sz w:val="24"/>
          <w:szCs w:val="24"/>
        </w:rPr>
        <w:t>) (</w:t>
      </w:r>
      <w:r>
        <w:rPr>
          <w:rFonts w:ascii="Baskerville Old Face" w:hAnsi="Baskerville Old Face"/>
          <w:sz w:val="24"/>
          <w:szCs w:val="24"/>
        </w:rPr>
        <w:t xml:space="preserve">co-author with Margaret Garvin).  </w:t>
      </w:r>
    </w:p>
    <w:p w14:paraId="7C209731" w14:textId="77777777" w:rsidR="00FA3625" w:rsidRDefault="00FA3625" w:rsidP="0076508B">
      <w:pPr>
        <w:spacing w:after="0" w:line="240" w:lineRule="auto"/>
        <w:ind w:left="2880" w:hanging="2880"/>
        <w:jc w:val="both"/>
        <w:rPr>
          <w:rFonts w:ascii="Baskerville Old Face" w:hAnsi="Baskerville Old Face"/>
          <w:sz w:val="24"/>
          <w:szCs w:val="24"/>
        </w:rPr>
      </w:pPr>
    </w:p>
    <w:p w14:paraId="0955304F" w14:textId="77777777" w:rsidR="0076508B" w:rsidRPr="002C3930" w:rsidRDefault="00FA3625" w:rsidP="0076508B">
      <w:pPr>
        <w:spacing w:after="0" w:line="240" w:lineRule="auto"/>
        <w:ind w:left="2880" w:hanging="2880"/>
        <w:jc w:val="both"/>
        <w:rPr>
          <w:rFonts w:ascii="Baskerville Old Face" w:hAnsi="Baskerville Old Face"/>
          <w:smallCaps/>
          <w:sz w:val="24"/>
          <w:szCs w:val="24"/>
        </w:rPr>
      </w:pPr>
      <w:r>
        <w:rPr>
          <w:rFonts w:ascii="Baskerville Old Face" w:hAnsi="Baskerville Old Face"/>
          <w:sz w:val="24"/>
          <w:szCs w:val="24"/>
        </w:rPr>
        <w:tab/>
      </w:r>
      <w:r w:rsidR="0076508B">
        <w:rPr>
          <w:rFonts w:ascii="Baskerville Old Face" w:hAnsi="Baskerville Old Face"/>
          <w:sz w:val="24"/>
          <w:szCs w:val="24"/>
        </w:rPr>
        <w:t xml:space="preserve">“The Amy, Vicky, and Andy Act: A Modest Step Forward Towards Full Restitution for Child Pornography Victims,” </w:t>
      </w:r>
      <w:r w:rsidR="00921812">
        <w:rPr>
          <w:rFonts w:ascii="Baskerville Old Face" w:hAnsi="Baskerville Old Face"/>
          <w:sz w:val="24"/>
          <w:szCs w:val="24"/>
        </w:rPr>
        <w:t xml:space="preserve">31 </w:t>
      </w:r>
      <w:r w:rsidR="0076508B" w:rsidRPr="00B5680C">
        <w:rPr>
          <w:rFonts w:ascii="Baskerville Old Face" w:hAnsi="Baskerville Old Face"/>
          <w:smallCaps/>
          <w:sz w:val="24"/>
          <w:szCs w:val="24"/>
        </w:rPr>
        <w:t xml:space="preserve">Federal Sentencing </w:t>
      </w:r>
      <w:proofErr w:type="spellStart"/>
      <w:r w:rsidR="0076508B" w:rsidRPr="00B5680C">
        <w:rPr>
          <w:rFonts w:ascii="Baskerville Old Face" w:hAnsi="Baskerville Old Face"/>
          <w:smallCaps/>
          <w:sz w:val="24"/>
          <w:szCs w:val="24"/>
        </w:rPr>
        <w:t>Rep</w:t>
      </w:r>
      <w:r w:rsidR="002C3930">
        <w:rPr>
          <w:rFonts w:ascii="Baskerville Old Face" w:hAnsi="Baskerville Old Face"/>
          <w:smallCaps/>
          <w:sz w:val="24"/>
          <w:szCs w:val="24"/>
        </w:rPr>
        <w:t>t’</w:t>
      </w:r>
      <w:r w:rsidR="0076508B" w:rsidRPr="00B5680C">
        <w:rPr>
          <w:rFonts w:ascii="Baskerville Old Face" w:hAnsi="Baskerville Old Face"/>
          <w:smallCaps/>
          <w:sz w:val="24"/>
          <w:szCs w:val="24"/>
        </w:rPr>
        <w:t>r</w:t>
      </w:r>
      <w:proofErr w:type="spellEnd"/>
      <w:r w:rsidR="0076508B">
        <w:rPr>
          <w:rFonts w:ascii="Baskerville Old Face" w:hAnsi="Baskerville Old Face"/>
          <w:sz w:val="24"/>
          <w:szCs w:val="24"/>
        </w:rPr>
        <w:t xml:space="preserve"> </w:t>
      </w:r>
      <w:r w:rsidR="00921812">
        <w:rPr>
          <w:rFonts w:ascii="Baskerville Old Face" w:hAnsi="Baskerville Old Face"/>
          <w:sz w:val="24"/>
          <w:szCs w:val="24"/>
        </w:rPr>
        <w:t>187</w:t>
      </w:r>
      <w:r w:rsidR="0076508B">
        <w:rPr>
          <w:rFonts w:ascii="Baskerville Old Face" w:hAnsi="Baskerville Old Face"/>
          <w:sz w:val="24"/>
          <w:szCs w:val="24"/>
        </w:rPr>
        <w:t xml:space="preserve"> (</w:t>
      </w:r>
      <w:r w:rsidR="00921812">
        <w:rPr>
          <w:rFonts w:ascii="Baskerville Old Face" w:hAnsi="Baskerville Old Face"/>
          <w:sz w:val="24"/>
          <w:szCs w:val="24"/>
        </w:rPr>
        <w:t xml:space="preserve">Feb. </w:t>
      </w:r>
      <w:r w:rsidR="0076508B">
        <w:rPr>
          <w:rFonts w:ascii="Baskerville Old Face" w:hAnsi="Baskerville Old Face"/>
          <w:sz w:val="24"/>
          <w:szCs w:val="24"/>
        </w:rPr>
        <w:t>2019) (co-author with James Marsh).</w:t>
      </w:r>
    </w:p>
    <w:p w14:paraId="242B03C5" w14:textId="77777777" w:rsidR="0076508B" w:rsidRDefault="0076508B" w:rsidP="005370DE">
      <w:pPr>
        <w:spacing w:after="0" w:line="240" w:lineRule="auto"/>
        <w:ind w:left="2880" w:hanging="2880"/>
        <w:jc w:val="both"/>
        <w:rPr>
          <w:rFonts w:ascii="Baskerville Old Face" w:hAnsi="Baskerville Old Face"/>
          <w:sz w:val="24"/>
          <w:szCs w:val="24"/>
        </w:rPr>
      </w:pPr>
    </w:p>
    <w:p w14:paraId="213C5178" w14:textId="77777777" w:rsidR="00D3444D" w:rsidRDefault="0076508B" w:rsidP="005370D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D60760">
        <w:rPr>
          <w:rFonts w:ascii="Baskerville Old Face" w:hAnsi="Baskerville Old Face"/>
          <w:sz w:val="24"/>
          <w:szCs w:val="24"/>
        </w:rPr>
        <w:t>“What Caused the 2016 Chicago Homicide Spike? An Empirical Examination of the ‘ACLU Effect’ and the Role of Stop and Frisks in Preventing Gun Violence</w:t>
      </w:r>
      <w:r w:rsidR="00BC47DF">
        <w:rPr>
          <w:rFonts w:ascii="Baskerville Old Face" w:hAnsi="Baskerville Old Face"/>
          <w:sz w:val="24"/>
          <w:szCs w:val="24"/>
        </w:rPr>
        <w:t>,</w:t>
      </w:r>
      <w:r w:rsidR="00D60760">
        <w:rPr>
          <w:rFonts w:ascii="Baskerville Old Face" w:hAnsi="Baskerville Old Face"/>
          <w:sz w:val="24"/>
          <w:szCs w:val="24"/>
        </w:rPr>
        <w:t>”</w:t>
      </w:r>
      <w:r w:rsidR="00BC47DF">
        <w:rPr>
          <w:rFonts w:ascii="Baskerville Old Face" w:hAnsi="Baskerville Old Face"/>
          <w:sz w:val="24"/>
          <w:szCs w:val="24"/>
        </w:rPr>
        <w:t xml:space="preserve"> 2018 </w:t>
      </w:r>
      <w:r w:rsidR="00BC47DF" w:rsidRPr="00BC47DF">
        <w:rPr>
          <w:rFonts w:ascii="Baskerville Old Face" w:hAnsi="Baskerville Old Face"/>
          <w:smallCaps/>
          <w:sz w:val="24"/>
          <w:szCs w:val="24"/>
        </w:rPr>
        <w:t>Univ. of Illinois L. Rev.</w:t>
      </w:r>
      <w:r w:rsidR="00BC47DF">
        <w:rPr>
          <w:rFonts w:ascii="Baskerville Old Face" w:hAnsi="Baskerville Old Face"/>
          <w:sz w:val="24"/>
          <w:szCs w:val="24"/>
        </w:rPr>
        <w:t xml:space="preserve"> </w:t>
      </w:r>
      <w:r w:rsidR="005E4042">
        <w:rPr>
          <w:rFonts w:ascii="Baskerville Old Face" w:hAnsi="Baskerville Old Face"/>
          <w:sz w:val="24"/>
          <w:szCs w:val="24"/>
        </w:rPr>
        <w:t>1581</w:t>
      </w:r>
      <w:r w:rsidR="00BC47DF">
        <w:rPr>
          <w:rFonts w:ascii="Baskerville Old Face" w:hAnsi="Baskerville Old Face"/>
          <w:sz w:val="24"/>
          <w:szCs w:val="24"/>
        </w:rPr>
        <w:t xml:space="preserve"> </w:t>
      </w:r>
      <w:r w:rsidR="00D60760">
        <w:rPr>
          <w:rFonts w:ascii="Baskerville Old Face" w:hAnsi="Baskerville Old Face"/>
          <w:sz w:val="24"/>
          <w:szCs w:val="24"/>
        </w:rPr>
        <w:t xml:space="preserve">(co-author with Richard Fowles).  </w:t>
      </w:r>
    </w:p>
    <w:p w14:paraId="220E2537" w14:textId="77777777" w:rsidR="00D3444D" w:rsidRDefault="00D3444D" w:rsidP="005370DE">
      <w:pPr>
        <w:spacing w:after="0" w:line="240" w:lineRule="auto"/>
        <w:ind w:left="2880" w:hanging="2880"/>
        <w:jc w:val="both"/>
        <w:rPr>
          <w:rFonts w:ascii="Baskerville Old Face" w:hAnsi="Baskerville Old Face"/>
          <w:sz w:val="24"/>
          <w:szCs w:val="24"/>
        </w:rPr>
      </w:pPr>
    </w:p>
    <w:p w14:paraId="13B66070" w14:textId="77777777" w:rsidR="008500DE" w:rsidRDefault="00D3444D" w:rsidP="005370D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8500DE">
        <w:rPr>
          <w:rFonts w:ascii="Baskerville Old Face" w:hAnsi="Baskerville Old Face"/>
          <w:sz w:val="24"/>
          <w:szCs w:val="24"/>
        </w:rPr>
        <w:t>“Overstating America’s Wrongful Conviction Rate</w:t>
      </w:r>
      <w:r>
        <w:rPr>
          <w:rFonts w:ascii="Baskerville Old Face" w:hAnsi="Baskerville Old Face"/>
          <w:sz w:val="24"/>
          <w:szCs w:val="24"/>
        </w:rPr>
        <w:t xml:space="preserve">? Reassessing the Conventional Wisdom About the Incidence of Wrongful Convictions,” </w:t>
      </w:r>
      <w:r w:rsidR="0038514E">
        <w:rPr>
          <w:rFonts w:ascii="Baskerville Old Face" w:hAnsi="Baskerville Old Face"/>
          <w:sz w:val="24"/>
          <w:szCs w:val="24"/>
        </w:rPr>
        <w:t>60</w:t>
      </w:r>
      <w:r>
        <w:rPr>
          <w:rFonts w:ascii="Baskerville Old Face" w:hAnsi="Baskerville Old Face"/>
          <w:sz w:val="24"/>
          <w:szCs w:val="24"/>
        </w:rPr>
        <w:t xml:space="preserve"> </w:t>
      </w:r>
      <w:r w:rsidRPr="00D3444D">
        <w:rPr>
          <w:rFonts w:ascii="Baskerville Old Face" w:hAnsi="Baskerville Old Face"/>
          <w:smallCaps/>
          <w:sz w:val="24"/>
          <w:szCs w:val="24"/>
        </w:rPr>
        <w:t>Ariz. L. Rev</w:t>
      </w:r>
      <w:r>
        <w:rPr>
          <w:rFonts w:ascii="Baskerville Old Face" w:hAnsi="Baskerville Old Face"/>
          <w:sz w:val="24"/>
          <w:szCs w:val="24"/>
        </w:rPr>
        <w:t xml:space="preserve">. </w:t>
      </w:r>
      <w:r w:rsidR="00562575">
        <w:rPr>
          <w:rFonts w:ascii="Baskerville Old Face" w:hAnsi="Baskerville Old Face"/>
          <w:sz w:val="24"/>
          <w:szCs w:val="24"/>
        </w:rPr>
        <w:t>815</w:t>
      </w:r>
      <w:r>
        <w:rPr>
          <w:rFonts w:ascii="Baskerville Old Face" w:hAnsi="Baskerville Old Face"/>
          <w:sz w:val="24"/>
          <w:szCs w:val="24"/>
        </w:rPr>
        <w:t xml:space="preserve"> (2018</w:t>
      </w:r>
      <w:r w:rsidR="008500DE">
        <w:rPr>
          <w:rFonts w:ascii="Baskerville Old Face" w:hAnsi="Baskerville Old Face"/>
          <w:sz w:val="24"/>
          <w:szCs w:val="24"/>
        </w:rPr>
        <w:t>).</w:t>
      </w:r>
    </w:p>
    <w:p w14:paraId="569E57AB" w14:textId="77777777" w:rsidR="00D3444D" w:rsidRDefault="00D3444D" w:rsidP="005370DE">
      <w:pPr>
        <w:spacing w:after="0" w:line="240" w:lineRule="auto"/>
        <w:ind w:left="2880" w:hanging="2880"/>
        <w:jc w:val="both"/>
        <w:rPr>
          <w:rFonts w:ascii="Baskerville Old Face" w:hAnsi="Baskerville Old Face"/>
          <w:sz w:val="24"/>
          <w:szCs w:val="24"/>
        </w:rPr>
      </w:pPr>
    </w:p>
    <w:p w14:paraId="139610B1" w14:textId="77777777" w:rsidR="00D3444D" w:rsidRDefault="00D3444D" w:rsidP="0038514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38514E">
        <w:rPr>
          <w:rFonts w:ascii="Baskerville Old Face" w:hAnsi="Baskerville Old Face"/>
          <w:sz w:val="24"/>
          <w:szCs w:val="24"/>
        </w:rPr>
        <w:t>“J</w:t>
      </w:r>
      <w:r w:rsidR="0038514E" w:rsidRPr="0038514E">
        <w:rPr>
          <w:rFonts w:ascii="Baskerville Old Face" w:hAnsi="Baskerville Old Face"/>
          <w:sz w:val="24"/>
          <w:szCs w:val="24"/>
        </w:rPr>
        <w:t>urisdiction-Specific Wrongful Conviction Rate Estimates:</w:t>
      </w:r>
      <w:r w:rsidR="0038514E">
        <w:rPr>
          <w:rFonts w:ascii="Baskerville Old Face" w:hAnsi="Baskerville Old Face"/>
          <w:sz w:val="24"/>
          <w:szCs w:val="24"/>
        </w:rPr>
        <w:t xml:space="preserve"> </w:t>
      </w:r>
      <w:r w:rsidR="000F3650">
        <w:rPr>
          <w:rFonts w:ascii="Baskerville Old Face" w:hAnsi="Baskerville Old Face"/>
          <w:sz w:val="24"/>
          <w:szCs w:val="24"/>
        </w:rPr>
        <w:t>T</w:t>
      </w:r>
      <w:r w:rsidR="0038514E" w:rsidRPr="0038514E">
        <w:rPr>
          <w:rFonts w:ascii="Baskerville Old Face" w:hAnsi="Baskerville Old Face"/>
          <w:sz w:val="24"/>
          <w:szCs w:val="24"/>
        </w:rPr>
        <w:t xml:space="preserve">he </w:t>
      </w:r>
      <w:r w:rsidR="0038514E">
        <w:rPr>
          <w:rFonts w:ascii="Baskerville Old Face" w:hAnsi="Baskerville Old Face"/>
          <w:sz w:val="24"/>
          <w:szCs w:val="24"/>
        </w:rPr>
        <w:t>North Carolina and Utah Example</w:t>
      </w:r>
      <w:r w:rsidR="003E5751">
        <w:rPr>
          <w:rFonts w:ascii="Baskerville Old Face" w:hAnsi="Baskerville Old Face"/>
          <w:sz w:val="24"/>
          <w:szCs w:val="24"/>
        </w:rPr>
        <w:t>s</w:t>
      </w:r>
      <w:r w:rsidR="00562575">
        <w:rPr>
          <w:rFonts w:ascii="Baskerville Old Face" w:hAnsi="Baskerville Old Face"/>
          <w:sz w:val="24"/>
          <w:szCs w:val="24"/>
        </w:rPr>
        <w:t>,</w:t>
      </w:r>
      <w:r>
        <w:rPr>
          <w:rFonts w:ascii="Baskerville Old Face" w:hAnsi="Baskerville Old Face"/>
          <w:sz w:val="24"/>
          <w:szCs w:val="24"/>
        </w:rPr>
        <w:t xml:space="preserve">” </w:t>
      </w:r>
      <w:r w:rsidR="0038514E">
        <w:rPr>
          <w:rFonts w:ascii="Baskerville Old Face" w:hAnsi="Baskerville Old Face"/>
          <w:sz w:val="24"/>
          <w:szCs w:val="24"/>
        </w:rPr>
        <w:t xml:space="preserve">60 </w:t>
      </w:r>
      <w:r w:rsidRPr="00D3444D">
        <w:rPr>
          <w:rFonts w:ascii="Baskerville Old Face" w:hAnsi="Baskerville Old Face"/>
          <w:smallCaps/>
          <w:sz w:val="24"/>
          <w:szCs w:val="24"/>
        </w:rPr>
        <w:t>Ariz. L. Rev</w:t>
      </w:r>
      <w:r>
        <w:rPr>
          <w:rFonts w:ascii="Baskerville Old Face" w:hAnsi="Baskerville Old Face"/>
          <w:sz w:val="24"/>
          <w:szCs w:val="24"/>
        </w:rPr>
        <w:t xml:space="preserve">. </w:t>
      </w:r>
      <w:r w:rsidR="00562575">
        <w:rPr>
          <w:rFonts w:ascii="Baskerville Old Face" w:hAnsi="Baskerville Old Face"/>
          <w:sz w:val="24"/>
          <w:szCs w:val="24"/>
        </w:rPr>
        <w:t>891</w:t>
      </w:r>
      <w:r>
        <w:rPr>
          <w:rFonts w:ascii="Baskerville Old Face" w:hAnsi="Baskerville Old Face"/>
          <w:sz w:val="24"/>
          <w:szCs w:val="24"/>
        </w:rPr>
        <w:t xml:space="preserve"> (2018).</w:t>
      </w:r>
    </w:p>
    <w:p w14:paraId="7F0B1A68" w14:textId="77777777" w:rsidR="008500DE" w:rsidRDefault="008500DE" w:rsidP="005370DE">
      <w:pPr>
        <w:spacing w:after="0" w:line="240" w:lineRule="auto"/>
        <w:ind w:left="2880" w:hanging="2880"/>
        <w:jc w:val="both"/>
        <w:rPr>
          <w:rFonts w:ascii="Baskerville Old Face" w:hAnsi="Baskerville Old Face"/>
          <w:sz w:val="24"/>
          <w:szCs w:val="24"/>
        </w:rPr>
      </w:pPr>
    </w:p>
    <w:p w14:paraId="68010C41" w14:textId="77777777" w:rsidR="000E58B2" w:rsidRPr="000E58B2" w:rsidRDefault="008500DE" w:rsidP="005370D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0E58B2">
        <w:rPr>
          <w:rFonts w:ascii="Baskerville Old Face" w:hAnsi="Baskerville Old Face"/>
          <w:sz w:val="24"/>
          <w:szCs w:val="24"/>
        </w:rPr>
        <w:t xml:space="preserve">“The </w:t>
      </w:r>
      <w:r w:rsidR="000E58B2">
        <w:rPr>
          <w:rFonts w:ascii="Baskerville Old Face" w:hAnsi="Baskerville Old Face"/>
          <w:i/>
          <w:sz w:val="24"/>
          <w:szCs w:val="24"/>
        </w:rPr>
        <w:t>Miranda</w:t>
      </w:r>
      <w:r w:rsidR="000E58B2">
        <w:rPr>
          <w:rFonts w:ascii="Baskerville Old Face" w:hAnsi="Baskerville Old Face"/>
          <w:sz w:val="24"/>
          <w:szCs w:val="24"/>
        </w:rPr>
        <w:t xml:space="preserve"> Decision is Showing Its Age and Should Be Replaced: And Prosecutors Now Have an Argument They Can Make to th</w:t>
      </w:r>
      <w:r w:rsidR="00136591">
        <w:rPr>
          <w:rFonts w:ascii="Baskerville Old Face" w:hAnsi="Baskerville Old Face"/>
          <w:sz w:val="24"/>
          <w:szCs w:val="24"/>
        </w:rPr>
        <w:t>at</w:t>
      </w:r>
      <w:r w:rsidR="000E58B2">
        <w:rPr>
          <w:rFonts w:ascii="Baskerville Old Face" w:hAnsi="Baskerville Old Face"/>
          <w:sz w:val="24"/>
          <w:szCs w:val="24"/>
        </w:rPr>
        <w:t xml:space="preserve"> Effect,” 31 </w:t>
      </w:r>
      <w:r w:rsidR="000E58B2" w:rsidRPr="000E58B2">
        <w:rPr>
          <w:rFonts w:ascii="Baskerville Old Face" w:hAnsi="Baskerville Old Face"/>
          <w:smallCaps/>
          <w:sz w:val="24"/>
          <w:szCs w:val="24"/>
        </w:rPr>
        <w:t xml:space="preserve">Utah Bar J. </w:t>
      </w:r>
      <w:r w:rsidR="000E58B2">
        <w:rPr>
          <w:rFonts w:ascii="Baskerville Old Face" w:hAnsi="Baskerville Old Face"/>
          <w:sz w:val="24"/>
          <w:szCs w:val="24"/>
        </w:rPr>
        <w:t>18 (2018).</w:t>
      </w:r>
    </w:p>
    <w:p w14:paraId="0B3FF8DA" w14:textId="77777777" w:rsidR="000E58B2" w:rsidRDefault="000E58B2" w:rsidP="005370DE">
      <w:pPr>
        <w:spacing w:after="0" w:line="240" w:lineRule="auto"/>
        <w:ind w:left="2880" w:hanging="2880"/>
        <w:jc w:val="both"/>
        <w:rPr>
          <w:rFonts w:ascii="Baskerville Old Face" w:hAnsi="Baskerville Old Face"/>
          <w:sz w:val="24"/>
          <w:szCs w:val="24"/>
        </w:rPr>
      </w:pPr>
    </w:p>
    <w:p w14:paraId="303A7181" w14:textId="77777777" w:rsidR="00ED66DA" w:rsidRDefault="000E58B2" w:rsidP="005370D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ED66DA" w:rsidRPr="00ED66DA">
        <w:rPr>
          <w:rFonts w:ascii="Baskerville Old Face" w:hAnsi="Baskerville Old Face"/>
          <w:sz w:val="24"/>
          <w:szCs w:val="24"/>
        </w:rPr>
        <w:t>“</w:t>
      </w:r>
      <w:r w:rsidR="00EC792A">
        <w:rPr>
          <w:rFonts w:ascii="Baskerville Old Face" w:hAnsi="Baskerville Old Face"/>
          <w:sz w:val="24"/>
          <w:szCs w:val="24"/>
        </w:rPr>
        <w:t xml:space="preserve">Tradeoffs Between Wrongful Convictions and Wrongful Acquittals: Analyzing the Risks and Avoiding the Risks,” </w:t>
      </w:r>
      <w:r w:rsidR="000F3650">
        <w:rPr>
          <w:rFonts w:ascii="Baskerville Old Face" w:hAnsi="Baskerville Old Face"/>
          <w:sz w:val="24"/>
          <w:szCs w:val="24"/>
        </w:rPr>
        <w:t>48</w:t>
      </w:r>
      <w:r w:rsidR="00ED66DA">
        <w:rPr>
          <w:rFonts w:ascii="Baskerville Old Face" w:hAnsi="Baskerville Old Face"/>
          <w:sz w:val="24"/>
          <w:szCs w:val="24"/>
        </w:rPr>
        <w:t xml:space="preserve"> </w:t>
      </w:r>
      <w:r w:rsidR="00ED66DA" w:rsidRPr="00ED66DA">
        <w:rPr>
          <w:rFonts w:ascii="Baskerville Old Face" w:hAnsi="Baskerville Old Face"/>
          <w:smallCaps/>
          <w:sz w:val="24"/>
          <w:szCs w:val="24"/>
        </w:rPr>
        <w:t>Seton Hall L. Rev.</w:t>
      </w:r>
      <w:r w:rsidR="005370DE">
        <w:rPr>
          <w:rFonts w:ascii="Baskerville Old Face" w:hAnsi="Baskerville Old Face"/>
          <w:sz w:val="24"/>
          <w:szCs w:val="24"/>
        </w:rPr>
        <w:t xml:space="preserve"> </w:t>
      </w:r>
      <w:r w:rsidR="000F3650">
        <w:rPr>
          <w:rFonts w:ascii="Baskerville Old Face" w:hAnsi="Baskerville Old Face"/>
          <w:sz w:val="24"/>
          <w:szCs w:val="24"/>
        </w:rPr>
        <w:t>1435</w:t>
      </w:r>
      <w:r w:rsidR="005370DE">
        <w:rPr>
          <w:rFonts w:ascii="Baskerville Old Face" w:hAnsi="Baskerville Old Face"/>
          <w:sz w:val="24"/>
          <w:szCs w:val="24"/>
        </w:rPr>
        <w:t xml:space="preserve"> (</w:t>
      </w:r>
      <w:r w:rsidR="00ED66DA">
        <w:rPr>
          <w:rFonts w:ascii="Baskerville Old Face" w:hAnsi="Baskerville Old Face"/>
          <w:sz w:val="24"/>
          <w:szCs w:val="24"/>
        </w:rPr>
        <w:t>2018) (invited symposium article).</w:t>
      </w:r>
    </w:p>
    <w:p w14:paraId="4D211F14" w14:textId="77777777" w:rsidR="00A22E6E" w:rsidRDefault="00A22E6E" w:rsidP="005370DE">
      <w:pPr>
        <w:spacing w:after="0" w:line="240" w:lineRule="auto"/>
        <w:ind w:left="2880" w:hanging="2880"/>
        <w:jc w:val="both"/>
        <w:rPr>
          <w:rFonts w:ascii="Baskerville Old Face" w:hAnsi="Baskerville Old Face"/>
          <w:sz w:val="24"/>
          <w:szCs w:val="24"/>
        </w:rPr>
      </w:pPr>
    </w:p>
    <w:p w14:paraId="0AB22B78" w14:textId="77777777" w:rsidR="00A22E6E" w:rsidRPr="00ED66DA" w:rsidRDefault="00A22E6E" w:rsidP="005370D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w:t>
      </w:r>
      <w:r w:rsidRPr="00A22E6E">
        <w:rPr>
          <w:rFonts w:ascii="Baskerville Old Face" w:hAnsi="Baskerville Old Face"/>
          <w:sz w:val="24"/>
          <w:szCs w:val="24"/>
        </w:rPr>
        <w:t>Policy Paper: The Need to Enhance Victims’ Rights in the Florida Constitution to Fully Protect Crime Victims’ Rights</w:t>
      </w:r>
      <w:r>
        <w:rPr>
          <w:rFonts w:ascii="Baskerville Old Face" w:hAnsi="Baskerville Old Face"/>
          <w:sz w:val="24"/>
          <w:szCs w:val="24"/>
        </w:rPr>
        <w:t xml:space="preserve">,” Paper </w:t>
      </w:r>
      <w:r>
        <w:rPr>
          <w:rFonts w:ascii="Baskerville Old Face" w:hAnsi="Baskerville Old Face"/>
          <w:sz w:val="24"/>
          <w:szCs w:val="24"/>
        </w:rPr>
        <w:lastRenderedPageBreak/>
        <w:t>distributed to the Florida Constitutional Revision Commission (Dec. 12, 2017) (co-author with Margaret Garvin).</w:t>
      </w:r>
    </w:p>
    <w:p w14:paraId="703A4EF7" w14:textId="77777777" w:rsidR="00ED66DA" w:rsidRDefault="00ED66DA" w:rsidP="00D632DE">
      <w:pPr>
        <w:spacing w:after="0" w:line="240" w:lineRule="auto"/>
        <w:ind w:left="2880" w:hanging="2880"/>
        <w:jc w:val="both"/>
        <w:rPr>
          <w:rFonts w:ascii="Baskerville Old Face" w:hAnsi="Baskerville Old Face"/>
          <w:sz w:val="24"/>
          <w:szCs w:val="24"/>
        </w:rPr>
      </w:pPr>
    </w:p>
    <w:p w14:paraId="6CBE5420" w14:textId="4A655E95" w:rsidR="009616CB" w:rsidRPr="009616CB" w:rsidRDefault="00A75A5E" w:rsidP="000D7CD9">
      <w:pPr>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“Crime Victims’ Rights,” </w:t>
      </w:r>
      <w:r w:rsidR="00767366" w:rsidRPr="00767366">
        <w:rPr>
          <w:rFonts w:ascii="Baskerville Old Face" w:hAnsi="Baskerville Old Face"/>
          <w:i/>
          <w:iCs/>
          <w:sz w:val="24"/>
          <w:szCs w:val="24"/>
        </w:rPr>
        <w:t>in</w:t>
      </w:r>
      <w:r w:rsidR="00767366" w:rsidRPr="00767366">
        <w:rPr>
          <w:rFonts w:ascii="Baskerville Old Face" w:hAnsi="Baskerville Old Face"/>
          <w:sz w:val="24"/>
          <w:szCs w:val="24"/>
        </w:rPr>
        <w:t> </w:t>
      </w:r>
      <w:r w:rsidR="00672318">
        <w:rPr>
          <w:rFonts w:ascii="Baskerville Old Face" w:hAnsi="Baskerville Old Face"/>
          <w:smallCaps/>
          <w:sz w:val="24"/>
          <w:szCs w:val="24"/>
          <w:lang w:val="en-GB"/>
        </w:rPr>
        <w:t>Academy for Justice:</w:t>
      </w:r>
      <w:r w:rsidR="00767366" w:rsidRPr="00767366">
        <w:rPr>
          <w:rFonts w:ascii="Baskerville Old Face" w:hAnsi="Baskerville Old Face"/>
          <w:smallCaps/>
          <w:sz w:val="24"/>
          <w:szCs w:val="24"/>
          <w:lang w:val="en-GB"/>
        </w:rPr>
        <w:t xml:space="preserve"> A Report on Scholarship and Criminal Justice Reform</w:t>
      </w:r>
      <w:r w:rsidR="00A22E6E">
        <w:rPr>
          <w:rFonts w:ascii="Baskerville Old Face" w:hAnsi="Baskerville Old Face"/>
          <w:sz w:val="24"/>
          <w:szCs w:val="24"/>
        </w:rPr>
        <w:t xml:space="preserve"> (Erik Luna ed., </w:t>
      </w:r>
      <w:r w:rsidR="00767366" w:rsidRPr="00767366">
        <w:rPr>
          <w:rFonts w:ascii="Baskerville Old Face" w:hAnsi="Baskerville Old Face"/>
          <w:sz w:val="24"/>
          <w:szCs w:val="24"/>
        </w:rPr>
        <w:t>2017).</w:t>
      </w:r>
    </w:p>
    <w:p w14:paraId="5CAE359A" w14:textId="77777777" w:rsidR="009616CB" w:rsidRDefault="009616CB" w:rsidP="00D632DE">
      <w:pPr>
        <w:spacing w:after="0" w:line="240" w:lineRule="auto"/>
        <w:ind w:left="2880" w:hanging="2880"/>
        <w:jc w:val="both"/>
        <w:rPr>
          <w:rFonts w:ascii="Baskerville Old Face" w:hAnsi="Baskerville Old Face"/>
          <w:sz w:val="24"/>
          <w:szCs w:val="24"/>
        </w:rPr>
      </w:pPr>
    </w:p>
    <w:p w14:paraId="224B3707" w14:textId="77777777" w:rsidR="00D632DE" w:rsidRDefault="009616CB" w:rsidP="00C93EE7">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D632DE">
        <w:rPr>
          <w:rFonts w:ascii="Baskerville Old Face" w:hAnsi="Baskerville Old Face"/>
          <w:sz w:val="24"/>
          <w:szCs w:val="24"/>
        </w:rPr>
        <w:t>“</w:t>
      </w:r>
      <w:r w:rsidR="00D632DE" w:rsidRPr="00D632DE">
        <w:rPr>
          <w:rFonts w:ascii="Baskerville Old Face" w:hAnsi="Baskerville Old Face"/>
          <w:sz w:val="24"/>
          <w:szCs w:val="24"/>
        </w:rPr>
        <w:t>Can We Protect the Innocen</w:t>
      </w:r>
      <w:r w:rsidR="00310177">
        <w:rPr>
          <w:rFonts w:ascii="Baskerville Old Face" w:hAnsi="Baskerville Old Face"/>
          <w:sz w:val="24"/>
          <w:szCs w:val="24"/>
        </w:rPr>
        <w:t>t</w:t>
      </w:r>
      <w:r w:rsidR="00D632DE" w:rsidRPr="00D632DE">
        <w:rPr>
          <w:rFonts w:ascii="Baskerville Old Face" w:hAnsi="Baskerville Old Face"/>
          <w:sz w:val="24"/>
          <w:szCs w:val="24"/>
        </w:rPr>
        <w:t xml:space="preserve"> Without Freeing the Guilty? Thoughts on the Innocence Movement and Avoiding Harmful Tradeoffs</w:t>
      </w:r>
      <w:r w:rsidR="00C93EE7">
        <w:rPr>
          <w:rFonts w:ascii="Baskerville Old Face" w:hAnsi="Baskerville Old Face"/>
          <w:sz w:val="24"/>
          <w:szCs w:val="24"/>
        </w:rPr>
        <w:t xml:space="preserve">,” </w:t>
      </w:r>
      <w:r w:rsidR="00D632DE">
        <w:rPr>
          <w:rFonts w:ascii="Baskerville Old Face" w:hAnsi="Baskerville Old Face"/>
          <w:sz w:val="24"/>
          <w:szCs w:val="24"/>
        </w:rPr>
        <w:t xml:space="preserve">in </w:t>
      </w:r>
      <w:r w:rsidR="00C93EE7">
        <w:rPr>
          <w:rFonts w:ascii="Baskerville Old Face" w:hAnsi="Baskerville Old Face"/>
          <w:smallCaps/>
          <w:sz w:val="24"/>
          <w:szCs w:val="24"/>
        </w:rPr>
        <w:t>Wrongful Convictions and the DNA Revolution: T</w:t>
      </w:r>
      <w:r w:rsidR="00D632DE" w:rsidRPr="00D632DE">
        <w:rPr>
          <w:rFonts w:ascii="Baskerville Old Face" w:hAnsi="Baskerville Old Face"/>
          <w:smallCaps/>
          <w:sz w:val="24"/>
          <w:szCs w:val="24"/>
        </w:rPr>
        <w:t xml:space="preserve">wenty Five Years of </w:t>
      </w:r>
      <w:r w:rsidR="00C93EE7">
        <w:rPr>
          <w:rFonts w:ascii="Baskerville Old Face" w:hAnsi="Baskerville Old Face"/>
          <w:smallCaps/>
          <w:sz w:val="24"/>
          <w:szCs w:val="24"/>
        </w:rPr>
        <w:t xml:space="preserve">Freeing the </w:t>
      </w:r>
      <w:r w:rsidR="00D632DE" w:rsidRPr="00D632DE">
        <w:rPr>
          <w:rFonts w:ascii="Baskerville Old Face" w:hAnsi="Baskerville Old Face"/>
          <w:smallCaps/>
          <w:sz w:val="24"/>
          <w:szCs w:val="24"/>
        </w:rPr>
        <w:t>Innocen</w:t>
      </w:r>
      <w:r w:rsidR="00C93EE7">
        <w:rPr>
          <w:rFonts w:ascii="Baskerville Old Face" w:hAnsi="Baskerville Old Face"/>
          <w:smallCaps/>
          <w:sz w:val="24"/>
          <w:szCs w:val="24"/>
        </w:rPr>
        <w:t>t</w:t>
      </w:r>
      <w:r w:rsidR="00C93EE7">
        <w:rPr>
          <w:rFonts w:ascii="Baskerville Old Face" w:hAnsi="Baskerville Old Face"/>
          <w:sz w:val="24"/>
          <w:szCs w:val="24"/>
        </w:rPr>
        <w:t xml:space="preserve"> (Cambridge Univ. Press 2017</w:t>
      </w:r>
      <w:r w:rsidR="00D632DE">
        <w:rPr>
          <w:rFonts w:ascii="Baskerville Old Face" w:hAnsi="Baskerville Old Face"/>
          <w:sz w:val="24"/>
          <w:szCs w:val="24"/>
        </w:rPr>
        <w:t>)</w:t>
      </w:r>
      <w:r w:rsidR="00CE73DC">
        <w:rPr>
          <w:rFonts w:ascii="Baskerville Old Face" w:hAnsi="Baskerville Old Face"/>
          <w:sz w:val="24"/>
          <w:szCs w:val="24"/>
        </w:rPr>
        <w:t xml:space="preserve"> (reprinted in </w:t>
      </w:r>
      <w:r w:rsidR="00CE73DC" w:rsidRPr="00CE73DC">
        <w:rPr>
          <w:rFonts w:ascii="Baskerville Old Face" w:hAnsi="Baskerville Old Face"/>
          <w:smallCaps/>
          <w:sz w:val="24"/>
          <w:szCs w:val="24"/>
        </w:rPr>
        <w:t>The Wrongful Convictions Reader</w:t>
      </w:r>
      <w:r w:rsidR="00CE73DC">
        <w:rPr>
          <w:rFonts w:ascii="Baskerville Old Face" w:hAnsi="Baskerville Old Face"/>
          <w:sz w:val="24"/>
          <w:szCs w:val="24"/>
        </w:rPr>
        <w:t xml:space="preserve"> (Carolina Academic Press 2018)</w:t>
      </w:r>
      <w:r w:rsidR="00D632DE">
        <w:rPr>
          <w:rFonts w:ascii="Baskerville Old Face" w:hAnsi="Baskerville Old Face"/>
          <w:sz w:val="24"/>
          <w:szCs w:val="24"/>
        </w:rPr>
        <w:t xml:space="preserve">.  </w:t>
      </w:r>
    </w:p>
    <w:p w14:paraId="3A8AD877" w14:textId="77777777" w:rsidR="00C93EE7" w:rsidRDefault="00C93EE7" w:rsidP="00C93EE7">
      <w:pPr>
        <w:spacing w:after="0" w:line="240" w:lineRule="auto"/>
        <w:ind w:left="2880" w:hanging="2880"/>
        <w:jc w:val="both"/>
        <w:rPr>
          <w:rFonts w:ascii="Baskerville Old Face" w:hAnsi="Baskerville Old Face"/>
          <w:sz w:val="24"/>
          <w:szCs w:val="24"/>
        </w:rPr>
      </w:pPr>
    </w:p>
    <w:p w14:paraId="7B9F2DA9" w14:textId="77777777" w:rsidR="00C93EE7" w:rsidRPr="00D632DE" w:rsidRDefault="00C93EE7" w:rsidP="00C93EE7">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Rationality of Restitution for Child Pornography Victims: The Supreme Court’s Paroline Decision and Congress’ Proposed Response (co-author with James R. Marsh), appearing in </w:t>
      </w:r>
      <w:r w:rsidR="00770B2A" w:rsidRPr="00770B2A">
        <w:rPr>
          <w:rFonts w:ascii="Baskerville Old Face" w:hAnsi="Baskerville Old Face"/>
          <w:smallCaps/>
          <w:sz w:val="24"/>
          <w:szCs w:val="24"/>
        </w:rPr>
        <w:t xml:space="preserve">Proceedings of the </w:t>
      </w:r>
      <w:proofErr w:type="spellStart"/>
      <w:r w:rsidR="00770B2A" w:rsidRPr="00770B2A">
        <w:rPr>
          <w:rFonts w:ascii="Baskerville Old Face" w:hAnsi="Baskerville Old Face"/>
          <w:smallCaps/>
          <w:sz w:val="24"/>
          <w:szCs w:val="24"/>
        </w:rPr>
        <w:t>Changbai</w:t>
      </w:r>
      <w:proofErr w:type="spellEnd"/>
      <w:r w:rsidR="00770B2A" w:rsidRPr="00770B2A">
        <w:rPr>
          <w:rFonts w:ascii="Baskerville Old Face" w:hAnsi="Baskerville Old Face"/>
          <w:smallCaps/>
          <w:sz w:val="24"/>
          <w:szCs w:val="24"/>
        </w:rPr>
        <w:t xml:space="preserve"> Int’l Forum of Criminal</w:t>
      </w:r>
      <w:r w:rsidR="00770B2A">
        <w:rPr>
          <w:rFonts w:ascii="Baskerville Old Face" w:hAnsi="Baskerville Old Face"/>
          <w:sz w:val="24"/>
          <w:szCs w:val="24"/>
        </w:rPr>
        <w:t xml:space="preserve"> Law (Jilin Univ., Changchun, China 2016).</w:t>
      </w:r>
    </w:p>
    <w:p w14:paraId="24A7A3D5" w14:textId="77777777" w:rsidR="00F53FFE" w:rsidRDefault="00D632DE" w:rsidP="0040178F">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p>
    <w:p w14:paraId="4E44EA89" w14:textId="77777777" w:rsidR="0094417A" w:rsidRDefault="0094417A" w:rsidP="0094417A">
      <w:pPr>
        <w:spacing w:after="0" w:line="240" w:lineRule="auto"/>
        <w:ind w:left="2880"/>
        <w:jc w:val="both"/>
        <w:rPr>
          <w:rFonts w:ascii="Baskerville Old Face" w:hAnsi="Baskerville Old Face"/>
          <w:sz w:val="24"/>
          <w:szCs w:val="24"/>
        </w:rPr>
      </w:pPr>
      <w:r>
        <w:rPr>
          <w:rFonts w:ascii="Baskerville Old Face" w:hAnsi="Baskerville Old Face"/>
          <w:sz w:val="24"/>
          <w:szCs w:val="24"/>
        </w:rPr>
        <w:t>“Not Just ‘Kiddie Porn’: The Real Harms from Possession of Child Pornography” (co-author with James Marsh and Jeremy Christiansen), appearing in</w:t>
      </w:r>
      <w:r w:rsidRPr="00B006F8">
        <w:rPr>
          <w:rFonts w:ascii="Baskerville Old Face" w:hAnsi="Baskerville Old Face"/>
          <w:sz w:val="24"/>
          <w:szCs w:val="24"/>
        </w:rPr>
        <w:t xml:space="preserve"> </w:t>
      </w:r>
      <w:r w:rsidRPr="00B006F8">
        <w:rPr>
          <w:rFonts w:ascii="Baskerville Old Face" w:hAnsi="Baskerville Old Face"/>
          <w:smallCaps/>
          <w:sz w:val="24"/>
          <w:szCs w:val="24"/>
        </w:rPr>
        <w:t>Refining Child Pornography Law: Crime, Language, and Social Consequence</w:t>
      </w:r>
      <w:r>
        <w:rPr>
          <w:rFonts w:ascii="Baskerville Old Face" w:hAnsi="Baskerville Old Face"/>
          <w:smallCaps/>
          <w:sz w:val="24"/>
          <w:szCs w:val="24"/>
        </w:rPr>
        <w:t xml:space="preserve"> </w:t>
      </w:r>
      <w:r>
        <w:rPr>
          <w:rFonts w:ascii="Baskerville Old Face" w:hAnsi="Baskerville Old Face"/>
          <w:sz w:val="24"/>
          <w:szCs w:val="24"/>
        </w:rPr>
        <w:t xml:space="preserve">(Michigan Univ. Press 2016).  </w:t>
      </w:r>
    </w:p>
    <w:p w14:paraId="44E66089" w14:textId="77777777" w:rsidR="005E4042" w:rsidRDefault="005E4042" w:rsidP="0094417A">
      <w:pPr>
        <w:spacing w:after="0" w:line="240" w:lineRule="auto"/>
        <w:ind w:left="2880"/>
        <w:jc w:val="both"/>
        <w:rPr>
          <w:rFonts w:ascii="Baskerville Old Face" w:hAnsi="Baskerville Old Face"/>
          <w:sz w:val="24"/>
          <w:szCs w:val="24"/>
        </w:rPr>
      </w:pPr>
    </w:p>
    <w:p w14:paraId="55124EA5" w14:textId="77777777" w:rsidR="005E4042" w:rsidRDefault="005E4042" w:rsidP="005E4042">
      <w:pPr>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“The Fifth Amendment’s Criminal Procedure Provisions,” National Constitution Center’s Interactive Constitution Project (2015) (co-authority with Yale Law Prof. Kate Stith) (found at </w:t>
      </w:r>
      <w:r w:rsidRPr="00DB7B5F">
        <w:rPr>
          <w:rFonts w:ascii="Baskerville Old Face" w:hAnsi="Baskerville Old Face"/>
          <w:sz w:val="24"/>
          <w:szCs w:val="24"/>
        </w:rPr>
        <w:t>http://constitutioncenter.org/interactive-constitution/amendments/amendment-v/the-fifth-amendment-criminal-procedure-clauses/clause/6</w:t>
      </w:r>
      <w:r>
        <w:rPr>
          <w:rFonts w:ascii="Baskerville Old Face" w:hAnsi="Baskerville Old Face"/>
          <w:sz w:val="24"/>
          <w:szCs w:val="24"/>
        </w:rPr>
        <w:t>.</w:t>
      </w:r>
    </w:p>
    <w:p w14:paraId="3A5FF8D7" w14:textId="77777777" w:rsidR="005E4042" w:rsidRDefault="005E4042" w:rsidP="0040178F">
      <w:pPr>
        <w:spacing w:after="0" w:line="240" w:lineRule="auto"/>
        <w:ind w:left="2880" w:hanging="2880"/>
        <w:jc w:val="both"/>
        <w:rPr>
          <w:rFonts w:ascii="Baskerville Old Face" w:hAnsi="Baskerville Old Face"/>
          <w:sz w:val="24"/>
          <w:szCs w:val="24"/>
        </w:rPr>
      </w:pPr>
    </w:p>
    <w:p w14:paraId="0EDA3556" w14:textId="77777777" w:rsidR="00DB7B5F" w:rsidRPr="00A231F7" w:rsidRDefault="00DB7B5F" w:rsidP="00DB7B5F">
      <w:pPr>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“Introduction: The Maturing Victims’ Rights Movement,” </w:t>
      </w:r>
      <w:r w:rsidR="00B872C9">
        <w:rPr>
          <w:rFonts w:ascii="Baskerville Old Face" w:hAnsi="Baskerville Old Face"/>
          <w:sz w:val="24"/>
          <w:szCs w:val="24"/>
        </w:rPr>
        <w:t>13</w:t>
      </w:r>
      <w:r>
        <w:rPr>
          <w:rFonts w:ascii="Baskerville Old Face" w:hAnsi="Baskerville Old Face"/>
          <w:sz w:val="24"/>
          <w:szCs w:val="24"/>
        </w:rPr>
        <w:t xml:space="preserve"> </w:t>
      </w:r>
      <w:r>
        <w:rPr>
          <w:rFonts w:ascii="Baskerville Old Face" w:hAnsi="Baskerville Old Face"/>
          <w:smallCaps/>
          <w:sz w:val="24"/>
          <w:szCs w:val="24"/>
        </w:rPr>
        <w:t xml:space="preserve">Ohio St. </w:t>
      </w:r>
      <w:r w:rsidRPr="00A231F7">
        <w:rPr>
          <w:rFonts w:ascii="Baskerville Old Face" w:hAnsi="Baskerville Old Face"/>
          <w:smallCaps/>
          <w:sz w:val="24"/>
          <w:szCs w:val="24"/>
        </w:rPr>
        <w:t>J.</w:t>
      </w:r>
      <w:r>
        <w:rPr>
          <w:rFonts w:ascii="Baskerville Old Face" w:hAnsi="Baskerville Old Face"/>
          <w:smallCaps/>
          <w:sz w:val="24"/>
          <w:szCs w:val="24"/>
        </w:rPr>
        <w:t xml:space="preserve"> Crim</w:t>
      </w:r>
      <w:r w:rsidR="00A92D77">
        <w:rPr>
          <w:rFonts w:ascii="Baskerville Old Face" w:hAnsi="Baskerville Old Face"/>
          <w:smallCaps/>
          <w:sz w:val="24"/>
          <w:szCs w:val="24"/>
        </w:rPr>
        <w:t>.</w:t>
      </w:r>
      <w:r>
        <w:rPr>
          <w:rFonts w:ascii="Baskerville Old Face" w:hAnsi="Baskerville Old Face"/>
          <w:smallCaps/>
          <w:sz w:val="24"/>
          <w:szCs w:val="24"/>
        </w:rPr>
        <w:t xml:space="preserve"> L.</w:t>
      </w:r>
      <w:r>
        <w:rPr>
          <w:rFonts w:ascii="Baskerville Old Face" w:hAnsi="Baskerville Old Face"/>
          <w:sz w:val="24"/>
          <w:szCs w:val="24"/>
        </w:rPr>
        <w:t xml:space="preserve"> </w:t>
      </w:r>
      <w:r w:rsidR="00B872C9">
        <w:rPr>
          <w:rFonts w:ascii="Baskerville Old Face" w:hAnsi="Baskerville Old Face"/>
          <w:sz w:val="24"/>
          <w:szCs w:val="24"/>
        </w:rPr>
        <w:t>1 (</w:t>
      </w:r>
      <w:r>
        <w:rPr>
          <w:rFonts w:ascii="Baskerville Old Face" w:hAnsi="Baskerville Old Face"/>
          <w:sz w:val="24"/>
          <w:szCs w:val="24"/>
        </w:rPr>
        <w:t xml:space="preserve">2015) (introduction to symposium </w:t>
      </w:r>
      <w:r w:rsidR="00B872C9">
        <w:rPr>
          <w:rFonts w:ascii="Baskerville Old Face" w:hAnsi="Baskerville Old Face"/>
          <w:sz w:val="24"/>
          <w:szCs w:val="24"/>
        </w:rPr>
        <w:t>issue on crime victims’ rights;</w:t>
      </w:r>
      <w:r>
        <w:rPr>
          <w:rFonts w:ascii="Baskerville Old Face" w:hAnsi="Baskerville Old Face"/>
          <w:sz w:val="24"/>
          <w:szCs w:val="24"/>
        </w:rPr>
        <w:t xml:space="preserve"> symposium editor).</w:t>
      </w:r>
    </w:p>
    <w:p w14:paraId="643CE6ED" w14:textId="77777777" w:rsidR="00DB7B5F" w:rsidRDefault="00DB7B5F" w:rsidP="00A231F7">
      <w:pPr>
        <w:spacing w:after="0" w:line="240" w:lineRule="auto"/>
        <w:ind w:left="2880" w:hanging="2880"/>
        <w:jc w:val="both"/>
        <w:rPr>
          <w:rFonts w:ascii="Baskerville Old Face" w:hAnsi="Baskerville Old Face"/>
          <w:sz w:val="24"/>
          <w:szCs w:val="24"/>
        </w:rPr>
      </w:pPr>
    </w:p>
    <w:p w14:paraId="0F740544" w14:textId="77777777" w:rsidR="00A231F7" w:rsidRDefault="00A231F7" w:rsidP="00A231F7">
      <w:pPr>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“Full Restitution for Child Pornography Victims: The Supreme Court’s </w:t>
      </w:r>
      <w:r>
        <w:rPr>
          <w:rFonts w:ascii="Baskerville Old Face" w:hAnsi="Baskerville Old Face"/>
          <w:i/>
          <w:sz w:val="24"/>
          <w:szCs w:val="24"/>
        </w:rPr>
        <w:t xml:space="preserve">Paroline </w:t>
      </w:r>
      <w:r>
        <w:rPr>
          <w:rFonts w:ascii="Baskerville Old Face" w:hAnsi="Baskerville Old Face"/>
          <w:sz w:val="24"/>
          <w:szCs w:val="24"/>
        </w:rPr>
        <w:t xml:space="preserve">Decision and the Need for a Congressional Response” (co-author with James Marsh), </w:t>
      </w:r>
      <w:r w:rsidR="00B872C9">
        <w:rPr>
          <w:rFonts w:ascii="Baskerville Old Face" w:hAnsi="Baskerville Old Face"/>
          <w:sz w:val="24"/>
          <w:szCs w:val="24"/>
        </w:rPr>
        <w:t xml:space="preserve">13 </w:t>
      </w:r>
      <w:r w:rsidR="00EC14BE">
        <w:rPr>
          <w:rFonts w:ascii="Baskerville Old Face" w:hAnsi="Baskerville Old Face"/>
          <w:smallCaps/>
          <w:sz w:val="24"/>
          <w:szCs w:val="24"/>
        </w:rPr>
        <w:t xml:space="preserve">Ohio St. </w:t>
      </w:r>
      <w:r w:rsidRPr="00A231F7">
        <w:rPr>
          <w:rFonts w:ascii="Baskerville Old Face" w:hAnsi="Baskerville Old Face"/>
          <w:smallCaps/>
          <w:sz w:val="24"/>
          <w:szCs w:val="24"/>
        </w:rPr>
        <w:t>J.</w:t>
      </w:r>
      <w:r w:rsidR="00EC14BE">
        <w:rPr>
          <w:rFonts w:ascii="Baskerville Old Face" w:hAnsi="Baskerville Old Face"/>
          <w:smallCaps/>
          <w:sz w:val="24"/>
          <w:szCs w:val="24"/>
        </w:rPr>
        <w:t xml:space="preserve"> Crim</w:t>
      </w:r>
      <w:r w:rsidR="00A92D77">
        <w:rPr>
          <w:rFonts w:ascii="Baskerville Old Face" w:hAnsi="Baskerville Old Face"/>
          <w:smallCaps/>
          <w:sz w:val="24"/>
          <w:szCs w:val="24"/>
        </w:rPr>
        <w:t>.</w:t>
      </w:r>
      <w:r w:rsidR="00EC14BE">
        <w:rPr>
          <w:rFonts w:ascii="Baskerville Old Face" w:hAnsi="Baskerville Old Face"/>
          <w:smallCaps/>
          <w:sz w:val="24"/>
          <w:szCs w:val="24"/>
        </w:rPr>
        <w:t xml:space="preserve"> L.</w:t>
      </w:r>
      <w:r>
        <w:rPr>
          <w:rFonts w:ascii="Baskerville Old Face" w:hAnsi="Baskerville Old Face"/>
          <w:sz w:val="24"/>
          <w:szCs w:val="24"/>
        </w:rPr>
        <w:t xml:space="preserve"> </w:t>
      </w:r>
      <w:r w:rsidR="00B872C9">
        <w:rPr>
          <w:rFonts w:ascii="Baskerville Old Face" w:hAnsi="Baskerville Old Face"/>
          <w:sz w:val="24"/>
          <w:szCs w:val="24"/>
        </w:rPr>
        <w:t>5</w:t>
      </w:r>
      <w:r>
        <w:rPr>
          <w:rFonts w:ascii="Baskerville Old Face" w:hAnsi="Baskerville Old Face"/>
          <w:sz w:val="24"/>
          <w:szCs w:val="24"/>
        </w:rPr>
        <w:t xml:space="preserve"> (201</w:t>
      </w:r>
      <w:r w:rsidR="00070636">
        <w:rPr>
          <w:rFonts w:ascii="Baskerville Old Face" w:hAnsi="Baskerville Old Face"/>
          <w:sz w:val="24"/>
          <w:szCs w:val="24"/>
        </w:rPr>
        <w:t>5</w:t>
      </w:r>
      <w:r>
        <w:rPr>
          <w:rFonts w:ascii="Baskerville Old Face" w:hAnsi="Baskerville Old Face"/>
          <w:sz w:val="24"/>
          <w:szCs w:val="24"/>
        </w:rPr>
        <w:t>).</w:t>
      </w:r>
    </w:p>
    <w:p w14:paraId="70FABC25" w14:textId="77777777" w:rsidR="00B006F8" w:rsidRDefault="00B006F8" w:rsidP="0040178F">
      <w:pPr>
        <w:spacing w:after="0" w:line="240" w:lineRule="auto"/>
        <w:ind w:left="2880" w:hanging="2880"/>
        <w:jc w:val="both"/>
        <w:rPr>
          <w:rFonts w:ascii="Baskerville Old Face" w:hAnsi="Baskerville Old Face"/>
          <w:sz w:val="24"/>
          <w:szCs w:val="24"/>
        </w:rPr>
      </w:pPr>
    </w:p>
    <w:p w14:paraId="5E10CB5B" w14:textId="77777777" w:rsidR="0040178F" w:rsidRPr="0040178F" w:rsidRDefault="00B006F8" w:rsidP="0040178F">
      <w:pPr>
        <w:spacing w:after="0" w:line="240" w:lineRule="auto"/>
        <w:ind w:left="2880" w:hanging="2880"/>
        <w:jc w:val="both"/>
        <w:rPr>
          <w:rFonts w:ascii="Baskerville Old Face" w:hAnsi="Baskerville Old Face"/>
          <w:bCs/>
          <w:sz w:val="24"/>
          <w:szCs w:val="24"/>
        </w:rPr>
      </w:pPr>
      <w:r>
        <w:rPr>
          <w:rFonts w:ascii="Baskerville Old Face" w:hAnsi="Baskerville Old Face"/>
          <w:sz w:val="24"/>
          <w:szCs w:val="24"/>
        </w:rPr>
        <w:tab/>
      </w:r>
      <w:r w:rsidR="0040178F">
        <w:rPr>
          <w:rFonts w:ascii="Baskerville Old Face" w:hAnsi="Baskerville Old Face"/>
          <w:sz w:val="24"/>
          <w:szCs w:val="24"/>
        </w:rPr>
        <w:t>“</w:t>
      </w:r>
      <w:r w:rsidR="0040178F" w:rsidRPr="0040178F">
        <w:rPr>
          <w:rFonts w:ascii="Baskerville Old Face" w:hAnsi="Baskerville Old Face"/>
          <w:bCs/>
          <w:sz w:val="24"/>
          <w:szCs w:val="24"/>
        </w:rPr>
        <w:t>Protecting Crime Victims’ Rights Before Charges Are Filed:</w:t>
      </w:r>
    </w:p>
    <w:p w14:paraId="45563BE6" w14:textId="7001F2A9" w:rsidR="0040178F" w:rsidRPr="0040178F" w:rsidRDefault="0040178F" w:rsidP="0040178F">
      <w:pPr>
        <w:spacing w:after="0" w:line="240" w:lineRule="auto"/>
        <w:ind w:left="2880" w:hanging="2880"/>
        <w:jc w:val="both"/>
        <w:rPr>
          <w:rFonts w:ascii="Baskerville Old Face" w:hAnsi="Baskerville Old Face"/>
          <w:bCs/>
          <w:sz w:val="24"/>
          <w:szCs w:val="24"/>
        </w:rPr>
      </w:pPr>
      <w:r>
        <w:rPr>
          <w:rFonts w:ascii="Baskerville Old Face" w:hAnsi="Baskerville Old Face"/>
          <w:bCs/>
          <w:sz w:val="24"/>
          <w:szCs w:val="24"/>
        </w:rPr>
        <w:tab/>
      </w:r>
      <w:r w:rsidRPr="0040178F">
        <w:rPr>
          <w:rFonts w:ascii="Baskerville Old Face" w:hAnsi="Baskerville Old Face"/>
          <w:bCs/>
          <w:sz w:val="24"/>
          <w:szCs w:val="24"/>
        </w:rPr>
        <w:t>The Need for Expansive Interpretation of the Crime Victims’ Rights Act and Similar State Statutes</w:t>
      </w:r>
      <w:r w:rsidR="00AB3065">
        <w:rPr>
          <w:rFonts w:ascii="Baskerville Old Face" w:hAnsi="Baskerville Old Face"/>
          <w:bCs/>
          <w:sz w:val="24"/>
          <w:szCs w:val="24"/>
        </w:rPr>
        <w:t>,</w:t>
      </w:r>
      <w:r>
        <w:rPr>
          <w:rFonts w:ascii="Baskerville Old Face" w:hAnsi="Baskerville Old Face"/>
          <w:bCs/>
          <w:sz w:val="24"/>
          <w:szCs w:val="24"/>
        </w:rPr>
        <w:t xml:space="preserve">” </w:t>
      </w:r>
      <w:r w:rsidR="00E23F08">
        <w:rPr>
          <w:rFonts w:ascii="Baskerville Old Face" w:hAnsi="Baskerville Old Face"/>
          <w:bCs/>
          <w:sz w:val="24"/>
          <w:szCs w:val="24"/>
        </w:rPr>
        <w:t>104</w:t>
      </w:r>
      <w:r w:rsidR="00AB3065" w:rsidRPr="00AB3065">
        <w:rPr>
          <w:rFonts w:ascii="Baskerville Old Face" w:hAnsi="Baskerville Old Face"/>
          <w:bCs/>
          <w:smallCaps/>
          <w:sz w:val="24"/>
          <w:szCs w:val="24"/>
        </w:rPr>
        <w:t xml:space="preserve"> J. Crim. L. &amp; Criminology</w:t>
      </w:r>
      <w:r w:rsidR="00E23F08">
        <w:rPr>
          <w:rFonts w:ascii="Baskerville Old Face" w:hAnsi="Baskerville Old Face"/>
          <w:bCs/>
          <w:smallCaps/>
          <w:sz w:val="24"/>
          <w:szCs w:val="24"/>
        </w:rPr>
        <w:t xml:space="preserve"> 59</w:t>
      </w:r>
      <w:r>
        <w:rPr>
          <w:rFonts w:ascii="Baskerville Old Face" w:hAnsi="Baskerville Old Face"/>
          <w:bCs/>
          <w:sz w:val="24"/>
          <w:szCs w:val="24"/>
        </w:rPr>
        <w:t xml:space="preserve"> </w:t>
      </w:r>
      <w:r w:rsidR="00E23F08">
        <w:rPr>
          <w:rFonts w:ascii="Baskerville Old Face" w:hAnsi="Baskerville Old Face"/>
          <w:bCs/>
          <w:sz w:val="24"/>
          <w:szCs w:val="24"/>
        </w:rPr>
        <w:t xml:space="preserve">(2014) </w:t>
      </w:r>
      <w:r>
        <w:rPr>
          <w:rFonts w:ascii="Baskerville Old Face" w:hAnsi="Baskerville Old Face"/>
          <w:bCs/>
          <w:sz w:val="24"/>
          <w:szCs w:val="24"/>
        </w:rPr>
        <w:t xml:space="preserve">(co-author with </w:t>
      </w:r>
      <w:r w:rsidR="00E23F08">
        <w:rPr>
          <w:rFonts w:ascii="Baskerville Old Face" w:hAnsi="Baskerville Old Face"/>
          <w:bCs/>
          <w:sz w:val="24"/>
          <w:szCs w:val="24"/>
        </w:rPr>
        <w:t xml:space="preserve">Bradley J. Edwards and </w:t>
      </w:r>
      <w:r w:rsidR="00FE3AF8">
        <w:rPr>
          <w:rFonts w:ascii="Baskerville Old Face" w:hAnsi="Baskerville Old Face"/>
          <w:bCs/>
          <w:sz w:val="24"/>
          <w:szCs w:val="24"/>
        </w:rPr>
        <w:t xml:space="preserve">Nathanael James </w:t>
      </w:r>
      <w:r w:rsidR="00FE3AF8">
        <w:rPr>
          <w:rFonts w:ascii="Baskerville Old Face" w:hAnsi="Baskerville Old Face"/>
          <w:bCs/>
          <w:sz w:val="24"/>
          <w:szCs w:val="24"/>
        </w:rPr>
        <w:lastRenderedPageBreak/>
        <w:t>Mitchell) (</w:t>
      </w:r>
      <w:r w:rsidR="00FE3AF8">
        <w:rPr>
          <w:rFonts w:ascii="Baskerville Old Face" w:hAnsi="Baskerville Old Face"/>
          <w:bCs/>
          <w:i/>
          <w:sz w:val="24"/>
          <w:szCs w:val="24"/>
        </w:rPr>
        <w:t xml:space="preserve">cited in </w:t>
      </w:r>
      <w:r w:rsidR="00FE3AF8">
        <w:rPr>
          <w:rFonts w:ascii="Baskerville Old Face" w:hAnsi="Baskerville Old Face"/>
          <w:bCs/>
          <w:sz w:val="24"/>
          <w:szCs w:val="24"/>
        </w:rPr>
        <w:t>Jordan v. Dept. of Justice, 173 F.Supp.3d 44 (S.D.N.Y. 2016)</w:t>
      </w:r>
      <w:r w:rsidR="006C1959">
        <w:rPr>
          <w:rFonts w:ascii="Baskerville Old Face" w:hAnsi="Baskerville Old Face"/>
          <w:bCs/>
          <w:sz w:val="24"/>
          <w:szCs w:val="24"/>
        </w:rPr>
        <w:t>)</w:t>
      </w:r>
      <w:r w:rsidR="00FE3AF8">
        <w:rPr>
          <w:rFonts w:ascii="Baskerville Old Face" w:hAnsi="Baskerville Old Face"/>
          <w:bCs/>
          <w:sz w:val="24"/>
          <w:szCs w:val="24"/>
        </w:rPr>
        <w:t xml:space="preserve">.  </w:t>
      </w:r>
      <w:r>
        <w:rPr>
          <w:rFonts w:ascii="Baskerville Old Face" w:hAnsi="Baskerville Old Face"/>
          <w:bCs/>
          <w:sz w:val="24"/>
          <w:szCs w:val="24"/>
        </w:rPr>
        <w:t xml:space="preserve"> </w:t>
      </w:r>
    </w:p>
    <w:p w14:paraId="1844B83B" w14:textId="77777777" w:rsidR="0040178F" w:rsidRDefault="0040178F" w:rsidP="004B2498">
      <w:pPr>
        <w:spacing w:after="0" w:line="240" w:lineRule="auto"/>
        <w:ind w:left="2880" w:hanging="2880"/>
        <w:jc w:val="both"/>
        <w:rPr>
          <w:rFonts w:ascii="Baskerville Old Face" w:hAnsi="Baskerville Old Face"/>
          <w:sz w:val="24"/>
          <w:szCs w:val="24"/>
        </w:rPr>
      </w:pPr>
    </w:p>
    <w:p w14:paraId="1F5C6276" w14:textId="77777777" w:rsidR="00DC4F5B" w:rsidRDefault="00DC4F5B"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“Full Restitution for Victims of Child Pornography Crimes,” 82 </w:t>
      </w:r>
      <w:r w:rsidRPr="00AB3065">
        <w:rPr>
          <w:rFonts w:ascii="Baskerville Old Face" w:hAnsi="Baskerville Old Face"/>
          <w:smallCaps/>
          <w:sz w:val="24"/>
          <w:szCs w:val="24"/>
        </w:rPr>
        <w:t>George Washington L. Rev.</w:t>
      </w:r>
      <w:r>
        <w:rPr>
          <w:rFonts w:ascii="Baskerville Old Face" w:hAnsi="Baskerville Old Face"/>
          <w:smallCaps/>
          <w:sz w:val="24"/>
          <w:szCs w:val="24"/>
        </w:rPr>
        <w:t xml:space="preserve"> 61</w:t>
      </w:r>
      <w:r>
        <w:rPr>
          <w:rFonts w:ascii="Baskerville Old Face" w:hAnsi="Baskerville Old Face"/>
          <w:sz w:val="24"/>
          <w:szCs w:val="24"/>
        </w:rPr>
        <w:t xml:space="preserve"> (2013) (co-author with James Marsh and Jeremy Christiansen)</w:t>
      </w:r>
      <w:r w:rsidR="00CB6DA7">
        <w:rPr>
          <w:rFonts w:ascii="Baskerville Old Face" w:hAnsi="Baskerville Old Face"/>
          <w:sz w:val="24"/>
          <w:szCs w:val="24"/>
        </w:rPr>
        <w:t>.</w:t>
      </w:r>
    </w:p>
    <w:p w14:paraId="363A1718" w14:textId="77777777" w:rsidR="00DC4F5B" w:rsidRDefault="00DC4F5B" w:rsidP="004B2498">
      <w:pPr>
        <w:spacing w:after="0" w:line="240" w:lineRule="auto"/>
        <w:ind w:left="2880" w:hanging="2880"/>
        <w:jc w:val="both"/>
        <w:rPr>
          <w:rFonts w:ascii="Baskerville Old Face" w:hAnsi="Baskerville Old Face"/>
          <w:sz w:val="24"/>
          <w:szCs w:val="24"/>
        </w:rPr>
      </w:pPr>
    </w:p>
    <w:p w14:paraId="6D94BF78" w14:textId="46F2E9D9" w:rsidR="008F6120" w:rsidRDefault="0040178F" w:rsidP="00DE6032">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8F6120" w:rsidRPr="008F6120">
        <w:rPr>
          <w:rFonts w:ascii="Baskerville Old Face" w:hAnsi="Baskerville Old Face"/>
          <w:sz w:val="24"/>
          <w:szCs w:val="24"/>
        </w:rPr>
        <w:t xml:space="preserve">“The Victims’ Rights Amendment: A Sympathetic, Clause-By-Clause Analysis of the Proposal,” </w:t>
      </w:r>
      <w:r w:rsidR="009E3B06">
        <w:rPr>
          <w:rFonts w:ascii="Baskerville Old Face" w:hAnsi="Baskerville Old Face"/>
          <w:sz w:val="24"/>
          <w:szCs w:val="24"/>
        </w:rPr>
        <w:t>5</w:t>
      </w:r>
      <w:r w:rsidR="008F6120" w:rsidRPr="008F6120">
        <w:rPr>
          <w:rFonts w:ascii="Baskerville Old Face" w:hAnsi="Baskerville Old Face"/>
          <w:sz w:val="24"/>
          <w:szCs w:val="24"/>
        </w:rPr>
        <w:t xml:space="preserve"> </w:t>
      </w:r>
      <w:r w:rsidR="008F6120" w:rsidRPr="008F6120">
        <w:rPr>
          <w:rFonts w:ascii="Baskerville Old Face" w:hAnsi="Baskerville Old Face"/>
          <w:smallCaps/>
          <w:sz w:val="24"/>
          <w:szCs w:val="24"/>
        </w:rPr>
        <w:t>Phoenix L. Rev.</w:t>
      </w:r>
      <w:r w:rsidR="008F6120" w:rsidRPr="008F6120">
        <w:rPr>
          <w:rFonts w:ascii="Baskerville Old Face" w:hAnsi="Baskerville Old Face"/>
          <w:sz w:val="24"/>
          <w:szCs w:val="24"/>
        </w:rPr>
        <w:t xml:space="preserve"> </w:t>
      </w:r>
      <w:r w:rsidR="009E3B06">
        <w:rPr>
          <w:rFonts w:ascii="Baskerville Old Face" w:hAnsi="Baskerville Old Face"/>
          <w:sz w:val="24"/>
          <w:szCs w:val="24"/>
        </w:rPr>
        <w:t>301</w:t>
      </w:r>
      <w:r w:rsidR="00DE6032">
        <w:rPr>
          <w:rFonts w:ascii="Baskerville Old Face" w:hAnsi="Baskerville Old Face"/>
          <w:sz w:val="24"/>
          <w:szCs w:val="24"/>
        </w:rPr>
        <w:t xml:space="preserve"> (2012)</w:t>
      </w:r>
      <w:r w:rsidR="008F6120" w:rsidRPr="008F6120">
        <w:rPr>
          <w:rFonts w:ascii="Baskerville Old Face" w:hAnsi="Baskerville Old Face"/>
          <w:sz w:val="24"/>
          <w:szCs w:val="24"/>
        </w:rPr>
        <w:t xml:space="preserve"> (</w:t>
      </w:r>
      <w:r w:rsidR="009E3B06">
        <w:rPr>
          <w:rFonts w:ascii="Baskerville Old Face" w:hAnsi="Baskerville Old Face"/>
          <w:sz w:val="24"/>
          <w:szCs w:val="24"/>
        </w:rPr>
        <w:t xml:space="preserve">lead </w:t>
      </w:r>
      <w:r w:rsidR="008F6120" w:rsidRPr="008F6120">
        <w:rPr>
          <w:rFonts w:ascii="Baskerville Old Face" w:hAnsi="Baskerville Old Face"/>
          <w:sz w:val="24"/>
          <w:szCs w:val="24"/>
        </w:rPr>
        <w:t xml:space="preserve">symposium article).  </w:t>
      </w:r>
    </w:p>
    <w:p w14:paraId="7E8250EE" w14:textId="77777777" w:rsidR="001A571E" w:rsidRDefault="001A571E" w:rsidP="00DE6032">
      <w:pPr>
        <w:spacing w:after="0" w:line="240" w:lineRule="auto"/>
        <w:ind w:left="2880" w:hanging="2880"/>
        <w:jc w:val="both"/>
        <w:rPr>
          <w:rFonts w:ascii="Baskerville Old Face" w:hAnsi="Baskerville Old Face"/>
          <w:sz w:val="24"/>
          <w:szCs w:val="24"/>
        </w:rPr>
      </w:pPr>
    </w:p>
    <w:p w14:paraId="6867C1DB" w14:textId="77777777" w:rsidR="00DE6032" w:rsidRDefault="001A571E" w:rsidP="00DE6032">
      <w:pPr>
        <w:spacing w:after="0" w:line="240" w:lineRule="auto"/>
        <w:ind w:left="2880" w:hanging="2880"/>
        <w:jc w:val="both"/>
        <w:rPr>
          <w:rFonts w:ascii="Baskerville Old Face" w:eastAsia="Times New Roman" w:hAnsi="Baskerville Old Face" w:cs="Times New Roman"/>
          <w:color w:val="000000"/>
        </w:rPr>
      </w:pPr>
      <w:r>
        <w:rPr>
          <w:rFonts w:ascii="Baskerville Old Face" w:hAnsi="Baskerville Old Face"/>
          <w:sz w:val="24"/>
          <w:szCs w:val="24"/>
        </w:rPr>
        <w:tab/>
        <w:t xml:space="preserve">“Freeing the Guilty Without Protecting the Innocence: Some Skeptical Observations on Proposed New ‘Innocence’ Procedures,” 56  </w:t>
      </w:r>
      <w:r w:rsidRPr="00A231F7">
        <w:rPr>
          <w:rFonts w:ascii="Baskerville Old Face" w:hAnsi="Baskerville Old Face"/>
          <w:smallCaps/>
          <w:sz w:val="24"/>
          <w:szCs w:val="24"/>
        </w:rPr>
        <w:t>N.Y.L. Sch. L. Rev.</w:t>
      </w:r>
      <w:r>
        <w:rPr>
          <w:rFonts w:ascii="Baskerville Old Face" w:hAnsi="Baskerville Old Face"/>
          <w:sz w:val="24"/>
          <w:szCs w:val="24"/>
        </w:rPr>
        <w:t xml:space="preserve"> 1063 (2012).</w:t>
      </w:r>
    </w:p>
    <w:p w14:paraId="6F84D116" w14:textId="77777777" w:rsidR="001A571E" w:rsidRDefault="001A571E" w:rsidP="00DE6032">
      <w:pPr>
        <w:spacing w:after="0" w:line="240" w:lineRule="auto"/>
        <w:ind w:left="2880" w:hanging="2880"/>
        <w:jc w:val="both"/>
        <w:rPr>
          <w:rFonts w:ascii="Baskerville Old Face" w:eastAsia="Times New Roman" w:hAnsi="Baskerville Old Face" w:cs="Times New Roman"/>
          <w:color w:val="000000"/>
        </w:rPr>
      </w:pPr>
    </w:p>
    <w:p w14:paraId="555633B9" w14:textId="77777777" w:rsidR="0040178F" w:rsidRDefault="008F6120"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40178F">
        <w:rPr>
          <w:rFonts w:ascii="Baskerville Old Face" w:hAnsi="Baskerville Old Face"/>
          <w:sz w:val="24"/>
          <w:szCs w:val="24"/>
        </w:rPr>
        <w:t xml:space="preserve">“Protecting Taxpayers and Crime Victims: The Case for Restricting Utah’s Preliminary Hearings to Felony Offenses,” </w:t>
      </w:r>
      <w:r w:rsidR="00A96C61">
        <w:rPr>
          <w:rFonts w:ascii="Baskerville Old Face" w:hAnsi="Baskerville Old Face"/>
          <w:sz w:val="24"/>
          <w:szCs w:val="24"/>
        </w:rPr>
        <w:t>2011</w:t>
      </w:r>
      <w:r w:rsidR="0040178F">
        <w:rPr>
          <w:rFonts w:ascii="Baskerville Old Face" w:hAnsi="Baskerville Old Face"/>
          <w:sz w:val="24"/>
          <w:szCs w:val="24"/>
        </w:rPr>
        <w:t xml:space="preserve"> </w:t>
      </w:r>
      <w:r w:rsidR="0040178F" w:rsidRPr="008F6120">
        <w:rPr>
          <w:rFonts w:ascii="Baskerville Old Face" w:hAnsi="Baskerville Old Face"/>
          <w:smallCaps/>
          <w:sz w:val="24"/>
          <w:szCs w:val="24"/>
        </w:rPr>
        <w:t>Utah L. Rev</w:t>
      </w:r>
      <w:r w:rsidR="0040178F">
        <w:rPr>
          <w:rFonts w:ascii="Baskerville Old Face" w:hAnsi="Baskerville Old Face"/>
          <w:sz w:val="24"/>
          <w:szCs w:val="24"/>
        </w:rPr>
        <w:t>.</w:t>
      </w:r>
      <w:r w:rsidR="00A96C61">
        <w:rPr>
          <w:rFonts w:ascii="Baskerville Old Face" w:hAnsi="Baskerville Old Face"/>
          <w:sz w:val="24"/>
          <w:szCs w:val="24"/>
        </w:rPr>
        <w:t xml:space="preserve"> 1377</w:t>
      </w:r>
      <w:r w:rsidR="0040178F">
        <w:rPr>
          <w:rFonts w:ascii="Baskerville Old Face" w:hAnsi="Baskerville Old Face"/>
          <w:sz w:val="24"/>
          <w:szCs w:val="24"/>
        </w:rPr>
        <w:t>(2012) (co-author with Thomas Goodwin).</w:t>
      </w:r>
    </w:p>
    <w:p w14:paraId="670B2E6D" w14:textId="77777777" w:rsidR="0040178F" w:rsidRDefault="0040178F" w:rsidP="004B2498">
      <w:pPr>
        <w:spacing w:after="0" w:line="240" w:lineRule="auto"/>
        <w:ind w:left="2880" w:hanging="2880"/>
        <w:jc w:val="both"/>
        <w:rPr>
          <w:rFonts w:ascii="Baskerville Old Face" w:hAnsi="Baskerville Old Face"/>
          <w:sz w:val="24"/>
          <w:szCs w:val="24"/>
        </w:rPr>
      </w:pPr>
    </w:p>
    <w:p w14:paraId="3300ECDB" w14:textId="77777777" w:rsidR="00996A75" w:rsidRDefault="0040178F"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996A75">
        <w:rPr>
          <w:rFonts w:ascii="Baskerville Old Face" w:hAnsi="Baskerville Old Face"/>
          <w:sz w:val="24"/>
          <w:szCs w:val="24"/>
        </w:rPr>
        <w:t>“</w:t>
      </w:r>
      <w:r w:rsidR="0016523D">
        <w:rPr>
          <w:rFonts w:ascii="Baskerville Old Face" w:hAnsi="Baskerville Old Face"/>
          <w:sz w:val="24"/>
          <w:szCs w:val="24"/>
        </w:rPr>
        <w:t xml:space="preserve">Sense and Sensibility </w:t>
      </w:r>
      <w:r w:rsidR="00996A75">
        <w:rPr>
          <w:rFonts w:ascii="Baskerville Old Face" w:hAnsi="Baskerville Old Face"/>
          <w:sz w:val="24"/>
          <w:szCs w:val="24"/>
        </w:rPr>
        <w:t>in Mandatory Minimum Sentenc</w:t>
      </w:r>
      <w:r w:rsidR="0016523D">
        <w:rPr>
          <w:rFonts w:ascii="Baskerville Old Face" w:hAnsi="Baskerville Old Face"/>
          <w:sz w:val="24"/>
          <w:szCs w:val="24"/>
        </w:rPr>
        <w:t>ing</w:t>
      </w:r>
      <w:r w:rsidR="00E03AA0">
        <w:rPr>
          <w:rFonts w:ascii="Baskerville Old Face" w:hAnsi="Baskerville Old Face"/>
          <w:sz w:val="24"/>
          <w:szCs w:val="24"/>
        </w:rPr>
        <w:t xml:space="preserve">,” </w:t>
      </w:r>
      <w:r>
        <w:rPr>
          <w:rFonts w:ascii="Baskerville Old Face" w:hAnsi="Baskerville Old Face"/>
          <w:sz w:val="24"/>
          <w:szCs w:val="24"/>
        </w:rPr>
        <w:t>23</w:t>
      </w:r>
      <w:r w:rsidR="00996A75">
        <w:rPr>
          <w:rFonts w:ascii="Baskerville Old Face" w:hAnsi="Baskerville Old Face"/>
          <w:sz w:val="24"/>
          <w:szCs w:val="24"/>
        </w:rPr>
        <w:t xml:space="preserve"> </w:t>
      </w:r>
      <w:r w:rsidR="00996A75" w:rsidRPr="00B5680C">
        <w:rPr>
          <w:rFonts w:ascii="Baskerville Old Face" w:hAnsi="Baskerville Old Face"/>
          <w:smallCaps/>
          <w:sz w:val="24"/>
          <w:szCs w:val="24"/>
        </w:rPr>
        <w:t>Federal Sentencing Reporter</w:t>
      </w:r>
      <w:r w:rsidR="00996A75">
        <w:rPr>
          <w:rFonts w:ascii="Baskerville Old Face" w:hAnsi="Baskerville Old Face"/>
          <w:sz w:val="24"/>
          <w:szCs w:val="24"/>
        </w:rPr>
        <w:t xml:space="preserve"> </w:t>
      </w:r>
      <w:r>
        <w:rPr>
          <w:rFonts w:ascii="Baskerville Old Face" w:hAnsi="Baskerville Old Face"/>
          <w:sz w:val="24"/>
          <w:szCs w:val="24"/>
        </w:rPr>
        <w:t xml:space="preserve">219 </w:t>
      </w:r>
      <w:r w:rsidR="00996A75">
        <w:rPr>
          <w:rFonts w:ascii="Baskerville Old Face" w:hAnsi="Baskerville Old Face"/>
          <w:sz w:val="24"/>
          <w:szCs w:val="24"/>
        </w:rPr>
        <w:t>(</w:t>
      </w:r>
      <w:r w:rsidR="0016523D">
        <w:rPr>
          <w:rFonts w:ascii="Baskerville Old Face" w:hAnsi="Baskerville Old Face"/>
          <w:sz w:val="24"/>
          <w:szCs w:val="24"/>
        </w:rPr>
        <w:t>2011</w:t>
      </w:r>
      <w:r w:rsidR="00996A75">
        <w:rPr>
          <w:rFonts w:ascii="Baskerville Old Face" w:hAnsi="Baskerville Old Face"/>
          <w:sz w:val="24"/>
          <w:szCs w:val="24"/>
        </w:rPr>
        <w:t>) (co-author with Erik Luna).</w:t>
      </w:r>
    </w:p>
    <w:p w14:paraId="458B5E8E" w14:textId="77777777" w:rsidR="00996A75" w:rsidRDefault="00996A75" w:rsidP="004B2498">
      <w:pPr>
        <w:spacing w:after="0" w:line="240" w:lineRule="auto"/>
        <w:ind w:left="2880" w:hanging="2880"/>
        <w:jc w:val="both"/>
        <w:rPr>
          <w:rFonts w:ascii="Baskerville Old Face" w:hAnsi="Baskerville Old Face"/>
          <w:sz w:val="24"/>
          <w:szCs w:val="24"/>
        </w:rPr>
      </w:pPr>
    </w:p>
    <w:p w14:paraId="0EB754FE" w14:textId="77777777" w:rsidR="00B35175" w:rsidRDefault="00996A7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B35175">
        <w:rPr>
          <w:rFonts w:ascii="Baskerville Old Face" w:hAnsi="Baskerville Old Face"/>
          <w:sz w:val="24"/>
          <w:szCs w:val="24"/>
        </w:rPr>
        <w:t xml:space="preserve">“Victim Impact Statements and Ancillary Harm: The American Perspective,” </w:t>
      </w:r>
      <w:r w:rsidR="00EF64D5">
        <w:rPr>
          <w:rFonts w:ascii="Baskerville Old Face" w:hAnsi="Baskerville Old Face"/>
          <w:sz w:val="24"/>
          <w:szCs w:val="24"/>
        </w:rPr>
        <w:t xml:space="preserve">15 </w:t>
      </w:r>
      <w:r w:rsidR="00B35175" w:rsidRPr="00B35175">
        <w:rPr>
          <w:rFonts w:ascii="Baskerville Old Face" w:hAnsi="Baskerville Old Face"/>
          <w:smallCaps/>
          <w:sz w:val="24"/>
          <w:szCs w:val="24"/>
        </w:rPr>
        <w:t>Canadian Criminal Law Review</w:t>
      </w:r>
      <w:r w:rsidR="00B35175">
        <w:rPr>
          <w:rFonts w:ascii="Baskerville Old Face" w:hAnsi="Baskerville Old Face"/>
          <w:sz w:val="24"/>
          <w:szCs w:val="24"/>
        </w:rPr>
        <w:t xml:space="preserve"> </w:t>
      </w:r>
      <w:r w:rsidR="00EF64D5">
        <w:rPr>
          <w:rFonts w:ascii="Baskerville Old Face" w:hAnsi="Baskerville Old Face"/>
          <w:sz w:val="24"/>
          <w:szCs w:val="24"/>
        </w:rPr>
        <w:t>149 (</w:t>
      </w:r>
      <w:r w:rsidR="0016523D">
        <w:rPr>
          <w:rFonts w:ascii="Baskerville Old Face" w:hAnsi="Baskerville Old Face"/>
          <w:sz w:val="24"/>
          <w:szCs w:val="24"/>
        </w:rPr>
        <w:t>2011</w:t>
      </w:r>
      <w:r w:rsidR="00B35175">
        <w:rPr>
          <w:rFonts w:ascii="Baskerville Old Face" w:hAnsi="Baskerville Old Face"/>
          <w:sz w:val="24"/>
          <w:szCs w:val="24"/>
        </w:rPr>
        <w:t>) (co-author with Edna Erez).</w:t>
      </w:r>
    </w:p>
    <w:p w14:paraId="2A443ADD" w14:textId="77777777" w:rsidR="00B35175" w:rsidRDefault="00B35175" w:rsidP="004B2498">
      <w:pPr>
        <w:spacing w:after="0" w:line="240" w:lineRule="auto"/>
        <w:ind w:left="2880" w:hanging="2880"/>
        <w:jc w:val="both"/>
        <w:rPr>
          <w:rFonts w:ascii="Baskerville Old Face" w:hAnsi="Baskerville Old Face"/>
          <w:sz w:val="24"/>
          <w:szCs w:val="24"/>
        </w:rPr>
      </w:pPr>
    </w:p>
    <w:p w14:paraId="1692F8AB" w14:textId="77777777" w:rsidR="00B35175" w:rsidRDefault="00B3517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Crime Victim’s Expanding Role in a System of Public Prosecution: A Response to the Critics of the Crime Victims’ Rights Act,” </w:t>
      </w:r>
      <w:r w:rsidR="00A75626">
        <w:rPr>
          <w:rFonts w:ascii="Baskerville Old Face" w:hAnsi="Baskerville Old Face"/>
          <w:sz w:val="24"/>
          <w:szCs w:val="24"/>
        </w:rPr>
        <w:t>105</w:t>
      </w:r>
      <w:r>
        <w:rPr>
          <w:rFonts w:ascii="Baskerville Old Face" w:hAnsi="Baskerville Old Face"/>
          <w:sz w:val="24"/>
          <w:szCs w:val="24"/>
        </w:rPr>
        <w:t xml:space="preserve"> </w:t>
      </w:r>
      <w:r w:rsidRPr="00B35175">
        <w:rPr>
          <w:rFonts w:ascii="Baskerville Old Face" w:hAnsi="Baskerville Old Face"/>
          <w:smallCaps/>
          <w:sz w:val="24"/>
          <w:szCs w:val="24"/>
        </w:rPr>
        <w:t>Nw. U.L. Rev. Colloquy</w:t>
      </w:r>
      <w:r w:rsidRPr="00B35175">
        <w:rPr>
          <w:rFonts w:ascii="Baskerville Old Face" w:hAnsi="Baskerville Old Face"/>
          <w:sz w:val="24"/>
          <w:szCs w:val="24"/>
        </w:rPr>
        <w:t xml:space="preserve"> </w:t>
      </w:r>
      <w:r w:rsidR="00A75626">
        <w:rPr>
          <w:rFonts w:ascii="Baskerville Old Face" w:hAnsi="Baskerville Old Face"/>
          <w:sz w:val="24"/>
          <w:szCs w:val="24"/>
        </w:rPr>
        <w:t xml:space="preserve">164 </w:t>
      </w:r>
      <w:r w:rsidR="00B23C28">
        <w:rPr>
          <w:rFonts w:ascii="Baskerville Old Face" w:hAnsi="Baskerville Old Face"/>
          <w:sz w:val="24"/>
          <w:szCs w:val="24"/>
        </w:rPr>
        <w:t xml:space="preserve">(2011) </w:t>
      </w:r>
      <w:r>
        <w:rPr>
          <w:rFonts w:ascii="Baskerville Old Face" w:hAnsi="Baskerville Old Face"/>
          <w:sz w:val="24"/>
          <w:szCs w:val="24"/>
        </w:rPr>
        <w:t xml:space="preserve">(co-author with Steven </w:t>
      </w:r>
      <w:proofErr w:type="spellStart"/>
      <w:r>
        <w:rPr>
          <w:rFonts w:ascii="Baskerville Old Face" w:hAnsi="Baskerville Old Face"/>
          <w:sz w:val="24"/>
          <w:szCs w:val="24"/>
        </w:rPr>
        <w:t>Joffee</w:t>
      </w:r>
      <w:proofErr w:type="spellEnd"/>
      <w:r>
        <w:rPr>
          <w:rFonts w:ascii="Baskerville Old Face" w:hAnsi="Baskerville Old Face"/>
          <w:sz w:val="24"/>
          <w:szCs w:val="24"/>
        </w:rPr>
        <w:t xml:space="preserve">).  </w:t>
      </w:r>
    </w:p>
    <w:p w14:paraId="1F5A7D6F" w14:textId="77777777" w:rsidR="00B35175" w:rsidRDefault="00B35175" w:rsidP="004B2498">
      <w:pPr>
        <w:spacing w:after="0" w:line="240" w:lineRule="auto"/>
        <w:ind w:left="2880" w:hanging="2880"/>
        <w:jc w:val="both"/>
        <w:rPr>
          <w:rFonts w:ascii="Baskerville Old Face" w:hAnsi="Baskerville Old Face"/>
          <w:sz w:val="24"/>
          <w:szCs w:val="24"/>
        </w:rPr>
      </w:pPr>
    </w:p>
    <w:p w14:paraId="6D8ABF79" w14:textId="77777777" w:rsidR="002A774D" w:rsidRDefault="00B3517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2A774D">
        <w:rPr>
          <w:rFonts w:ascii="Baskerville Old Face" w:hAnsi="Baskerville Old Face"/>
          <w:sz w:val="24"/>
          <w:szCs w:val="24"/>
        </w:rPr>
        <w:t xml:space="preserve">“Mandatory Minimalism,” 32 </w:t>
      </w:r>
      <w:r w:rsidR="002A774D" w:rsidRPr="002A774D">
        <w:rPr>
          <w:rFonts w:ascii="Baskerville Old Face" w:hAnsi="Baskerville Old Face"/>
          <w:smallCaps/>
          <w:sz w:val="24"/>
          <w:szCs w:val="24"/>
        </w:rPr>
        <w:t>Cardozo L. Rev.</w:t>
      </w:r>
      <w:r w:rsidR="00DB5583">
        <w:rPr>
          <w:rFonts w:ascii="Baskerville Old Face" w:hAnsi="Baskerville Old Face"/>
          <w:smallCaps/>
          <w:sz w:val="24"/>
          <w:szCs w:val="24"/>
        </w:rPr>
        <w:t xml:space="preserve"> 1 </w:t>
      </w:r>
      <w:r>
        <w:rPr>
          <w:rFonts w:ascii="Baskerville Old Face" w:hAnsi="Baskerville Old Face"/>
          <w:smallCaps/>
          <w:sz w:val="24"/>
          <w:szCs w:val="24"/>
        </w:rPr>
        <w:t xml:space="preserve">(2010) </w:t>
      </w:r>
      <w:r w:rsidR="002A774D">
        <w:rPr>
          <w:rFonts w:ascii="Baskerville Old Face" w:hAnsi="Baskerville Old Face"/>
          <w:sz w:val="24"/>
          <w:szCs w:val="24"/>
        </w:rPr>
        <w:t>(co-author with Erik Luna)</w:t>
      </w:r>
      <w:r w:rsidR="00FE3AF8">
        <w:rPr>
          <w:rFonts w:ascii="Baskerville Old Face" w:hAnsi="Baskerville Old Face"/>
          <w:sz w:val="24"/>
          <w:szCs w:val="24"/>
        </w:rPr>
        <w:t xml:space="preserve"> (</w:t>
      </w:r>
      <w:r w:rsidR="00FE3AF8">
        <w:rPr>
          <w:rFonts w:ascii="Baskerville Old Face" w:hAnsi="Baskerville Old Face"/>
          <w:i/>
          <w:sz w:val="24"/>
          <w:szCs w:val="24"/>
        </w:rPr>
        <w:t>cited in U.S. v. Rivera-Ruperto</w:t>
      </w:r>
      <w:r w:rsidR="00FE3AF8">
        <w:rPr>
          <w:rFonts w:ascii="Baskerville Old Face" w:hAnsi="Baskerville Old Face"/>
          <w:sz w:val="24"/>
          <w:szCs w:val="24"/>
        </w:rPr>
        <w:t>, 884 F.3d 25 (1st</w:t>
      </w:r>
      <w:r w:rsidR="0076547E">
        <w:rPr>
          <w:rFonts w:ascii="Baskerville Old Face" w:hAnsi="Baskerville Old Face"/>
          <w:sz w:val="24"/>
          <w:szCs w:val="24"/>
        </w:rPr>
        <w:t xml:space="preserve"> Cir. 2018),</w:t>
      </w:r>
      <w:r w:rsidR="00FE3AF8">
        <w:rPr>
          <w:rFonts w:ascii="Baskerville Old Face" w:hAnsi="Baskerville Old Face"/>
          <w:i/>
          <w:sz w:val="24"/>
          <w:szCs w:val="24"/>
        </w:rPr>
        <w:t>U.S. v. Young</w:t>
      </w:r>
      <w:r w:rsidR="00FE3AF8">
        <w:rPr>
          <w:rFonts w:ascii="Baskerville Old Face" w:hAnsi="Baskerville Old Face"/>
          <w:sz w:val="24"/>
          <w:szCs w:val="24"/>
        </w:rPr>
        <w:t>, 766 F.3d 621 (6th Cir</w:t>
      </w:r>
      <w:r w:rsidR="0076547E">
        <w:rPr>
          <w:rFonts w:ascii="Baskerville Old Face" w:hAnsi="Baskerville Old Face"/>
          <w:sz w:val="24"/>
          <w:szCs w:val="24"/>
        </w:rPr>
        <w:t>. 2014),</w:t>
      </w:r>
      <w:r w:rsidR="00FE3AF8">
        <w:rPr>
          <w:rFonts w:ascii="Baskerville Old Face" w:hAnsi="Baskerville Old Face"/>
          <w:sz w:val="24"/>
          <w:szCs w:val="24"/>
        </w:rPr>
        <w:t xml:space="preserve"> </w:t>
      </w:r>
      <w:r w:rsidR="00FE3AF8">
        <w:rPr>
          <w:rFonts w:ascii="Baskerville Old Face" w:hAnsi="Baskerville Old Face"/>
          <w:i/>
          <w:sz w:val="24"/>
          <w:szCs w:val="24"/>
        </w:rPr>
        <w:t>U.S. v. Nigg</w:t>
      </w:r>
      <w:r w:rsidR="00FE3AF8">
        <w:rPr>
          <w:rFonts w:ascii="Baskerville Old Face" w:hAnsi="Baskerville Old Face"/>
          <w:sz w:val="24"/>
          <w:szCs w:val="24"/>
        </w:rPr>
        <w:t>, 667 F.3d 929 (7</w:t>
      </w:r>
      <w:r w:rsidR="00FE3AF8" w:rsidRPr="00FE3AF8">
        <w:rPr>
          <w:rFonts w:ascii="Baskerville Old Face" w:hAnsi="Baskerville Old Face"/>
          <w:sz w:val="24"/>
          <w:szCs w:val="24"/>
          <w:vertAlign w:val="superscript"/>
        </w:rPr>
        <w:t>th</w:t>
      </w:r>
      <w:r w:rsidR="00FE3AF8">
        <w:rPr>
          <w:rFonts w:ascii="Baskerville Old Face" w:hAnsi="Baskerville Old Face"/>
          <w:sz w:val="24"/>
          <w:szCs w:val="24"/>
        </w:rPr>
        <w:t xml:space="preserve"> Cir. 2012)</w:t>
      </w:r>
      <w:r w:rsidR="00B210EC">
        <w:rPr>
          <w:rFonts w:ascii="Baskerville Old Face" w:hAnsi="Baskerville Old Face"/>
          <w:sz w:val="24"/>
          <w:szCs w:val="24"/>
        </w:rPr>
        <w:t xml:space="preserve"> &amp;</w:t>
      </w:r>
      <w:r w:rsidR="0076547E">
        <w:rPr>
          <w:rFonts w:ascii="Baskerville Old Face" w:hAnsi="Baskerville Old Face"/>
          <w:sz w:val="24"/>
          <w:szCs w:val="24"/>
        </w:rPr>
        <w:t xml:space="preserve"> </w:t>
      </w:r>
      <w:r w:rsidR="0076547E">
        <w:rPr>
          <w:rFonts w:ascii="Baskerville Old Face" w:hAnsi="Baskerville Old Face"/>
          <w:i/>
          <w:sz w:val="24"/>
          <w:szCs w:val="24"/>
        </w:rPr>
        <w:t>U</w:t>
      </w:r>
      <w:r w:rsidR="00B210EC">
        <w:rPr>
          <w:rFonts w:ascii="Baskerville Old Face" w:hAnsi="Baskerville Old Face"/>
          <w:i/>
          <w:sz w:val="24"/>
          <w:szCs w:val="24"/>
        </w:rPr>
        <w:t>.S. v. Bowers</w:t>
      </w:r>
      <w:r w:rsidR="00B210EC">
        <w:rPr>
          <w:rFonts w:ascii="Baskerville Old Face" w:hAnsi="Baskerville Old Face"/>
          <w:sz w:val="24"/>
          <w:szCs w:val="24"/>
        </w:rPr>
        <w:t>, 811 F.3d 412 (11th Cir. 2016)</w:t>
      </w:r>
      <w:r w:rsidR="00FE3AF8">
        <w:rPr>
          <w:rFonts w:ascii="Baskerville Old Face" w:hAnsi="Baskerville Old Face"/>
          <w:sz w:val="24"/>
          <w:szCs w:val="24"/>
        </w:rPr>
        <w:t>)</w:t>
      </w:r>
      <w:r w:rsidR="002A774D">
        <w:rPr>
          <w:rFonts w:ascii="Baskerville Old Face" w:hAnsi="Baskerville Old Face"/>
          <w:sz w:val="24"/>
          <w:szCs w:val="24"/>
        </w:rPr>
        <w:t xml:space="preserve">.  </w:t>
      </w:r>
    </w:p>
    <w:p w14:paraId="7EE06EFA" w14:textId="77777777" w:rsidR="00B35175" w:rsidRDefault="00B35175" w:rsidP="004B2498">
      <w:pPr>
        <w:spacing w:after="0" w:line="240" w:lineRule="auto"/>
        <w:ind w:left="2880" w:hanging="2880"/>
        <w:jc w:val="both"/>
        <w:rPr>
          <w:rFonts w:ascii="Baskerville Old Face" w:hAnsi="Baskerville Old Face"/>
          <w:sz w:val="24"/>
          <w:szCs w:val="24"/>
        </w:rPr>
      </w:pPr>
    </w:p>
    <w:p w14:paraId="030E6DED" w14:textId="77777777" w:rsidR="002A774D" w:rsidRPr="00545231" w:rsidRDefault="00545231"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“Symposium: Judicial Discretion: A Look Forward and a Look Back Five Years After </w:t>
      </w:r>
      <w:r>
        <w:rPr>
          <w:rFonts w:ascii="Baskerville Old Face" w:hAnsi="Baskerville Old Face"/>
          <w:i/>
          <w:sz w:val="24"/>
          <w:szCs w:val="24"/>
        </w:rPr>
        <w:t>Booker</w:t>
      </w:r>
      <w:r>
        <w:rPr>
          <w:rFonts w:ascii="Baskerville Old Face" w:hAnsi="Baskerville Old Face"/>
          <w:sz w:val="24"/>
          <w:szCs w:val="24"/>
        </w:rPr>
        <w:t xml:space="preserve">,” 22 </w:t>
      </w:r>
      <w:r w:rsidRPr="00B5680C">
        <w:rPr>
          <w:rFonts w:ascii="Baskerville Old Face" w:hAnsi="Baskerville Old Face"/>
          <w:smallCaps/>
          <w:sz w:val="24"/>
          <w:szCs w:val="24"/>
        </w:rPr>
        <w:t>Federal Sentencing Report</w:t>
      </w:r>
      <w:r w:rsidR="00B5680C" w:rsidRPr="00B5680C">
        <w:rPr>
          <w:rFonts w:ascii="Baskerville Old Face" w:hAnsi="Baskerville Old Face"/>
          <w:smallCaps/>
          <w:sz w:val="24"/>
          <w:szCs w:val="24"/>
        </w:rPr>
        <w:t>er</w:t>
      </w:r>
      <w:r>
        <w:rPr>
          <w:rFonts w:ascii="Baskerville Old Face" w:hAnsi="Baskerville Old Face"/>
          <w:sz w:val="24"/>
          <w:szCs w:val="24"/>
        </w:rPr>
        <w:t xml:space="preserve"> 297 </w:t>
      </w:r>
      <w:r w:rsidR="00B35175">
        <w:rPr>
          <w:rFonts w:ascii="Baskerville Old Face" w:hAnsi="Baskerville Old Face"/>
          <w:sz w:val="24"/>
          <w:szCs w:val="24"/>
        </w:rPr>
        <w:t xml:space="preserve">(June 2010) </w:t>
      </w:r>
      <w:r>
        <w:rPr>
          <w:rFonts w:ascii="Baskerville Old Face" w:hAnsi="Baskerville Old Face"/>
          <w:sz w:val="24"/>
          <w:szCs w:val="24"/>
        </w:rPr>
        <w:t>(symposium organizer and participant).</w:t>
      </w:r>
    </w:p>
    <w:p w14:paraId="5B9BCF60" w14:textId="77777777" w:rsidR="00545231" w:rsidRDefault="002A774D"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p>
    <w:p w14:paraId="036F6B26" w14:textId="77777777" w:rsidR="009C50B0" w:rsidRDefault="00545231"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9C50B0">
        <w:rPr>
          <w:rFonts w:ascii="Baskerville Old Face" w:hAnsi="Baskerville Old Face"/>
          <w:sz w:val="24"/>
          <w:szCs w:val="24"/>
        </w:rPr>
        <w:t>“Protecting Crime Victims in Federal Appellate Courts: The Need to Broadly Construe the Crime Victims’ Rights Act’s Mandamus Provision,</w:t>
      </w:r>
      <w:r w:rsidR="002A774D">
        <w:rPr>
          <w:rFonts w:ascii="Baskerville Old Face" w:hAnsi="Baskerville Old Face"/>
          <w:sz w:val="24"/>
          <w:szCs w:val="24"/>
        </w:rPr>
        <w:t>”</w:t>
      </w:r>
      <w:r w:rsidR="009C50B0">
        <w:rPr>
          <w:rFonts w:ascii="Baskerville Old Face" w:hAnsi="Baskerville Old Face"/>
          <w:sz w:val="24"/>
          <w:szCs w:val="24"/>
        </w:rPr>
        <w:t xml:space="preserve"> </w:t>
      </w:r>
      <w:r w:rsidR="002A774D">
        <w:rPr>
          <w:rFonts w:ascii="Baskerville Old Face" w:hAnsi="Baskerville Old Face"/>
          <w:sz w:val="24"/>
          <w:szCs w:val="24"/>
        </w:rPr>
        <w:t xml:space="preserve">87 </w:t>
      </w:r>
      <w:proofErr w:type="spellStart"/>
      <w:r w:rsidR="009C50B0" w:rsidRPr="009C50B0">
        <w:rPr>
          <w:rFonts w:ascii="Baskerville Old Face" w:hAnsi="Baskerville Old Face"/>
          <w:smallCaps/>
          <w:sz w:val="24"/>
          <w:szCs w:val="24"/>
        </w:rPr>
        <w:t>Denv</w:t>
      </w:r>
      <w:proofErr w:type="spellEnd"/>
      <w:r w:rsidR="009C50B0" w:rsidRPr="009C50B0">
        <w:rPr>
          <w:rFonts w:ascii="Baskerville Old Face" w:hAnsi="Baskerville Old Face"/>
          <w:smallCaps/>
          <w:sz w:val="24"/>
          <w:szCs w:val="24"/>
        </w:rPr>
        <w:t>. U.L. Rev.</w:t>
      </w:r>
      <w:r w:rsidR="009C50B0">
        <w:rPr>
          <w:rFonts w:ascii="Baskerville Old Face" w:hAnsi="Baskerville Old Face"/>
          <w:sz w:val="24"/>
          <w:szCs w:val="24"/>
        </w:rPr>
        <w:t xml:space="preserve"> </w:t>
      </w:r>
      <w:r w:rsidR="002A774D" w:rsidRPr="00B5680C">
        <w:rPr>
          <w:rFonts w:ascii="Baskerville Old Face" w:hAnsi="Baskerville Old Face"/>
          <w:sz w:val="24"/>
          <w:szCs w:val="24"/>
        </w:rPr>
        <w:t>599</w:t>
      </w:r>
      <w:r w:rsidR="002A774D" w:rsidRPr="002A774D">
        <w:rPr>
          <w:rFonts w:ascii="Baskerville Old Face" w:hAnsi="Baskerville Old Face"/>
          <w:sz w:val="24"/>
          <w:szCs w:val="24"/>
        </w:rPr>
        <w:t xml:space="preserve"> </w:t>
      </w:r>
      <w:r w:rsidR="009C50B0">
        <w:rPr>
          <w:rFonts w:ascii="Baskerville Old Face" w:hAnsi="Baskerville Old Face"/>
          <w:sz w:val="24"/>
          <w:szCs w:val="24"/>
        </w:rPr>
        <w:t>(2010).</w:t>
      </w:r>
    </w:p>
    <w:p w14:paraId="646E500B" w14:textId="77777777" w:rsidR="009C50B0" w:rsidRDefault="009C50B0"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p>
    <w:p w14:paraId="77019B85" w14:textId="77777777" w:rsidR="009C50B0" w:rsidRDefault="009C50B0"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lastRenderedPageBreak/>
        <w:tab/>
        <w:t xml:space="preserve">“In Defense of Victim Impact Statements,” 6 </w:t>
      </w:r>
      <w:r w:rsidRPr="009C50B0">
        <w:rPr>
          <w:rFonts w:ascii="Baskerville Old Face" w:hAnsi="Baskerville Old Face"/>
          <w:smallCaps/>
          <w:sz w:val="24"/>
          <w:szCs w:val="24"/>
        </w:rPr>
        <w:t>Ohio State J. Crim. Law</w:t>
      </w:r>
      <w:r>
        <w:rPr>
          <w:rFonts w:ascii="Baskerville Old Face" w:hAnsi="Baskerville Old Face"/>
          <w:sz w:val="24"/>
          <w:szCs w:val="24"/>
        </w:rPr>
        <w:t xml:space="preserve"> 611 (2009).</w:t>
      </w:r>
    </w:p>
    <w:p w14:paraId="13B8423E" w14:textId="77777777" w:rsidR="009C50B0" w:rsidRDefault="009C50B0" w:rsidP="004B2498">
      <w:pPr>
        <w:spacing w:after="0" w:line="240" w:lineRule="auto"/>
        <w:ind w:left="2880" w:hanging="2880"/>
        <w:jc w:val="both"/>
        <w:rPr>
          <w:rFonts w:ascii="Baskerville Old Face" w:hAnsi="Baskerville Old Face"/>
          <w:sz w:val="24"/>
          <w:szCs w:val="24"/>
        </w:rPr>
      </w:pPr>
    </w:p>
    <w:p w14:paraId="1ED200FE" w14:textId="77777777" w:rsidR="009C50B0" w:rsidRDefault="009C50B0"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“What’s Wrong </w:t>
      </w:r>
      <w:proofErr w:type="gramStart"/>
      <w:r>
        <w:rPr>
          <w:rFonts w:ascii="Baskerville Old Face" w:hAnsi="Baskerville Old Face"/>
          <w:sz w:val="24"/>
          <w:szCs w:val="24"/>
        </w:rPr>
        <w:t>With</w:t>
      </w:r>
      <w:proofErr w:type="gramEnd"/>
      <w:r>
        <w:rPr>
          <w:rFonts w:ascii="Baskerville Old Face" w:hAnsi="Baskerville Old Face"/>
          <w:sz w:val="24"/>
          <w:szCs w:val="24"/>
        </w:rPr>
        <w:t xml:space="preserve"> Democracy? A Critique of “The Supreme Court and the Politics of Death,” 94 </w:t>
      </w:r>
      <w:r w:rsidRPr="009C50B0">
        <w:rPr>
          <w:rFonts w:ascii="Baskerville Old Face" w:hAnsi="Baskerville Old Face"/>
          <w:smallCaps/>
          <w:sz w:val="24"/>
          <w:szCs w:val="24"/>
        </w:rPr>
        <w:t xml:space="preserve">Va. L. </w:t>
      </w:r>
      <w:r w:rsidRPr="00B35175">
        <w:rPr>
          <w:rFonts w:ascii="Baskerville Old Face" w:hAnsi="Baskerville Old Face"/>
          <w:smallCaps/>
          <w:sz w:val="24"/>
          <w:szCs w:val="24"/>
        </w:rPr>
        <w:t>Rev. In Brief</w:t>
      </w:r>
      <w:r>
        <w:rPr>
          <w:rFonts w:ascii="Baskerville Old Face" w:hAnsi="Baskerville Old Face"/>
          <w:sz w:val="24"/>
          <w:szCs w:val="24"/>
        </w:rPr>
        <w:t xml:space="preserve"> 65 (2009) (co-author with Joshua K. Marquis). </w:t>
      </w:r>
    </w:p>
    <w:p w14:paraId="797CDA26" w14:textId="77777777" w:rsidR="009C50B0" w:rsidRDefault="009C50B0" w:rsidP="004B2498">
      <w:pPr>
        <w:spacing w:after="0" w:line="240" w:lineRule="auto"/>
        <w:ind w:left="2880" w:hanging="2880"/>
        <w:jc w:val="both"/>
        <w:rPr>
          <w:rFonts w:ascii="Baskerville Old Face" w:hAnsi="Baskerville Old Face"/>
          <w:sz w:val="24"/>
          <w:szCs w:val="24"/>
        </w:rPr>
      </w:pPr>
    </w:p>
    <w:p w14:paraId="45C9E7C1" w14:textId="77777777" w:rsidR="009C50B0" w:rsidRDefault="009C50B0"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“In Defense of the Death Penalty,” </w:t>
      </w:r>
      <w:r w:rsidRPr="009C50B0">
        <w:rPr>
          <w:rFonts w:ascii="Baskerville Old Face" w:hAnsi="Baskerville Old Face"/>
          <w:smallCaps/>
          <w:sz w:val="24"/>
          <w:szCs w:val="24"/>
        </w:rPr>
        <w:t>Journal of the Institute for the Advancement of Criminal Justice</w:t>
      </w:r>
      <w:r>
        <w:rPr>
          <w:rFonts w:ascii="Baskerville Old Face" w:hAnsi="Baskerville Old Face"/>
          <w:sz w:val="24"/>
          <w:szCs w:val="24"/>
        </w:rPr>
        <w:t xml:space="preserve"> 15 (Summer 2008), </w:t>
      </w:r>
      <w:r w:rsidRPr="009C50B0">
        <w:rPr>
          <w:rFonts w:ascii="Baskerville Old Face" w:hAnsi="Baskerville Old Face"/>
          <w:i/>
          <w:sz w:val="24"/>
          <w:szCs w:val="24"/>
        </w:rPr>
        <w:t>reprinted in The Prosecutor</w:t>
      </w:r>
      <w:r>
        <w:rPr>
          <w:rFonts w:ascii="Baskerville Old Face" w:hAnsi="Baskerville Old Face"/>
          <w:sz w:val="24"/>
          <w:szCs w:val="24"/>
        </w:rPr>
        <w:t xml:space="preserve"> (Nov. 2009). </w:t>
      </w:r>
    </w:p>
    <w:p w14:paraId="6DCCAC01" w14:textId="77777777" w:rsidR="009C50B0" w:rsidRDefault="009C50B0" w:rsidP="004B2498">
      <w:pPr>
        <w:spacing w:after="0" w:line="240" w:lineRule="auto"/>
        <w:ind w:left="2880" w:hanging="2880"/>
        <w:jc w:val="both"/>
        <w:rPr>
          <w:rFonts w:ascii="Baskerville Old Face" w:hAnsi="Baskerville Old Face"/>
          <w:sz w:val="24"/>
          <w:szCs w:val="24"/>
        </w:rPr>
      </w:pPr>
    </w:p>
    <w:p w14:paraId="5FEF9AD9" w14:textId="77777777" w:rsidR="009C50B0" w:rsidRDefault="009C50B0"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“Treating Crime Victims Fairly: Integrating Victims into the Federal Rules of Criminal Procedure,” 2007 </w:t>
      </w:r>
      <w:r w:rsidRPr="009C50B0">
        <w:rPr>
          <w:rFonts w:ascii="Baskerville Old Face" w:hAnsi="Baskerville Old Face"/>
          <w:smallCaps/>
          <w:sz w:val="24"/>
          <w:szCs w:val="24"/>
        </w:rPr>
        <w:t>Utah L. Rev.</w:t>
      </w:r>
      <w:r>
        <w:rPr>
          <w:rFonts w:ascii="Baskerville Old Face" w:hAnsi="Baskerville Old Face"/>
          <w:sz w:val="24"/>
          <w:szCs w:val="24"/>
        </w:rPr>
        <w:t xml:space="preserve"> 861. </w:t>
      </w:r>
    </w:p>
    <w:p w14:paraId="061453AC" w14:textId="77777777" w:rsidR="009C50B0" w:rsidRDefault="009C50B0" w:rsidP="004B2498">
      <w:pPr>
        <w:spacing w:after="0" w:line="240" w:lineRule="auto"/>
        <w:ind w:left="2880" w:hanging="2880"/>
        <w:jc w:val="both"/>
        <w:rPr>
          <w:rFonts w:ascii="Baskerville Old Face" w:hAnsi="Baskerville Old Face"/>
          <w:sz w:val="24"/>
          <w:szCs w:val="24"/>
        </w:rPr>
      </w:pPr>
    </w:p>
    <w:p w14:paraId="54DAA2FB" w14:textId="77777777" w:rsidR="00A9280C" w:rsidRDefault="009C50B0"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“Crime Shouldn’t Pay: A Proposal to Create an Effective and Constitutional Federal Anti-Profiting Statute,” 19 </w:t>
      </w:r>
      <w:r w:rsidRPr="009C50B0">
        <w:rPr>
          <w:rFonts w:ascii="Baskerville Old Face" w:hAnsi="Baskerville Old Face"/>
          <w:smallCaps/>
          <w:sz w:val="24"/>
          <w:szCs w:val="24"/>
        </w:rPr>
        <w:t>Federal Sentencing Reporter</w:t>
      </w:r>
      <w:r>
        <w:rPr>
          <w:rFonts w:ascii="Baskerville Old Face" w:hAnsi="Baskerville Old Face"/>
          <w:sz w:val="24"/>
          <w:szCs w:val="24"/>
        </w:rPr>
        <w:t xml:space="preserve"> 119 (2006).</w:t>
      </w:r>
    </w:p>
    <w:p w14:paraId="62AB6B8C" w14:textId="77777777" w:rsidR="00A9280C" w:rsidRDefault="00A9280C" w:rsidP="004B2498">
      <w:pPr>
        <w:spacing w:after="0" w:line="240" w:lineRule="auto"/>
        <w:ind w:left="2880" w:hanging="2880"/>
        <w:jc w:val="both"/>
        <w:rPr>
          <w:rFonts w:ascii="Baskerville Old Face" w:hAnsi="Baskerville Old Face"/>
          <w:sz w:val="24"/>
          <w:szCs w:val="24"/>
        </w:rPr>
      </w:pPr>
    </w:p>
    <w:p w14:paraId="6549B711" w14:textId="77777777" w:rsidR="00A9280C" w:rsidRDefault="00A9280C"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“Recognizing Victims in the Federal Rules of Criminal Procedure: Amendments in Light of the Crime Victims’ Rights Act,” 2005 </w:t>
      </w:r>
      <w:r w:rsidRPr="00A9280C">
        <w:rPr>
          <w:rFonts w:ascii="Baskerville Old Face" w:hAnsi="Baskerville Old Face"/>
          <w:smallCaps/>
          <w:sz w:val="24"/>
          <w:szCs w:val="24"/>
        </w:rPr>
        <w:t>BYU L. Rev.</w:t>
      </w:r>
      <w:r>
        <w:rPr>
          <w:rFonts w:ascii="Baskerville Old Face" w:hAnsi="Baskerville Old Face"/>
          <w:sz w:val="24"/>
          <w:szCs w:val="24"/>
        </w:rPr>
        <w:t xml:space="preserve"> 835 (2005)</w:t>
      </w:r>
      <w:r w:rsidR="00FE3AF8">
        <w:rPr>
          <w:rFonts w:ascii="Baskerville Old Face" w:hAnsi="Baskerville Old Face"/>
          <w:sz w:val="24"/>
          <w:szCs w:val="24"/>
        </w:rPr>
        <w:t xml:space="preserve"> (</w:t>
      </w:r>
      <w:r w:rsidR="00FE3AF8">
        <w:rPr>
          <w:rFonts w:ascii="Baskerville Old Face" w:hAnsi="Baskerville Old Face"/>
          <w:i/>
          <w:sz w:val="24"/>
          <w:szCs w:val="24"/>
        </w:rPr>
        <w:t>cited in U.S. v. Ruzicka</w:t>
      </w:r>
      <w:r w:rsidR="00FE3AF8">
        <w:rPr>
          <w:rFonts w:ascii="Baskerville Old Face" w:hAnsi="Baskerville Old Face"/>
          <w:sz w:val="24"/>
          <w:szCs w:val="24"/>
        </w:rPr>
        <w:t>, 2018 WL 3647226 (D. Minn. 2018)</w:t>
      </w:r>
      <w:r w:rsidR="00606298">
        <w:rPr>
          <w:rFonts w:ascii="Baskerville Old Face" w:hAnsi="Baskerville Old Face"/>
          <w:sz w:val="24"/>
          <w:szCs w:val="24"/>
        </w:rPr>
        <w:t>)</w:t>
      </w:r>
      <w:r>
        <w:rPr>
          <w:rFonts w:ascii="Baskerville Old Face" w:hAnsi="Baskerville Old Face"/>
          <w:sz w:val="24"/>
          <w:szCs w:val="24"/>
        </w:rPr>
        <w:t xml:space="preserve">. </w:t>
      </w:r>
    </w:p>
    <w:p w14:paraId="580105E1" w14:textId="77777777" w:rsidR="00A9280C" w:rsidRDefault="00A9280C" w:rsidP="004B2498">
      <w:pPr>
        <w:spacing w:after="0" w:line="240" w:lineRule="auto"/>
        <w:ind w:left="2880" w:hanging="2880"/>
        <w:jc w:val="both"/>
        <w:rPr>
          <w:rFonts w:ascii="Baskerville Old Face" w:hAnsi="Baskerville Old Face"/>
          <w:sz w:val="24"/>
          <w:szCs w:val="24"/>
        </w:rPr>
      </w:pPr>
    </w:p>
    <w:p w14:paraId="3A4B687F" w14:textId="77777777" w:rsidR="00A9280C" w:rsidRDefault="00A9280C"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Victim’s Right to Attend Trials: The </w:t>
      </w:r>
      <w:proofErr w:type="spellStart"/>
      <w:r>
        <w:rPr>
          <w:rFonts w:ascii="Baskerville Old Face" w:hAnsi="Baskerville Old Face"/>
          <w:sz w:val="24"/>
          <w:szCs w:val="24"/>
        </w:rPr>
        <w:t>Reascendant</w:t>
      </w:r>
      <w:proofErr w:type="spellEnd"/>
      <w:r>
        <w:rPr>
          <w:rFonts w:ascii="Baskerville Old Face" w:hAnsi="Baskerville Old Face"/>
          <w:sz w:val="24"/>
          <w:szCs w:val="24"/>
        </w:rPr>
        <w:t xml:space="preserve"> National Consensus,” 9 </w:t>
      </w:r>
      <w:r w:rsidRPr="00A9280C">
        <w:rPr>
          <w:rFonts w:ascii="Baskerville Old Face" w:hAnsi="Baskerville Old Face"/>
          <w:smallCaps/>
          <w:sz w:val="24"/>
          <w:szCs w:val="24"/>
        </w:rPr>
        <w:t>Lewis &amp; Clark L. Rev</w:t>
      </w:r>
      <w:r>
        <w:rPr>
          <w:rFonts w:ascii="Baskerville Old Face" w:hAnsi="Baskerville Old Face"/>
          <w:sz w:val="24"/>
          <w:szCs w:val="24"/>
        </w:rPr>
        <w:t xml:space="preserve">. 481 (2005) (co-author with Douglas Beloof). </w:t>
      </w:r>
    </w:p>
    <w:p w14:paraId="79F4AF38" w14:textId="77777777" w:rsidR="00A9280C" w:rsidRDefault="00A9280C" w:rsidP="004B2498">
      <w:pPr>
        <w:spacing w:after="0" w:line="240" w:lineRule="auto"/>
        <w:ind w:left="2880" w:hanging="2880"/>
        <w:jc w:val="both"/>
        <w:rPr>
          <w:rFonts w:ascii="Baskerville Old Face" w:hAnsi="Baskerville Old Face"/>
          <w:sz w:val="24"/>
          <w:szCs w:val="24"/>
        </w:rPr>
      </w:pPr>
    </w:p>
    <w:p w14:paraId="3AF2E471" w14:textId="77777777" w:rsidR="00A9280C" w:rsidRDefault="00A9280C"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“Too Severe? A Defense of the Federal Sentencing Guidelines (and a Critique of the Federal Mandatory Minimums),” 56 </w:t>
      </w:r>
      <w:r w:rsidRPr="00A9280C">
        <w:rPr>
          <w:rFonts w:ascii="Baskerville Old Face" w:hAnsi="Baskerville Old Face"/>
          <w:smallCaps/>
          <w:sz w:val="24"/>
          <w:szCs w:val="24"/>
        </w:rPr>
        <w:t>Stan. L. Rev.</w:t>
      </w:r>
      <w:r>
        <w:rPr>
          <w:rFonts w:ascii="Baskerville Old Face" w:hAnsi="Baskerville Old Face"/>
          <w:sz w:val="24"/>
          <w:szCs w:val="24"/>
        </w:rPr>
        <w:t xml:space="preserve"> 1017 (2004)</w:t>
      </w:r>
      <w:r w:rsidR="00B210EC">
        <w:rPr>
          <w:rFonts w:ascii="Baskerville Old Face" w:hAnsi="Baskerville Old Face"/>
          <w:sz w:val="24"/>
          <w:szCs w:val="24"/>
        </w:rPr>
        <w:t xml:space="preserve"> (</w:t>
      </w:r>
      <w:r w:rsidR="00B210EC">
        <w:rPr>
          <w:rFonts w:ascii="Baskerville Old Face" w:hAnsi="Baskerville Old Face"/>
          <w:i/>
          <w:sz w:val="24"/>
          <w:szCs w:val="24"/>
        </w:rPr>
        <w:t>cited in U.S. v. Reyes-Hernandez</w:t>
      </w:r>
      <w:r w:rsidR="00B210EC">
        <w:rPr>
          <w:rFonts w:ascii="Baskerville Old Face" w:hAnsi="Baskerville Old Face"/>
          <w:sz w:val="24"/>
          <w:szCs w:val="24"/>
        </w:rPr>
        <w:t>, 624 F.3d 405 (7th Cir. 2010))</w:t>
      </w:r>
      <w:r>
        <w:rPr>
          <w:rFonts w:ascii="Baskerville Old Face" w:hAnsi="Baskerville Old Face"/>
          <w:sz w:val="24"/>
          <w:szCs w:val="24"/>
        </w:rPr>
        <w:t xml:space="preserve">. </w:t>
      </w:r>
    </w:p>
    <w:p w14:paraId="13328883" w14:textId="77777777" w:rsidR="00A9280C" w:rsidRDefault="00A9280C" w:rsidP="004B2498">
      <w:pPr>
        <w:spacing w:after="0" w:line="240" w:lineRule="auto"/>
        <w:ind w:left="2880" w:hanging="2880"/>
        <w:jc w:val="both"/>
        <w:rPr>
          <w:rFonts w:ascii="Baskerville Old Face" w:hAnsi="Baskerville Old Face"/>
          <w:sz w:val="24"/>
          <w:szCs w:val="24"/>
        </w:rPr>
      </w:pPr>
    </w:p>
    <w:p w14:paraId="14ABCBAE" w14:textId="77777777" w:rsidR="00A9280C" w:rsidRDefault="00A9280C"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Paths Not Taken: A Critique of the Supreme Court’s Decision in </w:t>
      </w:r>
      <w:r w:rsidRPr="00A9280C">
        <w:rPr>
          <w:rFonts w:ascii="Baskerville Old Face" w:hAnsi="Baskerville Old Face"/>
          <w:i/>
          <w:sz w:val="24"/>
          <w:szCs w:val="24"/>
        </w:rPr>
        <w:t>Dickerson</w:t>
      </w:r>
      <w:r>
        <w:rPr>
          <w:rFonts w:ascii="Baskerville Old Face" w:hAnsi="Baskerville Old Face"/>
          <w:sz w:val="24"/>
          <w:szCs w:val="24"/>
        </w:rPr>
        <w:t xml:space="preserve">,” 99 </w:t>
      </w:r>
      <w:r w:rsidRPr="00A9280C">
        <w:rPr>
          <w:rFonts w:ascii="Baskerville Old Face" w:hAnsi="Baskerville Old Face"/>
          <w:smallCaps/>
          <w:sz w:val="24"/>
          <w:szCs w:val="24"/>
        </w:rPr>
        <w:t>Mich. L. Rev</w:t>
      </w:r>
      <w:r>
        <w:rPr>
          <w:rFonts w:ascii="Baskerville Old Face" w:hAnsi="Baskerville Old Face"/>
          <w:sz w:val="24"/>
          <w:szCs w:val="24"/>
        </w:rPr>
        <w:t xml:space="preserve">. 898 (2001). </w:t>
      </w:r>
    </w:p>
    <w:p w14:paraId="1DB18DA2" w14:textId="77777777" w:rsidR="009C50B0" w:rsidRDefault="009C50B0" w:rsidP="004B2498">
      <w:pPr>
        <w:spacing w:after="0" w:line="240" w:lineRule="auto"/>
        <w:ind w:left="2880" w:hanging="2880"/>
        <w:jc w:val="both"/>
        <w:rPr>
          <w:rFonts w:ascii="Baskerville Old Face" w:hAnsi="Baskerville Old Face"/>
          <w:sz w:val="24"/>
          <w:szCs w:val="24"/>
        </w:rPr>
      </w:pPr>
    </w:p>
    <w:p w14:paraId="3F9334E7" w14:textId="77777777" w:rsidR="009C50B0" w:rsidRDefault="009C50B0"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A9280C">
        <w:rPr>
          <w:rFonts w:ascii="Baskerville Old Face" w:hAnsi="Baskerville Old Face"/>
          <w:sz w:val="24"/>
          <w:szCs w:val="24"/>
        </w:rPr>
        <w:t xml:space="preserve">“Will </w:t>
      </w:r>
      <w:r w:rsidR="00A9280C" w:rsidRPr="00A9280C">
        <w:rPr>
          <w:rFonts w:ascii="Baskerville Old Face" w:hAnsi="Baskerville Old Face"/>
          <w:i/>
          <w:sz w:val="24"/>
          <w:szCs w:val="24"/>
        </w:rPr>
        <w:t>Miranda</w:t>
      </w:r>
      <w:r w:rsidR="00A9280C">
        <w:rPr>
          <w:rFonts w:ascii="Baskerville Old Face" w:hAnsi="Baskerville Old Face"/>
          <w:sz w:val="24"/>
          <w:szCs w:val="24"/>
        </w:rPr>
        <w:t xml:space="preserve"> Survive? Dickerson v. United States: The Right to Remain Silent, The Supreme Court, and Congress,” 37 </w:t>
      </w:r>
      <w:r w:rsidR="00A9280C" w:rsidRPr="00A9280C">
        <w:rPr>
          <w:rFonts w:ascii="Baskerville Old Face" w:hAnsi="Baskerville Old Face"/>
          <w:smallCaps/>
          <w:sz w:val="24"/>
          <w:szCs w:val="24"/>
        </w:rPr>
        <w:t>Am. Crim. L. Rev.</w:t>
      </w:r>
      <w:r w:rsidR="00A9280C">
        <w:rPr>
          <w:rFonts w:ascii="Baskerville Old Face" w:hAnsi="Baskerville Old Face"/>
          <w:sz w:val="24"/>
          <w:szCs w:val="24"/>
        </w:rPr>
        <w:t xml:space="preserve"> 1165 (2000) (annual </w:t>
      </w:r>
      <w:r w:rsidR="00A9280C" w:rsidRPr="00A9280C">
        <w:rPr>
          <w:rFonts w:ascii="Baskerville Old Face" w:hAnsi="Baskerville Old Face"/>
          <w:i/>
          <w:sz w:val="24"/>
          <w:szCs w:val="24"/>
        </w:rPr>
        <w:t>American Criminal Law Review</w:t>
      </w:r>
      <w:r w:rsidR="00A9280C">
        <w:rPr>
          <w:rFonts w:ascii="Baskerville Old Face" w:hAnsi="Baskerville Old Face"/>
          <w:sz w:val="24"/>
          <w:szCs w:val="24"/>
        </w:rPr>
        <w:t xml:space="preserve"> debate; versus Bob Litt). </w:t>
      </w:r>
    </w:p>
    <w:p w14:paraId="0D614C7A" w14:textId="77777777" w:rsidR="00A9280C" w:rsidRDefault="00A9280C" w:rsidP="004B2498">
      <w:pPr>
        <w:spacing w:after="0" w:line="240" w:lineRule="auto"/>
        <w:ind w:left="2880" w:hanging="2880"/>
        <w:jc w:val="both"/>
        <w:rPr>
          <w:rFonts w:ascii="Baskerville Old Face" w:hAnsi="Baskerville Old Face"/>
          <w:sz w:val="24"/>
          <w:szCs w:val="24"/>
        </w:rPr>
      </w:pPr>
    </w:p>
    <w:p w14:paraId="68BF8D87" w14:textId="77777777" w:rsidR="00A9280C" w:rsidRDefault="00A9280C"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Statute That Time Forgot: 18 U.S.C. § 3501 and the Overhauling of </w:t>
      </w:r>
      <w:r>
        <w:rPr>
          <w:rFonts w:ascii="Baskerville Old Face" w:hAnsi="Baskerville Old Face"/>
          <w:i/>
          <w:sz w:val="24"/>
          <w:szCs w:val="24"/>
        </w:rPr>
        <w:t>Miranda</w:t>
      </w:r>
      <w:r>
        <w:rPr>
          <w:rFonts w:ascii="Baskerville Old Face" w:hAnsi="Baskerville Old Face"/>
          <w:sz w:val="24"/>
          <w:szCs w:val="24"/>
        </w:rPr>
        <w:t xml:space="preserve">,” 85 </w:t>
      </w:r>
      <w:r w:rsidRPr="00A9280C">
        <w:rPr>
          <w:rFonts w:ascii="Baskerville Old Face" w:hAnsi="Baskerville Old Face"/>
          <w:smallCaps/>
          <w:sz w:val="24"/>
          <w:szCs w:val="24"/>
        </w:rPr>
        <w:t>Iowa L. Rev.</w:t>
      </w:r>
      <w:r>
        <w:rPr>
          <w:rFonts w:ascii="Baskerville Old Face" w:hAnsi="Baskerville Old Face"/>
          <w:sz w:val="24"/>
          <w:szCs w:val="24"/>
        </w:rPr>
        <w:t xml:space="preserve"> 175 (1999). </w:t>
      </w:r>
    </w:p>
    <w:p w14:paraId="17A57080" w14:textId="77777777" w:rsidR="00A9280C" w:rsidRDefault="00A9280C" w:rsidP="004B2498">
      <w:pPr>
        <w:spacing w:after="0" w:line="240" w:lineRule="auto"/>
        <w:ind w:left="2880" w:hanging="2880"/>
        <w:jc w:val="both"/>
        <w:rPr>
          <w:rFonts w:ascii="Baskerville Old Face" w:hAnsi="Baskerville Old Face"/>
          <w:sz w:val="24"/>
          <w:szCs w:val="24"/>
        </w:rPr>
      </w:pPr>
    </w:p>
    <w:p w14:paraId="40D9AD06" w14:textId="77777777" w:rsidR="00A9280C" w:rsidRDefault="00A9280C"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“Barbarians at the Gates: A Reply to the Critics of the Victims’ Rights Amendment,” 1999 </w:t>
      </w:r>
      <w:r w:rsidRPr="00A9280C">
        <w:rPr>
          <w:rFonts w:ascii="Baskerville Old Face" w:hAnsi="Baskerville Old Face"/>
          <w:smallCaps/>
          <w:sz w:val="24"/>
          <w:szCs w:val="24"/>
        </w:rPr>
        <w:t>Utah L. Rev</w:t>
      </w:r>
      <w:r>
        <w:rPr>
          <w:rFonts w:ascii="Baskerville Old Face" w:hAnsi="Baskerville Old Face"/>
          <w:sz w:val="24"/>
          <w:szCs w:val="24"/>
        </w:rPr>
        <w:t xml:space="preserve">. 479 (1999). </w:t>
      </w:r>
    </w:p>
    <w:p w14:paraId="79CFA6CD" w14:textId="77777777" w:rsidR="00BB6E54" w:rsidRDefault="00BB6E54" w:rsidP="004B2498">
      <w:pPr>
        <w:spacing w:after="0" w:line="240" w:lineRule="auto"/>
        <w:ind w:left="2880" w:hanging="2880"/>
        <w:jc w:val="both"/>
        <w:rPr>
          <w:rFonts w:ascii="Baskerville Old Face" w:hAnsi="Baskerville Old Face"/>
          <w:sz w:val="24"/>
          <w:szCs w:val="24"/>
        </w:rPr>
      </w:pPr>
    </w:p>
    <w:p w14:paraId="2E3F0EB2" w14:textId="77777777" w:rsidR="00A9280C" w:rsidRDefault="00A9280C"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lastRenderedPageBreak/>
        <w:tab/>
        <w:t xml:space="preserve">“The Guilty and the ‘Innocent’: An Examination of Alleged Cases of Wrongful Conviction from False Confessions,” 22 </w:t>
      </w:r>
      <w:r w:rsidRPr="008A69C9">
        <w:rPr>
          <w:rFonts w:ascii="Baskerville Old Face" w:hAnsi="Baskerville Old Face"/>
          <w:smallCaps/>
          <w:sz w:val="24"/>
          <w:szCs w:val="24"/>
        </w:rPr>
        <w:t xml:space="preserve">Harv. J.L. &amp; Public </w:t>
      </w:r>
      <w:proofErr w:type="spellStart"/>
      <w:r w:rsidRPr="008A69C9">
        <w:rPr>
          <w:rFonts w:ascii="Baskerville Old Face" w:hAnsi="Baskerville Old Face"/>
          <w:smallCaps/>
          <w:sz w:val="24"/>
          <w:szCs w:val="24"/>
        </w:rPr>
        <w:t>Pol’y</w:t>
      </w:r>
      <w:proofErr w:type="spellEnd"/>
      <w:r>
        <w:rPr>
          <w:rFonts w:ascii="Baskerville Old Face" w:hAnsi="Baskerville Old Face"/>
          <w:sz w:val="24"/>
          <w:szCs w:val="24"/>
        </w:rPr>
        <w:t xml:space="preserve"> 523 (1999)</w:t>
      </w:r>
      <w:r w:rsidR="00FE3AF8">
        <w:rPr>
          <w:rFonts w:ascii="Baskerville Old Face" w:hAnsi="Baskerville Old Face"/>
          <w:sz w:val="24"/>
          <w:szCs w:val="24"/>
        </w:rPr>
        <w:t xml:space="preserve"> (</w:t>
      </w:r>
      <w:r w:rsidR="00FE3AF8">
        <w:rPr>
          <w:rFonts w:ascii="Baskerville Old Face" w:hAnsi="Baskerville Old Face"/>
          <w:i/>
          <w:sz w:val="24"/>
          <w:szCs w:val="24"/>
        </w:rPr>
        <w:t>cited in U.S. v. Rodriguez-Soriano</w:t>
      </w:r>
      <w:r w:rsidR="00FE3AF8">
        <w:rPr>
          <w:rFonts w:ascii="Baskerville Old Face" w:hAnsi="Baskerville Old Face"/>
          <w:sz w:val="24"/>
          <w:szCs w:val="24"/>
        </w:rPr>
        <w:t>, 2017 WL 6375970 (E.D. Va. 2017</w:t>
      </w:r>
      <w:r w:rsidR="00606298">
        <w:rPr>
          <w:rFonts w:ascii="Baskerville Old Face" w:hAnsi="Baskerville Old Face"/>
          <w:sz w:val="24"/>
          <w:szCs w:val="24"/>
        </w:rPr>
        <w:t xml:space="preserve">) &amp; </w:t>
      </w:r>
      <w:r w:rsidR="00606298">
        <w:rPr>
          <w:rFonts w:ascii="Baskerville Old Face" w:hAnsi="Baskerville Old Face"/>
          <w:i/>
          <w:sz w:val="24"/>
          <w:szCs w:val="24"/>
        </w:rPr>
        <w:t>Rhoades v. State</w:t>
      </w:r>
      <w:r w:rsidR="00606298">
        <w:rPr>
          <w:rFonts w:ascii="Baskerville Old Face" w:hAnsi="Baskerville Old Face"/>
          <w:sz w:val="24"/>
          <w:szCs w:val="24"/>
        </w:rPr>
        <w:t>, 880 N.W.2d 431 (Iowa 2016)</w:t>
      </w:r>
      <w:r w:rsidR="00FE3AF8">
        <w:rPr>
          <w:rFonts w:ascii="Baskerville Old Face" w:hAnsi="Baskerville Old Face"/>
          <w:sz w:val="24"/>
          <w:szCs w:val="24"/>
        </w:rPr>
        <w:t>)</w:t>
      </w:r>
      <w:r>
        <w:rPr>
          <w:rFonts w:ascii="Baskerville Old Face" w:hAnsi="Baskerville Old Face"/>
          <w:sz w:val="24"/>
          <w:szCs w:val="24"/>
        </w:rPr>
        <w:t xml:space="preserve">. </w:t>
      </w:r>
    </w:p>
    <w:p w14:paraId="44237ED5" w14:textId="77777777" w:rsidR="008A69C9" w:rsidRDefault="008A69C9" w:rsidP="004B2498">
      <w:pPr>
        <w:spacing w:after="0" w:line="240" w:lineRule="auto"/>
        <w:ind w:left="2880" w:hanging="2880"/>
        <w:jc w:val="both"/>
        <w:rPr>
          <w:rFonts w:ascii="Baskerville Old Face" w:hAnsi="Baskerville Old Face"/>
          <w:sz w:val="24"/>
          <w:szCs w:val="24"/>
        </w:rPr>
      </w:pPr>
    </w:p>
    <w:p w14:paraId="20C585C0" w14:textId="77777777" w:rsidR="008A69C9" w:rsidRDefault="008A69C9"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“Handcuffing the Cops? A </w:t>
      </w:r>
      <w:proofErr w:type="gramStart"/>
      <w:r>
        <w:rPr>
          <w:rFonts w:ascii="Baskerville Old Face" w:hAnsi="Baskerville Old Face"/>
          <w:sz w:val="24"/>
          <w:szCs w:val="24"/>
        </w:rPr>
        <w:t>Thirty Year</w:t>
      </w:r>
      <w:proofErr w:type="gramEnd"/>
      <w:r>
        <w:rPr>
          <w:rFonts w:ascii="Baskerville Old Face" w:hAnsi="Baskerville Old Face"/>
          <w:sz w:val="24"/>
          <w:szCs w:val="24"/>
        </w:rPr>
        <w:t xml:space="preserve"> Perspective on Miranda’s Effects on Law Enforcement,” 50 </w:t>
      </w:r>
      <w:r w:rsidRPr="008A69C9">
        <w:rPr>
          <w:rFonts w:ascii="Baskerville Old Face" w:hAnsi="Baskerville Old Face"/>
          <w:smallCaps/>
          <w:sz w:val="24"/>
          <w:szCs w:val="24"/>
        </w:rPr>
        <w:t>Stanford L. Rev</w:t>
      </w:r>
      <w:r>
        <w:rPr>
          <w:rFonts w:ascii="Baskerville Old Face" w:hAnsi="Baskerville Old Face"/>
          <w:sz w:val="24"/>
          <w:szCs w:val="24"/>
        </w:rPr>
        <w:t>. 1055 (1998) (co-author with Richard Fowles)</w:t>
      </w:r>
      <w:r w:rsidR="00C760AD">
        <w:rPr>
          <w:rFonts w:ascii="Baskerville Old Face" w:hAnsi="Baskerville Old Face"/>
          <w:sz w:val="24"/>
          <w:szCs w:val="24"/>
        </w:rPr>
        <w:t xml:space="preserve"> (</w:t>
      </w:r>
      <w:r w:rsidR="00C760AD">
        <w:rPr>
          <w:rFonts w:ascii="Baskerville Old Face" w:hAnsi="Baskerville Old Face"/>
          <w:i/>
          <w:sz w:val="24"/>
          <w:szCs w:val="24"/>
        </w:rPr>
        <w:t>cited in Jimenez v. State</w:t>
      </w:r>
      <w:r w:rsidR="00C760AD">
        <w:rPr>
          <w:rFonts w:ascii="Baskerville Old Face" w:hAnsi="Baskerville Old Face"/>
          <w:sz w:val="24"/>
          <w:szCs w:val="24"/>
        </w:rPr>
        <w:t>, 32 S.W.3d 233 (Tex. Ct. Crim App. 2000) (concurrence))</w:t>
      </w:r>
      <w:r>
        <w:rPr>
          <w:rFonts w:ascii="Baskerville Old Face" w:hAnsi="Baskerville Old Face"/>
          <w:sz w:val="24"/>
          <w:szCs w:val="24"/>
        </w:rPr>
        <w:t xml:space="preserve">. </w:t>
      </w:r>
    </w:p>
    <w:p w14:paraId="54A8DE75" w14:textId="77777777" w:rsidR="008A69C9" w:rsidRDefault="008A69C9" w:rsidP="004B2498">
      <w:pPr>
        <w:spacing w:after="0" w:line="240" w:lineRule="auto"/>
        <w:ind w:left="2880" w:hanging="2880"/>
        <w:jc w:val="both"/>
        <w:rPr>
          <w:rFonts w:ascii="Baskerville Old Face" w:hAnsi="Baskerville Old Face"/>
          <w:sz w:val="24"/>
          <w:szCs w:val="24"/>
        </w:rPr>
      </w:pPr>
    </w:p>
    <w:p w14:paraId="6D6B01D2" w14:textId="77777777" w:rsidR="008A69C9" w:rsidRDefault="008A69C9"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“Declining Clearance Rates After </w:t>
      </w:r>
      <w:r>
        <w:rPr>
          <w:rFonts w:ascii="Baskerville Old Face" w:hAnsi="Baskerville Old Face"/>
          <w:i/>
          <w:sz w:val="24"/>
          <w:szCs w:val="24"/>
        </w:rPr>
        <w:t>Miranda</w:t>
      </w:r>
      <w:r>
        <w:rPr>
          <w:rFonts w:ascii="Baskerville Old Face" w:hAnsi="Baskerville Old Face"/>
          <w:sz w:val="24"/>
          <w:szCs w:val="24"/>
        </w:rPr>
        <w:t xml:space="preserve">: Coincidence or </w:t>
      </w:r>
      <w:proofErr w:type="gramStart"/>
      <w:r>
        <w:rPr>
          <w:rFonts w:ascii="Baskerville Old Face" w:hAnsi="Baskerville Old Face"/>
          <w:sz w:val="24"/>
          <w:szCs w:val="24"/>
        </w:rPr>
        <w:t>Consequence?,</w:t>
      </w:r>
      <w:proofErr w:type="gramEnd"/>
      <w:r>
        <w:rPr>
          <w:rFonts w:ascii="Baskerville Old Face" w:hAnsi="Baskerville Old Face"/>
          <w:sz w:val="24"/>
          <w:szCs w:val="24"/>
        </w:rPr>
        <w:t xml:space="preserve">” 50 </w:t>
      </w:r>
      <w:r w:rsidRPr="008A69C9">
        <w:rPr>
          <w:rFonts w:ascii="Baskerville Old Face" w:hAnsi="Baskerville Old Face"/>
          <w:smallCaps/>
          <w:sz w:val="24"/>
          <w:szCs w:val="24"/>
        </w:rPr>
        <w:t>Stanford L. Rev</w:t>
      </w:r>
      <w:r>
        <w:rPr>
          <w:rFonts w:ascii="Baskerville Old Face" w:hAnsi="Baskerville Old Face"/>
          <w:sz w:val="24"/>
          <w:szCs w:val="24"/>
        </w:rPr>
        <w:t xml:space="preserve">. 1181 (1998) (co-author with Richard Fowles). </w:t>
      </w:r>
    </w:p>
    <w:p w14:paraId="3D31D4E4" w14:textId="77777777" w:rsidR="008A69C9" w:rsidRDefault="00B03A4F"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p>
    <w:p w14:paraId="3BC1158E" w14:textId="77777777" w:rsidR="00B03A4F" w:rsidRDefault="00B03A4F"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“Protecting the Innocent from False Confessions and Lost Confessions </w:t>
      </w:r>
      <w:r w:rsidR="003B5651">
        <w:rPr>
          <w:rFonts w:cs="Baskerville Old Face"/>
        </w:rPr>
        <w:t>--</w:t>
      </w:r>
      <w:r>
        <w:rPr>
          <w:rFonts w:ascii="Baskerville Old Face" w:hAnsi="Baskerville Old Face"/>
          <w:sz w:val="24"/>
          <w:szCs w:val="24"/>
        </w:rPr>
        <w:t xml:space="preserve"> And </w:t>
      </w:r>
      <w:proofErr w:type="gramStart"/>
      <w:r>
        <w:rPr>
          <w:rFonts w:ascii="Baskerville Old Face" w:hAnsi="Baskerville Old Face"/>
          <w:sz w:val="24"/>
          <w:szCs w:val="24"/>
        </w:rPr>
        <w:t>From</w:t>
      </w:r>
      <w:proofErr w:type="gramEnd"/>
      <w:r>
        <w:rPr>
          <w:rFonts w:ascii="Baskerville Old Face" w:hAnsi="Baskerville Old Face"/>
          <w:sz w:val="24"/>
          <w:szCs w:val="24"/>
        </w:rPr>
        <w:t xml:space="preserve"> </w:t>
      </w:r>
      <w:r w:rsidRPr="00B03A4F">
        <w:rPr>
          <w:rFonts w:ascii="Baskerville Old Face" w:hAnsi="Baskerville Old Face"/>
          <w:i/>
          <w:sz w:val="24"/>
          <w:szCs w:val="24"/>
        </w:rPr>
        <w:t>Miranda</w:t>
      </w:r>
      <w:r>
        <w:rPr>
          <w:rFonts w:ascii="Baskerville Old Face" w:hAnsi="Baskerville Old Face"/>
          <w:sz w:val="24"/>
          <w:szCs w:val="24"/>
        </w:rPr>
        <w:t xml:space="preserve">,” 88 </w:t>
      </w:r>
      <w:r w:rsidRPr="00B03A4F">
        <w:rPr>
          <w:rFonts w:ascii="Baskerville Old Face" w:hAnsi="Baskerville Old Face"/>
          <w:smallCaps/>
          <w:sz w:val="24"/>
          <w:szCs w:val="24"/>
        </w:rPr>
        <w:t>J. Crim. L. &amp; Criminology</w:t>
      </w:r>
      <w:r>
        <w:rPr>
          <w:rFonts w:ascii="Baskerville Old Face" w:hAnsi="Baskerville Old Face"/>
          <w:sz w:val="24"/>
          <w:szCs w:val="24"/>
        </w:rPr>
        <w:t xml:space="preserve"> 497 (1998).</w:t>
      </w:r>
    </w:p>
    <w:p w14:paraId="7964C38C" w14:textId="77777777" w:rsidR="00B03A4F" w:rsidRDefault="00B03A4F" w:rsidP="004B2498">
      <w:pPr>
        <w:spacing w:after="0" w:line="240" w:lineRule="auto"/>
        <w:ind w:left="2880" w:hanging="2880"/>
        <w:jc w:val="both"/>
        <w:rPr>
          <w:rFonts w:ascii="Baskerville Old Face" w:hAnsi="Baskerville Old Face"/>
          <w:sz w:val="24"/>
          <w:szCs w:val="24"/>
        </w:rPr>
      </w:pPr>
    </w:p>
    <w:p w14:paraId="29AEBF55" w14:textId="77777777" w:rsidR="00B03A4F" w:rsidRDefault="00B03A4F"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“Evidence of Repeated Acts of Child Molestation and Rape: The Need to Reform Utah Law to Insure Admissibility,” 1998 </w:t>
      </w:r>
      <w:r w:rsidRPr="00B03A4F">
        <w:rPr>
          <w:rFonts w:ascii="Baskerville Old Face" w:hAnsi="Baskerville Old Face"/>
          <w:smallCaps/>
          <w:sz w:val="24"/>
          <w:szCs w:val="24"/>
        </w:rPr>
        <w:t>Utah L. Rev.</w:t>
      </w:r>
      <w:r>
        <w:rPr>
          <w:rFonts w:ascii="Baskerville Old Face" w:hAnsi="Baskerville Old Face"/>
          <w:sz w:val="24"/>
          <w:szCs w:val="24"/>
        </w:rPr>
        <w:t xml:space="preserve"> </w:t>
      </w:r>
      <w:r w:rsidR="00FE3AF8">
        <w:rPr>
          <w:rFonts w:ascii="Baskerville Old Face" w:hAnsi="Baskerville Old Face"/>
          <w:sz w:val="24"/>
          <w:szCs w:val="24"/>
        </w:rPr>
        <w:t xml:space="preserve"> 145 </w:t>
      </w:r>
      <w:r>
        <w:rPr>
          <w:rFonts w:ascii="Baskerville Old Face" w:hAnsi="Baskerville Old Face"/>
          <w:sz w:val="24"/>
          <w:szCs w:val="24"/>
        </w:rPr>
        <w:t xml:space="preserve">(co-author with Evan Strassberg). </w:t>
      </w:r>
    </w:p>
    <w:p w14:paraId="2FEEE1E4" w14:textId="77777777" w:rsidR="00B03A4F" w:rsidRDefault="00B03A4F" w:rsidP="004B2498">
      <w:pPr>
        <w:spacing w:after="0" w:line="240" w:lineRule="auto"/>
        <w:ind w:left="2880" w:hanging="2880"/>
        <w:jc w:val="both"/>
        <w:rPr>
          <w:rFonts w:ascii="Baskerville Old Face" w:hAnsi="Baskerville Old Face"/>
          <w:sz w:val="24"/>
          <w:szCs w:val="24"/>
        </w:rPr>
      </w:pPr>
    </w:p>
    <w:p w14:paraId="7A5CC2A3" w14:textId="77777777" w:rsidR="00B03A4F" w:rsidRDefault="00B03A4F"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“Balanced Approaches to the False Confession Problem: A Brief Comment on Ofshe, Leo and </w:t>
      </w:r>
      <w:proofErr w:type="spellStart"/>
      <w:r>
        <w:rPr>
          <w:rFonts w:ascii="Baskerville Old Face" w:hAnsi="Baskerville Old Face"/>
          <w:sz w:val="24"/>
          <w:szCs w:val="24"/>
        </w:rPr>
        <w:t>Alschuler</w:t>
      </w:r>
      <w:proofErr w:type="spellEnd"/>
      <w:r>
        <w:rPr>
          <w:rFonts w:ascii="Baskerville Old Face" w:hAnsi="Baskerville Old Face"/>
          <w:sz w:val="24"/>
          <w:szCs w:val="24"/>
        </w:rPr>
        <w:t xml:space="preserve">,” 74 </w:t>
      </w:r>
      <w:proofErr w:type="spellStart"/>
      <w:r w:rsidRPr="00B03A4F">
        <w:rPr>
          <w:rFonts w:ascii="Baskerville Old Face" w:hAnsi="Baskerville Old Face"/>
          <w:smallCaps/>
          <w:sz w:val="24"/>
          <w:szCs w:val="24"/>
        </w:rPr>
        <w:t>Denv</w:t>
      </w:r>
      <w:proofErr w:type="spellEnd"/>
      <w:r w:rsidRPr="00B03A4F">
        <w:rPr>
          <w:rFonts w:ascii="Baskerville Old Face" w:hAnsi="Baskerville Old Face"/>
          <w:smallCaps/>
          <w:sz w:val="24"/>
          <w:szCs w:val="24"/>
        </w:rPr>
        <w:t>. U.L. Rev</w:t>
      </w:r>
      <w:r>
        <w:rPr>
          <w:rFonts w:ascii="Baskerville Old Face" w:hAnsi="Baskerville Old Face"/>
          <w:sz w:val="24"/>
          <w:szCs w:val="24"/>
        </w:rPr>
        <w:t xml:space="preserve">. 1123 (1997). </w:t>
      </w:r>
    </w:p>
    <w:p w14:paraId="53A3ED1C" w14:textId="77777777" w:rsidR="008A69C9" w:rsidRDefault="008A69C9"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p>
    <w:p w14:paraId="52CC3BCA" w14:textId="77777777" w:rsidR="00B03A4F" w:rsidRDefault="00B03A4F"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w:t>
      </w:r>
      <w:r>
        <w:rPr>
          <w:rFonts w:ascii="Baskerville Old Face" w:hAnsi="Baskerville Old Face"/>
          <w:i/>
          <w:sz w:val="24"/>
          <w:szCs w:val="24"/>
        </w:rPr>
        <w:t xml:space="preserve">Miranda’s </w:t>
      </w:r>
      <w:r>
        <w:rPr>
          <w:rFonts w:ascii="Baskerville Old Face" w:hAnsi="Baskerville Old Face"/>
          <w:sz w:val="24"/>
          <w:szCs w:val="24"/>
        </w:rPr>
        <w:t xml:space="preserve">Negligible Effect on Law Enforcement: Some Skeptical Observations,” 20 </w:t>
      </w:r>
      <w:r w:rsidRPr="00A90C74">
        <w:rPr>
          <w:rFonts w:ascii="Baskerville Old Face" w:hAnsi="Baskerville Old Face"/>
          <w:smallCaps/>
          <w:sz w:val="24"/>
          <w:szCs w:val="24"/>
        </w:rPr>
        <w:t xml:space="preserve">Harv. J.L. &amp; Pub. </w:t>
      </w:r>
      <w:proofErr w:type="spellStart"/>
      <w:r w:rsidRPr="00A90C74">
        <w:rPr>
          <w:rFonts w:ascii="Baskerville Old Face" w:hAnsi="Baskerville Old Face"/>
          <w:smallCaps/>
          <w:sz w:val="24"/>
          <w:szCs w:val="24"/>
        </w:rPr>
        <w:t>Pol’y</w:t>
      </w:r>
      <w:proofErr w:type="spellEnd"/>
      <w:r>
        <w:rPr>
          <w:rFonts w:ascii="Baskerville Old Face" w:hAnsi="Baskerville Old Face"/>
          <w:sz w:val="24"/>
          <w:szCs w:val="24"/>
        </w:rPr>
        <w:t xml:space="preserve"> 327 (1997). </w:t>
      </w:r>
    </w:p>
    <w:p w14:paraId="001E8E73" w14:textId="77777777" w:rsidR="00B03A4F" w:rsidRDefault="00B03A4F" w:rsidP="004B2498">
      <w:pPr>
        <w:spacing w:after="0" w:line="240" w:lineRule="auto"/>
        <w:ind w:left="2880" w:hanging="2880"/>
        <w:jc w:val="both"/>
        <w:rPr>
          <w:rFonts w:ascii="Baskerville Old Face" w:hAnsi="Baskerville Old Face"/>
          <w:sz w:val="24"/>
          <w:szCs w:val="24"/>
        </w:rPr>
      </w:pPr>
    </w:p>
    <w:p w14:paraId="2F4B91FE" w14:textId="77777777" w:rsidR="00B03A4F" w:rsidRDefault="00B03A4F"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Costs of the </w:t>
      </w:r>
      <w:r>
        <w:rPr>
          <w:rFonts w:ascii="Baskerville Old Face" w:hAnsi="Baskerville Old Face"/>
          <w:i/>
          <w:sz w:val="24"/>
          <w:szCs w:val="24"/>
        </w:rPr>
        <w:t>Miranda</w:t>
      </w:r>
      <w:r>
        <w:rPr>
          <w:rFonts w:ascii="Baskerville Old Face" w:hAnsi="Baskerville Old Face"/>
          <w:sz w:val="24"/>
          <w:szCs w:val="24"/>
        </w:rPr>
        <w:t xml:space="preserve"> Mandate: A Lesson in the Dangers of Inflexible, ‘Prophylactic’ Supreme Court Inventions,” 28 </w:t>
      </w:r>
      <w:r w:rsidRPr="00B03A4F">
        <w:rPr>
          <w:rFonts w:ascii="Baskerville Old Face" w:hAnsi="Baskerville Old Face"/>
          <w:smallCaps/>
          <w:sz w:val="24"/>
          <w:szCs w:val="24"/>
        </w:rPr>
        <w:t>Ariz. St. L.J.</w:t>
      </w:r>
      <w:r>
        <w:rPr>
          <w:rFonts w:ascii="Baskerville Old Face" w:hAnsi="Baskerville Old Face"/>
          <w:sz w:val="24"/>
          <w:szCs w:val="24"/>
        </w:rPr>
        <w:t xml:space="preserve"> 299 (1996). </w:t>
      </w:r>
    </w:p>
    <w:p w14:paraId="012C8A4E" w14:textId="77777777" w:rsidR="00B03A4F" w:rsidRDefault="00B03A4F" w:rsidP="004B2498">
      <w:pPr>
        <w:spacing w:after="0" w:line="240" w:lineRule="auto"/>
        <w:ind w:left="2880" w:hanging="2880"/>
        <w:jc w:val="both"/>
        <w:rPr>
          <w:rFonts w:ascii="Baskerville Old Face" w:hAnsi="Baskerville Old Face"/>
          <w:sz w:val="24"/>
          <w:szCs w:val="24"/>
        </w:rPr>
      </w:pPr>
    </w:p>
    <w:p w14:paraId="24C289B6" w14:textId="3D6524AD" w:rsidR="00B03A4F" w:rsidRDefault="00B03A4F"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“Police Interrogation in the 1990s: An Empirical Study of the Effects of </w:t>
      </w:r>
      <w:r>
        <w:rPr>
          <w:rFonts w:ascii="Baskerville Old Face" w:hAnsi="Baskerville Old Face"/>
          <w:i/>
          <w:sz w:val="24"/>
          <w:szCs w:val="24"/>
        </w:rPr>
        <w:t>Miranda</w:t>
      </w:r>
      <w:r>
        <w:rPr>
          <w:rFonts w:ascii="Baskerville Old Face" w:hAnsi="Baskerville Old Face"/>
          <w:sz w:val="24"/>
          <w:szCs w:val="24"/>
        </w:rPr>
        <w:t>,” 4</w:t>
      </w:r>
      <w:r w:rsidR="004935FF">
        <w:rPr>
          <w:rFonts w:ascii="Baskerville Old Face" w:hAnsi="Baskerville Old Face"/>
          <w:sz w:val="24"/>
          <w:szCs w:val="24"/>
        </w:rPr>
        <w:t>3</w:t>
      </w:r>
      <w:r>
        <w:rPr>
          <w:rFonts w:ascii="Baskerville Old Face" w:hAnsi="Baskerville Old Face"/>
          <w:sz w:val="24"/>
          <w:szCs w:val="24"/>
        </w:rPr>
        <w:t xml:space="preserve"> </w:t>
      </w:r>
      <w:r w:rsidRPr="00B03A4F">
        <w:rPr>
          <w:rFonts w:ascii="Baskerville Old Face" w:hAnsi="Baskerville Old Face"/>
          <w:smallCaps/>
          <w:sz w:val="24"/>
          <w:szCs w:val="24"/>
        </w:rPr>
        <w:t>UCLA L. Rev</w:t>
      </w:r>
      <w:r>
        <w:rPr>
          <w:rFonts w:ascii="Baskerville Old Face" w:hAnsi="Baskerville Old Face"/>
          <w:sz w:val="24"/>
          <w:szCs w:val="24"/>
        </w:rPr>
        <w:t>. 839 (1996) (co-author with Bret Hayman)</w:t>
      </w:r>
      <w:r w:rsidR="00C760AD">
        <w:rPr>
          <w:rFonts w:ascii="Baskerville Old Face" w:hAnsi="Baskerville Old Face"/>
          <w:sz w:val="24"/>
          <w:szCs w:val="24"/>
        </w:rPr>
        <w:t xml:space="preserve"> (</w:t>
      </w:r>
      <w:r w:rsidR="00C760AD">
        <w:rPr>
          <w:rFonts w:ascii="Baskerville Old Face" w:hAnsi="Baskerville Old Face"/>
          <w:i/>
          <w:sz w:val="24"/>
          <w:szCs w:val="24"/>
        </w:rPr>
        <w:t>cited in State v. Ferrier</w:t>
      </w:r>
      <w:r w:rsidR="00C760AD">
        <w:rPr>
          <w:rFonts w:ascii="Baskerville Old Face" w:hAnsi="Baskerville Old Face"/>
          <w:sz w:val="24"/>
          <w:szCs w:val="24"/>
        </w:rPr>
        <w:t>, 960 P.2d 927 (</w:t>
      </w:r>
      <w:proofErr w:type="spellStart"/>
      <w:r w:rsidR="00C760AD">
        <w:rPr>
          <w:rFonts w:ascii="Baskerville Old Face" w:hAnsi="Baskerville Old Face"/>
          <w:sz w:val="24"/>
          <w:szCs w:val="24"/>
        </w:rPr>
        <w:t>Wa</w:t>
      </w:r>
      <w:proofErr w:type="spellEnd"/>
      <w:r w:rsidR="00C760AD">
        <w:rPr>
          <w:rFonts w:ascii="Baskerville Old Face" w:hAnsi="Baskerville Old Face"/>
          <w:sz w:val="24"/>
          <w:szCs w:val="24"/>
        </w:rPr>
        <w:t>. 1998))</w:t>
      </w:r>
      <w:r>
        <w:rPr>
          <w:rFonts w:ascii="Baskerville Old Face" w:hAnsi="Baskerville Old Face"/>
          <w:sz w:val="24"/>
          <w:szCs w:val="24"/>
        </w:rPr>
        <w:t xml:space="preserve">. </w:t>
      </w:r>
    </w:p>
    <w:p w14:paraId="5629C782" w14:textId="77777777" w:rsidR="00B03A4F" w:rsidRDefault="00B03A4F" w:rsidP="004B2498">
      <w:pPr>
        <w:spacing w:after="0" w:line="240" w:lineRule="auto"/>
        <w:ind w:left="2880" w:hanging="2880"/>
        <w:jc w:val="both"/>
        <w:rPr>
          <w:rFonts w:ascii="Baskerville Old Face" w:hAnsi="Baskerville Old Face"/>
          <w:sz w:val="24"/>
          <w:szCs w:val="24"/>
        </w:rPr>
      </w:pPr>
    </w:p>
    <w:p w14:paraId="1BD7BB01" w14:textId="77777777" w:rsidR="00B03A4F" w:rsidRDefault="00B03A4F"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“All Benefits, No Costs: The Grand Illusion of </w:t>
      </w:r>
      <w:r w:rsidRPr="00B03A4F">
        <w:rPr>
          <w:rFonts w:ascii="Baskerville Old Face" w:hAnsi="Baskerville Old Face"/>
          <w:i/>
          <w:sz w:val="24"/>
          <w:szCs w:val="24"/>
        </w:rPr>
        <w:t>Miranda’s</w:t>
      </w:r>
      <w:r>
        <w:rPr>
          <w:rFonts w:ascii="Baskerville Old Face" w:hAnsi="Baskerville Old Face"/>
          <w:sz w:val="24"/>
          <w:szCs w:val="24"/>
        </w:rPr>
        <w:t xml:space="preserve"> Defenders,” 90 </w:t>
      </w:r>
      <w:r w:rsidRPr="00B03A4F">
        <w:rPr>
          <w:rFonts w:ascii="Baskerville Old Face" w:hAnsi="Baskerville Old Face"/>
          <w:smallCaps/>
          <w:sz w:val="24"/>
          <w:szCs w:val="24"/>
        </w:rPr>
        <w:t>Northwestern U.L. Rev</w:t>
      </w:r>
      <w:r>
        <w:rPr>
          <w:rFonts w:ascii="Baskerville Old Face" w:hAnsi="Baskerville Old Face"/>
          <w:sz w:val="24"/>
          <w:szCs w:val="24"/>
        </w:rPr>
        <w:t xml:space="preserve">. 1084 (1996). </w:t>
      </w:r>
    </w:p>
    <w:p w14:paraId="3E2DDF65" w14:textId="77777777" w:rsidR="00B03A4F" w:rsidRDefault="00B03A4F" w:rsidP="004B2498">
      <w:pPr>
        <w:spacing w:after="0" w:line="240" w:lineRule="auto"/>
        <w:ind w:left="2880" w:hanging="2880"/>
        <w:jc w:val="both"/>
        <w:rPr>
          <w:rFonts w:ascii="Baskerville Old Face" w:hAnsi="Baskerville Old Face"/>
          <w:sz w:val="24"/>
          <w:szCs w:val="24"/>
        </w:rPr>
      </w:pPr>
    </w:p>
    <w:p w14:paraId="00DFEADB" w14:textId="77777777" w:rsidR="00B03A4F" w:rsidRDefault="00B03A4F"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w:t>
      </w:r>
      <w:r>
        <w:rPr>
          <w:rFonts w:ascii="Baskerville Old Face" w:hAnsi="Baskerville Old Face"/>
          <w:i/>
          <w:sz w:val="24"/>
          <w:szCs w:val="24"/>
        </w:rPr>
        <w:t xml:space="preserve">Miranda’s </w:t>
      </w:r>
      <w:r>
        <w:rPr>
          <w:rFonts w:ascii="Baskerville Old Face" w:hAnsi="Baskerville Old Face"/>
          <w:sz w:val="24"/>
          <w:szCs w:val="24"/>
        </w:rPr>
        <w:t xml:space="preserve">Social Costs: An Empirical Reassessment,” 90 </w:t>
      </w:r>
      <w:r w:rsidRPr="00114078">
        <w:rPr>
          <w:rFonts w:ascii="Baskerville Old Face" w:hAnsi="Baskerville Old Face"/>
          <w:smallCaps/>
          <w:sz w:val="24"/>
          <w:szCs w:val="24"/>
        </w:rPr>
        <w:t>Northwestern U.L. Rev</w:t>
      </w:r>
      <w:r>
        <w:rPr>
          <w:rFonts w:ascii="Baskerville Old Face" w:hAnsi="Baskerville Old Face"/>
          <w:sz w:val="24"/>
          <w:szCs w:val="24"/>
        </w:rPr>
        <w:t>. 387 (1996)</w:t>
      </w:r>
      <w:r w:rsidR="00114078">
        <w:rPr>
          <w:rFonts w:ascii="Baskerville Old Face" w:hAnsi="Baskerville Old Face"/>
          <w:sz w:val="24"/>
          <w:szCs w:val="24"/>
        </w:rPr>
        <w:t xml:space="preserve">. </w:t>
      </w:r>
    </w:p>
    <w:p w14:paraId="294179C6" w14:textId="77777777" w:rsidR="00114078" w:rsidRDefault="00114078" w:rsidP="004B2498">
      <w:pPr>
        <w:spacing w:after="0" w:line="240" w:lineRule="auto"/>
        <w:ind w:left="2880" w:hanging="2880"/>
        <w:jc w:val="both"/>
        <w:rPr>
          <w:rFonts w:ascii="Baskerville Old Face" w:hAnsi="Baskerville Old Face"/>
          <w:sz w:val="24"/>
          <w:szCs w:val="24"/>
        </w:rPr>
      </w:pPr>
    </w:p>
    <w:p w14:paraId="4FE96CD5" w14:textId="77777777" w:rsidR="00114078" w:rsidRDefault="00114078"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“Search and Seizure Law in Utah: The Irrelevance of the Antipolygamy Raids,” 1995 </w:t>
      </w:r>
      <w:r w:rsidRPr="00114078">
        <w:rPr>
          <w:rFonts w:ascii="Baskerville Old Face" w:hAnsi="Baskerville Old Face"/>
          <w:smallCaps/>
          <w:sz w:val="24"/>
          <w:szCs w:val="24"/>
        </w:rPr>
        <w:t>BYU Law Rev</w:t>
      </w:r>
      <w:r>
        <w:rPr>
          <w:rFonts w:ascii="Baskerville Old Face" w:hAnsi="Baskerville Old Face"/>
          <w:sz w:val="24"/>
          <w:szCs w:val="24"/>
        </w:rPr>
        <w:t xml:space="preserve">. 1. </w:t>
      </w:r>
    </w:p>
    <w:p w14:paraId="49010CCB" w14:textId="77777777" w:rsidR="00114078" w:rsidRDefault="00114078" w:rsidP="004B2498">
      <w:pPr>
        <w:spacing w:after="0" w:line="240" w:lineRule="auto"/>
        <w:ind w:left="2880" w:hanging="2880"/>
        <w:jc w:val="both"/>
        <w:rPr>
          <w:rFonts w:ascii="Baskerville Old Face" w:hAnsi="Baskerville Old Face"/>
          <w:sz w:val="24"/>
          <w:szCs w:val="24"/>
        </w:rPr>
      </w:pPr>
    </w:p>
    <w:p w14:paraId="4854AEFF" w14:textId="77777777" w:rsidR="00114078" w:rsidRDefault="00114078"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lastRenderedPageBreak/>
        <w:tab/>
        <w:t xml:space="preserve">“Balancing the Scales of Justice: The Case </w:t>
      </w:r>
      <w:proofErr w:type="gramStart"/>
      <w:r>
        <w:rPr>
          <w:rFonts w:ascii="Baskerville Old Face" w:hAnsi="Baskerville Old Face"/>
          <w:sz w:val="24"/>
          <w:szCs w:val="24"/>
        </w:rPr>
        <w:t>For</w:t>
      </w:r>
      <w:proofErr w:type="gramEnd"/>
      <w:r>
        <w:rPr>
          <w:rFonts w:ascii="Baskerville Old Face" w:hAnsi="Baskerville Old Face"/>
          <w:sz w:val="24"/>
          <w:szCs w:val="24"/>
        </w:rPr>
        <w:t xml:space="preserve"> and Effects of Utah’s Victims’ Rights Amendment,” 1994 </w:t>
      </w:r>
      <w:r w:rsidRPr="00114078">
        <w:rPr>
          <w:rFonts w:ascii="Baskerville Old Face" w:hAnsi="Baskerville Old Face"/>
          <w:smallCaps/>
          <w:sz w:val="24"/>
          <w:szCs w:val="24"/>
        </w:rPr>
        <w:t>Utah Law Rev</w:t>
      </w:r>
      <w:r>
        <w:rPr>
          <w:rFonts w:ascii="Baskerville Old Face" w:hAnsi="Baskerville Old Face"/>
          <w:sz w:val="24"/>
          <w:szCs w:val="24"/>
        </w:rPr>
        <w:t xml:space="preserve">. 1373. </w:t>
      </w:r>
    </w:p>
    <w:p w14:paraId="73CA5203" w14:textId="77777777" w:rsidR="00114078" w:rsidRDefault="00114078" w:rsidP="004B2498">
      <w:pPr>
        <w:spacing w:after="0" w:line="240" w:lineRule="auto"/>
        <w:ind w:left="2880" w:hanging="2880"/>
        <w:jc w:val="both"/>
        <w:rPr>
          <w:rFonts w:ascii="Baskerville Old Face" w:hAnsi="Baskerville Old Face"/>
          <w:sz w:val="24"/>
          <w:szCs w:val="24"/>
        </w:rPr>
      </w:pPr>
    </w:p>
    <w:p w14:paraId="33B93414" w14:textId="77777777" w:rsidR="00114078" w:rsidRDefault="00114078"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Rodney King Trials and the Double Jeopardy Clause: Some Observations on Original Meaning and the ACLU’s Schizophrenic Views of the Dual Sovereign Doctrine,” 41 </w:t>
      </w:r>
      <w:r w:rsidRPr="00114078">
        <w:rPr>
          <w:rFonts w:ascii="Baskerville Old Face" w:hAnsi="Baskerville Old Face"/>
          <w:smallCaps/>
          <w:sz w:val="24"/>
          <w:szCs w:val="24"/>
        </w:rPr>
        <w:t>UCLA Law Rev</w:t>
      </w:r>
      <w:r>
        <w:rPr>
          <w:rFonts w:ascii="Baskerville Old Face" w:hAnsi="Baskerville Old Face"/>
          <w:sz w:val="24"/>
          <w:szCs w:val="24"/>
        </w:rPr>
        <w:t>. 693 (1994)</w:t>
      </w:r>
      <w:r w:rsidR="00832120">
        <w:rPr>
          <w:rFonts w:ascii="Baskerville Old Face" w:hAnsi="Baskerville Old Face"/>
          <w:sz w:val="24"/>
          <w:szCs w:val="24"/>
        </w:rPr>
        <w:t xml:space="preserve"> (</w:t>
      </w:r>
      <w:r w:rsidR="00832120">
        <w:rPr>
          <w:rFonts w:ascii="Baskerville Old Face" w:hAnsi="Baskerville Old Face"/>
          <w:i/>
          <w:sz w:val="24"/>
          <w:szCs w:val="24"/>
        </w:rPr>
        <w:t>cited in Bowser v. State</w:t>
      </w:r>
      <w:r w:rsidR="00832120">
        <w:rPr>
          <w:rFonts w:ascii="Baskerville Old Face" w:hAnsi="Baskerville Old Face"/>
          <w:sz w:val="24"/>
          <w:szCs w:val="24"/>
        </w:rPr>
        <w:t>, 2017 WL 6547443 (Nev. App. 2017)</w:t>
      </w:r>
      <w:r>
        <w:rPr>
          <w:rFonts w:ascii="Baskerville Old Face" w:hAnsi="Baskerville Old Face"/>
          <w:sz w:val="24"/>
          <w:szCs w:val="24"/>
        </w:rPr>
        <w:t xml:space="preserve">. </w:t>
      </w:r>
    </w:p>
    <w:p w14:paraId="630FA7D3" w14:textId="77777777" w:rsidR="00114078" w:rsidRDefault="00114078" w:rsidP="004B2498">
      <w:pPr>
        <w:spacing w:after="0" w:line="240" w:lineRule="auto"/>
        <w:ind w:left="2880" w:hanging="2880"/>
        <w:jc w:val="both"/>
        <w:rPr>
          <w:rFonts w:ascii="Baskerville Old Face" w:hAnsi="Baskerville Old Face"/>
          <w:sz w:val="24"/>
          <w:szCs w:val="24"/>
        </w:rPr>
      </w:pPr>
    </w:p>
    <w:p w14:paraId="6AA62B35" w14:textId="77777777" w:rsidR="00114078" w:rsidRDefault="00114078"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Mysterious Creation of Search and Seizure Exclusionary Rules Under State Constitutions: The Utah Example,” 1993 </w:t>
      </w:r>
      <w:r w:rsidRPr="00114078">
        <w:rPr>
          <w:rFonts w:ascii="Baskerville Old Face" w:hAnsi="Baskerville Old Face"/>
          <w:smallCaps/>
          <w:sz w:val="24"/>
          <w:szCs w:val="24"/>
        </w:rPr>
        <w:t>Utah Law Rev.</w:t>
      </w:r>
      <w:r>
        <w:rPr>
          <w:rFonts w:ascii="Baskerville Old Face" w:hAnsi="Baskerville Old Face"/>
          <w:sz w:val="24"/>
          <w:szCs w:val="24"/>
        </w:rPr>
        <w:t xml:space="preserve"> 753. </w:t>
      </w:r>
    </w:p>
    <w:p w14:paraId="03D47D21" w14:textId="77777777" w:rsidR="00114078" w:rsidRDefault="00114078" w:rsidP="004B2498">
      <w:pPr>
        <w:spacing w:after="0" w:line="240" w:lineRule="auto"/>
        <w:ind w:left="2880" w:hanging="2880"/>
        <w:jc w:val="both"/>
        <w:rPr>
          <w:rFonts w:ascii="Baskerville Old Face" w:hAnsi="Baskerville Old Face"/>
          <w:sz w:val="24"/>
          <w:szCs w:val="24"/>
        </w:rPr>
      </w:pPr>
    </w:p>
    <w:p w14:paraId="09D10B8C" w14:textId="77777777" w:rsidR="00114078" w:rsidRDefault="00114078"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Supreme Court’s Decisions on the Not-So-Peremptory Challenge,” </w:t>
      </w:r>
      <w:r w:rsidRPr="00114078">
        <w:rPr>
          <w:rFonts w:ascii="Baskerville Old Face" w:hAnsi="Baskerville Old Face"/>
          <w:smallCaps/>
          <w:sz w:val="24"/>
          <w:szCs w:val="24"/>
        </w:rPr>
        <w:t>Public Interest Law Rev</w:t>
      </w:r>
      <w:r>
        <w:rPr>
          <w:rFonts w:ascii="Baskerville Old Face" w:hAnsi="Baskerville Old Face"/>
          <w:sz w:val="24"/>
          <w:szCs w:val="24"/>
        </w:rPr>
        <w:t xml:space="preserve">. 11 (1992). </w:t>
      </w:r>
    </w:p>
    <w:p w14:paraId="33B4A1F2" w14:textId="77777777" w:rsidR="00114078" w:rsidRDefault="00114078" w:rsidP="004B2498">
      <w:pPr>
        <w:spacing w:after="0" w:line="240" w:lineRule="auto"/>
        <w:ind w:left="2880" w:hanging="2880"/>
        <w:jc w:val="both"/>
        <w:rPr>
          <w:rFonts w:ascii="Baskerville Old Face" w:hAnsi="Baskerville Old Face"/>
          <w:sz w:val="24"/>
          <w:szCs w:val="24"/>
        </w:rPr>
      </w:pPr>
    </w:p>
    <w:p w14:paraId="33B5A193" w14:textId="77777777" w:rsidR="00114078" w:rsidRDefault="00114078"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“Protecting the Innocent: A Response to the </w:t>
      </w:r>
      <w:proofErr w:type="spellStart"/>
      <w:r>
        <w:rPr>
          <w:rFonts w:ascii="Baskerville Old Face" w:hAnsi="Baskerville Old Face"/>
          <w:sz w:val="24"/>
          <w:szCs w:val="24"/>
        </w:rPr>
        <w:t>Bedau</w:t>
      </w:r>
      <w:proofErr w:type="spellEnd"/>
      <w:r>
        <w:rPr>
          <w:rFonts w:ascii="Baskerville Old Face" w:hAnsi="Baskerville Old Face"/>
          <w:sz w:val="24"/>
          <w:szCs w:val="24"/>
        </w:rPr>
        <w:t xml:space="preserve">-Radelet Study,” 41 </w:t>
      </w:r>
      <w:r w:rsidRPr="00114078">
        <w:rPr>
          <w:rFonts w:ascii="Baskerville Old Face" w:hAnsi="Baskerville Old Face"/>
          <w:smallCaps/>
          <w:sz w:val="24"/>
          <w:szCs w:val="24"/>
        </w:rPr>
        <w:t>Stanford L. Rev</w:t>
      </w:r>
      <w:r>
        <w:rPr>
          <w:rFonts w:ascii="Baskerville Old Face" w:hAnsi="Baskerville Old Face"/>
          <w:sz w:val="24"/>
          <w:szCs w:val="24"/>
        </w:rPr>
        <w:t>. 121 (1988) (co-author with Stephen J. Markman)</w:t>
      </w:r>
      <w:r w:rsidR="009E7804">
        <w:rPr>
          <w:rFonts w:ascii="Baskerville Old Face" w:hAnsi="Baskerville Old Face"/>
          <w:sz w:val="24"/>
          <w:szCs w:val="24"/>
        </w:rPr>
        <w:t xml:space="preserve"> (cited with approval in </w:t>
      </w:r>
      <w:r w:rsidR="009E7804">
        <w:rPr>
          <w:rFonts w:ascii="Baskerville Old Face" w:hAnsi="Baskerville Old Face"/>
          <w:i/>
          <w:sz w:val="24"/>
          <w:szCs w:val="24"/>
        </w:rPr>
        <w:t>Kansas v. Marsh</w:t>
      </w:r>
      <w:r w:rsidR="009E7804">
        <w:rPr>
          <w:rFonts w:ascii="Baskerville Old Face" w:hAnsi="Baskerville Old Face"/>
          <w:sz w:val="24"/>
          <w:szCs w:val="24"/>
        </w:rPr>
        <w:t>, 548 U.S. 163 (2006) (Scalia, J., concurring))</w:t>
      </w:r>
      <w:r>
        <w:rPr>
          <w:rFonts w:ascii="Baskerville Old Face" w:hAnsi="Baskerville Old Face"/>
          <w:sz w:val="24"/>
          <w:szCs w:val="24"/>
        </w:rPr>
        <w:t xml:space="preserve"> (reprinted in part in 136 </w:t>
      </w:r>
      <w:r w:rsidRPr="00114078">
        <w:rPr>
          <w:rFonts w:ascii="Baskerville Old Face" w:hAnsi="Baskerville Old Face"/>
          <w:smallCaps/>
          <w:sz w:val="24"/>
          <w:szCs w:val="24"/>
        </w:rPr>
        <w:t>Cong. Rec.</w:t>
      </w:r>
      <w:r>
        <w:rPr>
          <w:rFonts w:ascii="Baskerville Old Face" w:hAnsi="Baskerville Old Face"/>
          <w:sz w:val="24"/>
          <w:szCs w:val="24"/>
        </w:rPr>
        <w:t xml:space="preserve"> S6648 (May 21, 1990) and in </w:t>
      </w:r>
      <w:r w:rsidRPr="00114078">
        <w:rPr>
          <w:rFonts w:ascii="Baskerville Old Face" w:hAnsi="Baskerville Old Face"/>
          <w:smallCaps/>
          <w:sz w:val="24"/>
          <w:szCs w:val="24"/>
        </w:rPr>
        <w:t>A Capital Punishment Anthology</w:t>
      </w:r>
      <w:r>
        <w:rPr>
          <w:rFonts w:ascii="Baskerville Old Face" w:hAnsi="Baskerville Old Face"/>
          <w:sz w:val="24"/>
          <w:szCs w:val="24"/>
        </w:rPr>
        <w:t xml:space="preserve"> (Victor L. </w:t>
      </w:r>
      <w:proofErr w:type="spellStart"/>
      <w:r>
        <w:rPr>
          <w:rFonts w:ascii="Baskerville Old Face" w:hAnsi="Baskerville Old Face"/>
          <w:sz w:val="24"/>
          <w:szCs w:val="24"/>
        </w:rPr>
        <w:t>Strieb</w:t>
      </w:r>
      <w:proofErr w:type="spellEnd"/>
      <w:r>
        <w:rPr>
          <w:rFonts w:ascii="Baskerville Old Face" w:hAnsi="Baskerville Old Face"/>
          <w:sz w:val="24"/>
          <w:szCs w:val="24"/>
        </w:rPr>
        <w:t xml:space="preserve">. ed. 1993)). </w:t>
      </w:r>
    </w:p>
    <w:p w14:paraId="5A044404" w14:textId="77777777" w:rsidR="00114078" w:rsidRDefault="00114078" w:rsidP="004B2498">
      <w:pPr>
        <w:spacing w:after="0" w:line="240" w:lineRule="auto"/>
        <w:ind w:left="2880" w:hanging="2880"/>
        <w:jc w:val="both"/>
        <w:rPr>
          <w:rFonts w:ascii="Baskerville Old Face" w:hAnsi="Baskerville Old Face"/>
          <w:sz w:val="24"/>
          <w:szCs w:val="24"/>
        </w:rPr>
      </w:pPr>
    </w:p>
    <w:p w14:paraId="70B22F75" w14:textId="77777777" w:rsidR="00114078" w:rsidRDefault="00114078"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“Restrictions on Press Coverage of Military Operations: The Right of Access, Grenada, and ‘Off the Record’ Wars,” 73 </w:t>
      </w:r>
      <w:r w:rsidRPr="00114078">
        <w:rPr>
          <w:rFonts w:ascii="Baskerville Old Face" w:hAnsi="Baskerville Old Face"/>
          <w:smallCaps/>
          <w:sz w:val="24"/>
          <w:szCs w:val="24"/>
        </w:rPr>
        <w:t>Georgetown L.J.</w:t>
      </w:r>
      <w:r>
        <w:rPr>
          <w:rFonts w:ascii="Baskerville Old Face" w:hAnsi="Baskerville Old Face"/>
          <w:sz w:val="24"/>
          <w:szCs w:val="24"/>
        </w:rPr>
        <w:t xml:space="preserve"> 931 (1985). </w:t>
      </w:r>
    </w:p>
    <w:p w14:paraId="7ED38BD1" w14:textId="77777777" w:rsidR="00114078" w:rsidRDefault="00114078" w:rsidP="004B2498">
      <w:pPr>
        <w:spacing w:after="0" w:line="240" w:lineRule="auto"/>
        <w:ind w:left="2880" w:hanging="2880"/>
        <w:jc w:val="both"/>
        <w:rPr>
          <w:rFonts w:ascii="Baskerville Old Face" w:hAnsi="Baskerville Old Face"/>
          <w:sz w:val="24"/>
          <w:szCs w:val="24"/>
        </w:rPr>
      </w:pPr>
    </w:p>
    <w:p w14:paraId="14A7DBEC" w14:textId="77777777" w:rsidR="00114078" w:rsidRDefault="00114078"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“Exemption of International Shipping Conferences from the American Antitrust Laws: An Economic Analysis,” 20 </w:t>
      </w:r>
      <w:r w:rsidRPr="00E51861">
        <w:rPr>
          <w:rFonts w:ascii="Baskerville Old Face" w:hAnsi="Baskerville Old Face"/>
          <w:smallCaps/>
          <w:sz w:val="24"/>
          <w:szCs w:val="24"/>
        </w:rPr>
        <w:t>New England L. Rev.</w:t>
      </w:r>
      <w:r>
        <w:rPr>
          <w:rFonts w:ascii="Baskerville Old Face" w:hAnsi="Baskerville Old Face"/>
          <w:sz w:val="24"/>
          <w:szCs w:val="24"/>
        </w:rPr>
        <w:t xml:space="preserve"> 1 (1984). </w:t>
      </w:r>
    </w:p>
    <w:p w14:paraId="06AC9E1E" w14:textId="77777777" w:rsidR="00E51861" w:rsidRDefault="00E51861" w:rsidP="004B2498">
      <w:pPr>
        <w:spacing w:after="0" w:line="240" w:lineRule="auto"/>
        <w:ind w:left="2880" w:hanging="2880"/>
        <w:jc w:val="both"/>
        <w:rPr>
          <w:rFonts w:ascii="Baskerville Old Face" w:hAnsi="Baskerville Old Face"/>
          <w:sz w:val="24"/>
          <w:szCs w:val="24"/>
        </w:rPr>
      </w:pPr>
    </w:p>
    <w:p w14:paraId="273A8CE9" w14:textId="77777777" w:rsidR="00E51861" w:rsidRDefault="00E51861"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Note, “Establishing Violations of International Law: Yellow Rain and the Chemical and Biological Warfare Agreements,” 35 </w:t>
      </w:r>
      <w:r w:rsidRPr="00E51861">
        <w:rPr>
          <w:rFonts w:ascii="Baskerville Old Face" w:hAnsi="Baskerville Old Face"/>
          <w:smallCaps/>
          <w:sz w:val="24"/>
          <w:szCs w:val="24"/>
        </w:rPr>
        <w:t>Stanford L. Rev.</w:t>
      </w:r>
      <w:r>
        <w:rPr>
          <w:rFonts w:ascii="Baskerville Old Face" w:hAnsi="Baskerville Old Face"/>
          <w:sz w:val="24"/>
          <w:szCs w:val="24"/>
        </w:rPr>
        <w:t xml:space="preserve"> 259 (1983). </w:t>
      </w:r>
    </w:p>
    <w:p w14:paraId="0C3CA056" w14:textId="77777777" w:rsidR="00A75A5E" w:rsidRDefault="00A75A5E" w:rsidP="004B2498">
      <w:pPr>
        <w:spacing w:after="0" w:line="240" w:lineRule="auto"/>
        <w:ind w:left="2880" w:hanging="2880"/>
        <w:jc w:val="both"/>
        <w:rPr>
          <w:rFonts w:ascii="Baskerville Old Face" w:hAnsi="Baskerville Old Face"/>
          <w:sz w:val="24"/>
          <w:szCs w:val="24"/>
        </w:rPr>
      </w:pPr>
    </w:p>
    <w:p w14:paraId="0CDFC6FB" w14:textId="77777777" w:rsidR="00A75A5E" w:rsidRPr="00A75A5E" w:rsidRDefault="00A75A5E" w:rsidP="004B2498">
      <w:pPr>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Blog Posts</w:t>
      </w:r>
      <w:r>
        <w:rPr>
          <w:rFonts w:ascii="Baskerville Old Face" w:hAnsi="Baskerville Old Face"/>
          <w:sz w:val="24"/>
          <w:szCs w:val="24"/>
        </w:rPr>
        <w:t>:</w:t>
      </w:r>
      <w:r>
        <w:rPr>
          <w:rFonts w:ascii="Baskerville Old Face" w:hAnsi="Baskerville Old Face"/>
          <w:sz w:val="24"/>
          <w:szCs w:val="24"/>
        </w:rPr>
        <w:tab/>
        <w:t>Various blog post</w:t>
      </w:r>
      <w:r w:rsidR="004C7644">
        <w:rPr>
          <w:rFonts w:ascii="Baskerville Old Face" w:hAnsi="Baskerville Old Face"/>
          <w:sz w:val="24"/>
          <w:szCs w:val="24"/>
        </w:rPr>
        <w:t>s</w:t>
      </w:r>
      <w:r>
        <w:rPr>
          <w:rFonts w:ascii="Baskerville Old Face" w:hAnsi="Baskerville Old Face"/>
          <w:sz w:val="24"/>
          <w:szCs w:val="24"/>
        </w:rPr>
        <w:t xml:space="preserve"> on “The Volokh Conspiracy,” </w:t>
      </w:r>
      <w:r w:rsidRPr="00A75A5E">
        <w:rPr>
          <w:rFonts w:ascii="Baskerville Old Face" w:hAnsi="Baskerville Old Face"/>
          <w:sz w:val="24"/>
          <w:szCs w:val="24"/>
        </w:rPr>
        <w:t>www.washingtonpost.com/news/volokh-conspiracy</w:t>
      </w:r>
      <w:r>
        <w:rPr>
          <w:rFonts w:ascii="Baskerville Old Face" w:hAnsi="Baskerville Old Face"/>
          <w:sz w:val="24"/>
          <w:szCs w:val="24"/>
        </w:rPr>
        <w:t xml:space="preserve">.  </w:t>
      </w:r>
    </w:p>
    <w:p w14:paraId="7FE14673" w14:textId="77777777" w:rsidR="00E51861" w:rsidRPr="00E51861" w:rsidRDefault="00E51861" w:rsidP="004B2498">
      <w:pPr>
        <w:spacing w:after="0" w:line="240" w:lineRule="auto"/>
        <w:ind w:left="2880" w:hanging="2880"/>
        <w:jc w:val="both"/>
        <w:rPr>
          <w:rFonts w:ascii="Baskerville Old Face" w:hAnsi="Baskerville Old Face"/>
          <w:b/>
          <w:sz w:val="24"/>
          <w:szCs w:val="24"/>
        </w:rPr>
      </w:pP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p>
    <w:p w14:paraId="0FB84BA5" w14:textId="53DCD5B5" w:rsidR="00B16344" w:rsidRPr="00B16344" w:rsidRDefault="00914936" w:rsidP="00402707">
      <w:pPr>
        <w:spacing w:after="0" w:line="240" w:lineRule="auto"/>
        <w:ind w:left="2880" w:hanging="2880"/>
        <w:jc w:val="both"/>
        <w:rPr>
          <w:rFonts w:ascii="Baskerville Old Face" w:hAnsi="Baskerville Old Face"/>
          <w:bCs/>
          <w:sz w:val="24"/>
          <w:szCs w:val="24"/>
        </w:rPr>
      </w:pPr>
      <w:r>
        <w:rPr>
          <w:rFonts w:ascii="Baskerville Old Face" w:hAnsi="Baskerville Old Face"/>
          <w:b/>
          <w:sz w:val="24"/>
          <w:szCs w:val="24"/>
        </w:rPr>
        <w:t>TESTIMONY:</w:t>
      </w:r>
      <w:r>
        <w:rPr>
          <w:rFonts w:ascii="Baskerville Old Face" w:hAnsi="Baskerville Old Face"/>
          <w:b/>
          <w:sz w:val="24"/>
          <w:szCs w:val="24"/>
        </w:rPr>
        <w:tab/>
      </w:r>
      <w:bookmarkStart w:id="4" w:name="_Hlk532014136"/>
      <w:r w:rsidR="00B16344">
        <w:rPr>
          <w:rFonts w:ascii="Baskerville Old Face" w:hAnsi="Baskerville Old Face"/>
          <w:bCs/>
          <w:sz w:val="24"/>
          <w:szCs w:val="24"/>
        </w:rPr>
        <w:t xml:space="preserve">“Problems in Deposing Crime Victims,” Testimony Before the Utah Senate Judiciary Committee (Jan. 19, 2023). </w:t>
      </w:r>
    </w:p>
    <w:p w14:paraId="64B2B6FC" w14:textId="77777777" w:rsidR="00B16344" w:rsidRDefault="00B16344" w:rsidP="00402707">
      <w:pPr>
        <w:spacing w:after="0" w:line="240" w:lineRule="auto"/>
        <w:ind w:left="2880" w:hanging="2880"/>
        <w:jc w:val="both"/>
        <w:rPr>
          <w:rFonts w:ascii="Baskerville Old Face" w:hAnsi="Baskerville Old Face"/>
          <w:b/>
          <w:sz w:val="24"/>
          <w:szCs w:val="24"/>
        </w:rPr>
      </w:pPr>
    </w:p>
    <w:p w14:paraId="0DDF19D3" w14:textId="3722D935" w:rsidR="007121FA" w:rsidRPr="007121FA" w:rsidRDefault="00B16344" w:rsidP="00402707">
      <w:pPr>
        <w:spacing w:after="0" w:line="240" w:lineRule="auto"/>
        <w:ind w:left="2880" w:hanging="2880"/>
        <w:jc w:val="both"/>
        <w:rPr>
          <w:rFonts w:ascii="Baskerville Old Face" w:hAnsi="Baskerville Old Face"/>
          <w:bCs/>
          <w:sz w:val="24"/>
          <w:szCs w:val="24"/>
        </w:rPr>
      </w:pPr>
      <w:r>
        <w:rPr>
          <w:rFonts w:ascii="Baskerville Old Face" w:hAnsi="Baskerville Old Face"/>
          <w:b/>
          <w:sz w:val="24"/>
          <w:szCs w:val="24"/>
        </w:rPr>
        <w:tab/>
      </w:r>
      <w:r w:rsidR="007121FA">
        <w:rPr>
          <w:rFonts w:ascii="Baskerville Old Face" w:hAnsi="Baskerville Old Face"/>
          <w:bCs/>
          <w:sz w:val="24"/>
          <w:szCs w:val="24"/>
        </w:rPr>
        <w:t>“Admitting Prior Sex Assault Convictions in Criminal Cases,” Testimony Before the Utah House Judiciary Committee (Jan. 26, 2022).</w:t>
      </w:r>
    </w:p>
    <w:p w14:paraId="4FB4E620" w14:textId="77777777" w:rsidR="007121FA" w:rsidRDefault="007121FA" w:rsidP="00402707">
      <w:pPr>
        <w:spacing w:after="0" w:line="240" w:lineRule="auto"/>
        <w:ind w:left="2880" w:hanging="2880"/>
        <w:jc w:val="both"/>
        <w:rPr>
          <w:rFonts w:ascii="Baskerville Old Face" w:hAnsi="Baskerville Old Face"/>
          <w:b/>
          <w:sz w:val="24"/>
          <w:szCs w:val="24"/>
        </w:rPr>
      </w:pPr>
    </w:p>
    <w:p w14:paraId="57E31BDD" w14:textId="78C248F1" w:rsidR="002F412B" w:rsidRDefault="007121FA" w:rsidP="00402707">
      <w:pPr>
        <w:spacing w:after="0" w:line="240" w:lineRule="auto"/>
        <w:ind w:left="2880" w:hanging="2880"/>
        <w:jc w:val="both"/>
        <w:rPr>
          <w:rFonts w:ascii="Baskerville Old Face" w:hAnsi="Baskerville Old Face"/>
          <w:b/>
          <w:sz w:val="24"/>
          <w:szCs w:val="24"/>
        </w:rPr>
      </w:pPr>
      <w:r>
        <w:rPr>
          <w:rFonts w:ascii="Baskerville Old Face" w:hAnsi="Baskerville Old Face"/>
          <w:b/>
          <w:sz w:val="24"/>
          <w:szCs w:val="24"/>
        </w:rPr>
        <w:tab/>
      </w:r>
      <w:r w:rsidR="002F412B">
        <w:rPr>
          <w:rFonts w:ascii="Baskerville Old Face" w:hAnsi="Baskerville Old Face"/>
          <w:bCs/>
          <w:sz w:val="24"/>
          <w:szCs w:val="24"/>
        </w:rPr>
        <w:t xml:space="preserve">“Crime Victim Service Consolidation,” Testimony </w:t>
      </w:r>
      <w:r>
        <w:rPr>
          <w:rFonts w:ascii="Baskerville Old Face" w:hAnsi="Baskerville Old Face"/>
          <w:bCs/>
          <w:sz w:val="24"/>
          <w:szCs w:val="24"/>
        </w:rPr>
        <w:t>B</w:t>
      </w:r>
      <w:r w:rsidR="002F412B">
        <w:rPr>
          <w:rFonts w:ascii="Baskerville Old Face" w:hAnsi="Baskerville Old Face"/>
          <w:bCs/>
          <w:sz w:val="24"/>
          <w:szCs w:val="24"/>
        </w:rPr>
        <w:t xml:space="preserve">efore </w:t>
      </w:r>
      <w:r w:rsidR="002F412B" w:rsidRPr="002F412B">
        <w:rPr>
          <w:rFonts w:ascii="Baskerville Old Face" w:hAnsi="Baskerville Old Face"/>
          <w:bCs/>
          <w:sz w:val="24"/>
          <w:szCs w:val="24"/>
        </w:rPr>
        <w:t>the Utah House Interim Criminal Justice Committee</w:t>
      </w:r>
      <w:r w:rsidR="002F412B">
        <w:rPr>
          <w:rFonts w:ascii="Baskerville Old Face" w:hAnsi="Baskerville Old Face"/>
          <w:bCs/>
          <w:sz w:val="24"/>
          <w:szCs w:val="24"/>
        </w:rPr>
        <w:t xml:space="preserve"> </w:t>
      </w:r>
      <w:r w:rsidR="002F412B" w:rsidRPr="002F412B">
        <w:rPr>
          <w:rFonts w:ascii="Baskerville Old Face" w:hAnsi="Baskerville Old Face"/>
          <w:bCs/>
          <w:sz w:val="24"/>
          <w:szCs w:val="24"/>
        </w:rPr>
        <w:t>(Sept. 15, 2021).</w:t>
      </w:r>
    </w:p>
    <w:p w14:paraId="229F7C96" w14:textId="77777777" w:rsidR="002F412B" w:rsidRDefault="002F412B" w:rsidP="00402707">
      <w:pPr>
        <w:spacing w:after="0" w:line="240" w:lineRule="auto"/>
        <w:ind w:left="2880" w:hanging="2880"/>
        <w:jc w:val="both"/>
        <w:rPr>
          <w:rFonts w:ascii="Baskerville Old Face" w:hAnsi="Baskerville Old Face"/>
          <w:b/>
          <w:sz w:val="24"/>
          <w:szCs w:val="24"/>
        </w:rPr>
      </w:pPr>
    </w:p>
    <w:p w14:paraId="5F19D0B5" w14:textId="3EB0E073" w:rsidR="00057708" w:rsidRPr="00057708" w:rsidRDefault="00057708" w:rsidP="002F412B">
      <w:pPr>
        <w:spacing w:after="0" w:line="240" w:lineRule="auto"/>
        <w:ind w:left="2880"/>
        <w:jc w:val="both"/>
        <w:rPr>
          <w:rFonts w:ascii="Baskerville Old Face" w:hAnsi="Baskerville Old Face"/>
          <w:bCs/>
          <w:sz w:val="24"/>
          <w:szCs w:val="24"/>
        </w:rPr>
      </w:pPr>
      <w:r>
        <w:rPr>
          <w:rFonts w:ascii="Baskerville Old Face" w:hAnsi="Baskerville Old Face"/>
          <w:bCs/>
          <w:sz w:val="24"/>
          <w:szCs w:val="24"/>
        </w:rPr>
        <w:t>“Marsy’s Law for Tennessee,” Testimony Before the Tennessee House Subcomm. on Criminal Justice,” Apr. 7, 2021 (Nashville, Tennessee).</w:t>
      </w:r>
    </w:p>
    <w:p w14:paraId="5586CEF2" w14:textId="77777777" w:rsidR="00057708" w:rsidRDefault="00057708" w:rsidP="00402707">
      <w:pPr>
        <w:spacing w:after="0" w:line="240" w:lineRule="auto"/>
        <w:ind w:left="2880" w:hanging="2880"/>
        <w:jc w:val="both"/>
        <w:rPr>
          <w:rFonts w:ascii="Baskerville Old Face" w:hAnsi="Baskerville Old Face"/>
          <w:b/>
          <w:sz w:val="24"/>
          <w:szCs w:val="24"/>
        </w:rPr>
      </w:pPr>
    </w:p>
    <w:p w14:paraId="750A0E9B" w14:textId="7C68A4CA" w:rsidR="002B71E2" w:rsidRPr="002B71E2" w:rsidRDefault="002B71E2" w:rsidP="00057708">
      <w:pPr>
        <w:spacing w:after="0" w:line="240" w:lineRule="auto"/>
        <w:ind w:left="2880"/>
        <w:jc w:val="both"/>
        <w:rPr>
          <w:rFonts w:ascii="Baskerville Old Face" w:hAnsi="Baskerville Old Face"/>
          <w:bCs/>
          <w:sz w:val="24"/>
          <w:szCs w:val="24"/>
        </w:rPr>
      </w:pPr>
      <w:r>
        <w:rPr>
          <w:rFonts w:ascii="Baskerville Old Face" w:hAnsi="Baskerville Old Face"/>
          <w:bCs/>
          <w:sz w:val="24"/>
          <w:szCs w:val="24"/>
        </w:rPr>
        <w:t xml:space="preserve">“In Support of Affirmative Consent Legislation,” Testimony Before the Utah House Law Enforcement and Criminal Justice Committee” (Feb. 22, 2021). </w:t>
      </w:r>
    </w:p>
    <w:p w14:paraId="195D37B8" w14:textId="77777777" w:rsidR="002B71E2" w:rsidRDefault="002B71E2" w:rsidP="00402707">
      <w:pPr>
        <w:spacing w:after="0" w:line="240" w:lineRule="auto"/>
        <w:ind w:left="2880" w:hanging="2880"/>
        <w:jc w:val="both"/>
        <w:rPr>
          <w:rFonts w:ascii="Baskerville Old Face" w:hAnsi="Baskerville Old Face"/>
          <w:b/>
          <w:sz w:val="24"/>
          <w:szCs w:val="24"/>
        </w:rPr>
      </w:pPr>
    </w:p>
    <w:p w14:paraId="689BCB08" w14:textId="1DDF44C0" w:rsidR="002A2857" w:rsidRPr="002A2857" w:rsidRDefault="002A2857" w:rsidP="002B71E2">
      <w:pPr>
        <w:spacing w:after="0" w:line="240" w:lineRule="auto"/>
        <w:ind w:left="2880"/>
        <w:jc w:val="both"/>
        <w:rPr>
          <w:rFonts w:ascii="Baskerville Old Face" w:hAnsi="Baskerville Old Face"/>
          <w:bCs/>
          <w:sz w:val="24"/>
          <w:szCs w:val="24"/>
        </w:rPr>
      </w:pPr>
      <w:r>
        <w:rPr>
          <w:rFonts w:ascii="Baskerville Old Face" w:hAnsi="Baskerville Old Face"/>
          <w:bCs/>
          <w:sz w:val="24"/>
          <w:szCs w:val="24"/>
        </w:rPr>
        <w:t xml:space="preserve">“A Marsy’s Law for </w:t>
      </w:r>
      <w:proofErr w:type="gramStart"/>
      <w:r>
        <w:rPr>
          <w:rFonts w:ascii="Baskerville Old Face" w:hAnsi="Baskerville Old Face"/>
          <w:bCs/>
          <w:sz w:val="24"/>
          <w:szCs w:val="24"/>
        </w:rPr>
        <w:t>Mississippi?,</w:t>
      </w:r>
      <w:proofErr w:type="gramEnd"/>
      <w:r>
        <w:rPr>
          <w:rFonts w:ascii="Baskerville Old Face" w:hAnsi="Baskerville Old Face"/>
          <w:bCs/>
          <w:sz w:val="24"/>
          <w:szCs w:val="24"/>
        </w:rPr>
        <w:t xml:space="preserve">” Testimony Before the Mississippi Interim Constitutional </w:t>
      </w:r>
      <w:r w:rsidR="004F309A">
        <w:rPr>
          <w:rFonts w:ascii="Baskerville Old Face" w:hAnsi="Baskerville Old Face"/>
          <w:bCs/>
          <w:sz w:val="24"/>
          <w:szCs w:val="24"/>
        </w:rPr>
        <w:t>Revision</w:t>
      </w:r>
      <w:r>
        <w:rPr>
          <w:rFonts w:ascii="Baskerville Old Face" w:hAnsi="Baskerville Old Face"/>
          <w:bCs/>
          <w:sz w:val="24"/>
          <w:szCs w:val="24"/>
        </w:rPr>
        <w:t xml:space="preserve"> Committee (Dec. 3, 2020). </w:t>
      </w:r>
    </w:p>
    <w:p w14:paraId="21D2A956" w14:textId="77777777" w:rsidR="002A2857" w:rsidRDefault="002A2857" w:rsidP="00402707">
      <w:pPr>
        <w:spacing w:after="0" w:line="240" w:lineRule="auto"/>
        <w:ind w:left="2880" w:hanging="2880"/>
        <w:jc w:val="both"/>
        <w:rPr>
          <w:rFonts w:ascii="Baskerville Old Face" w:hAnsi="Baskerville Old Face"/>
          <w:b/>
          <w:sz w:val="24"/>
          <w:szCs w:val="24"/>
        </w:rPr>
      </w:pPr>
    </w:p>
    <w:p w14:paraId="07E91772" w14:textId="3BC8CFA4" w:rsidR="003D43FA" w:rsidRPr="003D43FA" w:rsidRDefault="003D43FA" w:rsidP="002A2857">
      <w:pPr>
        <w:spacing w:after="0" w:line="240" w:lineRule="auto"/>
        <w:ind w:left="2880"/>
        <w:jc w:val="both"/>
        <w:rPr>
          <w:rFonts w:ascii="Baskerville Old Face" w:hAnsi="Baskerville Old Face"/>
          <w:bCs/>
          <w:sz w:val="24"/>
          <w:szCs w:val="24"/>
        </w:rPr>
      </w:pPr>
      <w:r>
        <w:rPr>
          <w:rFonts w:ascii="Baskerville Old Face" w:hAnsi="Baskerville Old Face"/>
          <w:bCs/>
          <w:sz w:val="24"/>
          <w:szCs w:val="24"/>
        </w:rPr>
        <w:t xml:space="preserve">“Proposed Affirmative Consent Legislation,” Presentation to the Utah Crime Code Revision Commission” </w:t>
      </w:r>
      <w:r w:rsidR="00C5344F">
        <w:rPr>
          <w:rFonts w:ascii="Baskerville Old Face" w:hAnsi="Baskerville Old Face"/>
          <w:bCs/>
          <w:sz w:val="24"/>
          <w:szCs w:val="24"/>
        </w:rPr>
        <w:t>(Oct. 26, 2020).</w:t>
      </w:r>
    </w:p>
    <w:p w14:paraId="55B1935F" w14:textId="77777777" w:rsidR="003D43FA" w:rsidRDefault="003D43FA" w:rsidP="00402707">
      <w:pPr>
        <w:spacing w:after="0" w:line="240" w:lineRule="auto"/>
        <w:ind w:left="2880" w:hanging="2880"/>
        <w:jc w:val="both"/>
        <w:rPr>
          <w:rFonts w:ascii="Baskerville Old Face" w:hAnsi="Baskerville Old Face"/>
          <w:b/>
          <w:sz w:val="24"/>
          <w:szCs w:val="24"/>
        </w:rPr>
      </w:pPr>
    </w:p>
    <w:p w14:paraId="079433E7" w14:textId="143523F8" w:rsidR="00B657A2" w:rsidRPr="00B657A2" w:rsidRDefault="00B657A2" w:rsidP="003D43FA">
      <w:pPr>
        <w:spacing w:after="0" w:line="240" w:lineRule="auto"/>
        <w:ind w:left="2880"/>
        <w:jc w:val="both"/>
        <w:rPr>
          <w:rFonts w:ascii="Baskerville Old Face" w:hAnsi="Baskerville Old Face"/>
          <w:bCs/>
          <w:sz w:val="24"/>
          <w:szCs w:val="24"/>
        </w:rPr>
      </w:pPr>
      <w:r>
        <w:rPr>
          <w:rFonts w:ascii="Baskerville Old Face" w:hAnsi="Baskerville Old Face"/>
          <w:bCs/>
          <w:sz w:val="24"/>
          <w:szCs w:val="24"/>
        </w:rPr>
        <w:t xml:space="preserve">“Amending Utah’s Rules of Evidence to Create Presumptive Admissibility of Similar Crimes Evidence in Sexual Assault Cases,” Testimony to the Utah Supreme Court Advisory Committee on Rules of Evidence (Oct. 13, 2020). </w:t>
      </w:r>
    </w:p>
    <w:p w14:paraId="6A8395CD" w14:textId="77777777" w:rsidR="00B657A2" w:rsidRDefault="00B657A2" w:rsidP="00402707">
      <w:pPr>
        <w:spacing w:after="0" w:line="240" w:lineRule="auto"/>
        <w:ind w:left="2880" w:hanging="2880"/>
        <w:jc w:val="both"/>
        <w:rPr>
          <w:rFonts w:ascii="Baskerville Old Face" w:hAnsi="Baskerville Old Face"/>
          <w:b/>
          <w:sz w:val="24"/>
          <w:szCs w:val="24"/>
        </w:rPr>
      </w:pPr>
    </w:p>
    <w:p w14:paraId="77785CB1" w14:textId="5B97D2EC" w:rsidR="009B4306" w:rsidRDefault="009B4306" w:rsidP="00B657A2">
      <w:pPr>
        <w:spacing w:after="0" w:line="240" w:lineRule="auto"/>
        <w:ind w:left="2880"/>
        <w:jc w:val="both"/>
        <w:rPr>
          <w:rFonts w:ascii="Baskerville Old Face" w:hAnsi="Baskerville Old Face"/>
          <w:b/>
          <w:sz w:val="24"/>
          <w:szCs w:val="24"/>
        </w:rPr>
      </w:pPr>
      <w:r>
        <w:rPr>
          <w:rFonts w:ascii="Baskerville Old Face" w:hAnsi="Baskerville Old Face"/>
          <w:bCs/>
          <w:sz w:val="24"/>
          <w:szCs w:val="24"/>
        </w:rPr>
        <w:t>“</w:t>
      </w:r>
      <w:r w:rsidRPr="009B4306">
        <w:rPr>
          <w:rFonts w:ascii="Baskerville Old Face" w:hAnsi="Baskerville Old Face"/>
          <w:bCs/>
          <w:sz w:val="24"/>
          <w:szCs w:val="24"/>
        </w:rPr>
        <w:t>Explaining the Nation's Homicide Spikes: The Minneapolis Effect and the Decline in Proactive Policing</w:t>
      </w:r>
      <w:r>
        <w:rPr>
          <w:rFonts w:ascii="Baskerville Old Face" w:hAnsi="Baskerville Old Face"/>
          <w:bCs/>
          <w:sz w:val="24"/>
          <w:szCs w:val="24"/>
        </w:rPr>
        <w:t>,”</w:t>
      </w:r>
      <w:r w:rsidRPr="009B4306">
        <w:rPr>
          <w:rFonts w:ascii="Baskerville Old Face" w:hAnsi="Baskerville Old Face"/>
          <w:bCs/>
          <w:sz w:val="24"/>
          <w:szCs w:val="24"/>
        </w:rPr>
        <w:t xml:space="preserve"> </w:t>
      </w:r>
      <w:r>
        <w:rPr>
          <w:rFonts w:ascii="Baskerville Old Face" w:hAnsi="Baskerville Old Face"/>
          <w:bCs/>
          <w:sz w:val="24"/>
          <w:szCs w:val="24"/>
        </w:rPr>
        <w:t>Testimony</w:t>
      </w:r>
      <w:r w:rsidRPr="009B4306">
        <w:rPr>
          <w:rFonts w:ascii="Baskerville Old Face" w:hAnsi="Baskerville Old Face"/>
          <w:bCs/>
          <w:sz w:val="24"/>
          <w:szCs w:val="24"/>
        </w:rPr>
        <w:t xml:space="preserve"> to the National Commission COVID-19 and Criminal Justice</w:t>
      </w:r>
      <w:r>
        <w:rPr>
          <w:rFonts w:ascii="Baskerville Old Face" w:hAnsi="Baskerville Old Face"/>
          <w:bCs/>
          <w:sz w:val="24"/>
          <w:szCs w:val="24"/>
        </w:rPr>
        <w:t xml:space="preserve"> </w:t>
      </w:r>
      <w:r w:rsidRPr="009B4306">
        <w:rPr>
          <w:rFonts w:ascii="Baskerville Old Face" w:hAnsi="Baskerville Old Face"/>
          <w:bCs/>
          <w:sz w:val="24"/>
          <w:szCs w:val="24"/>
        </w:rPr>
        <w:t>(Sept. 3, 2020).</w:t>
      </w:r>
    </w:p>
    <w:p w14:paraId="224AE1F1" w14:textId="77777777" w:rsidR="009B4306" w:rsidRDefault="009B4306" w:rsidP="00402707">
      <w:pPr>
        <w:spacing w:after="0" w:line="240" w:lineRule="auto"/>
        <w:ind w:left="2880" w:hanging="2880"/>
        <w:jc w:val="both"/>
        <w:rPr>
          <w:rFonts w:ascii="Baskerville Old Face" w:hAnsi="Baskerville Old Face"/>
          <w:b/>
          <w:sz w:val="24"/>
          <w:szCs w:val="24"/>
        </w:rPr>
      </w:pPr>
    </w:p>
    <w:p w14:paraId="700697DF" w14:textId="5F88E876" w:rsidR="00F33DD1" w:rsidRPr="00F33DD1" w:rsidRDefault="00F33DD1" w:rsidP="009B4306">
      <w:pPr>
        <w:spacing w:after="0" w:line="240" w:lineRule="auto"/>
        <w:ind w:left="2880"/>
        <w:jc w:val="both"/>
        <w:rPr>
          <w:rFonts w:ascii="Baskerville Old Face" w:hAnsi="Baskerville Old Face"/>
          <w:bCs/>
          <w:sz w:val="24"/>
          <w:szCs w:val="24"/>
        </w:rPr>
      </w:pPr>
      <w:r>
        <w:rPr>
          <w:rFonts w:ascii="Baskerville Old Face" w:hAnsi="Baskerville Old Face"/>
          <w:bCs/>
          <w:sz w:val="24"/>
          <w:szCs w:val="24"/>
        </w:rPr>
        <w:t xml:space="preserve">“Public Safety and Bail Reform,” Testimony Submitted to the Utah House Judiciary Comm., Feb. 25, 2020.  </w:t>
      </w:r>
    </w:p>
    <w:p w14:paraId="5A2DE125" w14:textId="77777777" w:rsidR="00F33DD1" w:rsidRDefault="00F33DD1" w:rsidP="00402707">
      <w:pPr>
        <w:spacing w:after="0" w:line="240" w:lineRule="auto"/>
        <w:ind w:left="2880" w:hanging="2880"/>
        <w:jc w:val="both"/>
        <w:rPr>
          <w:rFonts w:ascii="Baskerville Old Face" w:hAnsi="Baskerville Old Face"/>
          <w:b/>
          <w:sz w:val="24"/>
          <w:szCs w:val="24"/>
        </w:rPr>
      </w:pPr>
    </w:p>
    <w:p w14:paraId="20D92C02" w14:textId="47FD4431" w:rsidR="0035016C" w:rsidRPr="0035016C" w:rsidRDefault="0035016C" w:rsidP="00F33DD1">
      <w:pPr>
        <w:spacing w:after="0" w:line="240" w:lineRule="auto"/>
        <w:ind w:left="2880"/>
        <w:jc w:val="both"/>
        <w:rPr>
          <w:rFonts w:ascii="Baskerville Old Face" w:hAnsi="Baskerville Old Face"/>
          <w:bCs/>
          <w:sz w:val="24"/>
          <w:szCs w:val="24"/>
        </w:rPr>
      </w:pPr>
      <w:r>
        <w:rPr>
          <w:rFonts w:ascii="Baskerville Old Face" w:hAnsi="Baskerville Old Face"/>
          <w:bCs/>
          <w:sz w:val="24"/>
          <w:szCs w:val="24"/>
        </w:rPr>
        <w:t xml:space="preserve">“The Need for Iowa to Adopt a Victims’ Rights Amendment,” Debate Before Rep. Steven Holt, Chair, Iowa House Judiciary Comm., Dec. 18, 2019 (Des Moines, Iowa).  </w:t>
      </w:r>
    </w:p>
    <w:p w14:paraId="53344CE3" w14:textId="77777777" w:rsidR="0035016C" w:rsidRDefault="0035016C" w:rsidP="00402707">
      <w:pPr>
        <w:spacing w:after="0" w:line="240" w:lineRule="auto"/>
        <w:ind w:left="2880" w:hanging="2880"/>
        <w:jc w:val="both"/>
        <w:rPr>
          <w:rFonts w:ascii="Baskerville Old Face" w:hAnsi="Baskerville Old Face"/>
          <w:b/>
          <w:sz w:val="24"/>
          <w:szCs w:val="24"/>
        </w:rPr>
      </w:pPr>
    </w:p>
    <w:p w14:paraId="4173134F" w14:textId="467A0C3D" w:rsidR="0089770F" w:rsidRPr="0089770F" w:rsidRDefault="0089770F" w:rsidP="0035016C">
      <w:pPr>
        <w:spacing w:after="0" w:line="240" w:lineRule="auto"/>
        <w:ind w:left="2880"/>
        <w:jc w:val="both"/>
        <w:rPr>
          <w:rFonts w:ascii="Baskerville Old Face" w:hAnsi="Baskerville Old Face"/>
          <w:bCs/>
          <w:sz w:val="24"/>
          <w:szCs w:val="24"/>
        </w:rPr>
      </w:pPr>
      <w:r>
        <w:rPr>
          <w:rFonts w:ascii="Baskerville Old Face" w:hAnsi="Baskerville Old Face"/>
          <w:bCs/>
          <w:sz w:val="24"/>
          <w:szCs w:val="24"/>
        </w:rPr>
        <w:t xml:space="preserve">“Reforming Utah’s Insanity Defense,” Testimony Before the Utah Interim Judiciary Comm, Aug. 1, 2019.  </w:t>
      </w:r>
    </w:p>
    <w:p w14:paraId="21C2C482" w14:textId="77777777" w:rsidR="0089770F" w:rsidRDefault="0089770F" w:rsidP="00402707">
      <w:pPr>
        <w:spacing w:after="0" w:line="240" w:lineRule="auto"/>
        <w:ind w:left="2880" w:hanging="2880"/>
        <w:jc w:val="both"/>
        <w:rPr>
          <w:rFonts w:ascii="Baskerville Old Face" w:hAnsi="Baskerville Old Face"/>
          <w:b/>
          <w:sz w:val="24"/>
          <w:szCs w:val="24"/>
        </w:rPr>
      </w:pPr>
    </w:p>
    <w:p w14:paraId="00589D9F" w14:textId="7567DD93" w:rsidR="001D774D" w:rsidRDefault="0089770F" w:rsidP="00402707">
      <w:pPr>
        <w:spacing w:after="0" w:line="240" w:lineRule="auto"/>
        <w:ind w:left="2880" w:hanging="2880"/>
        <w:jc w:val="both"/>
        <w:rPr>
          <w:rFonts w:ascii="Baskerville Old Face" w:hAnsi="Baskerville Old Face"/>
          <w:b/>
          <w:sz w:val="24"/>
          <w:szCs w:val="24"/>
        </w:rPr>
      </w:pPr>
      <w:r>
        <w:rPr>
          <w:rFonts w:ascii="Baskerville Old Face" w:hAnsi="Baskerville Old Face"/>
          <w:b/>
          <w:sz w:val="24"/>
          <w:szCs w:val="24"/>
        </w:rPr>
        <w:tab/>
      </w:r>
      <w:r w:rsidR="001D774D">
        <w:rPr>
          <w:rFonts w:ascii="Baskerville Old Face" w:hAnsi="Baskerville Old Face"/>
          <w:sz w:val="24"/>
          <w:szCs w:val="24"/>
        </w:rPr>
        <w:t xml:space="preserve">“Updating Idaho’s Victims’ Rights Amendment,” Testimony Before the Idaho Senate State Affairs Comm., March 4, 2019 (Boise, Idaho).  </w:t>
      </w:r>
    </w:p>
    <w:p w14:paraId="62A38958" w14:textId="77777777" w:rsidR="001D774D" w:rsidRDefault="001D774D" w:rsidP="00402707">
      <w:pPr>
        <w:spacing w:after="0" w:line="240" w:lineRule="auto"/>
        <w:ind w:left="2880" w:hanging="2880"/>
        <w:jc w:val="both"/>
        <w:rPr>
          <w:rFonts w:ascii="Baskerville Old Face" w:hAnsi="Baskerville Old Face"/>
          <w:b/>
          <w:sz w:val="24"/>
          <w:szCs w:val="24"/>
        </w:rPr>
      </w:pPr>
    </w:p>
    <w:p w14:paraId="36D8D1BB" w14:textId="2C6E9DE8" w:rsidR="00E9315A" w:rsidRPr="00E9315A" w:rsidRDefault="001D774D" w:rsidP="00402707">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E9315A">
        <w:rPr>
          <w:rFonts w:ascii="Baskerville Old Face" w:hAnsi="Baskerville Old Face"/>
          <w:sz w:val="24"/>
          <w:szCs w:val="24"/>
        </w:rPr>
        <w:t xml:space="preserve">“Prosecution Review Amendments,” Written Testimony Before the </w:t>
      </w:r>
      <w:r w:rsidR="00F07B43">
        <w:rPr>
          <w:rFonts w:ascii="Baskerville Old Face" w:hAnsi="Baskerville Old Face"/>
          <w:sz w:val="24"/>
          <w:szCs w:val="24"/>
        </w:rPr>
        <w:t xml:space="preserve">Utah </w:t>
      </w:r>
      <w:r w:rsidR="00E9315A">
        <w:rPr>
          <w:rFonts w:ascii="Baskerville Old Face" w:hAnsi="Baskerville Old Face"/>
          <w:sz w:val="24"/>
          <w:szCs w:val="24"/>
        </w:rPr>
        <w:t xml:space="preserve">House Judiciary Committee, February 20, 2019.  </w:t>
      </w:r>
    </w:p>
    <w:p w14:paraId="36F2D637" w14:textId="77777777" w:rsidR="00E9315A" w:rsidRDefault="00E9315A" w:rsidP="00402707">
      <w:pPr>
        <w:spacing w:after="0" w:line="240" w:lineRule="auto"/>
        <w:ind w:left="2880" w:hanging="2880"/>
        <w:jc w:val="both"/>
        <w:rPr>
          <w:rFonts w:ascii="Baskerville Old Face" w:hAnsi="Baskerville Old Face"/>
          <w:b/>
          <w:sz w:val="24"/>
          <w:szCs w:val="24"/>
        </w:rPr>
      </w:pPr>
    </w:p>
    <w:p w14:paraId="1D10C94F" w14:textId="77777777" w:rsidR="000D4830" w:rsidRPr="000D4830" w:rsidRDefault="00E9315A" w:rsidP="00402707">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0D4830">
        <w:rPr>
          <w:rFonts w:ascii="Baskerville Old Face" w:hAnsi="Baskerville Old Face"/>
          <w:sz w:val="24"/>
          <w:szCs w:val="24"/>
        </w:rPr>
        <w:t xml:space="preserve">“Updating Idaho’s Victims’ Rights Amendment,” Written and Oral Testimony Before the Idaho Senate State Affairs Comm., Feb. 8, 2019 (Boise, Idaho).  </w:t>
      </w:r>
    </w:p>
    <w:p w14:paraId="2807A08F" w14:textId="77777777" w:rsidR="000D4830" w:rsidRDefault="000D4830" w:rsidP="00402707">
      <w:pPr>
        <w:spacing w:after="0" w:line="240" w:lineRule="auto"/>
        <w:ind w:left="2880" w:hanging="2880"/>
        <w:jc w:val="both"/>
        <w:rPr>
          <w:rFonts w:ascii="Baskerville Old Face" w:hAnsi="Baskerville Old Face"/>
          <w:b/>
          <w:sz w:val="24"/>
          <w:szCs w:val="24"/>
        </w:rPr>
      </w:pPr>
    </w:p>
    <w:p w14:paraId="47A76504" w14:textId="77777777" w:rsidR="000D4830" w:rsidRPr="000D4830" w:rsidRDefault="000D4830" w:rsidP="00402707">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Pr>
          <w:rFonts w:ascii="Baskerville Old Face" w:hAnsi="Baskerville Old Face"/>
          <w:sz w:val="24"/>
          <w:szCs w:val="24"/>
        </w:rPr>
        <w:t>“H.B. 170: Responsibilities in an Emergency,” Written and Oral Testimony Before the Utah House Judiciary Comm., Feb. 6, 2019.</w:t>
      </w:r>
    </w:p>
    <w:p w14:paraId="7BDB26D6" w14:textId="77777777" w:rsidR="000D4830" w:rsidRDefault="000D4830" w:rsidP="00402707">
      <w:pPr>
        <w:spacing w:after="0" w:line="240" w:lineRule="auto"/>
        <w:ind w:left="2880" w:hanging="2880"/>
        <w:jc w:val="both"/>
        <w:rPr>
          <w:rFonts w:ascii="Baskerville Old Face" w:hAnsi="Baskerville Old Face"/>
          <w:b/>
          <w:sz w:val="24"/>
          <w:szCs w:val="24"/>
        </w:rPr>
      </w:pPr>
    </w:p>
    <w:p w14:paraId="216DDE86" w14:textId="77777777" w:rsidR="00723091" w:rsidRPr="00723091" w:rsidRDefault="000D4830" w:rsidP="00402707">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lastRenderedPageBreak/>
        <w:tab/>
      </w:r>
      <w:r w:rsidR="00723091">
        <w:rPr>
          <w:rFonts w:ascii="Baskerville Old Face" w:hAnsi="Baskerville Old Face"/>
          <w:sz w:val="24"/>
          <w:szCs w:val="24"/>
        </w:rPr>
        <w:t xml:space="preserve">“Opposition to Overturning </w:t>
      </w:r>
      <w:r w:rsidR="00723091">
        <w:rPr>
          <w:rFonts w:ascii="Baskerville Old Face" w:hAnsi="Baskerville Old Face"/>
          <w:i/>
          <w:sz w:val="24"/>
          <w:szCs w:val="24"/>
        </w:rPr>
        <w:t>State v. Strief</w:t>
      </w:r>
      <w:r w:rsidR="00723091">
        <w:rPr>
          <w:rFonts w:ascii="Baskerville Old Face" w:hAnsi="Baskerville Old Face"/>
          <w:sz w:val="24"/>
          <w:szCs w:val="24"/>
        </w:rPr>
        <w:t xml:space="preserve"> in Utah Statutory Law,” Written and Oral Testimony Before the Utah House Judiciary Comm., Feb. 27, 2018.  </w:t>
      </w:r>
    </w:p>
    <w:p w14:paraId="0EFE7B0C" w14:textId="77777777" w:rsidR="00723091" w:rsidRDefault="00723091" w:rsidP="00402707">
      <w:pPr>
        <w:spacing w:after="0" w:line="240" w:lineRule="auto"/>
        <w:ind w:left="2880" w:hanging="2880"/>
        <w:jc w:val="both"/>
        <w:rPr>
          <w:rFonts w:ascii="Baskerville Old Face" w:hAnsi="Baskerville Old Face"/>
          <w:b/>
          <w:sz w:val="24"/>
          <w:szCs w:val="24"/>
        </w:rPr>
      </w:pPr>
    </w:p>
    <w:p w14:paraId="53C32FF5" w14:textId="77777777" w:rsidR="004274EC" w:rsidRDefault="00723091" w:rsidP="00402707">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4274EC">
        <w:rPr>
          <w:rFonts w:ascii="Baskerville Old Face" w:hAnsi="Baskerville Old Face"/>
          <w:sz w:val="24"/>
          <w:szCs w:val="24"/>
        </w:rPr>
        <w:t>“Marsy’s Law for New Hampshire,” Presentation to the Legislative Luncheon of the New Hampshire House of Representatives,” Feb. 22, 2018 (Concord, New Hampshire).</w:t>
      </w:r>
    </w:p>
    <w:p w14:paraId="0213B77A" w14:textId="77777777" w:rsidR="004274EC" w:rsidRPr="004274EC" w:rsidRDefault="004274EC" w:rsidP="00402707">
      <w:pPr>
        <w:spacing w:after="0" w:line="240" w:lineRule="auto"/>
        <w:ind w:left="2880" w:hanging="2880"/>
        <w:jc w:val="both"/>
        <w:rPr>
          <w:rFonts w:ascii="Baskerville Old Face" w:hAnsi="Baskerville Old Face"/>
          <w:sz w:val="24"/>
          <w:szCs w:val="24"/>
        </w:rPr>
      </w:pPr>
    </w:p>
    <w:p w14:paraId="49728542" w14:textId="77777777" w:rsidR="00DD3832" w:rsidRPr="00DD3832" w:rsidRDefault="004274EC" w:rsidP="00402707">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DD3832">
        <w:rPr>
          <w:rFonts w:ascii="Baskerville Old Face" w:hAnsi="Baskerville Old Face"/>
          <w:sz w:val="24"/>
          <w:szCs w:val="24"/>
        </w:rPr>
        <w:t xml:space="preserve">“Concerns About Amending Utah’s Constitutional Search and Seizure Provision,” Written and Oral Testimony before the Utah House Judiciary Committee, Feb. 13, 2018.  </w:t>
      </w:r>
    </w:p>
    <w:p w14:paraId="496F08D3" w14:textId="77777777" w:rsidR="00DD3832" w:rsidRDefault="00DD3832" w:rsidP="00402707">
      <w:pPr>
        <w:spacing w:after="0" w:line="240" w:lineRule="auto"/>
        <w:ind w:left="2880" w:hanging="2880"/>
        <w:jc w:val="both"/>
        <w:rPr>
          <w:rFonts w:ascii="Baskerville Old Face" w:hAnsi="Baskerville Old Face"/>
          <w:b/>
          <w:sz w:val="24"/>
          <w:szCs w:val="24"/>
        </w:rPr>
      </w:pPr>
    </w:p>
    <w:p w14:paraId="43B25AF2" w14:textId="77777777" w:rsidR="00176BE5" w:rsidRDefault="00DD3832" w:rsidP="00402707">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ab/>
      </w:r>
      <w:bookmarkStart w:id="5" w:name="_Hlk54023144"/>
      <w:r w:rsidR="00176BE5">
        <w:rPr>
          <w:rFonts w:ascii="Baskerville Old Face" w:hAnsi="Baskerville Old Face"/>
          <w:sz w:val="24"/>
          <w:szCs w:val="24"/>
        </w:rPr>
        <w:t>“Protecting Crime Victims in Iowa’s Constitution,” Testimony before the Iowa Senate Judiciary Subcommittee, Jan. 31, 2018 (Des Moines, Iowa).</w:t>
      </w:r>
      <w:bookmarkEnd w:id="5"/>
    </w:p>
    <w:p w14:paraId="2C57DD04" w14:textId="77777777" w:rsidR="00176BE5" w:rsidRDefault="00176BE5" w:rsidP="00402707">
      <w:pPr>
        <w:spacing w:after="0" w:line="240" w:lineRule="auto"/>
        <w:ind w:left="2880" w:hanging="2880"/>
        <w:jc w:val="both"/>
        <w:rPr>
          <w:rFonts w:ascii="Baskerville Old Face" w:hAnsi="Baskerville Old Face"/>
          <w:sz w:val="24"/>
          <w:szCs w:val="24"/>
        </w:rPr>
      </w:pPr>
    </w:p>
    <w:p w14:paraId="41C6B9E5" w14:textId="77777777" w:rsidR="00176BE5" w:rsidRPr="00176BE5" w:rsidRDefault="00176BE5" w:rsidP="00402707">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“Protecting Crime Victims in Iowa’s Constitution,” Testimony before the Iowa House Judiciary Subcommittee, Jan. 31, 2018 (Des Moines, Iowa).</w:t>
      </w:r>
    </w:p>
    <w:p w14:paraId="7FD65F0E" w14:textId="77777777" w:rsidR="00176BE5" w:rsidRDefault="00176BE5" w:rsidP="00402707">
      <w:pPr>
        <w:spacing w:after="0" w:line="240" w:lineRule="auto"/>
        <w:ind w:left="2880" w:hanging="2880"/>
        <w:jc w:val="both"/>
        <w:rPr>
          <w:rFonts w:ascii="Baskerville Old Face" w:hAnsi="Baskerville Old Face"/>
          <w:b/>
          <w:sz w:val="24"/>
          <w:szCs w:val="24"/>
        </w:rPr>
      </w:pPr>
    </w:p>
    <w:p w14:paraId="5E098642" w14:textId="77777777" w:rsidR="00AD557F" w:rsidRDefault="00176BE5" w:rsidP="00402707">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AD557F">
        <w:rPr>
          <w:rFonts w:ascii="Baskerville Old Face" w:hAnsi="Baskerville Old Face"/>
          <w:sz w:val="24"/>
          <w:szCs w:val="24"/>
        </w:rPr>
        <w:t xml:space="preserve">“Marsy’s Law for Florida,” </w:t>
      </w:r>
      <w:r w:rsidR="008500DE">
        <w:rPr>
          <w:rFonts w:ascii="Baskerville Old Face" w:hAnsi="Baskerville Old Face"/>
          <w:sz w:val="24"/>
          <w:szCs w:val="24"/>
        </w:rPr>
        <w:t xml:space="preserve">Further </w:t>
      </w:r>
      <w:r w:rsidR="00AD557F">
        <w:rPr>
          <w:rFonts w:ascii="Baskerville Old Face" w:hAnsi="Baskerville Old Face"/>
          <w:sz w:val="24"/>
          <w:szCs w:val="24"/>
        </w:rPr>
        <w:t xml:space="preserve">Testimony before the Florida Constitutional Revision Commission, </w:t>
      </w:r>
      <w:r w:rsidR="008500DE">
        <w:rPr>
          <w:rFonts w:ascii="Baskerville Old Face" w:hAnsi="Baskerville Old Face"/>
          <w:sz w:val="24"/>
          <w:szCs w:val="24"/>
        </w:rPr>
        <w:t xml:space="preserve">Jan. 19, </w:t>
      </w:r>
      <w:r w:rsidR="00AD557F">
        <w:rPr>
          <w:rFonts w:ascii="Baskerville Old Face" w:hAnsi="Baskerville Old Face"/>
          <w:sz w:val="24"/>
          <w:szCs w:val="24"/>
        </w:rPr>
        <w:t>201</w:t>
      </w:r>
      <w:r w:rsidR="008500DE">
        <w:rPr>
          <w:rFonts w:ascii="Baskerville Old Face" w:hAnsi="Baskerville Old Face"/>
          <w:sz w:val="24"/>
          <w:szCs w:val="24"/>
        </w:rPr>
        <w:t>8</w:t>
      </w:r>
      <w:r w:rsidR="00AD557F">
        <w:rPr>
          <w:rFonts w:ascii="Baskerville Old Face" w:hAnsi="Baskerville Old Face"/>
          <w:sz w:val="24"/>
          <w:szCs w:val="24"/>
        </w:rPr>
        <w:t xml:space="preserve"> (Tallahassee, Florida).  </w:t>
      </w:r>
    </w:p>
    <w:p w14:paraId="2E707AA7" w14:textId="77777777" w:rsidR="008500DE" w:rsidRDefault="008500DE" w:rsidP="00402707">
      <w:pPr>
        <w:spacing w:after="0" w:line="240" w:lineRule="auto"/>
        <w:ind w:left="2880" w:hanging="2880"/>
        <w:jc w:val="both"/>
        <w:rPr>
          <w:rFonts w:ascii="Baskerville Old Face" w:hAnsi="Baskerville Old Face"/>
          <w:sz w:val="24"/>
          <w:szCs w:val="24"/>
        </w:rPr>
      </w:pPr>
    </w:p>
    <w:p w14:paraId="2C1E28FE" w14:textId="77777777" w:rsidR="008500DE" w:rsidRPr="00AD557F" w:rsidRDefault="008500DE" w:rsidP="00402707">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bookmarkStart w:id="6" w:name="_Hlk54023122"/>
      <w:r>
        <w:rPr>
          <w:rFonts w:ascii="Baskerville Old Face" w:hAnsi="Baskerville Old Face"/>
          <w:sz w:val="24"/>
          <w:szCs w:val="24"/>
        </w:rPr>
        <w:t xml:space="preserve">“Marsy’s Law for Florida,” Testimony before the Florida Constitutional Revision Commission, Dec. 12, 2017 (Tallahassee, Florida).  </w:t>
      </w:r>
      <w:bookmarkEnd w:id="6"/>
    </w:p>
    <w:p w14:paraId="1C176753" w14:textId="77777777" w:rsidR="00AD557F" w:rsidRDefault="00AD557F" w:rsidP="00402707">
      <w:pPr>
        <w:spacing w:after="0" w:line="240" w:lineRule="auto"/>
        <w:ind w:left="2880" w:hanging="2880"/>
        <w:jc w:val="both"/>
        <w:rPr>
          <w:rFonts w:ascii="Baskerville Old Face" w:hAnsi="Baskerville Old Face"/>
          <w:b/>
          <w:sz w:val="24"/>
          <w:szCs w:val="24"/>
        </w:rPr>
      </w:pPr>
    </w:p>
    <w:p w14:paraId="48E3A6D4" w14:textId="77777777" w:rsidR="00402707" w:rsidRDefault="00AD557F" w:rsidP="00402707">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402707">
        <w:rPr>
          <w:rFonts w:ascii="Baskerville Old Face" w:hAnsi="Baskerville Old Face"/>
          <w:sz w:val="24"/>
          <w:szCs w:val="24"/>
        </w:rPr>
        <w:t>“S.J. Res. 53, H.J. Res. 47, Regarding Wisconsin’s Constitutional Amendment Protecting Crime Victims’ Rights,” Testimony before the Jo</w:t>
      </w:r>
      <w:r w:rsidR="008470E1">
        <w:rPr>
          <w:rFonts w:ascii="Baskerville Old Face" w:hAnsi="Baskerville Old Face"/>
          <w:sz w:val="24"/>
          <w:szCs w:val="24"/>
        </w:rPr>
        <w:t>int Committee of the Wisconsin S</w:t>
      </w:r>
      <w:r w:rsidR="00402707">
        <w:rPr>
          <w:rFonts w:ascii="Baskerville Old Face" w:hAnsi="Baskerville Old Face"/>
          <w:sz w:val="24"/>
          <w:szCs w:val="24"/>
        </w:rPr>
        <w:t>enate and House, June 15, 2017 (Madison, Wisconsin).</w:t>
      </w:r>
    </w:p>
    <w:p w14:paraId="6083FE63" w14:textId="77777777" w:rsidR="00402707" w:rsidRPr="00DC3B5E" w:rsidRDefault="00402707" w:rsidP="00402707">
      <w:pPr>
        <w:spacing w:after="0" w:line="240" w:lineRule="auto"/>
        <w:ind w:left="2880" w:hanging="2880"/>
        <w:jc w:val="both"/>
        <w:rPr>
          <w:rFonts w:ascii="Baskerville Old Face" w:hAnsi="Baskerville Old Face"/>
          <w:sz w:val="24"/>
          <w:szCs w:val="24"/>
        </w:rPr>
      </w:pPr>
    </w:p>
    <w:p w14:paraId="42C300F8" w14:textId="77777777" w:rsidR="00DC3B5E" w:rsidRPr="00DC3B5E" w:rsidRDefault="00402707" w:rsidP="00402707">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rPr>
        <w:tab/>
      </w:r>
      <w:bookmarkStart w:id="7" w:name="_Hlk54023098"/>
      <w:r w:rsidR="00DC3B5E">
        <w:rPr>
          <w:rFonts w:ascii="Baskerville Old Face" w:hAnsi="Baskerville Old Face"/>
          <w:sz w:val="24"/>
          <w:szCs w:val="24"/>
        </w:rPr>
        <w:t>“S.J. Res. 17 Regarding Nevada’s Constitutional Amendment Protecting Crime Victims’ Rights,” Testimony before the Nevada Assembly Governmental Affairs Comm., May 9, 2017 (Carson City, Nevada).</w:t>
      </w:r>
      <w:bookmarkEnd w:id="7"/>
    </w:p>
    <w:p w14:paraId="4E08FE3D" w14:textId="77777777" w:rsidR="00DC3B5E" w:rsidRDefault="00DC3B5E" w:rsidP="004B2498">
      <w:pPr>
        <w:spacing w:after="0" w:line="240" w:lineRule="auto"/>
        <w:ind w:left="2880" w:hanging="2880"/>
        <w:jc w:val="both"/>
        <w:rPr>
          <w:rFonts w:ascii="Baskerville Old Face" w:hAnsi="Baskerville Old Face"/>
          <w:b/>
          <w:sz w:val="24"/>
          <w:szCs w:val="24"/>
        </w:rPr>
      </w:pPr>
    </w:p>
    <w:p w14:paraId="4A0E4353" w14:textId="127DF223" w:rsidR="002B5D08" w:rsidRDefault="002B5D08" w:rsidP="00DC3B5E">
      <w:pPr>
        <w:spacing w:after="0" w:line="240" w:lineRule="auto"/>
        <w:ind w:left="2880"/>
        <w:jc w:val="both"/>
        <w:rPr>
          <w:rFonts w:ascii="Baskerville Old Face" w:hAnsi="Baskerville Old Face"/>
          <w:sz w:val="24"/>
          <w:szCs w:val="24"/>
        </w:rPr>
      </w:pPr>
      <w:r w:rsidRPr="002B5D08">
        <w:rPr>
          <w:rFonts w:ascii="Baskerville Old Face" w:hAnsi="Baskerville Old Face"/>
          <w:sz w:val="24"/>
          <w:szCs w:val="24"/>
        </w:rPr>
        <w:t>“S</w:t>
      </w:r>
      <w:r w:rsidR="003447F1">
        <w:rPr>
          <w:rFonts w:ascii="Baskerville Old Face" w:hAnsi="Baskerville Old Face"/>
          <w:sz w:val="24"/>
          <w:szCs w:val="24"/>
        </w:rPr>
        <w:t>.</w:t>
      </w:r>
      <w:r w:rsidRPr="002B5D08">
        <w:rPr>
          <w:rFonts w:ascii="Baskerville Old Face" w:hAnsi="Baskerville Old Face"/>
          <w:sz w:val="24"/>
          <w:szCs w:val="24"/>
        </w:rPr>
        <w:t xml:space="preserve">J. Res. 103 </w:t>
      </w:r>
      <w:r>
        <w:rPr>
          <w:rFonts w:ascii="Baskerville Old Face" w:hAnsi="Baskerville Old Face"/>
          <w:sz w:val="24"/>
          <w:szCs w:val="24"/>
        </w:rPr>
        <w:t xml:space="preserve">Regarding Idaho’s Constitutional Amendment Protecting Crime Victims’ Rights,” Testimony before the Idaho </w:t>
      </w:r>
      <w:r w:rsidR="00286FE1">
        <w:rPr>
          <w:rFonts w:ascii="Baskerville Old Face" w:hAnsi="Baskerville Old Face"/>
          <w:sz w:val="24"/>
          <w:szCs w:val="24"/>
        </w:rPr>
        <w:t>House</w:t>
      </w:r>
      <w:r>
        <w:rPr>
          <w:rFonts w:ascii="Baskerville Old Face" w:hAnsi="Baskerville Old Face"/>
          <w:sz w:val="24"/>
          <w:szCs w:val="24"/>
        </w:rPr>
        <w:t xml:space="preserve"> State Affairs Comm., March </w:t>
      </w:r>
      <w:r w:rsidR="00286FE1">
        <w:rPr>
          <w:rFonts w:ascii="Baskerville Old Face" w:hAnsi="Baskerville Old Face"/>
          <w:sz w:val="24"/>
          <w:szCs w:val="24"/>
        </w:rPr>
        <w:t>20</w:t>
      </w:r>
      <w:r>
        <w:rPr>
          <w:rFonts w:ascii="Baskerville Old Face" w:hAnsi="Baskerville Old Face"/>
          <w:sz w:val="24"/>
          <w:szCs w:val="24"/>
        </w:rPr>
        <w:t xml:space="preserve">, 2017 (Boise, Idaho).  </w:t>
      </w:r>
    </w:p>
    <w:p w14:paraId="2039A6D7" w14:textId="77777777" w:rsidR="00286FE1" w:rsidRDefault="00286FE1" w:rsidP="004B2498">
      <w:pPr>
        <w:spacing w:after="0" w:line="240" w:lineRule="auto"/>
        <w:ind w:left="2880" w:hanging="2880"/>
        <w:jc w:val="both"/>
        <w:rPr>
          <w:rFonts w:ascii="Baskerville Old Face" w:hAnsi="Baskerville Old Face"/>
          <w:sz w:val="24"/>
          <w:szCs w:val="24"/>
        </w:rPr>
      </w:pPr>
    </w:p>
    <w:p w14:paraId="5EC237DB" w14:textId="77777777" w:rsidR="00286FE1" w:rsidRPr="002B5D08" w:rsidRDefault="00286FE1" w:rsidP="00286FE1">
      <w:pPr>
        <w:spacing w:after="0" w:line="240" w:lineRule="auto"/>
        <w:ind w:left="2880"/>
        <w:jc w:val="both"/>
        <w:rPr>
          <w:rFonts w:ascii="Baskerville Old Face" w:hAnsi="Baskerville Old Face"/>
          <w:sz w:val="24"/>
          <w:szCs w:val="24"/>
        </w:rPr>
      </w:pPr>
      <w:r w:rsidRPr="002B5D08">
        <w:rPr>
          <w:rFonts w:ascii="Baskerville Old Face" w:hAnsi="Baskerville Old Face"/>
          <w:sz w:val="24"/>
          <w:szCs w:val="24"/>
        </w:rPr>
        <w:t xml:space="preserve">“S.J. Res. 103 </w:t>
      </w:r>
      <w:r>
        <w:rPr>
          <w:rFonts w:ascii="Baskerville Old Face" w:hAnsi="Baskerville Old Face"/>
          <w:sz w:val="24"/>
          <w:szCs w:val="24"/>
        </w:rPr>
        <w:t xml:space="preserve">Regarding Idaho’s Constitutional Amendment Protecting Crime Victims’ Rights,” Testimony before the Idaho Senate State Affairs Comm., March 10, 2017 (Boise, Idaho).  </w:t>
      </w:r>
    </w:p>
    <w:p w14:paraId="5BE5BDC6" w14:textId="77777777" w:rsidR="002B5D08" w:rsidRDefault="002B5D08" w:rsidP="004B2498">
      <w:pPr>
        <w:spacing w:after="0" w:line="240" w:lineRule="auto"/>
        <w:ind w:left="2880" w:hanging="2880"/>
        <w:jc w:val="both"/>
        <w:rPr>
          <w:rFonts w:ascii="Baskerville Old Face" w:hAnsi="Baskerville Old Face"/>
          <w:b/>
          <w:sz w:val="24"/>
          <w:szCs w:val="24"/>
        </w:rPr>
      </w:pPr>
    </w:p>
    <w:p w14:paraId="17AE4061" w14:textId="77777777" w:rsidR="0037202F" w:rsidRPr="0037202F" w:rsidRDefault="0037202F" w:rsidP="002B5D08">
      <w:pPr>
        <w:spacing w:after="0" w:line="240" w:lineRule="auto"/>
        <w:ind w:left="2880"/>
        <w:jc w:val="both"/>
        <w:rPr>
          <w:rFonts w:ascii="Baskerville Old Face" w:hAnsi="Baskerville Old Face"/>
          <w:sz w:val="24"/>
          <w:szCs w:val="24"/>
        </w:rPr>
      </w:pPr>
      <w:r>
        <w:rPr>
          <w:rFonts w:ascii="Baskerville Old Face" w:hAnsi="Baskerville Old Face"/>
          <w:sz w:val="24"/>
          <w:szCs w:val="24"/>
        </w:rPr>
        <w:lastRenderedPageBreak/>
        <w:t>“Amending Utah Rule of Evidence 1102 to Protect Child Sexual Assault Victims,” Testimony before the Supreme Court’s Advisory Comm. on Utah Rules of Evidence, Feb. 21, 2017.</w:t>
      </w:r>
    </w:p>
    <w:p w14:paraId="12E88EDA" w14:textId="77777777" w:rsidR="0037202F" w:rsidRDefault="0037202F" w:rsidP="004B2498">
      <w:pPr>
        <w:spacing w:after="0" w:line="240" w:lineRule="auto"/>
        <w:ind w:left="2880" w:hanging="2880"/>
        <w:jc w:val="both"/>
        <w:rPr>
          <w:rFonts w:ascii="Baskerville Old Face" w:hAnsi="Baskerville Old Face"/>
          <w:b/>
          <w:sz w:val="24"/>
          <w:szCs w:val="24"/>
        </w:rPr>
      </w:pPr>
    </w:p>
    <w:p w14:paraId="7EBCEADA" w14:textId="77777777" w:rsidR="007D64F2" w:rsidRPr="007D64F2" w:rsidRDefault="007D64F2" w:rsidP="0037202F">
      <w:pPr>
        <w:spacing w:after="0" w:line="240" w:lineRule="auto"/>
        <w:ind w:left="2880"/>
        <w:jc w:val="both"/>
        <w:rPr>
          <w:rFonts w:ascii="Baskerville Old Face" w:hAnsi="Baskerville Old Face"/>
          <w:sz w:val="24"/>
          <w:szCs w:val="24"/>
        </w:rPr>
      </w:pPr>
      <w:r>
        <w:rPr>
          <w:rFonts w:ascii="Baskerville Old Face" w:hAnsi="Baskerville Old Face"/>
          <w:sz w:val="24"/>
          <w:szCs w:val="24"/>
        </w:rPr>
        <w:t>“</w:t>
      </w:r>
      <w:r w:rsidR="00D20496">
        <w:rPr>
          <w:rFonts w:ascii="Baskerville Old Face" w:hAnsi="Baskerville Old Face"/>
          <w:sz w:val="24"/>
          <w:szCs w:val="24"/>
        </w:rPr>
        <w:t xml:space="preserve">H.B. 399 </w:t>
      </w:r>
      <w:r>
        <w:rPr>
          <w:rFonts w:ascii="Baskerville Old Face" w:hAnsi="Baskerville Old Face"/>
          <w:sz w:val="24"/>
          <w:szCs w:val="24"/>
        </w:rPr>
        <w:t xml:space="preserve">Regarding Victims’ Rights Advocates,” Testimony before the Utah House Judiciary Committee, March 1, 2016 (written testimony submitted).  </w:t>
      </w:r>
    </w:p>
    <w:p w14:paraId="308AAD19" w14:textId="77777777" w:rsidR="007D64F2" w:rsidRDefault="007D64F2" w:rsidP="004B2498">
      <w:pPr>
        <w:spacing w:after="0" w:line="240" w:lineRule="auto"/>
        <w:ind w:left="2880" w:hanging="2880"/>
        <w:jc w:val="both"/>
        <w:rPr>
          <w:rFonts w:ascii="Baskerville Old Face" w:hAnsi="Baskerville Old Face"/>
          <w:b/>
          <w:sz w:val="24"/>
          <w:szCs w:val="24"/>
        </w:rPr>
      </w:pPr>
    </w:p>
    <w:p w14:paraId="531F7451" w14:textId="77777777" w:rsidR="008303A0" w:rsidRDefault="008303A0" w:rsidP="007D64F2">
      <w:pPr>
        <w:spacing w:after="0" w:line="240" w:lineRule="auto"/>
        <w:ind w:left="2880"/>
        <w:jc w:val="both"/>
        <w:rPr>
          <w:rFonts w:ascii="Baskerville Old Face" w:hAnsi="Baskerville Old Face"/>
          <w:b/>
          <w:sz w:val="24"/>
          <w:szCs w:val="24"/>
        </w:rPr>
      </w:pPr>
      <w:r>
        <w:rPr>
          <w:rFonts w:ascii="Baskerville Old Face" w:hAnsi="Baskerville Old Face"/>
          <w:sz w:val="24"/>
          <w:szCs w:val="24"/>
        </w:rPr>
        <w:t>“The Victim’s Rights Amendment,” Testimony before the Constitution Subcommittee of the House Judiciary Committee, May 1, 201</w:t>
      </w:r>
      <w:r w:rsidRPr="007614E7">
        <w:rPr>
          <w:rFonts w:ascii="Baskerville Old Face" w:hAnsi="Baskerville Old Face"/>
          <w:sz w:val="24"/>
          <w:szCs w:val="24"/>
        </w:rPr>
        <w:t xml:space="preserve">5 </w:t>
      </w:r>
      <w:r>
        <w:rPr>
          <w:rFonts w:ascii="Baskerville Old Face" w:hAnsi="Baskerville Old Face"/>
          <w:sz w:val="24"/>
          <w:szCs w:val="24"/>
        </w:rPr>
        <w:t>(Washington, D.C.).</w:t>
      </w:r>
    </w:p>
    <w:p w14:paraId="78BE3844" w14:textId="77777777" w:rsidR="008303A0" w:rsidRDefault="008303A0" w:rsidP="004B2498">
      <w:pPr>
        <w:spacing w:after="0" w:line="240" w:lineRule="auto"/>
        <w:ind w:left="2880" w:hanging="2880"/>
        <w:jc w:val="both"/>
        <w:rPr>
          <w:rFonts w:ascii="Baskerville Old Face" w:hAnsi="Baskerville Old Face"/>
          <w:b/>
          <w:sz w:val="24"/>
          <w:szCs w:val="24"/>
        </w:rPr>
      </w:pPr>
    </w:p>
    <w:p w14:paraId="348177AC" w14:textId="77777777" w:rsidR="00470831" w:rsidRPr="00470831" w:rsidRDefault="00470831" w:rsidP="008303A0">
      <w:pPr>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“The Need for a Congressional Response to the Supreme Court’s </w:t>
      </w:r>
      <w:r>
        <w:rPr>
          <w:rFonts w:ascii="Baskerville Old Face" w:hAnsi="Baskerville Old Face"/>
          <w:i/>
          <w:sz w:val="24"/>
          <w:szCs w:val="24"/>
        </w:rPr>
        <w:t xml:space="preserve">Paroline </w:t>
      </w:r>
      <w:r>
        <w:rPr>
          <w:rFonts w:ascii="Baskerville Old Face" w:hAnsi="Baskerville Old Face"/>
          <w:sz w:val="24"/>
          <w:szCs w:val="24"/>
        </w:rPr>
        <w:t>Decision,” Testimony before the Crime Subcomm. of the House Judiciary Committee, March 19, 201</w:t>
      </w:r>
      <w:r w:rsidRPr="007614E7">
        <w:rPr>
          <w:rFonts w:ascii="Baskerville Old Face" w:hAnsi="Baskerville Old Face"/>
          <w:sz w:val="24"/>
          <w:szCs w:val="24"/>
        </w:rPr>
        <w:t>5</w:t>
      </w:r>
      <w:r w:rsidRPr="009504FA">
        <w:rPr>
          <w:rFonts w:ascii="Baskerville Old Face" w:hAnsi="Baskerville Old Face"/>
          <w:sz w:val="24"/>
          <w:szCs w:val="24"/>
        </w:rPr>
        <w:t xml:space="preserve"> </w:t>
      </w:r>
      <w:r>
        <w:rPr>
          <w:rFonts w:ascii="Baskerville Old Face" w:hAnsi="Baskerville Old Face"/>
          <w:sz w:val="24"/>
          <w:szCs w:val="24"/>
        </w:rPr>
        <w:t>(Washington, D.C.).</w:t>
      </w:r>
    </w:p>
    <w:p w14:paraId="65D8DBC5" w14:textId="77777777" w:rsidR="00470831" w:rsidRDefault="00470831" w:rsidP="004B2498">
      <w:pPr>
        <w:spacing w:after="0" w:line="240" w:lineRule="auto"/>
        <w:ind w:left="2880" w:hanging="2880"/>
        <w:jc w:val="both"/>
        <w:rPr>
          <w:rFonts w:ascii="Baskerville Old Face" w:hAnsi="Baskerville Old Face"/>
          <w:b/>
          <w:sz w:val="24"/>
          <w:szCs w:val="24"/>
        </w:rPr>
      </w:pPr>
    </w:p>
    <w:p w14:paraId="4B74100C" w14:textId="77777777" w:rsidR="00D274E3" w:rsidRDefault="00D274E3" w:rsidP="00470831">
      <w:pPr>
        <w:spacing w:after="0" w:line="240" w:lineRule="auto"/>
        <w:ind w:left="2880"/>
        <w:jc w:val="both"/>
        <w:rPr>
          <w:rFonts w:ascii="Baskerville Old Face" w:hAnsi="Baskerville Old Face"/>
          <w:sz w:val="24"/>
          <w:szCs w:val="24"/>
        </w:rPr>
      </w:pPr>
      <w:r>
        <w:rPr>
          <w:rFonts w:ascii="Baskerville Old Face" w:hAnsi="Baskerville Old Face"/>
          <w:sz w:val="24"/>
          <w:szCs w:val="24"/>
        </w:rPr>
        <w:t>“Collecting DNA Evidence from Felony Arrestees,” Testimony before the Utah House Law Enforcement Comm., Feb. 10, 2014.</w:t>
      </w:r>
    </w:p>
    <w:bookmarkEnd w:id="4"/>
    <w:p w14:paraId="3E988363" w14:textId="77777777" w:rsidR="008303A0" w:rsidRDefault="008303A0" w:rsidP="00470831">
      <w:pPr>
        <w:spacing w:after="0" w:line="240" w:lineRule="auto"/>
        <w:ind w:left="2880"/>
        <w:jc w:val="both"/>
        <w:rPr>
          <w:rFonts w:ascii="Baskerville Old Face" w:hAnsi="Baskerville Old Face"/>
          <w:sz w:val="24"/>
          <w:szCs w:val="24"/>
        </w:rPr>
      </w:pPr>
    </w:p>
    <w:p w14:paraId="7BF53D6F" w14:textId="77777777" w:rsidR="008303A0" w:rsidRPr="00D274E3" w:rsidRDefault="008303A0" w:rsidP="00470831">
      <w:pPr>
        <w:spacing w:after="0" w:line="240" w:lineRule="auto"/>
        <w:ind w:left="2880"/>
        <w:jc w:val="both"/>
        <w:rPr>
          <w:rFonts w:ascii="Baskerville Old Face" w:hAnsi="Baskerville Old Face"/>
          <w:sz w:val="24"/>
          <w:szCs w:val="24"/>
        </w:rPr>
      </w:pPr>
      <w:r>
        <w:rPr>
          <w:rFonts w:ascii="Baskerville Old Face" w:hAnsi="Baskerville Old Face"/>
          <w:sz w:val="24"/>
          <w:szCs w:val="24"/>
        </w:rPr>
        <w:t>“The Victim’s Rights Amendment,” Testimony before the Constitution Subcommittee of the Ho</w:t>
      </w:r>
      <w:r w:rsidR="009504FA">
        <w:rPr>
          <w:rFonts w:ascii="Baskerville Old Face" w:hAnsi="Baskerville Old Face"/>
          <w:sz w:val="24"/>
          <w:szCs w:val="24"/>
        </w:rPr>
        <w:t>use Judiciary Committee, Apr. 27</w:t>
      </w:r>
      <w:r>
        <w:rPr>
          <w:rFonts w:ascii="Baskerville Old Face" w:hAnsi="Baskerville Old Face"/>
          <w:sz w:val="24"/>
          <w:szCs w:val="24"/>
        </w:rPr>
        <w:t>, 2013 (written testimony submitted).</w:t>
      </w:r>
    </w:p>
    <w:p w14:paraId="0A42CEAD" w14:textId="77777777" w:rsidR="00D274E3" w:rsidRDefault="00D274E3" w:rsidP="004B2498">
      <w:pPr>
        <w:spacing w:after="0" w:line="240" w:lineRule="auto"/>
        <w:ind w:left="2880" w:hanging="2880"/>
        <w:jc w:val="both"/>
        <w:rPr>
          <w:rFonts w:ascii="Baskerville Old Face" w:hAnsi="Baskerville Old Face"/>
          <w:b/>
          <w:sz w:val="24"/>
          <w:szCs w:val="24"/>
        </w:rPr>
      </w:pPr>
    </w:p>
    <w:p w14:paraId="3FFF865C" w14:textId="77777777" w:rsidR="00727F32" w:rsidRPr="00727F32" w:rsidRDefault="00D274E3" w:rsidP="004B2498">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727F32">
        <w:rPr>
          <w:rFonts w:ascii="Baskerville Old Face" w:hAnsi="Baskerville Old Face"/>
          <w:sz w:val="24"/>
          <w:szCs w:val="24"/>
        </w:rPr>
        <w:t>“The Victim’s Rights Amendment,” Testimony before the Constitution Subcommittee of the House Judiciary Committee, Apr. 26, 2012 (Washington, D.C.).</w:t>
      </w:r>
    </w:p>
    <w:p w14:paraId="48D24426" w14:textId="77777777" w:rsidR="00727F32" w:rsidRDefault="00727F32" w:rsidP="004B2498">
      <w:pPr>
        <w:spacing w:after="0" w:line="240" w:lineRule="auto"/>
        <w:ind w:left="2880" w:hanging="2880"/>
        <w:jc w:val="both"/>
        <w:rPr>
          <w:rFonts w:ascii="Baskerville Old Face" w:hAnsi="Baskerville Old Face"/>
          <w:b/>
          <w:sz w:val="24"/>
          <w:szCs w:val="24"/>
        </w:rPr>
      </w:pPr>
    </w:p>
    <w:p w14:paraId="458D3FA5" w14:textId="77777777" w:rsidR="00914936" w:rsidRDefault="00727F32" w:rsidP="004B2498">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6E3A25">
        <w:rPr>
          <w:rFonts w:ascii="Baskerville Old Face" w:hAnsi="Baskerville Old Face"/>
          <w:sz w:val="24"/>
          <w:szCs w:val="24"/>
        </w:rPr>
        <w:t>“Protecting Crime Victims’ Rights in the Federal Sentencing Process,” Testimony before the U.S. Sentencing Commission, Oct. 20, 2009 (Denver, CO).</w:t>
      </w:r>
    </w:p>
    <w:p w14:paraId="56CF6E9D" w14:textId="77777777" w:rsidR="006E3A25" w:rsidRDefault="006E3A25" w:rsidP="004B2498">
      <w:pPr>
        <w:spacing w:after="0" w:line="240" w:lineRule="auto"/>
        <w:ind w:left="2880" w:hanging="2880"/>
        <w:jc w:val="both"/>
        <w:rPr>
          <w:rFonts w:ascii="Baskerville Old Face" w:hAnsi="Baskerville Old Face"/>
          <w:sz w:val="24"/>
          <w:szCs w:val="24"/>
        </w:rPr>
      </w:pPr>
    </w:p>
    <w:p w14:paraId="6ED3566C" w14:textId="77777777" w:rsidR="006E3A25" w:rsidRDefault="006E3A2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“Improving Restitution in Federal Criminal Cases,” Testimony before the Crime, Terrorism, and Homeland Security Subcommittee of the House Judiciary Committee, April 3, 2008 (Washington, D.C.).</w:t>
      </w:r>
    </w:p>
    <w:p w14:paraId="3CA761D3" w14:textId="77777777" w:rsidR="00217B46" w:rsidRDefault="00217B46" w:rsidP="004B2498">
      <w:pPr>
        <w:spacing w:after="0" w:line="240" w:lineRule="auto"/>
        <w:ind w:left="2880" w:hanging="2880"/>
        <w:jc w:val="both"/>
        <w:rPr>
          <w:rFonts w:ascii="Baskerville Old Face" w:hAnsi="Baskerville Old Face"/>
          <w:sz w:val="24"/>
          <w:szCs w:val="24"/>
        </w:rPr>
      </w:pPr>
    </w:p>
    <w:p w14:paraId="7C60A767" w14:textId="77777777" w:rsidR="006E3A25" w:rsidRDefault="006E3A2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“Mandatory Minimum Sentencing Practices,” Testimony before the Crime, Terrorism, and Homeland Security Subcommittee of the House Judiciary Comm., June 26, 2007 (Washington, D.C.).</w:t>
      </w:r>
    </w:p>
    <w:p w14:paraId="23030CC3" w14:textId="77777777" w:rsidR="006E3A25" w:rsidRDefault="006E3A25" w:rsidP="004B2498">
      <w:pPr>
        <w:spacing w:after="0" w:line="240" w:lineRule="auto"/>
        <w:ind w:left="2880" w:hanging="2880"/>
        <w:jc w:val="both"/>
        <w:rPr>
          <w:rFonts w:ascii="Baskerville Old Face" w:hAnsi="Baskerville Old Face"/>
          <w:sz w:val="24"/>
          <w:szCs w:val="24"/>
        </w:rPr>
      </w:pPr>
    </w:p>
    <w:p w14:paraId="470D4F82" w14:textId="77777777" w:rsidR="006E3A25" w:rsidRDefault="006E3A2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“Federal Sentencing Practices,” Testimony before the Crime Subcommittee of the House Judiciary Comm., Mar. 16, 2006 (Washington, D.C.).</w:t>
      </w:r>
    </w:p>
    <w:p w14:paraId="64B010AE" w14:textId="77777777" w:rsidR="006E3A25" w:rsidRDefault="006E3A25" w:rsidP="004B2498">
      <w:pPr>
        <w:spacing w:after="0" w:line="240" w:lineRule="auto"/>
        <w:ind w:left="2880" w:hanging="2880"/>
        <w:jc w:val="both"/>
        <w:rPr>
          <w:rFonts w:ascii="Baskerville Old Face" w:hAnsi="Baskerville Old Face"/>
          <w:sz w:val="24"/>
          <w:szCs w:val="24"/>
        </w:rPr>
      </w:pPr>
    </w:p>
    <w:p w14:paraId="517CD6F9" w14:textId="77777777" w:rsidR="006E3A25" w:rsidRDefault="006E3A2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“Victims’ Rights under the U.S. Sen</w:t>
      </w:r>
      <w:r w:rsidR="006E19BA">
        <w:rPr>
          <w:rFonts w:ascii="Baskerville Old Face" w:hAnsi="Baskerville Old Face"/>
          <w:sz w:val="24"/>
          <w:szCs w:val="24"/>
        </w:rPr>
        <w:t>tencing Guidelines,” Testimony b</w:t>
      </w:r>
      <w:r>
        <w:rPr>
          <w:rFonts w:ascii="Baskerville Old Face" w:hAnsi="Baskerville Old Face"/>
          <w:sz w:val="24"/>
          <w:szCs w:val="24"/>
        </w:rPr>
        <w:t xml:space="preserve">efore the U.S. Sentencing Comm., Mar. 15, 2006 (Washington, D.C.). </w:t>
      </w:r>
    </w:p>
    <w:p w14:paraId="3D5000A6" w14:textId="77777777" w:rsidR="006E3A25" w:rsidRDefault="006E3A25" w:rsidP="004B2498">
      <w:pPr>
        <w:spacing w:after="0" w:line="240" w:lineRule="auto"/>
        <w:ind w:left="2880" w:hanging="2880"/>
        <w:jc w:val="both"/>
        <w:rPr>
          <w:rFonts w:ascii="Baskerville Old Face" w:hAnsi="Baskerville Old Face"/>
          <w:sz w:val="24"/>
          <w:szCs w:val="24"/>
        </w:rPr>
      </w:pPr>
    </w:p>
    <w:p w14:paraId="4135B340" w14:textId="77777777" w:rsidR="006E3A25" w:rsidRDefault="006E3A2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w:t>
      </w:r>
      <w:r>
        <w:rPr>
          <w:rFonts w:ascii="Baskerville Old Face" w:hAnsi="Baskerville Old Face"/>
          <w:i/>
          <w:sz w:val="24"/>
          <w:szCs w:val="24"/>
        </w:rPr>
        <w:t>Booker’s</w:t>
      </w:r>
      <w:r w:rsidR="006E19BA">
        <w:rPr>
          <w:rFonts w:ascii="Baskerville Old Face" w:hAnsi="Baskerville Old Face"/>
          <w:sz w:val="24"/>
          <w:szCs w:val="24"/>
        </w:rPr>
        <w:t xml:space="preserve"> Impact on F</w:t>
      </w:r>
      <w:r>
        <w:rPr>
          <w:rFonts w:ascii="Baskerville Old Face" w:hAnsi="Baskerville Old Face"/>
          <w:sz w:val="24"/>
          <w:szCs w:val="24"/>
        </w:rPr>
        <w:t xml:space="preserve">ederal Sentencing,” Testimony before the U.S. Sentencing Comm., Feb. 15, 2005 (Washington, D.C.). </w:t>
      </w:r>
    </w:p>
    <w:p w14:paraId="442A7B03" w14:textId="77777777" w:rsidR="006E3A25" w:rsidRDefault="006E3A25" w:rsidP="004B2498">
      <w:pPr>
        <w:spacing w:after="0" w:line="240" w:lineRule="auto"/>
        <w:ind w:left="2880" w:hanging="2880"/>
        <w:jc w:val="both"/>
        <w:rPr>
          <w:rFonts w:ascii="Baskerville Old Face" w:hAnsi="Baskerville Old Face"/>
          <w:sz w:val="24"/>
          <w:szCs w:val="24"/>
        </w:rPr>
      </w:pPr>
    </w:p>
    <w:p w14:paraId="2CBDF6FC" w14:textId="77777777" w:rsidR="006E3A25" w:rsidRDefault="006E3A2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Effects of </w:t>
      </w:r>
      <w:r>
        <w:rPr>
          <w:rFonts w:ascii="Baskerville Old Face" w:hAnsi="Baskerville Old Face"/>
          <w:i/>
          <w:sz w:val="24"/>
          <w:szCs w:val="24"/>
        </w:rPr>
        <w:t>Blakely v. Washington</w:t>
      </w:r>
      <w:r>
        <w:rPr>
          <w:rFonts w:ascii="Baskerville Old Face" w:hAnsi="Baskerville Old Face"/>
          <w:sz w:val="24"/>
          <w:szCs w:val="24"/>
        </w:rPr>
        <w:t xml:space="preserve"> on the Federal Judicial System,” Testimony before the Senate Judiciary Comm., July 12, 2004 (Washington, D.C.).</w:t>
      </w:r>
    </w:p>
    <w:p w14:paraId="0EB8F3AC" w14:textId="77777777" w:rsidR="006E3A25" w:rsidRDefault="006E3A25" w:rsidP="004B2498">
      <w:pPr>
        <w:spacing w:after="0" w:line="240" w:lineRule="auto"/>
        <w:ind w:left="2880" w:hanging="2880"/>
        <w:jc w:val="both"/>
        <w:rPr>
          <w:rFonts w:ascii="Baskerville Old Face" w:hAnsi="Baskerville Old Face"/>
          <w:sz w:val="24"/>
          <w:szCs w:val="24"/>
        </w:rPr>
      </w:pPr>
    </w:p>
    <w:p w14:paraId="6868C3F5" w14:textId="77777777" w:rsidR="006E3A25" w:rsidRDefault="006E3A2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Testimony</w:t>
      </w:r>
      <w:r w:rsidR="006E19BA">
        <w:rPr>
          <w:rFonts w:ascii="Baskerville Old Face" w:hAnsi="Baskerville Old Face"/>
          <w:sz w:val="24"/>
          <w:szCs w:val="24"/>
        </w:rPr>
        <w:t xml:space="preserve"> before the ABA Kennedy C</w:t>
      </w:r>
      <w:r>
        <w:rPr>
          <w:rFonts w:ascii="Baskerville Old Face" w:hAnsi="Baskerville Old Face"/>
          <w:sz w:val="24"/>
          <w:szCs w:val="24"/>
        </w:rPr>
        <w:t xml:space="preserve">ommission, on the Severity of the Federal Sentencing Guidelines, November 13, 2003 (Washington, D.C.). </w:t>
      </w:r>
    </w:p>
    <w:p w14:paraId="163269DE" w14:textId="77777777" w:rsidR="006E3A25" w:rsidRDefault="006E3A25" w:rsidP="004B2498">
      <w:pPr>
        <w:spacing w:after="0" w:line="240" w:lineRule="auto"/>
        <w:ind w:left="2880" w:hanging="2880"/>
        <w:jc w:val="both"/>
        <w:rPr>
          <w:rFonts w:ascii="Baskerville Old Face" w:hAnsi="Baskerville Old Face"/>
          <w:sz w:val="24"/>
          <w:szCs w:val="24"/>
        </w:rPr>
      </w:pPr>
    </w:p>
    <w:p w14:paraId="271437A7" w14:textId="77777777" w:rsidR="006E3A25" w:rsidRDefault="006E3A2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“The Justice Department’s Failure to Enforce 18 U.S.C. § 3501,” Testimony before the Subcomm. on Criminal Justice Oversight of the Senate Judiciary Comm., May 13, 1999 (Washington, D.C.).</w:t>
      </w:r>
    </w:p>
    <w:p w14:paraId="4DA7B884" w14:textId="77777777" w:rsidR="006E3A25" w:rsidRDefault="006E3A25" w:rsidP="004B2498">
      <w:pPr>
        <w:spacing w:after="0" w:line="240" w:lineRule="auto"/>
        <w:ind w:left="2880" w:hanging="2880"/>
        <w:jc w:val="both"/>
        <w:rPr>
          <w:rFonts w:ascii="Baskerville Old Face" w:hAnsi="Baskerville Old Face"/>
          <w:sz w:val="24"/>
          <w:szCs w:val="24"/>
        </w:rPr>
      </w:pPr>
    </w:p>
    <w:p w14:paraId="365E784B" w14:textId="77777777" w:rsidR="006E3A25" w:rsidRDefault="006E3A2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Right of Crime Victims to be Heard Throughout the Criminal Justice Process,” Testimony before the Subcomm. on the Constitution of the Senate Judiciary Comm., May 1, 1999 (St. Louis, Missouri). </w:t>
      </w:r>
    </w:p>
    <w:p w14:paraId="6139B501" w14:textId="77777777" w:rsidR="006E3A25" w:rsidRDefault="006E3A25" w:rsidP="004B2498">
      <w:pPr>
        <w:spacing w:after="0" w:line="240" w:lineRule="auto"/>
        <w:ind w:left="2880" w:hanging="2880"/>
        <w:jc w:val="both"/>
        <w:rPr>
          <w:rFonts w:ascii="Baskerville Old Face" w:hAnsi="Baskerville Old Face"/>
          <w:sz w:val="24"/>
          <w:szCs w:val="24"/>
        </w:rPr>
      </w:pPr>
    </w:p>
    <w:p w14:paraId="7DE1C672" w14:textId="77777777" w:rsidR="006E3A25" w:rsidRDefault="006E3A2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“A Response to the Critics of the Victims’ Rights Amendment,” Testimony before the Senate Judiciary Comm., Mar. 24, 1999 (Washington, D.C.). </w:t>
      </w:r>
    </w:p>
    <w:p w14:paraId="5986F082" w14:textId="77777777" w:rsidR="006E3A25" w:rsidRDefault="006E3A25" w:rsidP="004B2498">
      <w:pPr>
        <w:spacing w:after="0" w:line="240" w:lineRule="auto"/>
        <w:ind w:left="2880" w:hanging="2880"/>
        <w:jc w:val="both"/>
        <w:rPr>
          <w:rFonts w:ascii="Baskerville Old Face" w:hAnsi="Baskerville Old Face"/>
          <w:sz w:val="24"/>
          <w:szCs w:val="24"/>
        </w:rPr>
      </w:pPr>
    </w:p>
    <w:p w14:paraId="28C5970D" w14:textId="77777777" w:rsidR="006E3A25" w:rsidRDefault="006E3A25"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80774A">
        <w:rPr>
          <w:rFonts w:ascii="Baskerville Old Face" w:hAnsi="Baskerville Old Face"/>
          <w:sz w:val="24"/>
          <w:szCs w:val="24"/>
        </w:rPr>
        <w:t xml:space="preserve">“The Victims’ Rights Amendment,” Testimony before the Senate Judiciary Comm., Apr. 28, 1998 (Washington, D.C.). </w:t>
      </w:r>
    </w:p>
    <w:p w14:paraId="3F408FCF" w14:textId="77777777" w:rsidR="0080774A" w:rsidRDefault="0080774A" w:rsidP="004B2498">
      <w:pPr>
        <w:spacing w:after="0" w:line="240" w:lineRule="auto"/>
        <w:ind w:left="2880" w:hanging="2880"/>
        <w:jc w:val="both"/>
        <w:rPr>
          <w:rFonts w:ascii="Baskerville Old Face" w:hAnsi="Baskerville Old Face"/>
          <w:sz w:val="24"/>
          <w:szCs w:val="24"/>
        </w:rPr>
      </w:pPr>
    </w:p>
    <w:p w14:paraId="2AD9D9FB" w14:textId="77777777" w:rsidR="0080774A" w:rsidRDefault="0080774A"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“A Constitutional Amendment Protecting the Rights of Crime Victims,” Testimony before the </w:t>
      </w:r>
      <w:r w:rsidR="006E19BA">
        <w:rPr>
          <w:rFonts w:ascii="Baskerville Old Face" w:hAnsi="Baskerville Old Face"/>
          <w:sz w:val="24"/>
          <w:szCs w:val="24"/>
        </w:rPr>
        <w:t>S</w:t>
      </w:r>
      <w:r>
        <w:rPr>
          <w:rFonts w:ascii="Baskerville Old Face" w:hAnsi="Baskerville Old Face"/>
          <w:sz w:val="24"/>
          <w:szCs w:val="24"/>
        </w:rPr>
        <w:t xml:space="preserve">enate Judiciary Comm., Apr. 16, 1997 (Washington, D.C.). </w:t>
      </w:r>
    </w:p>
    <w:p w14:paraId="028C4D9A" w14:textId="77777777" w:rsidR="0080774A" w:rsidRDefault="0080774A" w:rsidP="004B2498">
      <w:pPr>
        <w:spacing w:after="0" w:line="240" w:lineRule="auto"/>
        <w:ind w:left="2880" w:hanging="2880"/>
        <w:jc w:val="both"/>
        <w:rPr>
          <w:rFonts w:ascii="Baskerville Old Face" w:hAnsi="Baskerville Old Face"/>
          <w:sz w:val="24"/>
          <w:szCs w:val="24"/>
        </w:rPr>
      </w:pPr>
    </w:p>
    <w:p w14:paraId="5B89B122" w14:textId="77777777" w:rsidR="0080774A" w:rsidRDefault="0080774A"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“The Victims Bill of Rights Amendment,” Testimony before the Senate Judiciary Comm., Apr. 23, 1996 (Washington, D.C.).</w:t>
      </w:r>
    </w:p>
    <w:p w14:paraId="4C5D5B4A" w14:textId="77777777" w:rsidR="0080774A" w:rsidRDefault="0080774A" w:rsidP="004B2498">
      <w:pPr>
        <w:spacing w:after="0" w:line="240" w:lineRule="auto"/>
        <w:ind w:left="2880" w:hanging="2880"/>
        <w:jc w:val="both"/>
        <w:rPr>
          <w:rFonts w:ascii="Baskerville Old Face" w:hAnsi="Baskerville Old Face"/>
          <w:sz w:val="24"/>
          <w:szCs w:val="24"/>
        </w:rPr>
      </w:pPr>
    </w:p>
    <w:p w14:paraId="348412FB" w14:textId="77777777" w:rsidR="0080774A" w:rsidRDefault="0080774A"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“Admission of Sexual Assault Counselors During Trials,” Testimony before the House Judiciary Comm. </w:t>
      </w:r>
      <w:r w:rsidR="006E19BA">
        <w:rPr>
          <w:rFonts w:ascii="Baskerville Old Face" w:hAnsi="Baskerville Old Face"/>
          <w:sz w:val="24"/>
          <w:szCs w:val="24"/>
        </w:rPr>
        <w:t>o</w:t>
      </w:r>
      <w:r>
        <w:rPr>
          <w:rFonts w:ascii="Baskerville Old Face" w:hAnsi="Baskerville Old Face"/>
          <w:sz w:val="24"/>
          <w:szCs w:val="24"/>
        </w:rPr>
        <w:t xml:space="preserve">f the Utah Legislature, Feb. 7 and 9, 1996. </w:t>
      </w:r>
    </w:p>
    <w:p w14:paraId="49D8ECA4" w14:textId="77777777" w:rsidR="006E19BA" w:rsidRDefault="006E19BA" w:rsidP="004B2498">
      <w:pPr>
        <w:spacing w:after="0" w:line="240" w:lineRule="auto"/>
        <w:ind w:left="2880" w:hanging="2880"/>
        <w:jc w:val="both"/>
        <w:rPr>
          <w:rFonts w:ascii="Baskerville Old Face" w:hAnsi="Baskerville Old Face"/>
          <w:sz w:val="24"/>
          <w:szCs w:val="24"/>
        </w:rPr>
      </w:pPr>
    </w:p>
    <w:p w14:paraId="21FB3808" w14:textId="77777777" w:rsidR="006E19BA" w:rsidRDefault="006E19BA"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Performance of the </w:t>
      </w:r>
      <w:r w:rsidR="0080518D">
        <w:rPr>
          <w:rFonts w:ascii="Baskerville Old Face" w:hAnsi="Baskerville Old Face"/>
          <w:sz w:val="24"/>
          <w:szCs w:val="24"/>
        </w:rPr>
        <w:t>S</w:t>
      </w:r>
      <w:r>
        <w:rPr>
          <w:rFonts w:ascii="Baskerville Old Face" w:hAnsi="Baskerville Old Face"/>
          <w:sz w:val="24"/>
          <w:szCs w:val="24"/>
        </w:rPr>
        <w:t>olicitor General’s Office in Criminal Cases,” Testimony be</w:t>
      </w:r>
      <w:r w:rsidR="0080518D">
        <w:rPr>
          <w:rFonts w:ascii="Baskerville Old Face" w:hAnsi="Baskerville Old Face"/>
          <w:sz w:val="24"/>
          <w:szCs w:val="24"/>
        </w:rPr>
        <w:t>fore the Senate Judiciary Comm.</w:t>
      </w:r>
      <w:r>
        <w:rPr>
          <w:rFonts w:ascii="Baskerville Old Face" w:hAnsi="Baskerville Old Face"/>
          <w:sz w:val="24"/>
          <w:szCs w:val="24"/>
        </w:rPr>
        <w:t xml:space="preserve">, Nov. 14, 1995 (Washington, D.C.). </w:t>
      </w:r>
    </w:p>
    <w:p w14:paraId="3DA14653" w14:textId="77777777" w:rsidR="006E19BA" w:rsidRDefault="006E19BA" w:rsidP="004B2498">
      <w:pPr>
        <w:spacing w:after="0" w:line="240" w:lineRule="auto"/>
        <w:ind w:left="2880" w:hanging="2880"/>
        <w:jc w:val="both"/>
        <w:rPr>
          <w:rFonts w:ascii="Baskerville Old Face" w:hAnsi="Baskerville Old Face"/>
          <w:sz w:val="24"/>
          <w:szCs w:val="24"/>
        </w:rPr>
      </w:pPr>
    </w:p>
    <w:p w14:paraId="6F13B990" w14:textId="77777777" w:rsidR="006E19BA" w:rsidRDefault="006E19BA"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“Reforming the </w:t>
      </w:r>
      <w:r>
        <w:rPr>
          <w:rFonts w:ascii="Baskerville Old Face" w:hAnsi="Baskerville Old Face"/>
          <w:i/>
          <w:sz w:val="24"/>
          <w:szCs w:val="24"/>
        </w:rPr>
        <w:t>Miranda</w:t>
      </w:r>
      <w:r>
        <w:rPr>
          <w:rFonts w:ascii="Baskerville Old Face" w:hAnsi="Baskerville Old Face"/>
          <w:sz w:val="24"/>
          <w:szCs w:val="24"/>
        </w:rPr>
        <w:t xml:space="preserve"> Rules in Federal Courts,” Testimony before the Senate Judiciary Comm., Mar. 7, 1995 (Washington, D.C.). </w:t>
      </w:r>
    </w:p>
    <w:p w14:paraId="62C2BA3A" w14:textId="77777777" w:rsidR="006E19BA" w:rsidRDefault="006E19BA" w:rsidP="004B2498">
      <w:pPr>
        <w:spacing w:after="0" w:line="240" w:lineRule="auto"/>
        <w:ind w:left="2880" w:hanging="2880"/>
        <w:jc w:val="both"/>
        <w:rPr>
          <w:rFonts w:ascii="Baskerville Old Face" w:hAnsi="Baskerville Old Face"/>
          <w:sz w:val="24"/>
          <w:szCs w:val="24"/>
        </w:rPr>
      </w:pPr>
    </w:p>
    <w:p w14:paraId="636F3915" w14:textId="77777777" w:rsidR="006E19BA" w:rsidRDefault="0080518D"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lastRenderedPageBreak/>
        <w:tab/>
        <w:t>“Amending the Idaho C</w:t>
      </w:r>
      <w:r w:rsidR="006E19BA">
        <w:rPr>
          <w:rFonts w:ascii="Baskerville Old Face" w:hAnsi="Baskerville Old Face"/>
          <w:sz w:val="24"/>
          <w:szCs w:val="24"/>
        </w:rPr>
        <w:t>onstitution to Provide for Consistent Interpretation of Search and S</w:t>
      </w:r>
      <w:r>
        <w:rPr>
          <w:rFonts w:ascii="Baskerville Old Face" w:hAnsi="Baskerville Old Face"/>
          <w:sz w:val="24"/>
          <w:szCs w:val="24"/>
        </w:rPr>
        <w:t>e</w:t>
      </w:r>
      <w:r w:rsidR="006E19BA">
        <w:rPr>
          <w:rFonts w:ascii="Baskerville Old Face" w:hAnsi="Baskerville Old Face"/>
          <w:sz w:val="24"/>
          <w:szCs w:val="24"/>
        </w:rPr>
        <w:t>izure Rules,” Testimony before the Senate Judiciary Comm. of the Idaho Legislature, Feb. 1, 1995 (Boise, Idaho).</w:t>
      </w:r>
    </w:p>
    <w:p w14:paraId="3CEDB7B1" w14:textId="77777777" w:rsidR="006E19BA" w:rsidRDefault="006E19BA" w:rsidP="004B2498">
      <w:pPr>
        <w:spacing w:after="0" w:line="240" w:lineRule="auto"/>
        <w:ind w:left="2880" w:hanging="2880"/>
        <w:jc w:val="both"/>
        <w:rPr>
          <w:rFonts w:ascii="Baskerville Old Face" w:hAnsi="Baskerville Old Face"/>
          <w:sz w:val="24"/>
          <w:szCs w:val="24"/>
        </w:rPr>
      </w:pPr>
    </w:p>
    <w:p w14:paraId="06ACCBB5" w14:textId="77777777" w:rsidR="006E19BA" w:rsidRDefault="006E19BA"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“Amending the Idaho Constitution to Provide for the Rights of Crime Victims,” Testimony before the Senate Judiciary Committee of the Idaho Legislature, March 2, 1994 (Boise, Idaho). </w:t>
      </w:r>
    </w:p>
    <w:p w14:paraId="2E0FA064" w14:textId="77777777" w:rsidR="006E19BA" w:rsidRDefault="006E19BA" w:rsidP="004B2498">
      <w:pPr>
        <w:spacing w:after="0" w:line="240" w:lineRule="auto"/>
        <w:ind w:left="2880" w:hanging="2880"/>
        <w:jc w:val="both"/>
        <w:rPr>
          <w:rFonts w:ascii="Baskerville Old Face" w:hAnsi="Baskerville Old Face"/>
          <w:sz w:val="24"/>
          <w:szCs w:val="24"/>
        </w:rPr>
      </w:pPr>
    </w:p>
    <w:p w14:paraId="2888FAAA" w14:textId="77777777" w:rsidR="006E19BA" w:rsidRDefault="006E19BA"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“A Constitutional Declaration of the Rights of Crime Victims,” Testimony before the Utah House State and Local Affairs Comm., Feb. 24, 1994. </w:t>
      </w:r>
    </w:p>
    <w:p w14:paraId="2A051989" w14:textId="77777777" w:rsidR="006E19BA" w:rsidRDefault="006E19BA" w:rsidP="004B2498">
      <w:pPr>
        <w:spacing w:after="0" w:line="240" w:lineRule="auto"/>
        <w:ind w:left="2880" w:hanging="2880"/>
        <w:jc w:val="both"/>
        <w:rPr>
          <w:rFonts w:ascii="Baskerville Old Face" w:hAnsi="Baskerville Old Face"/>
          <w:sz w:val="24"/>
          <w:szCs w:val="24"/>
        </w:rPr>
      </w:pPr>
    </w:p>
    <w:p w14:paraId="20B16514" w14:textId="77777777" w:rsidR="006E19BA" w:rsidRDefault="006E19BA"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“Amending the Idaho Constitution to Provide for the Rig</w:t>
      </w:r>
      <w:r w:rsidR="0080518D">
        <w:rPr>
          <w:rFonts w:ascii="Baskerville Old Face" w:hAnsi="Baskerville Old Face"/>
          <w:sz w:val="24"/>
          <w:szCs w:val="24"/>
        </w:rPr>
        <w:t>h</w:t>
      </w:r>
      <w:r>
        <w:rPr>
          <w:rFonts w:ascii="Baskerville Old Face" w:hAnsi="Baskerville Old Face"/>
          <w:sz w:val="24"/>
          <w:szCs w:val="24"/>
        </w:rPr>
        <w:t xml:space="preserve">ts of Crime Victims,” Testimony before the House Judiciary Comm. of the Idaho Legislature, February 12, 1994 (Boise, Idaho). </w:t>
      </w:r>
    </w:p>
    <w:p w14:paraId="507F6E9B" w14:textId="77777777" w:rsidR="006E19BA" w:rsidRDefault="006E19BA" w:rsidP="004B2498">
      <w:pPr>
        <w:spacing w:after="0" w:line="240" w:lineRule="auto"/>
        <w:ind w:left="2880" w:hanging="2880"/>
        <w:jc w:val="both"/>
        <w:rPr>
          <w:rFonts w:ascii="Baskerville Old Face" w:hAnsi="Baskerville Old Face"/>
          <w:sz w:val="24"/>
          <w:szCs w:val="24"/>
        </w:rPr>
      </w:pPr>
    </w:p>
    <w:p w14:paraId="43C30EF1" w14:textId="77777777" w:rsidR="006E19BA" w:rsidRDefault="006E19BA"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90046B">
        <w:rPr>
          <w:rFonts w:ascii="Baskerville Old Face" w:hAnsi="Baskerville Old Face"/>
          <w:sz w:val="24"/>
          <w:szCs w:val="24"/>
        </w:rPr>
        <w:t>“Requiring the Admission of Evidence Obtained in Lawful Searches,” Testimony before the Utah Senate Comm. on the Judiciary, Jan. 24, 1994; Before the House Comm. on the Judiciary, Feb. 2, 1994.</w:t>
      </w:r>
    </w:p>
    <w:p w14:paraId="2D211D33" w14:textId="77777777" w:rsidR="0090046B" w:rsidRDefault="0090046B" w:rsidP="004B2498">
      <w:pPr>
        <w:spacing w:after="0" w:line="240" w:lineRule="auto"/>
        <w:ind w:left="2880" w:hanging="2880"/>
        <w:jc w:val="both"/>
        <w:rPr>
          <w:rFonts w:ascii="Baskerville Old Face" w:hAnsi="Baskerville Old Face"/>
          <w:sz w:val="24"/>
          <w:szCs w:val="24"/>
        </w:rPr>
      </w:pPr>
    </w:p>
    <w:p w14:paraId="6A6A0BB6" w14:textId="77777777" w:rsidR="0090046B" w:rsidRDefault="0090046B"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Role of the Death Penalty in Protecting the Innocent,” Testimony before the Subcomm. on Crime of the U.S. House Judiciary Committee, Oct. 21, 1993 (Washington, D.C.). </w:t>
      </w:r>
    </w:p>
    <w:p w14:paraId="01502B53" w14:textId="77777777" w:rsidR="0090046B" w:rsidRDefault="0090046B" w:rsidP="004B2498">
      <w:pPr>
        <w:spacing w:after="0" w:line="240" w:lineRule="auto"/>
        <w:ind w:left="2880" w:hanging="2880"/>
        <w:jc w:val="both"/>
        <w:rPr>
          <w:rFonts w:ascii="Baskerville Old Face" w:hAnsi="Baskerville Old Face"/>
          <w:sz w:val="24"/>
          <w:szCs w:val="24"/>
        </w:rPr>
      </w:pPr>
    </w:p>
    <w:p w14:paraId="7B9AB955" w14:textId="77777777" w:rsidR="0090046B" w:rsidRDefault="0090046B"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“Claims of Innocence in Capital Cases,” Testimony before the Subcomm. on Civil and Const. Rights of the U.S. House Judiciary Committee, July 23, 1993 (Washington, D.C.).</w:t>
      </w:r>
    </w:p>
    <w:p w14:paraId="79C4FC32" w14:textId="77777777" w:rsidR="0090046B" w:rsidRDefault="0090046B" w:rsidP="004B2498">
      <w:pPr>
        <w:spacing w:after="0" w:line="240" w:lineRule="auto"/>
        <w:ind w:left="2880" w:hanging="2880"/>
        <w:jc w:val="both"/>
        <w:rPr>
          <w:rFonts w:ascii="Baskerville Old Face" w:hAnsi="Baskerville Old Face"/>
          <w:sz w:val="24"/>
          <w:szCs w:val="24"/>
        </w:rPr>
      </w:pPr>
    </w:p>
    <w:p w14:paraId="150BFB62" w14:textId="77777777" w:rsidR="0090046B" w:rsidRDefault="0090046B"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“Procedures for Raising Claims of Innocence in Capital Cases,” Testimony before the U.S. Senate Judiciary Committee, April 1, 1993 (Washington, D.C.). </w:t>
      </w:r>
    </w:p>
    <w:p w14:paraId="07B7A3C4" w14:textId="77777777" w:rsidR="0090046B" w:rsidRDefault="0090046B" w:rsidP="004B2498">
      <w:pPr>
        <w:spacing w:after="0" w:line="240" w:lineRule="auto"/>
        <w:ind w:left="2880" w:hanging="2880"/>
        <w:jc w:val="both"/>
        <w:rPr>
          <w:rFonts w:ascii="Baskerville Old Face" w:hAnsi="Baskerville Old Face"/>
          <w:sz w:val="24"/>
          <w:szCs w:val="24"/>
        </w:rPr>
      </w:pPr>
    </w:p>
    <w:p w14:paraId="2B123C6B" w14:textId="77777777" w:rsidR="0090046B" w:rsidRDefault="0090046B"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“Requiring the Admission of relevant Evidence in Criminal Proceedings,” Testimony before the Utah Senate Comm., on the Judiciary, Feb. 11, 1993; Before the Utah Senate (</w:t>
      </w:r>
      <w:r w:rsidR="0080518D">
        <w:rPr>
          <w:rFonts w:ascii="Baskerville Old Face" w:hAnsi="Baskerville Old Face"/>
          <w:sz w:val="24"/>
          <w:szCs w:val="24"/>
        </w:rPr>
        <w:t>C</w:t>
      </w:r>
      <w:r>
        <w:rPr>
          <w:rFonts w:ascii="Baskerville Old Face" w:hAnsi="Baskerville Old Face"/>
          <w:sz w:val="24"/>
          <w:szCs w:val="24"/>
        </w:rPr>
        <w:t xml:space="preserve">omm. of the Whole), Feb. 17, 1993; Before the Utah House Comm. on the Judiciary, Feb. 25, 1993. </w:t>
      </w:r>
    </w:p>
    <w:p w14:paraId="75A4A0C5" w14:textId="77777777" w:rsidR="0090046B" w:rsidRDefault="0090046B" w:rsidP="004B2498">
      <w:pPr>
        <w:spacing w:after="0" w:line="240" w:lineRule="auto"/>
        <w:ind w:left="2880" w:hanging="2880"/>
        <w:jc w:val="both"/>
        <w:rPr>
          <w:rFonts w:ascii="Baskerville Old Face" w:hAnsi="Baskerville Old Face"/>
          <w:sz w:val="24"/>
          <w:szCs w:val="24"/>
        </w:rPr>
      </w:pPr>
    </w:p>
    <w:p w14:paraId="47B8A5D8" w14:textId="77777777" w:rsidR="0090046B" w:rsidRDefault="0090046B"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Possibility of Mistake in Capital Cases,” Testimony before the U.S. Senate Committee on the Judiciary, Sept. 28, 1989 (Washington, D.C.). </w:t>
      </w:r>
    </w:p>
    <w:p w14:paraId="11BF281D" w14:textId="77777777" w:rsidR="0090046B" w:rsidRDefault="0090046B" w:rsidP="004B2498">
      <w:pPr>
        <w:spacing w:after="0" w:line="240" w:lineRule="auto"/>
        <w:ind w:left="2880" w:hanging="2880"/>
        <w:jc w:val="both"/>
        <w:rPr>
          <w:rFonts w:ascii="Baskerville Old Face" w:hAnsi="Baskerville Old Face"/>
          <w:sz w:val="24"/>
          <w:szCs w:val="24"/>
        </w:rPr>
      </w:pPr>
    </w:p>
    <w:p w14:paraId="6D728F70" w14:textId="77777777" w:rsidR="0090046B" w:rsidRDefault="0090046B"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“Habeas Corpus and Capital Punishment Legislation,” Testimony before the Subcommittee on Government Information, Justice, and </w:t>
      </w:r>
      <w:r>
        <w:rPr>
          <w:rFonts w:ascii="Baskerville Old Face" w:hAnsi="Baskerville Old Face"/>
          <w:sz w:val="24"/>
          <w:szCs w:val="24"/>
        </w:rPr>
        <w:lastRenderedPageBreak/>
        <w:t xml:space="preserve">Agriculture of the U.S. House Comm. on Government Operations, Feb. 26, 1988 (Tallahassee, Fla.). </w:t>
      </w:r>
    </w:p>
    <w:p w14:paraId="5EF5B0A6" w14:textId="77777777" w:rsidR="00CA46C6" w:rsidRDefault="00CA46C6" w:rsidP="004B2498">
      <w:pPr>
        <w:spacing w:after="0" w:line="240" w:lineRule="auto"/>
        <w:ind w:left="2880" w:hanging="2880"/>
        <w:jc w:val="both"/>
        <w:rPr>
          <w:rFonts w:ascii="Baskerville Old Face" w:hAnsi="Baskerville Old Face"/>
          <w:sz w:val="24"/>
          <w:szCs w:val="24"/>
        </w:rPr>
      </w:pPr>
    </w:p>
    <w:p w14:paraId="1286BEFA" w14:textId="77777777" w:rsidR="00CA46C6" w:rsidRPr="00CA46C6" w:rsidRDefault="00CA46C6" w:rsidP="004B2498">
      <w:pPr>
        <w:spacing w:after="0" w:line="240" w:lineRule="auto"/>
        <w:ind w:left="2880" w:hanging="2880"/>
        <w:jc w:val="both"/>
        <w:rPr>
          <w:rFonts w:ascii="Baskerville Old Face" w:hAnsi="Baskerville Old Face"/>
          <w:b/>
          <w:sz w:val="24"/>
          <w:szCs w:val="24"/>
        </w:rPr>
      </w:pPr>
      <w:r w:rsidRPr="00CA46C6">
        <w:rPr>
          <w:rFonts w:ascii="Baskerville Old Face" w:hAnsi="Baskerville Old Face"/>
          <w:b/>
          <w:sz w:val="24"/>
          <w:szCs w:val="24"/>
        </w:rPr>
        <w:t xml:space="preserve">OTHER </w:t>
      </w:r>
    </w:p>
    <w:p w14:paraId="026DB4D7" w14:textId="5680142F" w:rsidR="00E32D70" w:rsidRPr="00E32D70" w:rsidRDefault="00CA46C6" w:rsidP="00115255">
      <w:pPr>
        <w:spacing w:line="240" w:lineRule="auto"/>
        <w:ind w:left="2880" w:hanging="2880"/>
        <w:jc w:val="both"/>
        <w:rPr>
          <w:rFonts w:ascii="Baskerville Old Face" w:hAnsi="Baskerville Old Face"/>
          <w:bCs/>
          <w:sz w:val="24"/>
          <w:szCs w:val="24"/>
        </w:rPr>
      </w:pPr>
      <w:r w:rsidRPr="00CA46C6">
        <w:rPr>
          <w:rFonts w:ascii="Baskerville Old Face" w:hAnsi="Baskerville Old Face"/>
          <w:b/>
          <w:sz w:val="24"/>
          <w:szCs w:val="24"/>
        </w:rPr>
        <w:t>PUBLICATIONS:</w:t>
      </w:r>
      <w:r w:rsidR="00B353E3">
        <w:rPr>
          <w:rFonts w:ascii="Baskerville Old Face" w:hAnsi="Baskerville Old Face"/>
          <w:b/>
          <w:sz w:val="24"/>
          <w:szCs w:val="24"/>
        </w:rPr>
        <w:tab/>
      </w:r>
      <w:bookmarkStart w:id="8" w:name="_Hlk532014513"/>
      <w:r w:rsidR="00E32D70">
        <w:rPr>
          <w:rFonts w:ascii="Baskerville Old Face" w:hAnsi="Baskerville Old Face"/>
          <w:bCs/>
          <w:sz w:val="24"/>
          <w:szCs w:val="24"/>
        </w:rPr>
        <w:t xml:space="preserve">“The Supreme Court Should Move to Protect Victims of True Threats,” </w:t>
      </w:r>
      <w:r w:rsidR="00E32D70" w:rsidRPr="00E32D70">
        <w:rPr>
          <w:rFonts w:ascii="Baskerville Old Face" w:hAnsi="Baskerville Old Face"/>
          <w:bCs/>
          <w:smallCaps/>
          <w:sz w:val="24"/>
          <w:szCs w:val="24"/>
        </w:rPr>
        <w:t>Bloomberg Law</w:t>
      </w:r>
      <w:r w:rsidR="00E32D70">
        <w:rPr>
          <w:rFonts w:ascii="Baskerville Old Face" w:hAnsi="Baskerville Old Face"/>
          <w:bCs/>
          <w:sz w:val="24"/>
          <w:szCs w:val="24"/>
        </w:rPr>
        <w:t xml:space="preserve"> (Apr. 17, 2023) (co-author with Allyson Ho). </w:t>
      </w:r>
    </w:p>
    <w:p w14:paraId="17308BB6" w14:textId="14F47D0A" w:rsidR="006164C2" w:rsidRDefault="006164C2" w:rsidP="00E32D70">
      <w:pPr>
        <w:spacing w:line="240" w:lineRule="auto"/>
        <w:ind w:left="2880"/>
        <w:jc w:val="both"/>
        <w:rPr>
          <w:rFonts w:ascii="Baskerville Old Face" w:hAnsi="Baskerville Old Face"/>
          <w:b/>
          <w:sz w:val="24"/>
          <w:szCs w:val="24"/>
        </w:rPr>
      </w:pPr>
      <w:r>
        <w:rPr>
          <w:rFonts w:ascii="Baskerville Old Face" w:hAnsi="Baskerville Old Face"/>
          <w:bCs/>
          <w:sz w:val="24"/>
          <w:szCs w:val="24"/>
        </w:rPr>
        <w:t xml:space="preserve">“This Law Would Make Utah the Worst State for Crime Victims,” </w:t>
      </w:r>
      <w:r w:rsidRPr="006164C2">
        <w:rPr>
          <w:rFonts w:ascii="Baskerville Old Face" w:hAnsi="Baskerville Old Face"/>
          <w:bCs/>
          <w:smallCaps/>
          <w:sz w:val="24"/>
          <w:szCs w:val="24"/>
        </w:rPr>
        <w:t>Deseret News</w:t>
      </w:r>
      <w:r>
        <w:rPr>
          <w:rFonts w:ascii="Baskerville Old Face" w:hAnsi="Baskerville Old Face"/>
          <w:bCs/>
          <w:sz w:val="24"/>
          <w:szCs w:val="24"/>
        </w:rPr>
        <w:t xml:space="preserve"> (Jan. 25, 2023). </w:t>
      </w:r>
    </w:p>
    <w:p w14:paraId="5519BE33" w14:textId="3C6C864E" w:rsidR="00AC71C6" w:rsidRDefault="006164C2" w:rsidP="00115255">
      <w:pPr>
        <w:spacing w:line="240" w:lineRule="auto"/>
        <w:ind w:left="2880" w:hanging="2880"/>
        <w:jc w:val="both"/>
        <w:rPr>
          <w:rFonts w:ascii="Baskerville Old Face" w:hAnsi="Baskerville Old Face"/>
          <w:bCs/>
          <w:sz w:val="24"/>
          <w:szCs w:val="24"/>
        </w:rPr>
      </w:pPr>
      <w:r>
        <w:rPr>
          <w:rFonts w:ascii="Baskerville Old Face" w:hAnsi="Baskerville Old Face"/>
          <w:b/>
          <w:sz w:val="24"/>
          <w:szCs w:val="24"/>
        </w:rPr>
        <w:tab/>
      </w:r>
      <w:r w:rsidR="00AC71C6">
        <w:rPr>
          <w:rFonts w:ascii="Baskerville Old Face" w:hAnsi="Baskerville Old Face"/>
          <w:bCs/>
          <w:sz w:val="24"/>
          <w:szCs w:val="24"/>
        </w:rPr>
        <w:t xml:space="preserve">“Dismissal of </w:t>
      </w:r>
      <w:r w:rsidR="00115255">
        <w:rPr>
          <w:rFonts w:ascii="Baskerville Old Face" w:hAnsi="Baskerville Old Face"/>
          <w:bCs/>
          <w:sz w:val="24"/>
          <w:szCs w:val="24"/>
        </w:rPr>
        <w:t>Nirvana</w:t>
      </w:r>
      <w:r w:rsidR="00AC71C6">
        <w:rPr>
          <w:rFonts w:ascii="Baskerville Old Face" w:hAnsi="Baskerville Old Face"/>
          <w:bCs/>
          <w:sz w:val="24"/>
          <w:szCs w:val="24"/>
        </w:rPr>
        <w:t xml:space="preserve"> </w:t>
      </w:r>
      <w:r w:rsidR="00115255">
        <w:rPr>
          <w:rFonts w:ascii="Baskerville Old Face" w:hAnsi="Baskerville Old Face"/>
          <w:bCs/>
          <w:sz w:val="24"/>
          <w:szCs w:val="24"/>
        </w:rPr>
        <w:t>Lawsuit</w:t>
      </w:r>
      <w:r w:rsidR="00AC71C6">
        <w:rPr>
          <w:rFonts w:ascii="Baskerville Old Face" w:hAnsi="Baskerville Old Face"/>
          <w:bCs/>
          <w:sz w:val="24"/>
          <w:szCs w:val="24"/>
        </w:rPr>
        <w:t xml:space="preserve"> </w:t>
      </w:r>
      <w:r w:rsidR="00115255">
        <w:rPr>
          <w:rFonts w:ascii="Baskerville Old Face" w:hAnsi="Baskerville Old Face"/>
          <w:bCs/>
          <w:sz w:val="24"/>
          <w:szCs w:val="24"/>
        </w:rPr>
        <w:t>Misconstrues</w:t>
      </w:r>
      <w:r w:rsidR="00AC71C6">
        <w:rPr>
          <w:rFonts w:ascii="Baskerville Old Face" w:hAnsi="Baskerville Old Face"/>
          <w:bCs/>
          <w:sz w:val="24"/>
          <w:szCs w:val="24"/>
        </w:rPr>
        <w:t xml:space="preserve"> </w:t>
      </w:r>
      <w:r w:rsidR="00115255">
        <w:rPr>
          <w:rFonts w:ascii="Baskerville Old Face" w:hAnsi="Baskerville Old Face"/>
          <w:bCs/>
          <w:sz w:val="24"/>
          <w:szCs w:val="24"/>
        </w:rPr>
        <w:t>Important</w:t>
      </w:r>
      <w:r w:rsidR="00AC71C6">
        <w:rPr>
          <w:rFonts w:ascii="Baskerville Old Face" w:hAnsi="Baskerville Old Face"/>
          <w:bCs/>
          <w:sz w:val="24"/>
          <w:szCs w:val="24"/>
        </w:rPr>
        <w:t xml:space="preserve"> Crime Victim Law</w:t>
      </w:r>
      <w:r w:rsidR="00115255">
        <w:rPr>
          <w:rFonts w:ascii="Baskerville Old Face" w:hAnsi="Baskerville Old Face"/>
          <w:bCs/>
          <w:sz w:val="24"/>
          <w:szCs w:val="24"/>
        </w:rPr>
        <w:t xml:space="preserve">,” ALM Law.com (Sept. 13, 2022). </w:t>
      </w:r>
    </w:p>
    <w:p w14:paraId="4B85C9BB" w14:textId="43740612" w:rsidR="005D0C0E" w:rsidRPr="005D0C0E" w:rsidRDefault="005D0C0E" w:rsidP="005D0C0E">
      <w:pPr>
        <w:spacing w:line="240" w:lineRule="auto"/>
        <w:ind w:left="2880"/>
        <w:jc w:val="both"/>
        <w:rPr>
          <w:rFonts w:ascii="Baskerville Old Face" w:hAnsi="Baskerville Old Face"/>
          <w:bCs/>
          <w:sz w:val="24"/>
          <w:szCs w:val="24"/>
        </w:rPr>
      </w:pPr>
      <w:r>
        <w:rPr>
          <w:rFonts w:ascii="Baskerville Old Face" w:hAnsi="Baskerville Old Face"/>
          <w:bCs/>
          <w:sz w:val="24"/>
          <w:szCs w:val="24"/>
        </w:rPr>
        <w:t xml:space="preserve">“Back the Police … But Not on Sign-Crumpling Charges,” </w:t>
      </w:r>
      <w:r w:rsidRPr="00AE0996">
        <w:rPr>
          <w:rFonts w:ascii="Baskerville Old Face" w:hAnsi="Baskerville Old Face"/>
          <w:smallCaps/>
          <w:sz w:val="24"/>
          <w:szCs w:val="24"/>
        </w:rPr>
        <w:t>Salt Lake Trib.,</w:t>
      </w:r>
      <w:r>
        <w:rPr>
          <w:rFonts w:ascii="Baskerville Old Face" w:hAnsi="Baskerville Old Face"/>
          <w:sz w:val="24"/>
          <w:szCs w:val="24"/>
        </w:rPr>
        <w:t xml:space="preserve"> July 19, 2021.</w:t>
      </w:r>
    </w:p>
    <w:p w14:paraId="7574CBBE" w14:textId="4204C1A6" w:rsidR="00DE46F3" w:rsidRDefault="00DE46F3" w:rsidP="005D0C0E">
      <w:pPr>
        <w:spacing w:line="240" w:lineRule="auto"/>
        <w:ind w:left="2880"/>
        <w:jc w:val="both"/>
        <w:rPr>
          <w:rFonts w:ascii="Baskerville Old Face" w:hAnsi="Baskerville Old Face"/>
          <w:b/>
          <w:sz w:val="24"/>
          <w:szCs w:val="24"/>
        </w:rPr>
      </w:pPr>
      <w:r>
        <w:rPr>
          <w:rFonts w:ascii="Baskerville Old Face" w:hAnsi="Baskerville Old Face"/>
          <w:bCs/>
          <w:sz w:val="24"/>
          <w:szCs w:val="24"/>
        </w:rPr>
        <w:t xml:space="preserve">“Homicide Stats Show ‘Minneapolis Effect,’” </w:t>
      </w:r>
      <w:r w:rsidRPr="00DE46F3">
        <w:rPr>
          <w:rFonts w:ascii="Baskerville Old Face" w:hAnsi="Baskerville Old Face"/>
          <w:bCs/>
          <w:smallCaps/>
          <w:sz w:val="24"/>
          <w:szCs w:val="24"/>
        </w:rPr>
        <w:t>Wall St. Journal</w:t>
      </w:r>
      <w:r>
        <w:rPr>
          <w:rFonts w:ascii="Baskerville Old Face" w:hAnsi="Baskerville Old Face"/>
          <w:bCs/>
          <w:sz w:val="24"/>
          <w:szCs w:val="24"/>
        </w:rPr>
        <w:t xml:space="preserve">, Sept. 16, 2020. </w:t>
      </w:r>
    </w:p>
    <w:p w14:paraId="616DEC29" w14:textId="6C1825F3" w:rsidR="007F4321" w:rsidRPr="007A711A" w:rsidRDefault="007A711A" w:rsidP="00DE46F3">
      <w:pPr>
        <w:spacing w:line="240" w:lineRule="auto"/>
        <w:ind w:left="2880"/>
        <w:jc w:val="both"/>
        <w:rPr>
          <w:rFonts w:ascii="Baskerville Old Face" w:hAnsi="Baskerville Old Face"/>
          <w:bCs/>
          <w:sz w:val="24"/>
          <w:szCs w:val="24"/>
        </w:rPr>
      </w:pPr>
      <w:r>
        <w:rPr>
          <w:rFonts w:ascii="Baskerville Old Face" w:hAnsi="Baskerville Old Face"/>
          <w:bCs/>
          <w:sz w:val="24"/>
          <w:szCs w:val="24"/>
        </w:rPr>
        <w:t xml:space="preserve">“Utah Should Lead and Let Law Grads Practice Without Taking the Bar Exam,” </w:t>
      </w:r>
      <w:r w:rsidRPr="007A711A">
        <w:rPr>
          <w:rFonts w:ascii="Baskerville Old Face" w:hAnsi="Baskerville Old Face"/>
          <w:bCs/>
          <w:smallCaps/>
          <w:sz w:val="24"/>
          <w:szCs w:val="24"/>
        </w:rPr>
        <w:t>Deseret News</w:t>
      </w:r>
      <w:r>
        <w:rPr>
          <w:rFonts w:ascii="Baskerville Old Face" w:hAnsi="Baskerville Old Face"/>
          <w:bCs/>
          <w:sz w:val="24"/>
          <w:szCs w:val="24"/>
        </w:rPr>
        <w:t xml:space="preserve">, Apr. 15, 2020 (co-author with Frederick Gedicks, Catherine Bramble, and Louisa Heiny).  </w:t>
      </w:r>
    </w:p>
    <w:p w14:paraId="00A069B1" w14:textId="4BE32158" w:rsidR="007F4321" w:rsidRPr="007F4321" w:rsidRDefault="007F4321" w:rsidP="00545380">
      <w:pPr>
        <w:spacing w:line="240" w:lineRule="auto"/>
        <w:ind w:left="2880" w:hanging="2880"/>
        <w:jc w:val="both"/>
        <w:rPr>
          <w:rFonts w:ascii="Baskerville Old Face" w:hAnsi="Baskerville Old Face"/>
          <w:bCs/>
          <w:sz w:val="24"/>
          <w:szCs w:val="24"/>
        </w:rPr>
      </w:pPr>
      <w:r>
        <w:rPr>
          <w:rFonts w:ascii="Baskerville Old Face" w:hAnsi="Baskerville Old Face"/>
          <w:b/>
          <w:sz w:val="24"/>
          <w:szCs w:val="24"/>
        </w:rPr>
        <w:tab/>
      </w:r>
      <w:r>
        <w:rPr>
          <w:rFonts w:ascii="Baskerville Old Face" w:hAnsi="Baskerville Old Face"/>
          <w:bCs/>
          <w:sz w:val="24"/>
          <w:szCs w:val="24"/>
        </w:rPr>
        <w:t xml:space="preserve">Federalist Society educational videotape regarding the exclusionary rule, </w:t>
      </w:r>
      <w:r w:rsidRPr="007F4321">
        <w:rPr>
          <w:rFonts w:ascii="Baskerville Old Face" w:hAnsi="Baskerville Old Face"/>
          <w:bCs/>
          <w:sz w:val="24"/>
          <w:szCs w:val="24"/>
        </w:rPr>
        <w:t>https://youtu.be/vF18bwi4ACA</w:t>
      </w:r>
      <w:r>
        <w:rPr>
          <w:rFonts w:ascii="Baskerville Old Face" w:hAnsi="Baskerville Old Face"/>
          <w:bCs/>
          <w:sz w:val="24"/>
          <w:szCs w:val="24"/>
        </w:rPr>
        <w:t>.</w:t>
      </w:r>
    </w:p>
    <w:p w14:paraId="6E6D402E" w14:textId="5109D0E9" w:rsidR="00E629F8" w:rsidRDefault="00E629F8" w:rsidP="007F4321">
      <w:pPr>
        <w:spacing w:line="240" w:lineRule="auto"/>
        <w:ind w:left="2880"/>
        <w:jc w:val="both"/>
        <w:rPr>
          <w:rFonts w:ascii="Baskerville Old Face" w:hAnsi="Baskerville Old Face"/>
          <w:b/>
          <w:sz w:val="24"/>
          <w:szCs w:val="24"/>
        </w:rPr>
      </w:pPr>
      <w:r w:rsidRPr="00E629F8">
        <w:rPr>
          <w:rFonts w:ascii="Baskerville Old Face" w:hAnsi="Baskerville Old Face"/>
          <w:sz w:val="24"/>
          <w:szCs w:val="24"/>
        </w:rPr>
        <w:t>“Bail reform has benefits — but we must not ignore the costs</w:t>
      </w:r>
      <w:r>
        <w:rPr>
          <w:rFonts w:ascii="Baskerville Old Face" w:hAnsi="Baskerville Old Face"/>
          <w:sz w:val="24"/>
          <w:szCs w:val="24"/>
        </w:rPr>
        <w:t xml:space="preserve">,” </w:t>
      </w:r>
      <w:r w:rsidRPr="00E629F8">
        <w:rPr>
          <w:rFonts w:ascii="Baskerville Old Face" w:hAnsi="Baskerville Old Face"/>
          <w:smallCaps/>
          <w:sz w:val="24"/>
          <w:szCs w:val="24"/>
        </w:rPr>
        <w:t>Chi. Trib.</w:t>
      </w:r>
      <w:r>
        <w:rPr>
          <w:rFonts w:ascii="Baskerville Old Face" w:hAnsi="Baskerville Old Face"/>
          <w:sz w:val="24"/>
          <w:szCs w:val="24"/>
        </w:rPr>
        <w:t xml:space="preserve">, Mar. 10, 2020.  </w:t>
      </w:r>
    </w:p>
    <w:p w14:paraId="2981A54D" w14:textId="2378DAC3" w:rsidR="00633D3F" w:rsidRDefault="00633D3F" w:rsidP="00E629F8">
      <w:pPr>
        <w:spacing w:line="240" w:lineRule="auto"/>
        <w:ind w:left="2880"/>
        <w:jc w:val="both"/>
        <w:rPr>
          <w:rFonts w:ascii="Baskerville Old Face" w:hAnsi="Baskerville Old Face"/>
          <w:b/>
          <w:sz w:val="24"/>
          <w:szCs w:val="24"/>
        </w:rPr>
      </w:pPr>
      <w:r>
        <w:rPr>
          <w:rFonts w:ascii="Baskerville Old Face" w:hAnsi="Baskerville Old Face"/>
          <w:bCs/>
          <w:sz w:val="24"/>
          <w:szCs w:val="24"/>
        </w:rPr>
        <w:t xml:space="preserve">“The Insanity Defense: Is it Protected Under the Constitution?”, </w:t>
      </w:r>
      <w:r w:rsidRPr="00633D3F">
        <w:rPr>
          <w:rFonts w:ascii="Baskerville Old Face" w:hAnsi="Baskerville Old Face"/>
          <w:bCs/>
          <w:smallCaps/>
          <w:sz w:val="24"/>
          <w:szCs w:val="24"/>
        </w:rPr>
        <w:t>Congressional Quarterly Researcher</w:t>
      </w:r>
      <w:r>
        <w:rPr>
          <w:rFonts w:ascii="Baskerville Old Face" w:hAnsi="Baskerville Old Face"/>
          <w:bCs/>
          <w:sz w:val="24"/>
          <w:szCs w:val="24"/>
        </w:rPr>
        <w:t xml:space="preserve">, Oct. 11, 2019.  </w:t>
      </w:r>
    </w:p>
    <w:p w14:paraId="7E30FD8A" w14:textId="65475752" w:rsidR="00AC0550" w:rsidRDefault="00633D3F" w:rsidP="0070504F">
      <w:pPr>
        <w:spacing w:line="240" w:lineRule="auto"/>
        <w:ind w:left="2880" w:hanging="2880"/>
        <w:jc w:val="both"/>
        <w:rPr>
          <w:rFonts w:ascii="Baskerville Old Face" w:hAnsi="Baskerville Old Face"/>
          <w:b/>
          <w:sz w:val="24"/>
          <w:szCs w:val="24"/>
        </w:rPr>
      </w:pPr>
      <w:r>
        <w:rPr>
          <w:rFonts w:ascii="Baskerville Old Face" w:hAnsi="Baskerville Old Face"/>
          <w:b/>
          <w:sz w:val="24"/>
          <w:szCs w:val="24"/>
        </w:rPr>
        <w:tab/>
      </w:r>
      <w:r w:rsidR="00AC0550">
        <w:rPr>
          <w:rFonts w:ascii="Baskerville Old Face" w:hAnsi="Baskerville Old Face"/>
          <w:bCs/>
          <w:sz w:val="24"/>
          <w:szCs w:val="24"/>
        </w:rPr>
        <w:t xml:space="preserve">“Hearing on dismissing Epstein Charges Was Not ‘Drama’ but Proper Respect for Victims,” </w:t>
      </w:r>
      <w:r w:rsidR="00AC0550" w:rsidRPr="00AC0550">
        <w:rPr>
          <w:rFonts w:ascii="Baskerville Old Face" w:hAnsi="Baskerville Old Face"/>
          <w:bCs/>
          <w:smallCaps/>
          <w:sz w:val="24"/>
          <w:szCs w:val="24"/>
        </w:rPr>
        <w:t>N.Y. Law J.,</w:t>
      </w:r>
      <w:r w:rsidR="00AC0550">
        <w:rPr>
          <w:rFonts w:ascii="Baskerville Old Face" w:hAnsi="Baskerville Old Face"/>
          <w:bCs/>
          <w:sz w:val="24"/>
          <w:szCs w:val="24"/>
        </w:rPr>
        <w:t xml:space="preserve"> Aug. 28, 2019 (co-author with Bradley J. Edwards).  </w:t>
      </w:r>
    </w:p>
    <w:p w14:paraId="56593B29" w14:textId="387B8A73" w:rsidR="00290DBE" w:rsidRPr="00290DBE" w:rsidRDefault="00AC0550" w:rsidP="0070504F">
      <w:pPr>
        <w:spacing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290DBE">
        <w:rPr>
          <w:rFonts w:ascii="Baskerville Old Face" w:hAnsi="Baskerville Old Face"/>
          <w:sz w:val="24"/>
          <w:szCs w:val="24"/>
        </w:rPr>
        <w:t xml:space="preserve">“Utah’s 9-1-1 Bill is an Important Confirmation of the Value of Life,” </w:t>
      </w:r>
      <w:r w:rsidR="00290DBE" w:rsidRPr="00290DBE">
        <w:rPr>
          <w:rFonts w:ascii="Baskerville Old Face" w:hAnsi="Baskerville Old Face"/>
          <w:smallCaps/>
          <w:sz w:val="24"/>
          <w:szCs w:val="24"/>
        </w:rPr>
        <w:t>Deseret News,</w:t>
      </w:r>
      <w:r w:rsidR="00290DBE">
        <w:rPr>
          <w:rFonts w:ascii="Baskerville Old Face" w:hAnsi="Baskerville Old Face"/>
          <w:sz w:val="24"/>
          <w:szCs w:val="24"/>
        </w:rPr>
        <w:t xml:space="preserve"> Feb. 14, 2019 (co-author with Amos Guiora). </w:t>
      </w:r>
    </w:p>
    <w:p w14:paraId="383F7288" w14:textId="77777777" w:rsidR="00AA4896" w:rsidRPr="00AA4896" w:rsidRDefault="00290DBE" w:rsidP="0070504F">
      <w:pPr>
        <w:spacing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AA4896">
        <w:rPr>
          <w:rFonts w:ascii="Baskerville Old Face" w:hAnsi="Baskerville Old Face"/>
          <w:sz w:val="24"/>
          <w:szCs w:val="24"/>
        </w:rPr>
        <w:t xml:space="preserve">“Marsy’s Law Protects Victims Interests,” </w:t>
      </w:r>
      <w:r w:rsidR="00AA4896" w:rsidRPr="00AA4896">
        <w:rPr>
          <w:rFonts w:ascii="Baskerville Old Face" w:hAnsi="Baskerville Old Face"/>
          <w:smallCaps/>
          <w:sz w:val="24"/>
          <w:szCs w:val="24"/>
        </w:rPr>
        <w:t>Sun Sentinel</w:t>
      </w:r>
      <w:r w:rsidR="00AA4896">
        <w:rPr>
          <w:rFonts w:ascii="Baskerville Old Face" w:hAnsi="Baskerville Old Face"/>
          <w:sz w:val="24"/>
          <w:szCs w:val="24"/>
        </w:rPr>
        <w:t>, Feb. 4, 2019.</w:t>
      </w:r>
    </w:p>
    <w:p w14:paraId="75198EB0" w14:textId="77777777" w:rsidR="00AE1C66" w:rsidRDefault="00AA4896" w:rsidP="0070504F">
      <w:pPr>
        <w:spacing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AE1C66">
        <w:rPr>
          <w:rFonts w:ascii="Baskerville Old Face" w:hAnsi="Baskerville Old Face"/>
          <w:sz w:val="24"/>
          <w:szCs w:val="24"/>
        </w:rPr>
        <w:t xml:space="preserve">“Marsy’s Law is Working as Intended, Protecting Victims’ and the Public Interest,” </w:t>
      </w:r>
      <w:r w:rsidR="00AE1C66" w:rsidRPr="00AE1C66">
        <w:rPr>
          <w:rFonts w:ascii="Baskerville Old Face" w:hAnsi="Baskerville Old Face"/>
          <w:smallCaps/>
          <w:sz w:val="24"/>
          <w:szCs w:val="24"/>
        </w:rPr>
        <w:t>Tampa Bay Times</w:t>
      </w:r>
      <w:r w:rsidR="00AE1C66">
        <w:rPr>
          <w:rFonts w:ascii="Baskerville Old Face" w:hAnsi="Baskerville Old Face"/>
          <w:sz w:val="24"/>
          <w:szCs w:val="24"/>
        </w:rPr>
        <w:t>, Jan. 3</w:t>
      </w:r>
      <w:r w:rsidR="00BA14AA">
        <w:rPr>
          <w:rFonts w:ascii="Baskerville Old Face" w:hAnsi="Baskerville Old Face"/>
          <w:sz w:val="24"/>
          <w:szCs w:val="24"/>
        </w:rPr>
        <w:t>0</w:t>
      </w:r>
      <w:r w:rsidR="00AE1C66">
        <w:rPr>
          <w:rFonts w:ascii="Baskerville Old Face" w:hAnsi="Baskerville Old Face"/>
          <w:sz w:val="24"/>
          <w:szCs w:val="24"/>
        </w:rPr>
        <w:t>, 2019 (co-author with Meg Garvin).</w:t>
      </w:r>
    </w:p>
    <w:p w14:paraId="7083FA7C" w14:textId="77777777" w:rsidR="00E928D4" w:rsidRPr="00E928D4" w:rsidRDefault="00AE1C66" w:rsidP="0070504F">
      <w:pPr>
        <w:spacing w:line="240" w:lineRule="auto"/>
        <w:ind w:left="2880" w:hanging="2880"/>
        <w:jc w:val="both"/>
        <w:rPr>
          <w:rFonts w:ascii="Baskerville Old Face" w:hAnsi="Baskerville Old Face"/>
          <w:i/>
          <w:sz w:val="24"/>
          <w:szCs w:val="24"/>
        </w:rPr>
      </w:pPr>
      <w:r>
        <w:rPr>
          <w:rFonts w:ascii="Baskerville Old Face" w:hAnsi="Baskerville Old Face"/>
          <w:sz w:val="24"/>
          <w:szCs w:val="24"/>
        </w:rPr>
        <w:tab/>
      </w:r>
      <w:r w:rsidR="00E928D4">
        <w:rPr>
          <w:rFonts w:ascii="Baskerville Old Face" w:hAnsi="Baskerville Old Face"/>
          <w:sz w:val="24"/>
          <w:szCs w:val="24"/>
        </w:rPr>
        <w:t xml:space="preserve">“Baylor Rape Plea Deal is Part of a Larger Problem,” </w:t>
      </w:r>
      <w:r w:rsidR="00E928D4" w:rsidRPr="00E928D4">
        <w:rPr>
          <w:rFonts w:ascii="Baskerville Old Face" w:hAnsi="Baskerville Old Face"/>
          <w:smallCaps/>
          <w:sz w:val="24"/>
          <w:szCs w:val="24"/>
        </w:rPr>
        <w:t>Houston Chronicle</w:t>
      </w:r>
      <w:r w:rsidR="00E928D4">
        <w:rPr>
          <w:rFonts w:ascii="Baskerville Old Face" w:hAnsi="Baskerville Old Face"/>
          <w:sz w:val="24"/>
          <w:szCs w:val="24"/>
        </w:rPr>
        <w:t xml:space="preserve">, Dec. 13, 2018.  </w:t>
      </w:r>
    </w:p>
    <w:p w14:paraId="122D4D54" w14:textId="77777777" w:rsidR="009D5AE8" w:rsidRPr="009D5AE8" w:rsidRDefault="009D5AE8" w:rsidP="00E928D4">
      <w:pPr>
        <w:spacing w:line="240" w:lineRule="auto"/>
        <w:ind w:left="2880"/>
        <w:jc w:val="both"/>
        <w:rPr>
          <w:rFonts w:ascii="Baskerville Old Face" w:hAnsi="Baskerville Old Face"/>
          <w:sz w:val="24"/>
          <w:szCs w:val="24"/>
        </w:rPr>
      </w:pPr>
      <w:r>
        <w:rPr>
          <w:rFonts w:ascii="Baskerville Old Face" w:hAnsi="Baskerville Old Face"/>
          <w:sz w:val="24"/>
          <w:szCs w:val="24"/>
        </w:rPr>
        <w:lastRenderedPageBreak/>
        <w:t xml:space="preserve">“Finding Justice for Rape Victims is Our Goal,” </w:t>
      </w:r>
      <w:r w:rsidRPr="009D5AE8">
        <w:rPr>
          <w:rFonts w:ascii="Baskerville Old Face" w:hAnsi="Baskerville Old Face"/>
          <w:smallCaps/>
          <w:sz w:val="24"/>
          <w:szCs w:val="24"/>
        </w:rPr>
        <w:t>Salt Lake Trib</w:t>
      </w:r>
      <w:r>
        <w:rPr>
          <w:rFonts w:ascii="Baskerville Old Face" w:hAnsi="Baskerville Old Face"/>
          <w:sz w:val="24"/>
          <w:szCs w:val="24"/>
        </w:rPr>
        <w:t xml:space="preserve">., Oct. 23, 2018 (co-author with Bethany Warr and Greg Ferbrache).  </w:t>
      </w:r>
    </w:p>
    <w:p w14:paraId="6EFC40BE" w14:textId="77777777" w:rsidR="0070504F" w:rsidRPr="0070504F" w:rsidRDefault="0070504F" w:rsidP="009D5AE8">
      <w:pPr>
        <w:spacing w:line="240" w:lineRule="auto"/>
        <w:ind w:left="2880"/>
        <w:jc w:val="both"/>
        <w:rPr>
          <w:rFonts w:ascii="Baskerville Old Face" w:hAnsi="Baskerville Old Face"/>
          <w:b/>
          <w:bCs/>
          <w:sz w:val="24"/>
          <w:szCs w:val="24"/>
        </w:rPr>
      </w:pPr>
      <w:r>
        <w:rPr>
          <w:rFonts w:ascii="Baskerville Old Face" w:hAnsi="Baskerville Old Face"/>
          <w:bCs/>
          <w:sz w:val="24"/>
          <w:szCs w:val="24"/>
        </w:rPr>
        <w:t>“Lessons on L</w:t>
      </w:r>
      <w:r w:rsidRPr="0070504F">
        <w:rPr>
          <w:rFonts w:ascii="Baskerville Old Face" w:hAnsi="Baskerville Old Face"/>
          <w:bCs/>
          <w:sz w:val="24"/>
          <w:szCs w:val="24"/>
        </w:rPr>
        <w:t>egislating from Justice Scalia and Dr. Seuss</w:t>
      </w:r>
      <w:r>
        <w:rPr>
          <w:rFonts w:ascii="Baskerville Old Face" w:hAnsi="Baskerville Old Face"/>
          <w:bCs/>
          <w:sz w:val="24"/>
          <w:szCs w:val="24"/>
        </w:rPr>
        <w:t xml:space="preserve">,” </w:t>
      </w:r>
      <w:r w:rsidRPr="00AE0996">
        <w:rPr>
          <w:rFonts w:ascii="Baskerville Old Face" w:hAnsi="Baskerville Old Face"/>
          <w:smallCaps/>
          <w:sz w:val="24"/>
          <w:szCs w:val="24"/>
        </w:rPr>
        <w:t>Salt Lake Trib.,</w:t>
      </w:r>
      <w:r>
        <w:rPr>
          <w:rFonts w:ascii="Baskerville Old Face" w:hAnsi="Baskerville Old Face"/>
          <w:sz w:val="24"/>
          <w:szCs w:val="24"/>
        </w:rPr>
        <w:t xml:space="preserve"> Apr. 4, 2018.</w:t>
      </w:r>
    </w:p>
    <w:p w14:paraId="5E4C9FD3" w14:textId="77777777" w:rsidR="00AE0996" w:rsidRPr="00AE0996" w:rsidRDefault="0070504F" w:rsidP="004B2498">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AE0996">
        <w:rPr>
          <w:rFonts w:ascii="Baskerville Old Face" w:hAnsi="Baskerville Old Face"/>
          <w:sz w:val="24"/>
          <w:szCs w:val="24"/>
        </w:rPr>
        <w:t xml:space="preserve">“Cop Who Arrested Nurse was Wrong, But the Law Is Complicated,” </w:t>
      </w:r>
      <w:r w:rsidR="00AE0996" w:rsidRPr="00AE0996">
        <w:rPr>
          <w:rFonts w:ascii="Baskerville Old Face" w:hAnsi="Baskerville Old Face"/>
          <w:smallCaps/>
          <w:sz w:val="24"/>
          <w:szCs w:val="24"/>
        </w:rPr>
        <w:t>Salt Lake Trib.,</w:t>
      </w:r>
      <w:r w:rsidR="00AE0996">
        <w:rPr>
          <w:rFonts w:ascii="Baskerville Old Face" w:hAnsi="Baskerville Old Face"/>
          <w:sz w:val="24"/>
          <w:szCs w:val="24"/>
        </w:rPr>
        <w:t xml:space="preserve"> Sept. 1, 2017.  </w:t>
      </w:r>
    </w:p>
    <w:p w14:paraId="3C9C4396" w14:textId="77777777" w:rsidR="00AE0996" w:rsidRDefault="00AE0996" w:rsidP="004B2498">
      <w:pPr>
        <w:spacing w:after="0" w:line="240" w:lineRule="auto"/>
        <w:ind w:left="2880" w:hanging="2880"/>
        <w:jc w:val="both"/>
        <w:rPr>
          <w:rFonts w:ascii="Baskerville Old Face" w:hAnsi="Baskerville Old Face"/>
          <w:b/>
          <w:sz w:val="24"/>
          <w:szCs w:val="24"/>
        </w:rPr>
      </w:pPr>
    </w:p>
    <w:p w14:paraId="51D9947A" w14:textId="77777777" w:rsidR="000256F3" w:rsidRDefault="00AE0996" w:rsidP="00AE0996">
      <w:pPr>
        <w:spacing w:after="0" w:line="240" w:lineRule="auto"/>
        <w:ind w:left="2880"/>
        <w:jc w:val="both"/>
        <w:rPr>
          <w:rFonts w:ascii="Baskerville Old Face" w:hAnsi="Baskerville Old Face"/>
          <w:sz w:val="24"/>
          <w:szCs w:val="24"/>
        </w:rPr>
      </w:pPr>
      <w:r>
        <w:rPr>
          <w:rFonts w:ascii="Baskerville Old Face" w:hAnsi="Baskerville Old Face"/>
          <w:sz w:val="24"/>
          <w:szCs w:val="24"/>
        </w:rPr>
        <w:t>“</w:t>
      </w:r>
      <w:r w:rsidR="000256F3">
        <w:rPr>
          <w:rFonts w:ascii="Baskerville Old Face" w:hAnsi="Baskerville Old Face"/>
          <w:sz w:val="24"/>
          <w:szCs w:val="24"/>
        </w:rPr>
        <w:t>Why Jeff Sessions Would Be Best for Crime Victims,” Foxnews.com, Dec. 14, 2016.</w:t>
      </w:r>
    </w:p>
    <w:p w14:paraId="2321F4FF" w14:textId="77777777" w:rsidR="00C91F10" w:rsidRDefault="00C91F10" w:rsidP="004B2498">
      <w:pPr>
        <w:spacing w:after="0" w:line="240" w:lineRule="auto"/>
        <w:ind w:left="2880" w:hanging="2880"/>
        <w:jc w:val="both"/>
        <w:rPr>
          <w:rFonts w:ascii="Baskerville Old Face" w:hAnsi="Baskerville Old Face"/>
          <w:sz w:val="24"/>
          <w:szCs w:val="24"/>
        </w:rPr>
      </w:pPr>
    </w:p>
    <w:p w14:paraId="68C0AAF5" w14:textId="77777777" w:rsidR="00E76451" w:rsidRPr="00E76451" w:rsidRDefault="000256F3" w:rsidP="004B2498">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E76451">
        <w:rPr>
          <w:rFonts w:ascii="Baskerville Old Face" w:hAnsi="Baskerville Old Face"/>
          <w:sz w:val="24"/>
          <w:szCs w:val="24"/>
        </w:rPr>
        <w:t xml:space="preserve">“National Trends Favor Marsy’s Law,” </w:t>
      </w:r>
      <w:r w:rsidR="00E76451" w:rsidRPr="00E76451">
        <w:rPr>
          <w:rFonts w:ascii="Baskerville Old Face" w:hAnsi="Baskerville Old Face"/>
          <w:smallCaps/>
          <w:sz w:val="24"/>
          <w:szCs w:val="24"/>
        </w:rPr>
        <w:t>Grand Forks Herald</w:t>
      </w:r>
      <w:r w:rsidR="00E76451">
        <w:rPr>
          <w:rFonts w:ascii="Baskerville Old Face" w:hAnsi="Baskerville Old Face"/>
          <w:sz w:val="24"/>
          <w:szCs w:val="24"/>
        </w:rPr>
        <w:t xml:space="preserve">, Oct. 29, 2016.  </w:t>
      </w:r>
    </w:p>
    <w:p w14:paraId="426B6E6B" w14:textId="77777777" w:rsidR="00E76451" w:rsidRDefault="00E76451" w:rsidP="004B2498">
      <w:pPr>
        <w:spacing w:after="0" w:line="240" w:lineRule="auto"/>
        <w:ind w:left="2880" w:hanging="2880"/>
        <w:jc w:val="both"/>
        <w:rPr>
          <w:rFonts w:ascii="Baskerville Old Face" w:hAnsi="Baskerville Old Face"/>
          <w:b/>
          <w:sz w:val="24"/>
          <w:szCs w:val="24"/>
        </w:rPr>
      </w:pPr>
    </w:p>
    <w:p w14:paraId="2E77CA8D" w14:textId="77777777" w:rsidR="00671169" w:rsidRPr="00671169" w:rsidRDefault="00E76451" w:rsidP="004B2498">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671169">
        <w:rPr>
          <w:rFonts w:ascii="Baskerville Old Face" w:hAnsi="Baskerville Old Face"/>
          <w:sz w:val="24"/>
          <w:szCs w:val="24"/>
        </w:rPr>
        <w:t xml:space="preserve">“Weldon Angelos is Free, But Many More Still Wait for Criminal Justice Reform,” </w:t>
      </w:r>
      <w:r w:rsidR="00671169" w:rsidRPr="00671169">
        <w:rPr>
          <w:rFonts w:ascii="Baskerville Old Face" w:hAnsi="Baskerville Old Face"/>
          <w:smallCaps/>
          <w:sz w:val="24"/>
          <w:szCs w:val="24"/>
        </w:rPr>
        <w:t>Salt Lake Trib.</w:t>
      </w:r>
      <w:r w:rsidR="00671169">
        <w:rPr>
          <w:rFonts w:ascii="Baskerville Old Face" w:hAnsi="Baskerville Old Face"/>
          <w:sz w:val="24"/>
          <w:szCs w:val="24"/>
        </w:rPr>
        <w:t xml:space="preserve">, June 12, 2016.  </w:t>
      </w:r>
    </w:p>
    <w:p w14:paraId="44A2483B" w14:textId="77777777" w:rsidR="00671169" w:rsidRDefault="00671169" w:rsidP="004B2498">
      <w:pPr>
        <w:spacing w:after="0" w:line="240" w:lineRule="auto"/>
        <w:ind w:left="2880" w:hanging="2880"/>
        <w:jc w:val="both"/>
        <w:rPr>
          <w:rFonts w:ascii="Baskerville Old Face" w:hAnsi="Baskerville Old Face"/>
          <w:b/>
          <w:sz w:val="24"/>
          <w:szCs w:val="24"/>
        </w:rPr>
      </w:pPr>
    </w:p>
    <w:p w14:paraId="20B9E470" w14:textId="77777777" w:rsidR="00B353E3" w:rsidRDefault="00671169" w:rsidP="004B2498">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ab/>
      </w:r>
      <w:r w:rsidR="00B353E3">
        <w:rPr>
          <w:rFonts w:ascii="Baskerville Old Face" w:hAnsi="Baskerville Old Face"/>
          <w:sz w:val="24"/>
          <w:szCs w:val="24"/>
        </w:rPr>
        <w:t xml:space="preserve">“Criminal Justice Reforms Would Improve Public Safety,” </w:t>
      </w:r>
      <w:r w:rsidR="00B353E3" w:rsidRPr="00B353E3">
        <w:rPr>
          <w:rFonts w:ascii="Baskerville Old Face" w:hAnsi="Baskerville Old Face"/>
          <w:smallCaps/>
          <w:sz w:val="24"/>
          <w:szCs w:val="24"/>
        </w:rPr>
        <w:t>Washington Times</w:t>
      </w:r>
      <w:r w:rsidR="00B353E3">
        <w:rPr>
          <w:rFonts w:ascii="Baskerville Old Face" w:hAnsi="Baskerville Old Face"/>
          <w:sz w:val="24"/>
          <w:szCs w:val="24"/>
        </w:rPr>
        <w:t>, Dec. 2, 2015 (co-author with Bret Tolman and Eric Benson).</w:t>
      </w:r>
      <w:r w:rsidR="00983269">
        <w:rPr>
          <w:rFonts w:ascii="Baskerville Old Face" w:hAnsi="Baskerville Old Face"/>
          <w:sz w:val="24"/>
          <w:szCs w:val="24"/>
        </w:rPr>
        <w:tab/>
      </w:r>
    </w:p>
    <w:p w14:paraId="167D70D6" w14:textId="77777777" w:rsidR="00B353E3" w:rsidRDefault="00B353E3" w:rsidP="004B2498">
      <w:pPr>
        <w:spacing w:after="0" w:line="240" w:lineRule="auto"/>
        <w:ind w:left="2880" w:hanging="2880"/>
        <w:jc w:val="both"/>
        <w:rPr>
          <w:rFonts w:ascii="Baskerville Old Face" w:hAnsi="Baskerville Old Face"/>
          <w:sz w:val="24"/>
          <w:szCs w:val="24"/>
        </w:rPr>
      </w:pPr>
    </w:p>
    <w:p w14:paraId="655E748B" w14:textId="77777777" w:rsidR="00CA46C6" w:rsidRDefault="00983269" w:rsidP="00B353E3">
      <w:pPr>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“A Hero and Killer: Moral Clarity in Millcreek,” </w:t>
      </w:r>
      <w:r w:rsidRPr="00B82ABA">
        <w:rPr>
          <w:rFonts w:ascii="Baskerville Old Face" w:hAnsi="Baskerville Old Face"/>
          <w:smallCaps/>
          <w:sz w:val="24"/>
          <w:szCs w:val="24"/>
        </w:rPr>
        <w:t>Salt Lake Trib.,</w:t>
      </w:r>
      <w:r>
        <w:rPr>
          <w:rFonts w:ascii="Baskerville Old Face" w:hAnsi="Baskerville Old Face"/>
          <w:sz w:val="24"/>
          <w:szCs w:val="24"/>
        </w:rPr>
        <w:t xml:space="preserve"> Nov. 2, 2015.</w:t>
      </w:r>
    </w:p>
    <w:p w14:paraId="73A9D82D" w14:textId="77777777" w:rsidR="00983269" w:rsidRDefault="00983269" w:rsidP="004B2498">
      <w:pPr>
        <w:spacing w:after="0" w:line="240" w:lineRule="auto"/>
        <w:ind w:left="2880" w:hanging="2880"/>
        <w:jc w:val="both"/>
        <w:rPr>
          <w:rFonts w:ascii="Baskerville Old Face" w:hAnsi="Baskerville Old Face"/>
          <w:sz w:val="24"/>
          <w:szCs w:val="24"/>
        </w:rPr>
      </w:pPr>
    </w:p>
    <w:p w14:paraId="55D734D3" w14:textId="77777777" w:rsidR="00B82ABA" w:rsidRDefault="00B82ABA"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“Shaun Cowley Act Properly in Shooting Danielle Willard,” </w:t>
      </w:r>
      <w:r w:rsidRPr="00B82ABA">
        <w:rPr>
          <w:rFonts w:ascii="Baskerville Old Face" w:hAnsi="Baskerville Old Face"/>
          <w:smallCaps/>
          <w:sz w:val="24"/>
          <w:szCs w:val="24"/>
        </w:rPr>
        <w:t>Salt Lake Trib.,</w:t>
      </w:r>
      <w:r>
        <w:rPr>
          <w:rFonts w:ascii="Baskerville Old Face" w:hAnsi="Baskerville Old Face"/>
          <w:sz w:val="24"/>
          <w:szCs w:val="24"/>
        </w:rPr>
        <w:t xml:space="preserve"> June 10, 2015 (co-author with Lindsay Jarvis).</w:t>
      </w:r>
    </w:p>
    <w:p w14:paraId="3C1273DF" w14:textId="77777777" w:rsidR="00B82ABA" w:rsidRDefault="00B82ABA" w:rsidP="004B2498">
      <w:pPr>
        <w:spacing w:after="0" w:line="240" w:lineRule="auto"/>
        <w:ind w:left="2880" w:hanging="2880"/>
        <w:jc w:val="both"/>
        <w:rPr>
          <w:rFonts w:ascii="Baskerville Old Face" w:hAnsi="Baskerville Old Face"/>
          <w:sz w:val="24"/>
          <w:szCs w:val="24"/>
        </w:rPr>
      </w:pPr>
    </w:p>
    <w:bookmarkEnd w:id="8"/>
    <w:p w14:paraId="2AF3F719" w14:textId="77777777" w:rsidR="00C327D8" w:rsidRPr="00C327D8" w:rsidRDefault="00CA46C6" w:rsidP="004B2498">
      <w:pPr>
        <w:spacing w:after="0" w:line="240" w:lineRule="auto"/>
        <w:ind w:left="2880" w:hanging="2880"/>
        <w:jc w:val="both"/>
        <w:rPr>
          <w:rFonts w:ascii="Baskerville Old Face" w:hAnsi="Baskerville Old Face"/>
          <w:bCs/>
          <w:sz w:val="24"/>
          <w:szCs w:val="24"/>
        </w:rPr>
      </w:pPr>
      <w:r>
        <w:rPr>
          <w:rFonts w:ascii="Baskerville Old Face" w:hAnsi="Baskerville Old Face"/>
          <w:b/>
          <w:bCs/>
          <w:sz w:val="24"/>
          <w:szCs w:val="24"/>
        </w:rPr>
        <w:tab/>
      </w:r>
      <w:r w:rsidR="00C327D8">
        <w:rPr>
          <w:rFonts w:ascii="Baskerville Old Face" w:hAnsi="Baskerville Old Face"/>
          <w:bCs/>
          <w:sz w:val="24"/>
          <w:szCs w:val="24"/>
        </w:rPr>
        <w:t xml:space="preserve">“Public Defenders Fall to the Sequester,” </w:t>
      </w:r>
      <w:r w:rsidR="00C327D8" w:rsidRPr="004225E4">
        <w:rPr>
          <w:rFonts w:ascii="Baskerville Old Face" w:hAnsi="Baskerville Old Face"/>
          <w:bCs/>
          <w:smallCaps/>
          <w:sz w:val="24"/>
          <w:szCs w:val="24"/>
        </w:rPr>
        <w:t>Wall Street Journal</w:t>
      </w:r>
      <w:r w:rsidR="00C327D8">
        <w:rPr>
          <w:rFonts w:ascii="Baskerville Old Face" w:hAnsi="Baskerville Old Face"/>
          <w:bCs/>
          <w:smallCaps/>
          <w:sz w:val="24"/>
          <w:szCs w:val="24"/>
        </w:rPr>
        <w:t xml:space="preserve">, </w:t>
      </w:r>
      <w:r w:rsidR="00C327D8">
        <w:rPr>
          <w:rFonts w:ascii="Baskerville Old Face" w:hAnsi="Baskerville Old Face"/>
          <w:bCs/>
          <w:sz w:val="24"/>
          <w:szCs w:val="24"/>
        </w:rPr>
        <w:t xml:space="preserve">Aug. 21, 2013, at A9 (co-author with Hon. Nancy Gertner).  </w:t>
      </w:r>
    </w:p>
    <w:p w14:paraId="6C5B3FB0" w14:textId="77777777" w:rsidR="00C327D8" w:rsidRDefault="00C327D8" w:rsidP="004B2498">
      <w:pPr>
        <w:spacing w:after="0" w:line="240" w:lineRule="auto"/>
        <w:ind w:left="2880" w:hanging="2880"/>
        <w:jc w:val="both"/>
        <w:rPr>
          <w:rFonts w:ascii="Baskerville Old Face" w:hAnsi="Baskerville Old Face"/>
          <w:b/>
          <w:bCs/>
          <w:sz w:val="24"/>
          <w:szCs w:val="24"/>
        </w:rPr>
      </w:pPr>
    </w:p>
    <w:p w14:paraId="03A73954" w14:textId="77777777" w:rsidR="004225E4" w:rsidRDefault="00C327D8" w:rsidP="004B2498">
      <w:pPr>
        <w:spacing w:after="0" w:line="240" w:lineRule="auto"/>
        <w:ind w:left="2880" w:hanging="2880"/>
        <w:jc w:val="both"/>
        <w:rPr>
          <w:rFonts w:ascii="Baskerville Old Face" w:hAnsi="Baskerville Old Face"/>
          <w:bCs/>
          <w:sz w:val="24"/>
          <w:szCs w:val="24"/>
        </w:rPr>
      </w:pPr>
      <w:r>
        <w:rPr>
          <w:rFonts w:ascii="Baskerville Old Face" w:hAnsi="Baskerville Old Face"/>
          <w:b/>
          <w:bCs/>
          <w:sz w:val="24"/>
          <w:szCs w:val="24"/>
        </w:rPr>
        <w:tab/>
      </w:r>
      <w:r w:rsidR="004225E4">
        <w:rPr>
          <w:rFonts w:ascii="Baskerville Old Face" w:hAnsi="Baskerville Old Face"/>
          <w:bCs/>
          <w:sz w:val="24"/>
          <w:szCs w:val="24"/>
        </w:rPr>
        <w:t xml:space="preserve">“Crimes, Courts and Cures: Reviewing </w:t>
      </w:r>
      <w:proofErr w:type="gramStart"/>
      <w:r w:rsidR="004225E4">
        <w:rPr>
          <w:rFonts w:ascii="Baskerville Old Face" w:hAnsi="Baskerville Old Face"/>
          <w:bCs/>
          <w:i/>
          <w:sz w:val="24"/>
          <w:szCs w:val="24"/>
        </w:rPr>
        <w:t>The</w:t>
      </w:r>
      <w:proofErr w:type="gramEnd"/>
      <w:r w:rsidR="004225E4">
        <w:rPr>
          <w:rFonts w:ascii="Baskerville Old Face" w:hAnsi="Baskerville Old Face"/>
          <w:bCs/>
          <w:i/>
          <w:sz w:val="24"/>
          <w:szCs w:val="24"/>
        </w:rPr>
        <w:t xml:space="preserve"> Collapse of American Criminal Justice</w:t>
      </w:r>
      <w:r w:rsidR="004225E4">
        <w:rPr>
          <w:rFonts w:ascii="Baskerville Old Face" w:hAnsi="Baskerville Old Face"/>
          <w:bCs/>
          <w:sz w:val="24"/>
          <w:szCs w:val="24"/>
        </w:rPr>
        <w:t xml:space="preserve">,” </w:t>
      </w:r>
      <w:r w:rsidR="004225E4" w:rsidRPr="004225E4">
        <w:rPr>
          <w:rFonts w:ascii="Baskerville Old Face" w:hAnsi="Baskerville Old Face"/>
          <w:bCs/>
          <w:smallCaps/>
          <w:sz w:val="24"/>
          <w:szCs w:val="24"/>
        </w:rPr>
        <w:t>Wall Street Journal</w:t>
      </w:r>
      <w:r w:rsidR="004225E4">
        <w:rPr>
          <w:rFonts w:ascii="Baskerville Old Face" w:hAnsi="Baskerville Old Face"/>
          <w:bCs/>
          <w:smallCaps/>
          <w:sz w:val="24"/>
          <w:szCs w:val="24"/>
        </w:rPr>
        <w:t xml:space="preserve">, </w:t>
      </w:r>
      <w:r w:rsidR="004225E4" w:rsidRPr="004225E4">
        <w:rPr>
          <w:rFonts w:ascii="Baskerville Old Face" w:hAnsi="Baskerville Old Face"/>
          <w:bCs/>
          <w:sz w:val="24"/>
          <w:szCs w:val="24"/>
        </w:rPr>
        <w:t>Oct. 26, 2011</w:t>
      </w:r>
      <w:r w:rsidR="004225E4">
        <w:rPr>
          <w:rFonts w:ascii="Baskerville Old Face" w:hAnsi="Baskerville Old Face"/>
          <w:bCs/>
          <w:sz w:val="24"/>
          <w:szCs w:val="24"/>
        </w:rPr>
        <w:t>, at A13.</w:t>
      </w:r>
    </w:p>
    <w:p w14:paraId="414EFEB1" w14:textId="77777777" w:rsidR="004225E4" w:rsidRDefault="004225E4" w:rsidP="004B2498">
      <w:pPr>
        <w:spacing w:after="0" w:line="240" w:lineRule="auto"/>
        <w:ind w:left="2880" w:hanging="2880"/>
        <w:jc w:val="both"/>
        <w:rPr>
          <w:rFonts w:ascii="Baskerville Old Face" w:hAnsi="Baskerville Old Face"/>
          <w:bCs/>
          <w:sz w:val="24"/>
          <w:szCs w:val="24"/>
        </w:rPr>
      </w:pPr>
    </w:p>
    <w:p w14:paraId="0E8DA877" w14:textId="77777777" w:rsidR="00CA46C6" w:rsidRDefault="004225E4" w:rsidP="004B2498">
      <w:pPr>
        <w:spacing w:after="0" w:line="240" w:lineRule="auto"/>
        <w:ind w:left="2880" w:hanging="2880"/>
        <w:jc w:val="both"/>
        <w:rPr>
          <w:rFonts w:ascii="Baskerville Old Face" w:hAnsi="Baskerville Old Face"/>
          <w:bCs/>
          <w:sz w:val="24"/>
          <w:szCs w:val="24"/>
        </w:rPr>
      </w:pPr>
      <w:r>
        <w:rPr>
          <w:rFonts w:ascii="Baskerville Old Face" w:hAnsi="Baskerville Old Face"/>
          <w:bCs/>
          <w:sz w:val="24"/>
          <w:szCs w:val="24"/>
        </w:rPr>
        <w:tab/>
      </w:r>
      <w:r w:rsidR="003E3B0F">
        <w:rPr>
          <w:rFonts w:ascii="Baskerville Old Face" w:hAnsi="Baskerville Old Face"/>
          <w:bCs/>
          <w:sz w:val="24"/>
          <w:szCs w:val="24"/>
        </w:rPr>
        <w:t xml:space="preserve">“Sentencing Symposium,” </w:t>
      </w:r>
      <w:r w:rsidR="003E3B0F" w:rsidRPr="003E3B0F">
        <w:rPr>
          <w:rFonts w:ascii="Baskerville Old Face" w:hAnsi="Baskerville Old Face"/>
          <w:bCs/>
          <w:smallCaps/>
          <w:sz w:val="24"/>
          <w:szCs w:val="24"/>
        </w:rPr>
        <w:t>In Camera</w:t>
      </w:r>
      <w:r w:rsidR="003E3B0F">
        <w:rPr>
          <w:rFonts w:ascii="Baskerville Old Face" w:hAnsi="Baskerville Old Face"/>
          <w:bCs/>
          <w:sz w:val="24"/>
          <w:szCs w:val="24"/>
        </w:rPr>
        <w:t xml:space="preserve">, Feb. 28, 2005. </w:t>
      </w:r>
    </w:p>
    <w:p w14:paraId="6B84A0BD" w14:textId="77777777" w:rsidR="003E3B0F" w:rsidRDefault="003E3B0F" w:rsidP="004B2498">
      <w:pPr>
        <w:spacing w:after="0" w:line="240" w:lineRule="auto"/>
        <w:ind w:left="2880" w:hanging="2880"/>
        <w:jc w:val="both"/>
        <w:rPr>
          <w:rFonts w:ascii="Baskerville Old Face" w:hAnsi="Baskerville Old Face"/>
          <w:bCs/>
          <w:sz w:val="24"/>
          <w:szCs w:val="24"/>
        </w:rPr>
      </w:pPr>
    </w:p>
    <w:p w14:paraId="5A1765C0" w14:textId="77777777" w:rsidR="003E3B0F" w:rsidRDefault="003E3B0F" w:rsidP="004B2498">
      <w:pPr>
        <w:spacing w:after="0" w:line="240" w:lineRule="auto"/>
        <w:ind w:left="2880" w:hanging="2880"/>
        <w:jc w:val="both"/>
        <w:rPr>
          <w:rFonts w:ascii="Baskerville Old Face" w:hAnsi="Baskerville Old Face"/>
          <w:bCs/>
          <w:sz w:val="24"/>
          <w:szCs w:val="24"/>
        </w:rPr>
      </w:pPr>
      <w:r>
        <w:rPr>
          <w:rFonts w:ascii="Baskerville Old Face" w:hAnsi="Baskerville Old Face"/>
          <w:bCs/>
          <w:sz w:val="24"/>
          <w:szCs w:val="24"/>
        </w:rPr>
        <w:tab/>
        <w:t xml:space="preserve">“We’re Not Executing the Innocent,” </w:t>
      </w:r>
      <w:r w:rsidRPr="003E3B0F">
        <w:rPr>
          <w:rFonts w:ascii="Baskerville Old Face" w:hAnsi="Baskerville Old Face"/>
          <w:bCs/>
          <w:smallCaps/>
          <w:sz w:val="24"/>
          <w:szCs w:val="24"/>
        </w:rPr>
        <w:t>Wall Street Journal</w:t>
      </w:r>
      <w:r>
        <w:rPr>
          <w:rFonts w:ascii="Baskerville Old Face" w:hAnsi="Baskerville Old Face"/>
          <w:bCs/>
          <w:sz w:val="24"/>
          <w:szCs w:val="24"/>
        </w:rPr>
        <w:t>, June 16, 2000, at A14.</w:t>
      </w:r>
    </w:p>
    <w:p w14:paraId="4EA75097" w14:textId="77777777" w:rsidR="003E3B0F" w:rsidRDefault="003E3B0F" w:rsidP="004B2498">
      <w:pPr>
        <w:spacing w:after="0" w:line="240" w:lineRule="auto"/>
        <w:ind w:left="2880" w:hanging="2880"/>
        <w:jc w:val="both"/>
        <w:rPr>
          <w:rFonts w:ascii="Baskerville Old Face" w:hAnsi="Baskerville Old Face"/>
          <w:bCs/>
          <w:sz w:val="24"/>
          <w:szCs w:val="24"/>
        </w:rPr>
      </w:pPr>
    </w:p>
    <w:p w14:paraId="03CB8288" w14:textId="77777777" w:rsidR="003E3B0F" w:rsidRDefault="003E3B0F" w:rsidP="004B2498">
      <w:pPr>
        <w:spacing w:after="0" w:line="240" w:lineRule="auto"/>
        <w:ind w:left="2880" w:hanging="2880"/>
        <w:jc w:val="both"/>
        <w:rPr>
          <w:rFonts w:ascii="Baskerville Old Face" w:hAnsi="Baskerville Old Face"/>
          <w:bCs/>
          <w:sz w:val="24"/>
          <w:szCs w:val="24"/>
        </w:rPr>
      </w:pPr>
      <w:r>
        <w:rPr>
          <w:rFonts w:ascii="Baskerville Old Face" w:hAnsi="Baskerville Old Face"/>
          <w:bCs/>
          <w:sz w:val="24"/>
          <w:szCs w:val="24"/>
        </w:rPr>
        <w:tab/>
        <w:t xml:space="preserve">“Take Technicality Out of </w:t>
      </w:r>
      <w:r>
        <w:rPr>
          <w:rFonts w:ascii="Baskerville Old Face" w:hAnsi="Baskerville Old Face"/>
          <w:bCs/>
          <w:i/>
          <w:sz w:val="24"/>
          <w:szCs w:val="24"/>
        </w:rPr>
        <w:t>Miranda</w:t>
      </w:r>
      <w:r>
        <w:rPr>
          <w:rFonts w:ascii="Baskerville Old Face" w:hAnsi="Baskerville Old Face"/>
          <w:bCs/>
          <w:sz w:val="24"/>
          <w:szCs w:val="24"/>
        </w:rPr>
        <w:t xml:space="preserve">,” </w:t>
      </w:r>
      <w:r w:rsidRPr="003E3B0F">
        <w:rPr>
          <w:rFonts w:ascii="Baskerville Old Face" w:hAnsi="Baskerville Old Face"/>
          <w:bCs/>
          <w:smallCaps/>
          <w:sz w:val="24"/>
          <w:szCs w:val="24"/>
        </w:rPr>
        <w:t>L.A. Times</w:t>
      </w:r>
      <w:r>
        <w:rPr>
          <w:rFonts w:ascii="Baskerville Old Face" w:hAnsi="Baskerville Old Face"/>
          <w:bCs/>
          <w:sz w:val="24"/>
          <w:szCs w:val="24"/>
        </w:rPr>
        <w:t>, Dec. 6, 1999, at B7.</w:t>
      </w:r>
    </w:p>
    <w:p w14:paraId="315B4E6F" w14:textId="77777777" w:rsidR="003E3B0F" w:rsidRDefault="003E3B0F" w:rsidP="004B2498">
      <w:pPr>
        <w:spacing w:after="0" w:line="240" w:lineRule="auto"/>
        <w:ind w:left="2880" w:hanging="2880"/>
        <w:jc w:val="both"/>
        <w:rPr>
          <w:rFonts w:ascii="Baskerville Old Face" w:hAnsi="Baskerville Old Face"/>
          <w:bCs/>
          <w:sz w:val="24"/>
          <w:szCs w:val="24"/>
        </w:rPr>
      </w:pPr>
    </w:p>
    <w:p w14:paraId="16DCC68D" w14:textId="77777777" w:rsidR="003E3B0F" w:rsidRDefault="003E3B0F" w:rsidP="004B2498">
      <w:pPr>
        <w:spacing w:after="0" w:line="240" w:lineRule="auto"/>
        <w:ind w:left="2880" w:hanging="2880"/>
        <w:jc w:val="both"/>
        <w:rPr>
          <w:rFonts w:ascii="Baskerville Old Face" w:hAnsi="Baskerville Old Face"/>
          <w:bCs/>
          <w:sz w:val="24"/>
          <w:szCs w:val="24"/>
        </w:rPr>
      </w:pPr>
      <w:r>
        <w:rPr>
          <w:rFonts w:ascii="Baskerville Old Face" w:hAnsi="Baskerville Old Face"/>
          <w:bCs/>
          <w:sz w:val="24"/>
          <w:szCs w:val="24"/>
        </w:rPr>
        <w:tab/>
      </w:r>
      <w:r w:rsidR="00ED38F4">
        <w:rPr>
          <w:rFonts w:ascii="Baskerville Old Face" w:hAnsi="Baskerville Old Face"/>
          <w:bCs/>
          <w:sz w:val="24"/>
          <w:szCs w:val="24"/>
        </w:rPr>
        <w:t xml:space="preserve">“Make Amends to Crime Victims,” </w:t>
      </w:r>
      <w:r w:rsidR="00ED38F4" w:rsidRPr="00ED38F4">
        <w:rPr>
          <w:rFonts w:ascii="Baskerville Old Face" w:hAnsi="Baskerville Old Face"/>
          <w:bCs/>
          <w:smallCaps/>
          <w:sz w:val="24"/>
          <w:szCs w:val="24"/>
        </w:rPr>
        <w:t>Wall Street Journal</w:t>
      </w:r>
      <w:r w:rsidR="00ED38F4">
        <w:rPr>
          <w:rFonts w:ascii="Baskerville Old Face" w:hAnsi="Baskerville Old Face"/>
          <w:bCs/>
          <w:sz w:val="24"/>
          <w:szCs w:val="24"/>
        </w:rPr>
        <w:t xml:space="preserve">, July 20, 1999, at A22. </w:t>
      </w:r>
    </w:p>
    <w:p w14:paraId="2EB9DAFA" w14:textId="77777777" w:rsidR="00ED38F4" w:rsidRDefault="00ED38F4" w:rsidP="004B2498">
      <w:pPr>
        <w:spacing w:after="0" w:line="240" w:lineRule="auto"/>
        <w:ind w:left="2880" w:hanging="2880"/>
        <w:jc w:val="both"/>
        <w:rPr>
          <w:rFonts w:ascii="Baskerville Old Face" w:hAnsi="Baskerville Old Face"/>
          <w:bCs/>
          <w:sz w:val="24"/>
          <w:szCs w:val="24"/>
        </w:rPr>
      </w:pPr>
    </w:p>
    <w:p w14:paraId="2B1274CD" w14:textId="77777777" w:rsidR="00ED38F4" w:rsidRDefault="00ED38F4" w:rsidP="004B2498">
      <w:pPr>
        <w:spacing w:after="0" w:line="240" w:lineRule="auto"/>
        <w:ind w:left="2880" w:hanging="2880"/>
        <w:jc w:val="both"/>
        <w:rPr>
          <w:rFonts w:ascii="Baskerville Old Face" w:hAnsi="Baskerville Old Face"/>
          <w:bCs/>
          <w:sz w:val="24"/>
          <w:szCs w:val="24"/>
        </w:rPr>
      </w:pPr>
      <w:r>
        <w:rPr>
          <w:rFonts w:ascii="Baskerville Old Face" w:hAnsi="Baskerville Old Face"/>
          <w:bCs/>
          <w:sz w:val="24"/>
          <w:szCs w:val="24"/>
        </w:rPr>
        <w:tab/>
        <w:t xml:space="preserve">“Sentence Structure,” </w:t>
      </w:r>
      <w:r w:rsidRPr="00ED38F4">
        <w:rPr>
          <w:rFonts w:ascii="Baskerville Old Face" w:hAnsi="Baskerville Old Face"/>
          <w:bCs/>
          <w:smallCaps/>
          <w:sz w:val="24"/>
          <w:szCs w:val="24"/>
        </w:rPr>
        <w:t>Wall Street Journal</w:t>
      </w:r>
      <w:r>
        <w:rPr>
          <w:rFonts w:ascii="Baskerville Old Face" w:hAnsi="Baskerville Old Face"/>
          <w:bCs/>
          <w:sz w:val="24"/>
          <w:szCs w:val="24"/>
        </w:rPr>
        <w:t xml:space="preserve">, Oct. 20, 1998, at A16 (reviewing </w:t>
      </w:r>
      <w:r>
        <w:rPr>
          <w:rFonts w:ascii="Baskerville Old Face" w:hAnsi="Baskerville Old Face"/>
          <w:bCs/>
          <w:i/>
          <w:sz w:val="24"/>
          <w:szCs w:val="24"/>
        </w:rPr>
        <w:t>Fear of Justice</w:t>
      </w:r>
      <w:r>
        <w:rPr>
          <w:rFonts w:ascii="Baskerville Old Face" w:hAnsi="Baskerville Old Face"/>
          <w:bCs/>
          <w:sz w:val="24"/>
          <w:szCs w:val="24"/>
        </w:rPr>
        <w:t xml:space="preserve">). </w:t>
      </w:r>
    </w:p>
    <w:p w14:paraId="7E1796FD" w14:textId="77777777" w:rsidR="00ED38F4" w:rsidRDefault="00ED38F4" w:rsidP="004B2498">
      <w:pPr>
        <w:spacing w:after="0" w:line="240" w:lineRule="auto"/>
        <w:ind w:left="2880" w:hanging="2880"/>
        <w:jc w:val="both"/>
        <w:rPr>
          <w:rFonts w:ascii="Baskerville Old Face" w:hAnsi="Baskerville Old Face"/>
          <w:bCs/>
          <w:sz w:val="24"/>
          <w:szCs w:val="24"/>
        </w:rPr>
      </w:pPr>
    </w:p>
    <w:p w14:paraId="6A0862CA" w14:textId="77777777" w:rsidR="00ED38F4" w:rsidRDefault="00ED38F4" w:rsidP="004B2498">
      <w:pPr>
        <w:spacing w:after="0" w:line="240" w:lineRule="auto"/>
        <w:ind w:left="2880" w:hanging="2880"/>
        <w:jc w:val="both"/>
        <w:rPr>
          <w:rFonts w:ascii="Baskerville Old Face" w:hAnsi="Baskerville Old Face"/>
          <w:bCs/>
          <w:sz w:val="24"/>
          <w:szCs w:val="24"/>
        </w:rPr>
      </w:pPr>
      <w:r>
        <w:rPr>
          <w:rFonts w:ascii="Baskerville Old Face" w:hAnsi="Baskerville Old Face"/>
          <w:bCs/>
          <w:sz w:val="24"/>
          <w:szCs w:val="24"/>
        </w:rPr>
        <w:tab/>
        <w:t xml:space="preserve">“Embed the Rights of Victims in the Constitution,” </w:t>
      </w:r>
      <w:r w:rsidRPr="00ED38F4">
        <w:rPr>
          <w:rFonts w:ascii="Baskerville Old Face" w:hAnsi="Baskerville Old Face"/>
          <w:bCs/>
          <w:smallCaps/>
          <w:sz w:val="24"/>
          <w:szCs w:val="24"/>
        </w:rPr>
        <w:t>L.A. Times</w:t>
      </w:r>
      <w:r>
        <w:rPr>
          <w:rFonts w:ascii="Baskerville Old Face" w:hAnsi="Baskerville Old Face"/>
          <w:bCs/>
          <w:sz w:val="24"/>
          <w:szCs w:val="24"/>
        </w:rPr>
        <w:t xml:space="preserve">, July 6, 1998, at B7 (co-author with Laurence H. Tribe). </w:t>
      </w:r>
    </w:p>
    <w:p w14:paraId="5EC2DB63" w14:textId="77777777" w:rsidR="00ED38F4" w:rsidRDefault="00ED38F4" w:rsidP="004B2498">
      <w:pPr>
        <w:spacing w:after="0" w:line="240" w:lineRule="auto"/>
        <w:ind w:left="2880" w:hanging="2880"/>
        <w:jc w:val="both"/>
        <w:rPr>
          <w:rFonts w:ascii="Baskerville Old Face" w:hAnsi="Baskerville Old Face"/>
          <w:bCs/>
          <w:sz w:val="24"/>
          <w:szCs w:val="24"/>
        </w:rPr>
      </w:pPr>
    </w:p>
    <w:p w14:paraId="74675667" w14:textId="77777777" w:rsidR="00ED38F4" w:rsidRDefault="00ED38F4" w:rsidP="004B2498">
      <w:pPr>
        <w:spacing w:after="0" w:line="240" w:lineRule="auto"/>
        <w:ind w:left="2880" w:hanging="2880"/>
        <w:jc w:val="both"/>
        <w:rPr>
          <w:rFonts w:ascii="Baskerville Old Face" w:hAnsi="Baskerville Old Face"/>
          <w:bCs/>
          <w:sz w:val="24"/>
          <w:szCs w:val="24"/>
        </w:rPr>
      </w:pPr>
      <w:r>
        <w:rPr>
          <w:rFonts w:ascii="Baskerville Old Face" w:hAnsi="Baskerville Old Face"/>
          <w:bCs/>
          <w:sz w:val="24"/>
          <w:szCs w:val="24"/>
        </w:rPr>
        <w:tab/>
        <w:t xml:space="preserve">“Paying the Highest Price,” </w:t>
      </w:r>
      <w:r w:rsidRPr="00ED38F4">
        <w:rPr>
          <w:rFonts w:ascii="Baskerville Old Face" w:hAnsi="Baskerville Old Face"/>
          <w:bCs/>
          <w:smallCaps/>
          <w:sz w:val="24"/>
          <w:szCs w:val="24"/>
        </w:rPr>
        <w:t>Washington Post Book World</w:t>
      </w:r>
      <w:r>
        <w:rPr>
          <w:rFonts w:ascii="Baskerville Old Face" w:hAnsi="Baskerville Old Face"/>
          <w:bCs/>
          <w:sz w:val="24"/>
          <w:szCs w:val="24"/>
        </w:rPr>
        <w:t xml:space="preserve">, Feb. 8, 1998, at A5 (reviewing anti-death penalty books). </w:t>
      </w:r>
    </w:p>
    <w:p w14:paraId="3B6AADC5" w14:textId="77777777" w:rsidR="00ED38F4" w:rsidRDefault="00ED38F4" w:rsidP="004B2498">
      <w:pPr>
        <w:spacing w:after="0" w:line="240" w:lineRule="auto"/>
        <w:ind w:left="2880" w:hanging="2880"/>
        <w:jc w:val="both"/>
        <w:rPr>
          <w:rFonts w:ascii="Baskerville Old Face" w:hAnsi="Baskerville Old Face"/>
          <w:bCs/>
          <w:sz w:val="24"/>
          <w:szCs w:val="24"/>
        </w:rPr>
      </w:pPr>
    </w:p>
    <w:p w14:paraId="06993E41" w14:textId="77777777" w:rsidR="00ED38F4" w:rsidRDefault="00ED38F4" w:rsidP="004B2498">
      <w:pPr>
        <w:spacing w:after="0" w:line="240" w:lineRule="auto"/>
        <w:ind w:left="2880" w:hanging="2880"/>
        <w:jc w:val="both"/>
        <w:rPr>
          <w:rFonts w:ascii="Baskerville Old Face" w:hAnsi="Baskerville Old Face"/>
          <w:bCs/>
          <w:sz w:val="24"/>
          <w:szCs w:val="24"/>
        </w:rPr>
      </w:pPr>
      <w:r>
        <w:rPr>
          <w:rFonts w:ascii="Baskerville Old Face" w:hAnsi="Baskerville Old Face"/>
          <w:bCs/>
          <w:sz w:val="24"/>
          <w:szCs w:val="24"/>
        </w:rPr>
        <w:tab/>
        <w:t xml:space="preserve">“Another Law Janet Reno Doesn’t Like,” </w:t>
      </w:r>
      <w:r w:rsidRPr="00ED38F4">
        <w:rPr>
          <w:rFonts w:ascii="Baskerville Old Face" w:hAnsi="Baskerville Old Face"/>
          <w:bCs/>
          <w:smallCaps/>
          <w:sz w:val="24"/>
          <w:szCs w:val="24"/>
        </w:rPr>
        <w:t>Wall Street Journal</w:t>
      </w:r>
      <w:r>
        <w:rPr>
          <w:rFonts w:ascii="Baskerville Old Face" w:hAnsi="Baskerville Old Face"/>
          <w:bCs/>
          <w:sz w:val="24"/>
          <w:szCs w:val="24"/>
        </w:rPr>
        <w:t xml:space="preserve">, Aug. 27, 1997, at A13 (co-author with Paul Kamenar). </w:t>
      </w:r>
    </w:p>
    <w:p w14:paraId="3FF5F55E" w14:textId="77777777" w:rsidR="00ED38F4" w:rsidRDefault="00ED38F4" w:rsidP="004B2498">
      <w:pPr>
        <w:spacing w:after="0" w:line="240" w:lineRule="auto"/>
        <w:ind w:left="2880" w:hanging="2880"/>
        <w:jc w:val="both"/>
        <w:rPr>
          <w:rFonts w:ascii="Baskerville Old Face" w:hAnsi="Baskerville Old Face"/>
          <w:bCs/>
          <w:sz w:val="24"/>
          <w:szCs w:val="24"/>
        </w:rPr>
      </w:pPr>
      <w:r>
        <w:rPr>
          <w:rFonts w:ascii="Baskerville Old Face" w:hAnsi="Baskerville Old Face"/>
          <w:bCs/>
          <w:sz w:val="24"/>
          <w:szCs w:val="24"/>
        </w:rPr>
        <w:tab/>
      </w:r>
    </w:p>
    <w:p w14:paraId="59D2E200" w14:textId="77777777" w:rsidR="009B22B7" w:rsidRDefault="00ED38F4" w:rsidP="004B2498">
      <w:pPr>
        <w:spacing w:after="0" w:line="240" w:lineRule="auto"/>
        <w:ind w:left="2880" w:hanging="2880"/>
        <w:jc w:val="both"/>
        <w:rPr>
          <w:rFonts w:ascii="Baskerville Old Face" w:hAnsi="Baskerville Old Face"/>
          <w:sz w:val="24"/>
          <w:szCs w:val="24"/>
        </w:rPr>
      </w:pPr>
      <w:r>
        <w:rPr>
          <w:rFonts w:ascii="Baskerville Old Face" w:hAnsi="Baskerville Old Face"/>
          <w:bCs/>
          <w:sz w:val="24"/>
          <w:szCs w:val="24"/>
        </w:rPr>
        <w:tab/>
      </w:r>
      <w:r w:rsidR="009B22B7">
        <w:rPr>
          <w:rFonts w:ascii="Baskerville Old Face" w:hAnsi="Baskerville Old Face"/>
          <w:sz w:val="24"/>
          <w:szCs w:val="24"/>
        </w:rPr>
        <w:t xml:space="preserve">“A Bill of Rights for Crime Victims,” </w:t>
      </w:r>
      <w:r w:rsidR="009B22B7" w:rsidRPr="00EE4FEA">
        <w:rPr>
          <w:rFonts w:ascii="Baskerville Old Face" w:hAnsi="Baskerville Old Face"/>
          <w:smallCaps/>
          <w:sz w:val="24"/>
          <w:szCs w:val="24"/>
        </w:rPr>
        <w:t>Wall Street Journal</w:t>
      </w:r>
      <w:r w:rsidR="009B22B7">
        <w:rPr>
          <w:rFonts w:ascii="Baskerville Old Face" w:hAnsi="Baskerville Old Face"/>
          <w:sz w:val="24"/>
          <w:szCs w:val="24"/>
        </w:rPr>
        <w:t>, Apr. 24, 1996, p. A15 (co-author with Steven Twist).</w:t>
      </w:r>
    </w:p>
    <w:p w14:paraId="0A350573" w14:textId="77777777" w:rsidR="009B22B7" w:rsidRDefault="009B22B7" w:rsidP="004B2498">
      <w:pPr>
        <w:spacing w:after="0" w:line="240" w:lineRule="auto"/>
        <w:ind w:left="2880" w:hanging="2880"/>
        <w:jc w:val="both"/>
        <w:rPr>
          <w:rFonts w:ascii="Baskerville Old Face" w:hAnsi="Baskerville Old Face"/>
          <w:sz w:val="24"/>
          <w:szCs w:val="24"/>
        </w:rPr>
      </w:pPr>
    </w:p>
    <w:p w14:paraId="2F1ED263" w14:textId="77777777" w:rsidR="009B22B7" w:rsidRDefault="009B22B7"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“True Confessions: </w:t>
      </w:r>
      <w:r>
        <w:rPr>
          <w:rFonts w:ascii="Baskerville Old Face" w:hAnsi="Baskerville Old Face"/>
          <w:i/>
          <w:sz w:val="24"/>
          <w:szCs w:val="24"/>
        </w:rPr>
        <w:t>Miranda’</w:t>
      </w:r>
      <w:r w:rsidRPr="009B22B7">
        <w:rPr>
          <w:rFonts w:ascii="Baskerville Old Face" w:hAnsi="Baskerville Old Face"/>
          <w:sz w:val="24"/>
          <w:szCs w:val="24"/>
        </w:rPr>
        <w:t>s</w:t>
      </w:r>
      <w:r>
        <w:rPr>
          <w:rFonts w:ascii="Baskerville Old Face" w:hAnsi="Baskerville Old Face"/>
          <w:sz w:val="24"/>
          <w:szCs w:val="24"/>
        </w:rPr>
        <w:t xml:space="preserve"> Hidden Costs,” </w:t>
      </w:r>
      <w:r w:rsidRPr="00EE4FEA">
        <w:rPr>
          <w:rFonts w:ascii="Baskerville Old Face" w:hAnsi="Baskerville Old Face"/>
          <w:smallCaps/>
          <w:sz w:val="24"/>
          <w:szCs w:val="24"/>
        </w:rPr>
        <w:t>National Review</w:t>
      </w:r>
      <w:r>
        <w:rPr>
          <w:rFonts w:ascii="Baskerville Old Face" w:hAnsi="Baskerville Old Face"/>
          <w:sz w:val="24"/>
          <w:szCs w:val="24"/>
        </w:rPr>
        <w:t>, Dec. 25, 1995, at 30 (co-author with Steve Markman).</w:t>
      </w:r>
    </w:p>
    <w:p w14:paraId="4C79EFFD" w14:textId="77777777" w:rsidR="009B22B7" w:rsidRDefault="009B22B7" w:rsidP="004B2498">
      <w:pPr>
        <w:spacing w:after="0" w:line="240" w:lineRule="auto"/>
        <w:ind w:left="2880" w:hanging="2880"/>
        <w:jc w:val="both"/>
        <w:rPr>
          <w:rFonts w:ascii="Baskerville Old Face" w:hAnsi="Baskerville Old Face"/>
          <w:sz w:val="24"/>
          <w:szCs w:val="24"/>
        </w:rPr>
      </w:pPr>
    </w:p>
    <w:p w14:paraId="7CF89672" w14:textId="77777777" w:rsidR="009B22B7" w:rsidRDefault="009B22B7"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“What’s Ken Starr Looking </w:t>
      </w:r>
      <w:proofErr w:type="gramStart"/>
      <w:r>
        <w:rPr>
          <w:rFonts w:ascii="Baskerville Old Face" w:hAnsi="Baskerville Old Face"/>
          <w:sz w:val="24"/>
          <w:szCs w:val="24"/>
        </w:rPr>
        <w:t>For?,</w:t>
      </w:r>
      <w:proofErr w:type="gramEnd"/>
      <w:r>
        <w:rPr>
          <w:rFonts w:ascii="Baskerville Old Face" w:hAnsi="Baskerville Old Face"/>
          <w:sz w:val="24"/>
          <w:szCs w:val="24"/>
        </w:rPr>
        <w:t xml:space="preserve">” </w:t>
      </w:r>
      <w:r w:rsidRPr="00EE4FEA">
        <w:rPr>
          <w:rFonts w:ascii="Baskerville Old Face" w:hAnsi="Baskerville Old Face"/>
          <w:smallCaps/>
          <w:sz w:val="24"/>
          <w:szCs w:val="24"/>
        </w:rPr>
        <w:t>Wall Street Journal</w:t>
      </w:r>
      <w:r>
        <w:rPr>
          <w:rFonts w:ascii="Baskerville Old Face" w:hAnsi="Baskerville Old Face"/>
          <w:sz w:val="24"/>
          <w:szCs w:val="24"/>
        </w:rPr>
        <w:t>, Nov. 1, 1995, p. A15.</w:t>
      </w:r>
    </w:p>
    <w:p w14:paraId="67B095F0" w14:textId="77777777" w:rsidR="009B22B7" w:rsidRDefault="009B22B7" w:rsidP="004B2498">
      <w:pPr>
        <w:spacing w:after="0" w:line="240" w:lineRule="auto"/>
        <w:ind w:left="2880" w:hanging="2880"/>
        <w:jc w:val="both"/>
        <w:rPr>
          <w:rFonts w:ascii="Baskerville Old Face" w:hAnsi="Baskerville Old Face"/>
          <w:sz w:val="24"/>
          <w:szCs w:val="24"/>
        </w:rPr>
      </w:pPr>
    </w:p>
    <w:p w14:paraId="7C750235" w14:textId="77777777" w:rsidR="009B22B7" w:rsidRDefault="009B22B7"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“How Many Criminals Has </w:t>
      </w:r>
      <w:r>
        <w:rPr>
          <w:rFonts w:ascii="Baskerville Old Face" w:hAnsi="Baskerville Old Face"/>
          <w:i/>
          <w:sz w:val="24"/>
          <w:szCs w:val="24"/>
        </w:rPr>
        <w:t xml:space="preserve">Miranda </w:t>
      </w:r>
      <w:r>
        <w:rPr>
          <w:rFonts w:ascii="Baskerville Old Face" w:hAnsi="Baskerville Old Face"/>
          <w:sz w:val="24"/>
          <w:szCs w:val="24"/>
        </w:rPr>
        <w:t xml:space="preserve">Set </w:t>
      </w:r>
      <w:proofErr w:type="gramStart"/>
      <w:r>
        <w:rPr>
          <w:rFonts w:ascii="Baskerville Old Face" w:hAnsi="Baskerville Old Face"/>
          <w:sz w:val="24"/>
          <w:szCs w:val="24"/>
        </w:rPr>
        <w:t>Free?,</w:t>
      </w:r>
      <w:proofErr w:type="gramEnd"/>
      <w:r>
        <w:rPr>
          <w:rFonts w:ascii="Baskerville Old Face" w:hAnsi="Baskerville Old Face"/>
          <w:sz w:val="24"/>
          <w:szCs w:val="24"/>
        </w:rPr>
        <w:t xml:space="preserve">” </w:t>
      </w:r>
      <w:r w:rsidRPr="00EE4FEA">
        <w:rPr>
          <w:rFonts w:ascii="Baskerville Old Face" w:hAnsi="Baskerville Old Face"/>
          <w:smallCaps/>
          <w:sz w:val="24"/>
          <w:szCs w:val="24"/>
        </w:rPr>
        <w:t>Wall Street Journal</w:t>
      </w:r>
      <w:r>
        <w:rPr>
          <w:rFonts w:ascii="Baskerville Old Face" w:hAnsi="Baskerville Old Face"/>
          <w:sz w:val="24"/>
          <w:szCs w:val="24"/>
        </w:rPr>
        <w:t>, Mar. 1, 1995, p. A17.</w:t>
      </w:r>
    </w:p>
    <w:p w14:paraId="2FE2AC48" w14:textId="77777777" w:rsidR="009B22B7" w:rsidRDefault="009B22B7" w:rsidP="004B2498">
      <w:pPr>
        <w:spacing w:after="0" w:line="240" w:lineRule="auto"/>
        <w:ind w:left="2880" w:hanging="2880"/>
        <w:jc w:val="both"/>
        <w:rPr>
          <w:rFonts w:ascii="Baskerville Old Face" w:hAnsi="Baskerville Old Face"/>
          <w:sz w:val="24"/>
          <w:szCs w:val="24"/>
        </w:rPr>
      </w:pPr>
    </w:p>
    <w:p w14:paraId="25F817E8" w14:textId="77777777" w:rsidR="009B22B7" w:rsidRDefault="009B22B7"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Pr="00EE4FEA">
        <w:rPr>
          <w:rFonts w:ascii="Baskerville Old Face" w:hAnsi="Baskerville Old Face"/>
          <w:smallCaps/>
          <w:sz w:val="24"/>
          <w:szCs w:val="24"/>
        </w:rPr>
        <w:t>The Great Debate: Interpreting Our Written Constitution</w:t>
      </w:r>
      <w:r>
        <w:rPr>
          <w:rFonts w:ascii="Baskerville Old Face" w:hAnsi="Baskerville Old Face"/>
          <w:sz w:val="24"/>
          <w:szCs w:val="24"/>
        </w:rPr>
        <w:t xml:space="preserve"> (editor) (collection of speeches by Attorney General Meese, Justices Brennan and Steven</w:t>
      </w:r>
      <w:r w:rsidR="00EE4FEA">
        <w:rPr>
          <w:rFonts w:ascii="Baskerville Old Face" w:hAnsi="Baskerville Old Face"/>
          <w:sz w:val="24"/>
          <w:szCs w:val="24"/>
        </w:rPr>
        <w:t xml:space="preserve">s, and Judge Robert Bork) (1987) (30,000 copies sent to lawyers, federal judges and law professors around the country). </w:t>
      </w:r>
    </w:p>
    <w:p w14:paraId="39B9D947" w14:textId="77777777" w:rsidR="00EE4FEA" w:rsidRDefault="00EE4FEA"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p>
    <w:p w14:paraId="29D142E6" w14:textId="77777777" w:rsidR="00EE4FEA" w:rsidRDefault="00EE4FEA" w:rsidP="004B2498">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“Report to the Deputy Attorney General on Capital Punishment and the Sentencing Commission,” Feb. 13, 1987 (co-author with William F. Weld). </w:t>
      </w:r>
    </w:p>
    <w:p w14:paraId="5C003DAE" w14:textId="77777777" w:rsidR="00EE4FEA" w:rsidRDefault="00EE4FEA" w:rsidP="004B2498">
      <w:pPr>
        <w:spacing w:after="0" w:line="240" w:lineRule="auto"/>
        <w:ind w:left="2880" w:hanging="2880"/>
        <w:jc w:val="both"/>
        <w:rPr>
          <w:rFonts w:ascii="Baskerville Old Face" w:hAnsi="Baskerville Old Face"/>
          <w:sz w:val="24"/>
          <w:szCs w:val="24"/>
        </w:rPr>
      </w:pPr>
    </w:p>
    <w:p w14:paraId="104B2B08" w14:textId="77777777" w:rsidR="008E1736" w:rsidRPr="008E1736" w:rsidRDefault="008E1736" w:rsidP="008E1736">
      <w:pPr>
        <w:tabs>
          <w:tab w:val="left" w:pos="3264"/>
        </w:tabs>
        <w:spacing w:after="0" w:line="240" w:lineRule="auto"/>
        <w:ind w:left="2880" w:hanging="2880"/>
        <w:jc w:val="both"/>
        <w:rPr>
          <w:rFonts w:ascii="Baskerville Old Face" w:hAnsi="Baskerville Old Face"/>
          <w:b/>
          <w:sz w:val="24"/>
          <w:szCs w:val="24"/>
        </w:rPr>
      </w:pPr>
      <w:r w:rsidRPr="008E1736">
        <w:rPr>
          <w:rFonts w:ascii="Baskerville Old Face" w:hAnsi="Baskerville Old Face"/>
          <w:b/>
          <w:sz w:val="24"/>
          <w:szCs w:val="24"/>
        </w:rPr>
        <w:t xml:space="preserve">SPEECHES, </w:t>
      </w:r>
      <w:r>
        <w:rPr>
          <w:rFonts w:ascii="Baskerville Old Face" w:hAnsi="Baskerville Old Face"/>
          <w:b/>
          <w:sz w:val="24"/>
          <w:szCs w:val="24"/>
        </w:rPr>
        <w:tab/>
      </w:r>
    </w:p>
    <w:p w14:paraId="2EBE9E2F" w14:textId="77777777" w:rsidR="008E1736" w:rsidRPr="008E1736" w:rsidRDefault="008E1736" w:rsidP="008E1736">
      <w:pPr>
        <w:tabs>
          <w:tab w:val="left" w:pos="3264"/>
        </w:tabs>
        <w:spacing w:after="0" w:line="240" w:lineRule="auto"/>
        <w:ind w:left="2880" w:hanging="2880"/>
        <w:jc w:val="both"/>
        <w:rPr>
          <w:rFonts w:ascii="Baskerville Old Face" w:hAnsi="Baskerville Old Face"/>
          <w:b/>
          <w:sz w:val="24"/>
          <w:szCs w:val="24"/>
        </w:rPr>
      </w:pPr>
      <w:r w:rsidRPr="008E1736">
        <w:rPr>
          <w:rFonts w:ascii="Baskerville Old Face" w:hAnsi="Baskerville Old Face"/>
          <w:b/>
          <w:sz w:val="24"/>
          <w:szCs w:val="24"/>
        </w:rPr>
        <w:t xml:space="preserve">DEBATES AND </w:t>
      </w:r>
    </w:p>
    <w:p w14:paraId="61C74777" w14:textId="2A84CA99" w:rsidR="009879C6" w:rsidRDefault="008E1736" w:rsidP="008E1736">
      <w:pPr>
        <w:tabs>
          <w:tab w:val="left" w:pos="3264"/>
        </w:tabs>
        <w:spacing w:after="0" w:line="240" w:lineRule="auto"/>
        <w:ind w:left="2880" w:hanging="2880"/>
        <w:jc w:val="both"/>
        <w:rPr>
          <w:rFonts w:ascii="Baskerville Old Face" w:hAnsi="Baskerville Old Face"/>
          <w:i/>
          <w:sz w:val="24"/>
          <w:szCs w:val="24"/>
        </w:rPr>
      </w:pPr>
      <w:r w:rsidRPr="008E1736">
        <w:rPr>
          <w:rFonts w:ascii="Baskerville Old Face" w:hAnsi="Baskerville Old Face"/>
          <w:b/>
          <w:sz w:val="24"/>
          <w:szCs w:val="24"/>
        </w:rPr>
        <w:t>PRESENTATIONS</w:t>
      </w:r>
      <w:r w:rsidR="00C91F10">
        <w:rPr>
          <w:rFonts w:ascii="Baskerville Old Face" w:hAnsi="Baskerville Old Face"/>
          <w:b/>
          <w:sz w:val="24"/>
          <w:szCs w:val="24"/>
        </w:rPr>
        <w:t>:</w:t>
      </w:r>
      <w:r>
        <w:rPr>
          <w:rFonts w:ascii="Baskerville Old Face" w:hAnsi="Baskerville Old Face"/>
          <w:b/>
          <w:sz w:val="24"/>
          <w:szCs w:val="24"/>
        </w:rPr>
        <w:tab/>
      </w:r>
      <w:r w:rsidR="00AC0550">
        <w:rPr>
          <w:rFonts w:ascii="Baskerville Old Face" w:hAnsi="Baskerville Old Face"/>
          <w:sz w:val="24"/>
          <w:szCs w:val="24"/>
        </w:rPr>
        <w:t xml:space="preserve">Numerous </w:t>
      </w:r>
      <w:r>
        <w:rPr>
          <w:rFonts w:ascii="Baskerville Old Face" w:hAnsi="Baskerville Old Face"/>
          <w:sz w:val="24"/>
          <w:szCs w:val="24"/>
        </w:rPr>
        <w:t>appearances in mass media on legal issues, including appearances on ABC, NBC, CBS, CNN, C</w:t>
      </w:r>
      <w:r w:rsidR="00AB65A2">
        <w:rPr>
          <w:rFonts w:ascii="Baskerville Old Face" w:hAnsi="Baskerville Old Face"/>
          <w:sz w:val="24"/>
          <w:szCs w:val="24"/>
        </w:rPr>
        <w:t>-</w:t>
      </w:r>
      <w:r>
        <w:rPr>
          <w:rFonts w:ascii="Baskerville Old Face" w:hAnsi="Baskerville Old Face"/>
          <w:sz w:val="24"/>
          <w:szCs w:val="24"/>
        </w:rPr>
        <w:t xml:space="preserve">SPAN, BBC World Service, NPR, </w:t>
      </w:r>
      <w:r w:rsidR="00F55850">
        <w:rPr>
          <w:rFonts w:ascii="Baskerville Old Face" w:hAnsi="Baskerville Old Face"/>
          <w:sz w:val="24"/>
          <w:szCs w:val="24"/>
        </w:rPr>
        <w:t xml:space="preserve">and Last Week Tonight with John Oliver, </w:t>
      </w:r>
      <w:r>
        <w:rPr>
          <w:rFonts w:ascii="Baskerville Old Face" w:hAnsi="Baskerville Old Face"/>
          <w:sz w:val="24"/>
          <w:szCs w:val="24"/>
        </w:rPr>
        <w:t xml:space="preserve">and quotations in the </w:t>
      </w:r>
      <w:r>
        <w:rPr>
          <w:rFonts w:ascii="Baskerville Old Face" w:hAnsi="Baskerville Old Face"/>
          <w:i/>
          <w:sz w:val="24"/>
          <w:szCs w:val="24"/>
        </w:rPr>
        <w:t>New York Times</w:t>
      </w:r>
      <w:r w:rsidRPr="008E1736">
        <w:rPr>
          <w:rFonts w:ascii="Baskerville Old Face" w:hAnsi="Baskerville Old Face"/>
          <w:sz w:val="24"/>
          <w:szCs w:val="24"/>
        </w:rPr>
        <w:t>,</w:t>
      </w:r>
      <w:r>
        <w:rPr>
          <w:rFonts w:ascii="Baskerville Old Face" w:hAnsi="Baskerville Old Face"/>
          <w:i/>
          <w:sz w:val="24"/>
          <w:szCs w:val="24"/>
        </w:rPr>
        <w:t xml:space="preserve"> Washington Post</w:t>
      </w:r>
      <w:r w:rsidRPr="008E1736">
        <w:rPr>
          <w:rFonts w:ascii="Baskerville Old Face" w:hAnsi="Baskerville Old Face"/>
          <w:sz w:val="24"/>
          <w:szCs w:val="24"/>
        </w:rPr>
        <w:t>,</w:t>
      </w:r>
      <w:r>
        <w:rPr>
          <w:rFonts w:ascii="Baskerville Old Face" w:hAnsi="Baskerville Old Face"/>
          <w:i/>
          <w:sz w:val="24"/>
          <w:szCs w:val="24"/>
        </w:rPr>
        <w:t xml:space="preserve"> </w:t>
      </w:r>
      <w:r w:rsidR="00AB65A2">
        <w:rPr>
          <w:rFonts w:ascii="Baskerville Old Face" w:hAnsi="Baskerville Old Face"/>
          <w:i/>
          <w:sz w:val="24"/>
          <w:szCs w:val="24"/>
        </w:rPr>
        <w:t xml:space="preserve">The Wall Street </w:t>
      </w:r>
      <w:r w:rsidR="00AB65A2" w:rsidRPr="00AB65A2">
        <w:rPr>
          <w:rFonts w:ascii="Baskerville Old Face" w:hAnsi="Baskerville Old Face"/>
          <w:i/>
          <w:sz w:val="24"/>
          <w:szCs w:val="24"/>
        </w:rPr>
        <w:t>Journal</w:t>
      </w:r>
      <w:r w:rsidR="00AB65A2">
        <w:rPr>
          <w:rFonts w:ascii="Baskerville Old Face" w:hAnsi="Baskerville Old Face"/>
          <w:sz w:val="24"/>
          <w:szCs w:val="24"/>
        </w:rPr>
        <w:t xml:space="preserve">, </w:t>
      </w:r>
      <w:r w:rsidRPr="00AB65A2">
        <w:rPr>
          <w:rFonts w:ascii="Baskerville Old Face" w:hAnsi="Baskerville Old Face"/>
          <w:sz w:val="24"/>
          <w:szCs w:val="24"/>
        </w:rPr>
        <w:t>USA</w:t>
      </w:r>
      <w:r>
        <w:rPr>
          <w:rFonts w:ascii="Baskerville Old Face" w:hAnsi="Baskerville Old Face"/>
          <w:i/>
          <w:sz w:val="24"/>
          <w:szCs w:val="24"/>
        </w:rPr>
        <w:t xml:space="preserve"> Today</w:t>
      </w:r>
      <w:r w:rsidRPr="008E1736">
        <w:rPr>
          <w:rFonts w:ascii="Baskerville Old Face" w:hAnsi="Baskerville Old Face"/>
          <w:sz w:val="24"/>
          <w:szCs w:val="24"/>
        </w:rPr>
        <w:t>,</w:t>
      </w:r>
      <w:r>
        <w:rPr>
          <w:rFonts w:ascii="Baskerville Old Face" w:hAnsi="Baskerville Old Face"/>
          <w:i/>
          <w:sz w:val="24"/>
          <w:szCs w:val="24"/>
        </w:rPr>
        <w:t xml:space="preserve"> Parade Magazine</w:t>
      </w:r>
      <w:r w:rsidRPr="008E1736">
        <w:rPr>
          <w:rFonts w:ascii="Baskerville Old Face" w:hAnsi="Baskerville Old Face"/>
          <w:sz w:val="24"/>
          <w:szCs w:val="24"/>
        </w:rPr>
        <w:t>,</w:t>
      </w:r>
      <w:r>
        <w:rPr>
          <w:rFonts w:ascii="Baskerville Old Face" w:hAnsi="Baskerville Old Face"/>
          <w:i/>
          <w:sz w:val="24"/>
          <w:szCs w:val="24"/>
        </w:rPr>
        <w:t xml:space="preserve"> The Christian Science Monitor</w:t>
      </w:r>
      <w:r w:rsidRPr="008E1736">
        <w:rPr>
          <w:rFonts w:ascii="Baskerville Old Face" w:hAnsi="Baskerville Old Face"/>
          <w:sz w:val="24"/>
          <w:szCs w:val="24"/>
        </w:rPr>
        <w:t xml:space="preserve">, </w:t>
      </w:r>
      <w:r>
        <w:rPr>
          <w:rFonts w:ascii="Baskerville Old Face" w:hAnsi="Baskerville Old Face"/>
          <w:i/>
          <w:sz w:val="24"/>
          <w:szCs w:val="24"/>
        </w:rPr>
        <w:t>The Salt Lake Tribune, and the Deseret News.</w:t>
      </w:r>
    </w:p>
    <w:p w14:paraId="2E671EC8" w14:textId="77777777" w:rsidR="001C05C4" w:rsidRDefault="001C05C4" w:rsidP="008E1736">
      <w:pPr>
        <w:tabs>
          <w:tab w:val="left" w:pos="3264"/>
        </w:tabs>
        <w:spacing w:after="0" w:line="240" w:lineRule="auto"/>
        <w:ind w:left="2880" w:hanging="2880"/>
        <w:jc w:val="both"/>
        <w:rPr>
          <w:rFonts w:ascii="Baskerville Old Face" w:hAnsi="Baskerville Old Face"/>
          <w:i/>
          <w:sz w:val="24"/>
          <w:szCs w:val="24"/>
        </w:rPr>
      </w:pPr>
    </w:p>
    <w:p w14:paraId="428A24C3" w14:textId="34AB77EE" w:rsidR="001C05C4" w:rsidRPr="001C05C4" w:rsidRDefault="001C05C4"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Pr>
          <w:rFonts w:ascii="Baskerville Old Face" w:hAnsi="Baskerville Old Face"/>
          <w:iCs/>
          <w:sz w:val="24"/>
          <w:szCs w:val="24"/>
        </w:rPr>
        <w:t>Defining “Victim” in Victims’ Rights Enactment</w:t>
      </w:r>
      <w:r w:rsidR="0097786C">
        <w:rPr>
          <w:rFonts w:ascii="Baskerville Old Face" w:hAnsi="Baskerville Old Face"/>
          <w:iCs/>
          <w:sz w:val="24"/>
          <w:szCs w:val="24"/>
        </w:rPr>
        <w:t>s</w:t>
      </w:r>
      <w:r>
        <w:rPr>
          <w:rFonts w:ascii="Baskerville Old Face" w:hAnsi="Baskerville Old Face"/>
          <w:iCs/>
          <w:sz w:val="24"/>
          <w:szCs w:val="24"/>
        </w:rPr>
        <w:t>, Presentation to the National Center for Victims of Crime Annual Training Conference</w:t>
      </w:r>
      <w:r w:rsidR="0097786C">
        <w:rPr>
          <w:rFonts w:ascii="Baskerville Old Face" w:hAnsi="Baskerville Old Face"/>
          <w:iCs/>
          <w:sz w:val="24"/>
          <w:szCs w:val="24"/>
        </w:rPr>
        <w:t xml:space="preserve">, Sept. 8, 2023 (Boston, MA). </w:t>
      </w:r>
      <w:r>
        <w:rPr>
          <w:rFonts w:ascii="Baskerville Old Face" w:hAnsi="Baskerville Old Face"/>
          <w:iCs/>
          <w:sz w:val="24"/>
          <w:szCs w:val="24"/>
        </w:rPr>
        <w:t xml:space="preserve"> </w:t>
      </w:r>
    </w:p>
    <w:p w14:paraId="27586DE1" w14:textId="77777777" w:rsidR="00447B2B" w:rsidRDefault="00447B2B" w:rsidP="008E1736">
      <w:pPr>
        <w:tabs>
          <w:tab w:val="left" w:pos="3264"/>
        </w:tabs>
        <w:spacing w:after="0" w:line="240" w:lineRule="auto"/>
        <w:ind w:left="2880" w:hanging="2880"/>
        <w:jc w:val="both"/>
        <w:rPr>
          <w:rFonts w:ascii="Baskerville Old Face" w:hAnsi="Baskerville Old Face"/>
          <w:i/>
          <w:sz w:val="24"/>
          <w:szCs w:val="24"/>
        </w:rPr>
      </w:pPr>
    </w:p>
    <w:p w14:paraId="2267243C" w14:textId="5461D5F5" w:rsidR="00843EA0" w:rsidRDefault="00843EA0" w:rsidP="008E1736">
      <w:pPr>
        <w:tabs>
          <w:tab w:val="left" w:pos="3264"/>
        </w:tabs>
        <w:spacing w:after="0" w:line="240" w:lineRule="auto"/>
        <w:ind w:left="2880" w:hanging="2880"/>
        <w:jc w:val="both"/>
        <w:rPr>
          <w:rFonts w:ascii="Baskerville Old Face" w:hAnsi="Baskerville Old Face"/>
          <w:i/>
          <w:sz w:val="24"/>
          <w:szCs w:val="24"/>
        </w:rPr>
      </w:pPr>
      <w:r>
        <w:rPr>
          <w:rFonts w:ascii="Baskerville Old Face" w:hAnsi="Baskerville Old Face"/>
          <w:i/>
          <w:sz w:val="24"/>
          <w:szCs w:val="24"/>
        </w:rPr>
        <w:tab/>
      </w:r>
      <w:r>
        <w:rPr>
          <w:rFonts w:ascii="Baskerville Old Face" w:hAnsi="Baskerville Old Face"/>
          <w:iCs/>
          <w:sz w:val="24"/>
          <w:szCs w:val="24"/>
        </w:rPr>
        <w:t xml:space="preserve">Defining “Victim” in the Uniform Code of Military Justice, Joint Appellate Advocacy Training, U.S. Military (Aug. 24, 2023). </w:t>
      </w:r>
      <w:r w:rsidR="00447B2B">
        <w:rPr>
          <w:rFonts w:ascii="Baskerville Old Face" w:hAnsi="Baskerville Old Face"/>
          <w:i/>
          <w:sz w:val="24"/>
          <w:szCs w:val="24"/>
        </w:rPr>
        <w:tab/>
      </w:r>
    </w:p>
    <w:p w14:paraId="6BD056A7" w14:textId="77777777" w:rsidR="00843EA0" w:rsidRDefault="00843EA0" w:rsidP="008E1736">
      <w:pPr>
        <w:tabs>
          <w:tab w:val="left" w:pos="3264"/>
        </w:tabs>
        <w:spacing w:after="0" w:line="240" w:lineRule="auto"/>
        <w:ind w:left="2880" w:hanging="2880"/>
        <w:jc w:val="both"/>
        <w:rPr>
          <w:rFonts w:ascii="Baskerville Old Face" w:hAnsi="Baskerville Old Face"/>
          <w:i/>
          <w:sz w:val="24"/>
          <w:szCs w:val="24"/>
        </w:rPr>
      </w:pPr>
    </w:p>
    <w:p w14:paraId="726F3353" w14:textId="69E5D05C" w:rsidR="009C5B3F" w:rsidRPr="009C5B3F" w:rsidRDefault="00843EA0"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sidR="009C5B3F">
        <w:rPr>
          <w:rFonts w:ascii="Baskerville Old Face" w:hAnsi="Baskerville Old Face"/>
          <w:iCs/>
          <w:sz w:val="24"/>
          <w:szCs w:val="24"/>
        </w:rPr>
        <w:t xml:space="preserve">Protecting the Privacy of Sexual Assault Counseling Records: State v. F.L., Presentation to the Utah Crime Victims’ Council Annual Conference, June 7, 2023. </w:t>
      </w:r>
    </w:p>
    <w:p w14:paraId="3467C3DA" w14:textId="77777777" w:rsidR="009C5B3F" w:rsidRDefault="009C5B3F" w:rsidP="008E1736">
      <w:pPr>
        <w:tabs>
          <w:tab w:val="left" w:pos="3264"/>
        </w:tabs>
        <w:spacing w:after="0" w:line="240" w:lineRule="auto"/>
        <w:ind w:left="2880" w:hanging="2880"/>
        <w:jc w:val="both"/>
        <w:rPr>
          <w:rFonts w:ascii="Baskerville Old Face" w:hAnsi="Baskerville Old Face"/>
          <w:i/>
          <w:sz w:val="24"/>
          <w:szCs w:val="24"/>
        </w:rPr>
      </w:pPr>
    </w:p>
    <w:p w14:paraId="435D1424" w14:textId="0BD14064" w:rsidR="00DC5D0D" w:rsidRDefault="009C5B3F" w:rsidP="008E1736">
      <w:pPr>
        <w:tabs>
          <w:tab w:val="left" w:pos="3264"/>
        </w:tabs>
        <w:spacing w:after="0" w:line="240" w:lineRule="auto"/>
        <w:ind w:left="2880" w:hanging="2880"/>
        <w:jc w:val="both"/>
        <w:rPr>
          <w:rFonts w:ascii="Baskerville Old Face" w:hAnsi="Baskerville Old Face"/>
          <w:i/>
          <w:sz w:val="24"/>
          <w:szCs w:val="24"/>
        </w:rPr>
      </w:pPr>
      <w:r>
        <w:rPr>
          <w:rFonts w:ascii="Baskerville Old Face" w:hAnsi="Baskerville Old Face"/>
          <w:i/>
          <w:sz w:val="24"/>
          <w:szCs w:val="24"/>
        </w:rPr>
        <w:tab/>
      </w:r>
      <w:r w:rsidR="00447B2B">
        <w:rPr>
          <w:rFonts w:ascii="Baskerville Old Face" w:hAnsi="Baskerville Old Face"/>
          <w:iCs/>
          <w:sz w:val="24"/>
          <w:szCs w:val="24"/>
        </w:rPr>
        <w:t xml:space="preserve">Fighting for Justice for the 737 MAX Crashes Victims’ Families, Keynote Address to the National Crime Victim Law Institute Annual Conference, June 6, 2023 (Portland, OR). </w:t>
      </w:r>
    </w:p>
    <w:p w14:paraId="6FD73194" w14:textId="77777777" w:rsidR="00447B2B" w:rsidRDefault="00DC5D0D" w:rsidP="008E1736">
      <w:pPr>
        <w:tabs>
          <w:tab w:val="left" w:pos="3264"/>
        </w:tabs>
        <w:spacing w:after="0" w:line="240" w:lineRule="auto"/>
        <w:ind w:left="2880" w:hanging="2880"/>
        <w:jc w:val="both"/>
        <w:rPr>
          <w:rFonts w:ascii="Baskerville Old Face" w:hAnsi="Baskerville Old Face"/>
          <w:i/>
          <w:sz w:val="24"/>
          <w:szCs w:val="24"/>
        </w:rPr>
      </w:pPr>
      <w:r>
        <w:rPr>
          <w:rFonts w:ascii="Baskerville Old Face" w:hAnsi="Baskerville Old Face"/>
          <w:i/>
          <w:sz w:val="24"/>
          <w:szCs w:val="24"/>
        </w:rPr>
        <w:tab/>
      </w:r>
    </w:p>
    <w:p w14:paraId="2F0555B9" w14:textId="2D95F101" w:rsidR="00DC5D0D" w:rsidRPr="00DC5D0D" w:rsidRDefault="00447B2B"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sidR="00DC5D0D">
        <w:rPr>
          <w:rFonts w:ascii="Baskerville Old Face" w:hAnsi="Baskerville Old Face"/>
          <w:iCs/>
          <w:sz w:val="24"/>
          <w:szCs w:val="24"/>
        </w:rPr>
        <w:t xml:space="preserve">The Content of Victim Impact Statements: Lessons from the164 Victim Impact Statements in the Larry Nassar Case,” Presentation to the Triennial Convention of the World Society of Victimology, June 7, 2022 (San Sebastian, Spain). </w:t>
      </w:r>
    </w:p>
    <w:p w14:paraId="651F45D3" w14:textId="7BC6A9C8" w:rsidR="009B45EA" w:rsidRDefault="009B45EA" w:rsidP="008E1736">
      <w:pPr>
        <w:tabs>
          <w:tab w:val="left" w:pos="3264"/>
        </w:tabs>
        <w:spacing w:after="0" w:line="240" w:lineRule="auto"/>
        <w:ind w:left="2880" w:hanging="2880"/>
        <w:jc w:val="both"/>
        <w:rPr>
          <w:rFonts w:ascii="Baskerville Old Face" w:hAnsi="Baskerville Old Face"/>
          <w:i/>
          <w:sz w:val="24"/>
          <w:szCs w:val="24"/>
        </w:rPr>
      </w:pPr>
    </w:p>
    <w:p w14:paraId="0F6C60B6" w14:textId="0FF8C27D" w:rsidR="009B45EA" w:rsidRPr="009B45EA" w:rsidRDefault="009B45EA"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Pr>
          <w:rFonts w:ascii="Baskerville Old Face" w:hAnsi="Baskerville Old Face"/>
          <w:iCs/>
          <w:sz w:val="24"/>
          <w:szCs w:val="24"/>
        </w:rPr>
        <w:t>Crime Victims’ Rights Enforcement, Presentation to the SJQ College of Law Alumni</w:t>
      </w:r>
      <w:r w:rsidR="00DC5D0D">
        <w:rPr>
          <w:rFonts w:ascii="Baskerville Old Face" w:hAnsi="Baskerville Old Face"/>
          <w:iCs/>
          <w:sz w:val="24"/>
          <w:szCs w:val="24"/>
        </w:rPr>
        <w:t xml:space="preserve">, </w:t>
      </w:r>
      <w:r>
        <w:rPr>
          <w:rFonts w:ascii="Baskerville Old Face" w:hAnsi="Baskerville Old Face"/>
          <w:iCs/>
          <w:sz w:val="24"/>
          <w:szCs w:val="24"/>
        </w:rPr>
        <w:t xml:space="preserve">May 20, 2022.  </w:t>
      </w:r>
    </w:p>
    <w:p w14:paraId="4BA84483" w14:textId="1159337A" w:rsidR="00E95728" w:rsidRDefault="00E95728" w:rsidP="008E1736">
      <w:pPr>
        <w:tabs>
          <w:tab w:val="left" w:pos="3264"/>
        </w:tabs>
        <w:spacing w:after="0" w:line="240" w:lineRule="auto"/>
        <w:ind w:left="2880" w:hanging="2880"/>
        <w:jc w:val="both"/>
        <w:rPr>
          <w:rFonts w:ascii="Baskerville Old Face" w:hAnsi="Baskerville Old Face"/>
          <w:i/>
          <w:sz w:val="24"/>
          <w:szCs w:val="24"/>
        </w:rPr>
      </w:pPr>
    </w:p>
    <w:p w14:paraId="261899A7" w14:textId="440B7B7E" w:rsidR="00E95728" w:rsidRPr="00E95728" w:rsidRDefault="00E95728"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Pr>
          <w:rFonts w:ascii="Baskerville Old Face" w:hAnsi="Baskerville Old Face"/>
          <w:iCs/>
          <w:sz w:val="24"/>
          <w:szCs w:val="24"/>
        </w:rPr>
        <w:t>Constitutionality of Miranda, Debate Sponsored by the Univ. of Chicago Law School Federalist Society</w:t>
      </w:r>
      <w:r w:rsidR="00DC5D0D">
        <w:rPr>
          <w:rFonts w:ascii="Baskerville Old Face" w:hAnsi="Baskerville Old Face"/>
          <w:iCs/>
          <w:sz w:val="24"/>
          <w:szCs w:val="24"/>
        </w:rPr>
        <w:t xml:space="preserve">, </w:t>
      </w:r>
      <w:r w:rsidR="00B6198C">
        <w:rPr>
          <w:rFonts w:ascii="Baskerville Old Face" w:hAnsi="Baskerville Old Face"/>
          <w:iCs/>
          <w:sz w:val="24"/>
          <w:szCs w:val="24"/>
        </w:rPr>
        <w:t xml:space="preserve">Feb. 10, 2022. </w:t>
      </w:r>
    </w:p>
    <w:p w14:paraId="6E8A9A52" w14:textId="564F2882" w:rsidR="002200CB" w:rsidRDefault="002200CB" w:rsidP="008E1736">
      <w:pPr>
        <w:tabs>
          <w:tab w:val="left" w:pos="3264"/>
        </w:tabs>
        <w:spacing w:after="0" w:line="240" w:lineRule="auto"/>
        <w:ind w:left="2880" w:hanging="2880"/>
        <w:jc w:val="both"/>
        <w:rPr>
          <w:rFonts w:ascii="Baskerville Old Face" w:hAnsi="Baskerville Old Face"/>
          <w:i/>
          <w:sz w:val="24"/>
          <w:szCs w:val="24"/>
        </w:rPr>
      </w:pPr>
    </w:p>
    <w:p w14:paraId="35D1F2A5" w14:textId="7FB4AAE3" w:rsidR="002200CB" w:rsidRPr="002200CB" w:rsidRDefault="002200CB"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Cs/>
          <w:sz w:val="24"/>
          <w:szCs w:val="24"/>
        </w:rPr>
        <w:tab/>
        <w:t>Defining “Victim” in the Crime Victims’ Rights Act, Presentation to the National Crime Victim Law Institute’s Annual Conference, November 12, 2021 (Portland, OR).</w:t>
      </w:r>
    </w:p>
    <w:p w14:paraId="3D448A1A" w14:textId="0972EBC7" w:rsidR="002F412B" w:rsidRDefault="002F412B" w:rsidP="008E1736">
      <w:pPr>
        <w:tabs>
          <w:tab w:val="left" w:pos="3264"/>
        </w:tabs>
        <w:spacing w:after="0" w:line="240" w:lineRule="auto"/>
        <w:ind w:left="2880" w:hanging="2880"/>
        <w:jc w:val="both"/>
        <w:rPr>
          <w:rFonts w:ascii="Baskerville Old Face" w:hAnsi="Baskerville Old Face"/>
          <w:i/>
          <w:sz w:val="24"/>
          <w:szCs w:val="24"/>
        </w:rPr>
      </w:pPr>
    </w:p>
    <w:p w14:paraId="18CBED17" w14:textId="0D1C3E48" w:rsidR="002F412B" w:rsidRPr="002F412B" w:rsidRDefault="002F412B"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Pr>
          <w:rFonts w:ascii="Baskerville Old Face" w:hAnsi="Baskerville Old Face"/>
          <w:iCs/>
          <w:sz w:val="24"/>
          <w:szCs w:val="24"/>
        </w:rPr>
        <w:t xml:space="preserve">The Recent Spike in Homicide Rates, Presentation for the SJQ Federalist Society (Sept. 15, 2021). </w:t>
      </w:r>
    </w:p>
    <w:p w14:paraId="08A6BC7A" w14:textId="7F9947DE" w:rsidR="00DF1A0B" w:rsidRDefault="00DF1A0B" w:rsidP="008E1736">
      <w:pPr>
        <w:tabs>
          <w:tab w:val="left" w:pos="3264"/>
        </w:tabs>
        <w:spacing w:after="0" w:line="240" w:lineRule="auto"/>
        <w:ind w:left="2880" w:hanging="2880"/>
        <w:jc w:val="both"/>
        <w:rPr>
          <w:rFonts w:ascii="Baskerville Old Face" w:hAnsi="Baskerville Old Face"/>
          <w:i/>
          <w:sz w:val="24"/>
          <w:szCs w:val="24"/>
        </w:rPr>
      </w:pPr>
    </w:p>
    <w:p w14:paraId="36670EA7" w14:textId="2E1B63DB" w:rsidR="00DF1A0B" w:rsidRDefault="00DF1A0B"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Cs/>
          <w:sz w:val="24"/>
          <w:szCs w:val="24"/>
        </w:rPr>
        <w:tab/>
      </w:r>
      <w:r w:rsidRPr="00DF1A0B">
        <w:rPr>
          <w:rFonts w:ascii="Baskerville Old Face" w:hAnsi="Baskerville Old Face"/>
          <w:iCs/>
          <w:sz w:val="24"/>
          <w:szCs w:val="24"/>
        </w:rPr>
        <w:t>National Debate on Victim Impact Statements</w:t>
      </w:r>
      <w:r>
        <w:rPr>
          <w:rFonts w:ascii="Baskerville Old Face" w:hAnsi="Baskerville Old Face"/>
          <w:iCs/>
          <w:sz w:val="24"/>
          <w:szCs w:val="24"/>
        </w:rPr>
        <w:t>, Hosted by McGeorge Law School</w:t>
      </w:r>
      <w:r w:rsidRPr="00DF1A0B">
        <w:rPr>
          <w:rFonts w:ascii="Baskerville Old Face" w:hAnsi="Baskerville Old Face"/>
          <w:iCs/>
          <w:sz w:val="24"/>
          <w:szCs w:val="24"/>
        </w:rPr>
        <w:t xml:space="preserve"> (Apr. 21, 2021</w:t>
      </w:r>
      <w:r>
        <w:rPr>
          <w:rFonts w:ascii="Baskerville Old Face" w:hAnsi="Baskerville Old Face"/>
          <w:iCs/>
          <w:sz w:val="24"/>
          <w:szCs w:val="24"/>
        </w:rPr>
        <w:t xml:space="preserve">). </w:t>
      </w:r>
    </w:p>
    <w:p w14:paraId="17F38F01" w14:textId="75C1E15E" w:rsidR="00504CB0" w:rsidRDefault="00504CB0" w:rsidP="008E1736">
      <w:pPr>
        <w:tabs>
          <w:tab w:val="left" w:pos="3264"/>
        </w:tabs>
        <w:spacing w:after="0" w:line="240" w:lineRule="auto"/>
        <w:ind w:left="2880" w:hanging="2880"/>
        <w:jc w:val="both"/>
        <w:rPr>
          <w:rFonts w:ascii="Baskerville Old Face" w:hAnsi="Baskerville Old Face"/>
          <w:iCs/>
          <w:sz w:val="24"/>
          <w:szCs w:val="24"/>
        </w:rPr>
      </w:pPr>
    </w:p>
    <w:p w14:paraId="29EFC258" w14:textId="73FA6CC5" w:rsidR="00504CB0" w:rsidRDefault="00504CB0"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Cs/>
          <w:sz w:val="24"/>
          <w:szCs w:val="24"/>
        </w:rPr>
        <w:tab/>
      </w:r>
      <w:r w:rsidRPr="00504CB0">
        <w:rPr>
          <w:rFonts w:ascii="Baskerville Old Face" w:hAnsi="Baskerville Old Face"/>
          <w:iCs/>
          <w:sz w:val="24"/>
          <w:szCs w:val="24"/>
        </w:rPr>
        <w:t xml:space="preserve">Keynote Address for Crime </w:t>
      </w:r>
      <w:r w:rsidR="007C62EF" w:rsidRPr="00504CB0">
        <w:rPr>
          <w:rFonts w:ascii="Baskerville Old Face" w:hAnsi="Baskerville Old Face"/>
          <w:iCs/>
          <w:sz w:val="24"/>
          <w:szCs w:val="24"/>
        </w:rPr>
        <w:t>Victims’</w:t>
      </w:r>
      <w:r w:rsidRPr="00504CB0">
        <w:rPr>
          <w:rFonts w:ascii="Baskerville Old Face" w:hAnsi="Baskerville Old Face"/>
          <w:iCs/>
          <w:sz w:val="24"/>
          <w:szCs w:val="24"/>
        </w:rPr>
        <w:t xml:space="preserve"> Rights Week, Arizona Crime Victims Organizations</w:t>
      </w:r>
      <w:r>
        <w:rPr>
          <w:rFonts w:ascii="Baskerville Old Face" w:hAnsi="Baskerville Old Face"/>
          <w:iCs/>
          <w:sz w:val="24"/>
          <w:szCs w:val="24"/>
        </w:rPr>
        <w:t xml:space="preserve"> (</w:t>
      </w:r>
      <w:r w:rsidRPr="00504CB0">
        <w:rPr>
          <w:rFonts w:ascii="Baskerville Old Face" w:hAnsi="Baskerville Old Face"/>
          <w:iCs/>
          <w:sz w:val="24"/>
          <w:szCs w:val="24"/>
        </w:rPr>
        <w:t>Apr. 20, 2021</w:t>
      </w:r>
      <w:r>
        <w:rPr>
          <w:rFonts w:ascii="Baskerville Old Face" w:hAnsi="Baskerville Old Face"/>
          <w:iCs/>
          <w:sz w:val="24"/>
          <w:szCs w:val="24"/>
        </w:rPr>
        <w:t>).</w:t>
      </w:r>
    </w:p>
    <w:p w14:paraId="76137C47" w14:textId="649394A5" w:rsidR="00504CB0" w:rsidRDefault="00504CB0" w:rsidP="008E1736">
      <w:pPr>
        <w:tabs>
          <w:tab w:val="left" w:pos="3264"/>
        </w:tabs>
        <w:spacing w:after="0" w:line="240" w:lineRule="auto"/>
        <w:ind w:left="2880" w:hanging="2880"/>
        <w:jc w:val="both"/>
        <w:rPr>
          <w:rFonts w:ascii="Baskerville Old Face" w:hAnsi="Baskerville Old Face"/>
          <w:iCs/>
          <w:sz w:val="24"/>
          <w:szCs w:val="24"/>
        </w:rPr>
      </w:pPr>
    </w:p>
    <w:p w14:paraId="0CBA6AAA" w14:textId="54CF3AF9" w:rsidR="00504CB0" w:rsidRDefault="00504CB0"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Cs/>
          <w:sz w:val="24"/>
          <w:szCs w:val="24"/>
        </w:rPr>
        <w:tab/>
      </w:r>
      <w:r w:rsidRPr="00504CB0">
        <w:rPr>
          <w:rFonts w:ascii="Baskerville Old Face" w:hAnsi="Baskerville Old Face"/>
          <w:iCs/>
          <w:sz w:val="24"/>
          <w:szCs w:val="24"/>
        </w:rPr>
        <w:t xml:space="preserve">The </w:t>
      </w:r>
      <w:r w:rsidR="002200CB">
        <w:rPr>
          <w:rFonts w:ascii="Baskerville Old Face" w:hAnsi="Baskerville Old Face"/>
          <w:iCs/>
          <w:sz w:val="24"/>
          <w:szCs w:val="24"/>
        </w:rPr>
        <w:t>“</w:t>
      </w:r>
      <w:r w:rsidRPr="00504CB0">
        <w:rPr>
          <w:rFonts w:ascii="Baskerville Old Face" w:hAnsi="Baskerville Old Face"/>
          <w:iCs/>
          <w:sz w:val="24"/>
          <w:szCs w:val="24"/>
        </w:rPr>
        <w:t xml:space="preserve">Minneapolis Effect," Presentation for the SJQ Federalist Society, </w:t>
      </w:r>
      <w:r>
        <w:rPr>
          <w:rFonts w:ascii="Baskerville Old Face" w:hAnsi="Baskerville Old Face"/>
          <w:iCs/>
          <w:sz w:val="24"/>
          <w:szCs w:val="24"/>
        </w:rPr>
        <w:t>(</w:t>
      </w:r>
      <w:r w:rsidRPr="00504CB0">
        <w:rPr>
          <w:rFonts w:ascii="Baskerville Old Face" w:hAnsi="Baskerville Old Face"/>
          <w:iCs/>
          <w:sz w:val="24"/>
          <w:szCs w:val="24"/>
        </w:rPr>
        <w:t>Apr. 8, 2021</w:t>
      </w:r>
      <w:r>
        <w:rPr>
          <w:rFonts w:ascii="Baskerville Old Face" w:hAnsi="Baskerville Old Face"/>
          <w:iCs/>
          <w:sz w:val="24"/>
          <w:szCs w:val="24"/>
        </w:rPr>
        <w:t>).</w:t>
      </w:r>
    </w:p>
    <w:p w14:paraId="3D1629B8" w14:textId="77777777" w:rsidR="007D3F50" w:rsidRPr="00DF1A0B" w:rsidRDefault="007D3F50" w:rsidP="008E1736">
      <w:pPr>
        <w:tabs>
          <w:tab w:val="left" w:pos="3264"/>
        </w:tabs>
        <w:spacing w:after="0" w:line="240" w:lineRule="auto"/>
        <w:ind w:left="2880" w:hanging="2880"/>
        <w:jc w:val="both"/>
        <w:rPr>
          <w:rFonts w:ascii="Baskerville Old Face" w:hAnsi="Baskerville Old Face"/>
          <w:iCs/>
          <w:sz w:val="24"/>
          <w:szCs w:val="24"/>
        </w:rPr>
      </w:pPr>
    </w:p>
    <w:p w14:paraId="2E4883F7" w14:textId="185E76A6" w:rsidR="007D3F50" w:rsidRDefault="007D3F50" w:rsidP="008E1736">
      <w:pPr>
        <w:tabs>
          <w:tab w:val="left" w:pos="3264"/>
        </w:tabs>
        <w:spacing w:after="0" w:line="240" w:lineRule="auto"/>
        <w:ind w:left="2880" w:hanging="2880"/>
        <w:jc w:val="both"/>
        <w:rPr>
          <w:rFonts w:ascii="Baskerville Old Face" w:hAnsi="Baskerville Old Face"/>
          <w:i/>
          <w:sz w:val="24"/>
          <w:szCs w:val="24"/>
        </w:rPr>
      </w:pPr>
      <w:r>
        <w:rPr>
          <w:rFonts w:ascii="Baskerville Old Face" w:hAnsi="Baskerville Old Face"/>
          <w:i/>
          <w:sz w:val="24"/>
          <w:szCs w:val="24"/>
        </w:rPr>
        <w:tab/>
      </w:r>
      <w:r>
        <w:rPr>
          <w:rFonts w:ascii="Baskerville Old Face" w:hAnsi="Baskerville Old Face"/>
          <w:iCs/>
          <w:sz w:val="24"/>
          <w:szCs w:val="24"/>
        </w:rPr>
        <w:t>“The Weldon Angelos Case in Retrospect: Plenary Panel Presentation for the Utah State Bar Mid-Year Convention (Mar. 26, 2021).</w:t>
      </w:r>
    </w:p>
    <w:p w14:paraId="7CA8D9C1" w14:textId="77777777" w:rsidR="007D3F50" w:rsidRDefault="007D3F50" w:rsidP="008E1736">
      <w:pPr>
        <w:tabs>
          <w:tab w:val="left" w:pos="3264"/>
        </w:tabs>
        <w:spacing w:after="0" w:line="240" w:lineRule="auto"/>
        <w:ind w:left="2880" w:hanging="2880"/>
        <w:jc w:val="both"/>
        <w:rPr>
          <w:rFonts w:ascii="Baskerville Old Face" w:hAnsi="Baskerville Old Face"/>
          <w:i/>
          <w:sz w:val="24"/>
          <w:szCs w:val="24"/>
        </w:rPr>
      </w:pPr>
    </w:p>
    <w:p w14:paraId="4F6067D8" w14:textId="4FD26930" w:rsidR="00F10A4E" w:rsidRDefault="00F10A4E"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Pr>
          <w:rFonts w:ascii="Baskerville Old Face" w:hAnsi="Baskerville Old Face"/>
          <w:iCs/>
          <w:sz w:val="24"/>
          <w:szCs w:val="24"/>
        </w:rPr>
        <w:t>“Explaining the Nation’s Homicide Spikes,” Presentation to the Council on Criminal Justice’s Board of Trustee (Mar. 17, 2021).</w:t>
      </w:r>
    </w:p>
    <w:p w14:paraId="561A48B4" w14:textId="4963FB4E" w:rsidR="00C65E7D" w:rsidRDefault="00C65E7D" w:rsidP="008E1736">
      <w:pPr>
        <w:tabs>
          <w:tab w:val="left" w:pos="3264"/>
        </w:tabs>
        <w:spacing w:after="0" w:line="240" w:lineRule="auto"/>
        <w:ind w:left="2880" w:hanging="2880"/>
        <w:jc w:val="both"/>
        <w:rPr>
          <w:rFonts w:ascii="Baskerville Old Face" w:hAnsi="Baskerville Old Face"/>
          <w:iCs/>
          <w:sz w:val="24"/>
          <w:szCs w:val="24"/>
        </w:rPr>
      </w:pPr>
    </w:p>
    <w:p w14:paraId="1BACB7FB" w14:textId="3A548BF5" w:rsidR="00C65E7D" w:rsidRDefault="00C65E7D"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Cs/>
          <w:sz w:val="24"/>
          <w:szCs w:val="24"/>
        </w:rPr>
        <w:tab/>
        <w:t>“The ‘Minneapolis Effect’: Hostility Toward Law Enforcement, Police Officer Passivity, and the Rise of Violent Crime,” Presentation for the Heritage Foundation (Mar. 16, 2021).</w:t>
      </w:r>
    </w:p>
    <w:p w14:paraId="43CEFBD9" w14:textId="76A08893" w:rsidR="003E6143" w:rsidRDefault="003E6143" w:rsidP="008E1736">
      <w:pPr>
        <w:tabs>
          <w:tab w:val="left" w:pos="3264"/>
        </w:tabs>
        <w:spacing w:after="0" w:line="240" w:lineRule="auto"/>
        <w:ind w:left="2880" w:hanging="2880"/>
        <w:jc w:val="both"/>
        <w:rPr>
          <w:rFonts w:ascii="Baskerville Old Face" w:hAnsi="Baskerville Old Face"/>
          <w:iCs/>
          <w:sz w:val="24"/>
          <w:szCs w:val="24"/>
        </w:rPr>
      </w:pPr>
    </w:p>
    <w:p w14:paraId="07A459F4" w14:textId="57BBCACF" w:rsidR="003E6143" w:rsidRDefault="003E6143"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Cs/>
          <w:sz w:val="24"/>
          <w:szCs w:val="24"/>
        </w:rPr>
        <w:lastRenderedPageBreak/>
        <w:tab/>
      </w:r>
      <w:r w:rsidRPr="003E6143">
        <w:rPr>
          <w:rFonts w:ascii="Baskerville Old Face" w:hAnsi="Baskerville Old Face"/>
          <w:iCs/>
          <w:sz w:val="24"/>
          <w:szCs w:val="24"/>
        </w:rPr>
        <w:t>National Constitution Center, National Townhall Webcast on Criminal Justice Reform (March 10, 2021).</w:t>
      </w:r>
    </w:p>
    <w:p w14:paraId="1BEDBEEE" w14:textId="0AC27E77" w:rsidR="00F10A4E" w:rsidRDefault="00F10A4E" w:rsidP="008E1736">
      <w:pPr>
        <w:tabs>
          <w:tab w:val="left" w:pos="3264"/>
        </w:tabs>
        <w:spacing w:after="0" w:line="240" w:lineRule="auto"/>
        <w:ind w:left="2880" w:hanging="2880"/>
        <w:jc w:val="both"/>
        <w:rPr>
          <w:rFonts w:ascii="Baskerville Old Face" w:hAnsi="Baskerville Old Face"/>
          <w:i/>
          <w:sz w:val="24"/>
          <w:szCs w:val="24"/>
        </w:rPr>
      </w:pPr>
    </w:p>
    <w:p w14:paraId="627A5214" w14:textId="6F4DB8E4" w:rsidR="00F10A4E" w:rsidRDefault="00F10A4E"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Pr>
          <w:rFonts w:ascii="Baskerville Old Face" w:hAnsi="Baskerville Old Face"/>
          <w:iCs/>
          <w:sz w:val="24"/>
          <w:szCs w:val="24"/>
        </w:rPr>
        <w:t xml:space="preserve">“Amending Arizona’s Rules of Criminal Procedure to Protect Crime Victims’ Rights,” Presentation to the Arizona Supreme Court Advisory Committee on Victims’ Rights (Feb. 19, 2021). </w:t>
      </w:r>
    </w:p>
    <w:p w14:paraId="13BAF9D1" w14:textId="070E8B7D" w:rsidR="00CD4BA6" w:rsidRDefault="00CD4BA6" w:rsidP="008E1736">
      <w:pPr>
        <w:tabs>
          <w:tab w:val="left" w:pos="3264"/>
        </w:tabs>
        <w:spacing w:after="0" w:line="240" w:lineRule="auto"/>
        <w:ind w:left="2880" w:hanging="2880"/>
        <w:jc w:val="both"/>
        <w:rPr>
          <w:rFonts w:ascii="Baskerville Old Face" w:hAnsi="Baskerville Old Face"/>
          <w:iCs/>
          <w:sz w:val="24"/>
          <w:szCs w:val="24"/>
        </w:rPr>
      </w:pPr>
    </w:p>
    <w:p w14:paraId="5409F59A" w14:textId="64E5200E" w:rsidR="00CD4BA6" w:rsidRDefault="00CD4BA6"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Cs/>
          <w:sz w:val="24"/>
          <w:szCs w:val="24"/>
        </w:rPr>
        <w:tab/>
        <w:t xml:space="preserve">“Victim Impact Statements in the Larry Nassar Case: New Empirical Research,” Presentation to the Armies of Enablers Conference at the S.J. Quinney College of Law (Jan. 29, 2021). </w:t>
      </w:r>
    </w:p>
    <w:p w14:paraId="2C04FE6D" w14:textId="56A16939" w:rsidR="00C445C8" w:rsidRDefault="00C445C8" w:rsidP="008E1736">
      <w:pPr>
        <w:tabs>
          <w:tab w:val="left" w:pos="3264"/>
        </w:tabs>
        <w:spacing w:after="0" w:line="240" w:lineRule="auto"/>
        <w:ind w:left="2880" w:hanging="2880"/>
        <w:jc w:val="both"/>
        <w:rPr>
          <w:rFonts w:ascii="Baskerville Old Face" w:hAnsi="Baskerville Old Face"/>
          <w:iCs/>
          <w:sz w:val="24"/>
          <w:szCs w:val="24"/>
        </w:rPr>
      </w:pPr>
    </w:p>
    <w:p w14:paraId="094E9071" w14:textId="43FE5BB0" w:rsidR="00C445C8" w:rsidRDefault="00C445C8"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Cs/>
          <w:sz w:val="24"/>
          <w:szCs w:val="24"/>
        </w:rPr>
        <w:tab/>
        <w:t>“Proposed Affirmative Consent Legislation,” Presentation to the Utah Juvenile Justice Comm’n (Jan. 29, 2021).</w:t>
      </w:r>
    </w:p>
    <w:p w14:paraId="1010542C" w14:textId="5D79C3C5" w:rsidR="00CD4BA6" w:rsidRDefault="00CD4BA6" w:rsidP="008E1736">
      <w:pPr>
        <w:tabs>
          <w:tab w:val="left" w:pos="3264"/>
        </w:tabs>
        <w:spacing w:after="0" w:line="240" w:lineRule="auto"/>
        <w:ind w:left="2880" w:hanging="2880"/>
        <w:jc w:val="both"/>
        <w:rPr>
          <w:rFonts w:ascii="Baskerville Old Face" w:hAnsi="Baskerville Old Face"/>
          <w:iCs/>
          <w:sz w:val="24"/>
          <w:szCs w:val="24"/>
        </w:rPr>
      </w:pPr>
    </w:p>
    <w:p w14:paraId="235847B7" w14:textId="57639946" w:rsidR="00CD4BA6" w:rsidRDefault="00CD4BA6"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Cs/>
          <w:sz w:val="24"/>
          <w:szCs w:val="24"/>
        </w:rPr>
        <w:tab/>
        <w:t>“Proposed Affirmative Consent Legislation,” Presentation to the Utah Sentencing Comm’n (Jan. 29, 2021).</w:t>
      </w:r>
    </w:p>
    <w:p w14:paraId="245A4E81" w14:textId="37827425" w:rsidR="00CD4BA6" w:rsidRDefault="00CD4BA6" w:rsidP="008E1736">
      <w:pPr>
        <w:tabs>
          <w:tab w:val="left" w:pos="3264"/>
        </w:tabs>
        <w:spacing w:after="0" w:line="240" w:lineRule="auto"/>
        <w:ind w:left="2880" w:hanging="2880"/>
        <w:jc w:val="both"/>
        <w:rPr>
          <w:rFonts w:ascii="Baskerville Old Face" w:hAnsi="Baskerville Old Face"/>
          <w:iCs/>
          <w:sz w:val="24"/>
          <w:szCs w:val="24"/>
        </w:rPr>
      </w:pPr>
    </w:p>
    <w:p w14:paraId="5AE1364E" w14:textId="77777777" w:rsidR="00CD4BA6" w:rsidRDefault="00CD4BA6" w:rsidP="00CD4BA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Cs/>
          <w:sz w:val="24"/>
          <w:szCs w:val="24"/>
        </w:rPr>
        <w:tab/>
        <w:t>“Proposed Affirmative Consent Legislation,” Presentation to the Law Enforcement Legislative Committee (Jan. 14, 2021).</w:t>
      </w:r>
    </w:p>
    <w:p w14:paraId="4ED83F72" w14:textId="460FF739" w:rsidR="00C445C8" w:rsidRDefault="00C445C8" w:rsidP="008E1736">
      <w:pPr>
        <w:tabs>
          <w:tab w:val="left" w:pos="3264"/>
        </w:tabs>
        <w:spacing w:after="0" w:line="240" w:lineRule="auto"/>
        <w:ind w:left="2880" w:hanging="2880"/>
        <w:jc w:val="both"/>
        <w:rPr>
          <w:rFonts w:ascii="Baskerville Old Face" w:hAnsi="Baskerville Old Face"/>
          <w:iCs/>
          <w:sz w:val="24"/>
          <w:szCs w:val="24"/>
        </w:rPr>
      </w:pPr>
    </w:p>
    <w:p w14:paraId="6D8C3114" w14:textId="673C378E" w:rsidR="00CD4BA6" w:rsidRDefault="00CD4BA6" w:rsidP="008E1736">
      <w:pPr>
        <w:tabs>
          <w:tab w:val="left" w:pos="3264"/>
        </w:tabs>
        <w:spacing w:after="0" w:line="240" w:lineRule="auto"/>
        <w:ind w:left="2880" w:hanging="2880"/>
        <w:jc w:val="both"/>
        <w:rPr>
          <w:rFonts w:ascii="Baskerville Old Face" w:hAnsi="Baskerville Old Face"/>
          <w:iCs/>
          <w:sz w:val="24"/>
          <w:szCs w:val="24"/>
        </w:rPr>
      </w:pPr>
      <w:r>
        <w:rPr>
          <w:rFonts w:ascii="Baskerville Old Face" w:hAnsi="Baskerville Old Face"/>
          <w:iCs/>
          <w:sz w:val="24"/>
          <w:szCs w:val="24"/>
        </w:rPr>
        <w:tab/>
        <w:t>“Proposed Affirmative Consent Legislation,” Presentation to the Utah Commission on Criminal and Juvenile Justice (Jan. 11, 2021).</w:t>
      </w:r>
    </w:p>
    <w:p w14:paraId="6B45C3D3" w14:textId="77777777" w:rsidR="00C5344F" w:rsidRDefault="002E0FFE"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p>
    <w:p w14:paraId="4CB77C61" w14:textId="63CF7249" w:rsidR="00C5344F" w:rsidRDefault="00CE5E3D"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“Heroes or </w:t>
      </w:r>
      <w:proofErr w:type="spellStart"/>
      <w:r>
        <w:rPr>
          <w:rFonts w:ascii="Baskerville Old Face" w:hAnsi="Baskerville Old Face"/>
          <w:sz w:val="24"/>
          <w:szCs w:val="24"/>
        </w:rPr>
        <w:t>Hairbags</w:t>
      </w:r>
      <w:proofErr w:type="spellEnd"/>
      <w:r>
        <w:rPr>
          <w:rFonts w:ascii="Baskerville Old Face" w:hAnsi="Baskerville Old Face"/>
          <w:sz w:val="24"/>
          <w:szCs w:val="24"/>
        </w:rPr>
        <w:t xml:space="preserve">? Challenges Facing American Law Enforcement,” Panel Presentation for the Heritage Foundation (Nov. 10, 2020). </w:t>
      </w:r>
    </w:p>
    <w:p w14:paraId="28604A77" w14:textId="77777777" w:rsidR="00601E5E" w:rsidRDefault="00601E5E" w:rsidP="008E1736">
      <w:pPr>
        <w:tabs>
          <w:tab w:val="left" w:pos="3264"/>
        </w:tabs>
        <w:spacing w:after="0" w:line="240" w:lineRule="auto"/>
        <w:ind w:left="2880" w:hanging="2880"/>
        <w:jc w:val="both"/>
        <w:rPr>
          <w:rFonts w:ascii="Baskerville Old Face" w:hAnsi="Baskerville Old Face"/>
          <w:sz w:val="24"/>
          <w:szCs w:val="24"/>
        </w:rPr>
      </w:pPr>
    </w:p>
    <w:p w14:paraId="09910B32" w14:textId="25EF8006" w:rsidR="002E0FFE" w:rsidRPr="002E0FFE" w:rsidRDefault="00CE5E3D"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2E0FFE">
        <w:rPr>
          <w:rFonts w:ascii="Baskerville Old Face" w:hAnsi="Baskerville Old Face"/>
          <w:sz w:val="24"/>
          <w:szCs w:val="24"/>
        </w:rPr>
        <w:t xml:space="preserve">“Lessons Learned about Data Collection on Bail Reform,” Presentation to the Utah Judicial Council’s Subcommittee on Pre-Trial Release (Nov. 9, 2020). </w:t>
      </w:r>
    </w:p>
    <w:p w14:paraId="350D8AA1" w14:textId="02C456DC" w:rsidR="001776F4" w:rsidRDefault="004F43C1"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p>
    <w:p w14:paraId="1755E48A" w14:textId="545F59E8" w:rsidR="00167ECE" w:rsidRDefault="005B6DB8"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167ECE">
        <w:rPr>
          <w:rFonts w:ascii="Baskerville Old Face" w:hAnsi="Baskerville Old Face"/>
          <w:sz w:val="24"/>
          <w:szCs w:val="24"/>
        </w:rPr>
        <w:t xml:space="preserve">“Improving Scholarly Impact,” Panel Presentation to the Rocky Mountain Junior Scholar’s Conference (Nov. 6, 2020). </w:t>
      </w:r>
    </w:p>
    <w:p w14:paraId="6908F25E" w14:textId="1746FF3B" w:rsidR="00587062" w:rsidRDefault="00587062" w:rsidP="008E1736">
      <w:pPr>
        <w:tabs>
          <w:tab w:val="left" w:pos="3264"/>
        </w:tabs>
        <w:spacing w:after="0" w:line="240" w:lineRule="auto"/>
        <w:ind w:left="2880" w:hanging="2880"/>
        <w:jc w:val="both"/>
        <w:rPr>
          <w:rFonts w:ascii="Baskerville Old Face" w:hAnsi="Baskerville Old Face"/>
          <w:sz w:val="24"/>
          <w:szCs w:val="24"/>
        </w:rPr>
      </w:pPr>
    </w:p>
    <w:p w14:paraId="4144F28A" w14:textId="4154BCE8" w:rsidR="005B6DB8" w:rsidRDefault="00587062"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363F71">
        <w:rPr>
          <w:rFonts w:ascii="Baskerville Old Face" w:hAnsi="Baskerville Old Face"/>
          <w:sz w:val="24"/>
          <w:szCs w:val="24"/>
        </w:rPr>
        <w:t>“</w:t>
      </w:r>
      <w:r w:rsidR="005B6DB8">
        <w:rPr>
          <w:rFonts w:ascii="Baskerville Old Face" w:hAnsi="Baskerville Old Face"/>
          <w:sz w:val="24"/>
          <w:szCs w:val="24"/>
        </w:rPr>
        <w:t>Explaining the Nation’s Homicide Spikes: The ‘Minneapolis Effect’ and the Decline in Proactive Policing</w:t>
      </w:r>
      <w:r w:rsidR="00363F71">
        <w:rPr>
          <w:rFonts w:ascii="Baskerville Old Face" w:hAnsi="Baskerville Old Face"/>
          <w:sz w:val="24"/>
          <w:szCs w:val="24"/>
        </w:rPr>
        <w:t xml:space="preserve">,” Presentation to the Faculty at the S.J. Quinney College of Law at the University of Utah (Sept. 10, 2020). </w:t>
      </w:r>
      <w:r w:rsidR="005B6DB8">
        <w:rPr>
          <w:rFonts w:ascii="Baskerville Old Face" w:hAnsi="Baskerville Old Face"/>
          <w:sz w:val="24"/>
          <w:szCs w:val="24"/>
        </w:rPr>
        <w:tab/>
      </w:r>
      <w:r w:rsidR="005B6DB8">
        <w:rPr>
          <w:rFonts w:ascii="Baskerville Old Face" w:hAnsi="Baskerville Old Face"/>
          <w:sz w:val="24"/>
          <w:szCs w:val="24"/>
        </w:rPr>
        <w:tab/>
      </w:r>
    </w:p>
    <w:p w14:paraId="23E8A9A0" w14:textId="77777777" w:rsidR="005B6DB8" w:rsidRDefault="005B6DB8" w:rsidP="008E1736">
      <w:pPr>
        <w:tabs>
          <w:tab w:val="left" w:pos="3264"/>
        </w:tabs>
        <w:spacing w:after="0" w:line="240" w:lineRule="auto"/>
        <w:ind w:left="2880" w:hanging="2880"/>
        <w:jc w:val="both"/>
        <w:rPr>
          <w:rFonts w:ascii="Baskerville Old Face" w:hAnsi="Baskerville Old Face"/>
          <w:sz w:val="24"/>
          <w:szCs w:val="24"/>
        </w:rPr>
      </w:pPr>
    </w:p>
    <w:p w14:paraId="00AB8939" w14:textId="7A7B2B14" w:rsidR="0030493B" w:rsidRDefault="005E0B58"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30493B">
        <w:rPr>
          <w:rFonts w:ascii="Baskerville Old Face" w:hAnsi="Baskerville Old Face"/>
          <w:sz w:val="24"/>
          <w:szCs w:val="24"/>
        </w:rPr>
        <w:t>“E</w:t>
      </w:r>
      <w:r w:rsidR="0030493B" w:rsidRPr="0030493B">
        <w:rPr>
          <w:rFonts w:ascii="Baskerville Old Face" w:hAnsi="Baskerville Old Face"/>
          <w:sz w:val="24"/>
          <w:szCs w:val="24"/>
        </w:rPr>
        <w:t xml:space="preserve">nforcing </w:t>
      </w:r>
      <w:r w:rsidR="0030493B">
        <w:rPr>
          <w:rFonts w:ascii="Baskerville Old Face" w:hAnsi="Baskerville Old Face"/>
          <w:sz w:val="24"/>
          <w:szCs w:val="24"/>
        </w:rPr>
        <w:t>C</w:t>
      </w:r>
      <w:r w:rsidR="0030493B" w:rsidRPr="0030493B">
        <w:rPr>
          <w:rFonts w:ascii="Baskerville Old Face" w:hAnsi="Baskerville Old Face"/>
          <w:sz w:val="24"/>
          <w:szCs w:val="24"/>
        </w:rPr>
        <w:t xml:space="preserve">rime </w:t>
      </w:r>
      <w:r w:rsidR="0030493B">
        <w:rPr>
          <w:rFonts w:ascii="Baskerville Old Face" w:hAnsi="Baskerville Old Face"/>
          <w:sz w:val="24"/>
          <w:szCs w:val="24"/>
        </w:rPr>
        <w:t>V</w:t>
      </w:r>
      <w:r w:rsidR="0030493B" w:rsidRPr="0030493B">
        <w:rPr>
          <w:rFonts w:ascii="Baskerville Old Face" w:hAnsi="Baskerville Old Face"/>
          <w:sz w:val="24"/>
          <w:szCs w:val="24"/>
        </w:rPr>
        <w:t>ictims</w:t>
      </w:r>
      <w:r w:rsidR="0030493B">
        <w:rPr>
          <w:rFonts w:ascii="Baskerville Old Face" w:hAnsi="Baskerville Old Face"/>
          <w:sz w:val="24"/>
          <w:szCs w:val="24"/>
        </w:rPr>
        <w:t>’</w:t>
      </w:r>
      <w:r w:rsidR="0030493B" w:rsidRPr="0030493B">
        <w:rPr>
          <w:rFonts w:ascii="Baskerville Old Face" w:hAnsi="Baskerville Old Face"/>
          <w:sz w:val="24"/>
          <w:szCs w:val="24"/>
        </w:rPr>
        <w:t xml:space="preserve"> </w:t>
      </w:r>
      <w:r w:rsidR="0030493B">
        <w:rPr>
          <w:rFonts w:ascii="Baskerville Old Face" w:hAnsi="Baskerville Old Face"/>
          <w:sz w:val="24"/>
          <w:szCs w:val="24"/>
        </w:rPr>
        <w:t>R</w:t>
      </w:r>
      <w:r w:rsidR="0030493B" w:rsidRPr="0030493B">
        <w:rPr>
          <w:rFonts w:ascii="Baskerville Old Face" w:hAnsi="Baskerville Old Face"/>
          <w:sz w:val="24"/>
          <w:szCs w:val="24"/>
        </w:rPr>
        <w:t xml:space="preserve">ights </w:t>
      </w:r>
      <w:r w:rsidR="0030493B">
        <w:rPr>
          <w:rFonts w:ascii="Baskerville Old Face" w:hAnsi="Baskerville Old Face"/>
          <w:sz w:val="24"/>
          <w:szCs w:val="24"/>
        </w:rPr>
        <w:t>T</w:t>
      </w:r>
      <w:r w:rsidR="0030493B" w:rsidRPr="0030493B">
        <w:rPr>
          <w:rFonts w:ascii="Baskerville Old Face" w:hAnsi="Baskerville Old Face"/>
          <w:sz w:val="24"/>
          <w:szCs w:val="24"/>
        </w:rPr>
        <w:t xml:space="preserve">hrough </w:t>
      </w:r>
      <w:r w:rsidR="0030493B">
        <w:rPr>
          <w:rFonts w:ascii="Baskerville Old Face" w:hAnsi="Baskerville Old Face"/>
          <w:sz w:val="24"/>
          <w:szCs w:val="24"/>
        </w:rPr>
        <w:t>A</w:t>
      </w:r>
      <w:r w:rsidR="0030493B" w:rsidRPr="0030493B">
        <w:rPr>
          <w:rFonts w:ascii="Baskerville Old Face" w:hAnsi="Baskerville Old Face"/>
          <w:sz w:val="24"/>
          <w:szCs w:val="24"/>
        </w:rPr>
        <w:t xml:space="preserve">ppellate </w:t>
      </w:r>
      <w:r w:rsidR="0030493B">
        <w:rPr>
          <w:rFonts w:ascii="Baskerville Old Face" w:hAnsi="Baskerville Old Face"/>
          <w:sz w:val="24"/>
          <w:szCs w:val="24"/>
        </w:rPr>
        <w:t>L</w:t>
      </w:r>
      <w:r w:rsidR="0030493B" w:rsidRPr="0030493B">
        <w:rPr>
          <w:rFonts w:ascii="Baskerville Old Face" w:hAnsi="Baskerville Old Face"/>
          <w:sz w:val="24"/>
          <w:szCs w:val="24"/>
        </w:rPr>
        <w:t>itigation</w:t>
      </w:r>
      <w:r w:rsidR="0030493B">
        <w:rPr>
          <w:rFonts w:ascii="Baskerville Old Face" w:hAnsi="Baskerville Old Face"/>
          <w:sz w:val="24"/>
          <w:szCs w:val="24"/>
        </w:rPr>
        <w:t>.</w:t>
      </w:r>
      <w:r w:rsidR="0030493B">
        <w:rPr>
          <w:rFonts w:ascii="Baskerville Old Face" w:hAnsi="Baskerville Old Face"/>
          <w:sz w:val="24"/>
          <w:szCs w:val="24"/>
        </w:rPr>
        <w:br/>
        <w:t xml:space="preserve"> </w:t>
      </w:r>
      <w:r w:rsidR="0030493B" w:rsidRPr="0030493B">
        <w:rPr>
          <w:rFonts w:ascii="Baskerville Old Face" w:hAnsi="Baskerville Old Face"/>
          <w:sz w:val="24"/>
          <w:szCs w:val="24"/>
        </w:rPr>
        <w:t>Presentation to the Utah Council on Victims of Crime (Aug. 27, 2020).</w:t>
      </w:r>
    </w:p>
    <w:p w14:paraId="62308A89" w14:textId="7B3FA147" w:rsidR="0030493B" w:rsidRDefault="0030493B" w:rsidP="008E1736">
      <w:pPr>
        <w:tabs>
          <w:tab w:val="left" w:pos="3264"/>
        </w:tabs>
        <w:spacing w:after="0" w:line="240" w:lineRule="auto"/>
        <w:ind w:left="2880" w:hanging="2880"/>
        <w:jc w:val="both"/>
        <w:rPr>
          <w:rFonts w:ascii="Baskerville Old Face" w:hAnsi="Baskerville Old Face"/>
          <w:sz w:val="24"/>
          <w:szCs w:val="24"/>
        </w:rPr>
      </w:pPr>
    </w:p>
    <w:p w14:paraId="531B1621" w14:textId="163AA761" w:rsidR="0030493B" w:rsidRDefault="00FB309F"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“A</w:t>
      </w:r>
      <w:r w:rsidRPr="00FB309F">
        <w:rPr>
          <w:rFonts w:ascii="Baskerville Old Face" w:hAnsi="Baskerville Old Face"/>
          <w:sz w:val="24"/>
          <w:szCs w:val="24"/>
        </w:rPr>
        <w:t xml:space="preserve">ffirmative </w:t>
      </w:r>
      <w:r>
        <w:rPr>
          <w:rFonts w:ascii="Baskerville Old Face" w:hAnsi="Baskerville Old Face"/>
          <w:sz w:val="24"/>
          <w:szCs w:val="24"/>
        </w:rPr>
        <w:t>C</w:t>
      </w:r>
      <w:r w:rsidRPr="00FB309F">
        <w:rPr>
          <w:rFonts w:ascii="Baskerville Old Face" w:hAnsi="Baskerville Old Face"/>
          <w:sz w:val="24"/>
          <w:szCs w:val="24"/>
        </w:rPr>
        <w:t>onsent</w:t>
      </w:r>
      <w:r>
        <w:rPr>
          <w:rFonts w:ascii="Baskerville Old Face" w:hAnsi="Baskerville Old Face"/>
          <w:sz w:val="24"/>
          <w:szCs w:val="24"/>
        </w:rPr>
        <w:t>” L</w:t>
      </w:r>
      <w:r w:rsidRPr="00FB309F">
        <w:rPr>
          <w:rFonts w:ascii="Baskerville Old Face" w:hAnsi="Baskerville Old Face"/>
          <w:sz w:val="24"/>
          <w:szCs w:val="24"/>
        </w:rPr>
        <w:t xml:space="preserve">egislation for Utah's </w:t>
      </w:r>
      <w:r>
        <w:rPr>
          <w:rFonts w:ascii="Baskerville Old Face" w:hAnsi="Baskerville Old Face"/>
          <w:sz w:val="24"/>
          <w:szCs w:val="24"/>
        </w:rPr>
        <w:t>S</w:t>
      </w:r>
      <w:r w:rsidRPr="00FB309F">
        <w:rPr>
          <w:rFonts w:ascii="Baskerville Old Face" w:hAnsi="Baskerville Old Face"/>
          <w:sz w:val="24"/>
          <w:szCs w:val="24"/>
        </w:rPr>
        <w:t xml:space="preserve">ex </w:t>
      </w:r>
      <w:r>
        <w:rPr>
          <w:rFonts w:ascii="Baskerville Old Face" w:hAnsi="Baskerville Old Face"/>
          <w:sz w:val="24"/>
          <w:szCs w:val="24"/>
        </w:rPr>
        <w:t>O</w:t>
      </w:r>
      <w:r w:rsidRPr="00FB309F">
        <w:rPr>
          <w:rFonts w:ascii="Baskerville Old Face" w:hAnsi="Baskerville Old Face"/>
          <w:sz w:val="24"/>
          <w:szCs w:val="24"/>
        </w:rPr>
        <w:t xml:space="preserve">ffense </w:t>
      </w:r>
      <w:r>
        <w:rPr>
          <w:rFonts w:ascii="Baskerville Old Face" w:hAnsi="Baskerville Old Face"/>
          <w:sz w:val="24"/>
          <w:szCs w:val="24"/>
        </w:rPr>
        <w:t>P</w:t>
      </w:r>
      <w:r w:rsidRPr="00FB309F">
        <w:rPr>
          <w:rFonts w:ascii="Baskerville Old Face" w:hAnsi="Baskerville Old Face"/>
          <w:sz w:val="24"/>
          <w:szCs w:val="24"/>
        </w:rPr>
        <w:t>rovisions</w:t>
      </w:r>
      <w:r>
        <w:rPr>
          <w:rFonts w:ascii="Baskerville Old Face" w:hAnsi="Baskerville Old Face"/>
          <w:sz w:val="24"/>
          <w:szCs w:val="24"/>
        </w:rPr>
        <w:t>,</w:t>
      </w:r>
      <w:r w:rsidRPr="00FB309F">
        <w:rPr>
          <w:rFonts w:ascii="Baskerville Old Face" w:hAnsi="Baskerville Old Face"/>
          <w:sz w:val="24"/>
          <w:szCs w:val="24"/>
        </w:rPr>
        <w:t xml:space="preserve"> Presentation to the Statewide Association of Prosecutors Legislative Advisory Council</w:t>
      </w:r>
      <w:r>
        <w:rPr>
          <w:rFonts w:ascii="Baskerville Old Face" w:hAnsi="Baskerville Old Face"/>
          <w:sz w:val="24"/>
          <w:szCs w:val="24"/>
        </w:rPr>
        <w:t xml:space="preserve"> </w:t>
      </w:r>
      <w:r w:rsidRPr="00FB309F">
        <w:rPr>
          <w:rFonts w:ascii="Baskerville Old Face" w:hAnsi="Baskerville Old Face"/>
          <w:sz w:val="24"/>
          <w:szCs w:val="24"/>
        </w:rPr>
        <w:t xml:space="preserve">(Aug. </w:t>
      </w:r>
      <w:r>
        <w:rPr>
          <w:rFonts w:ascii="Baskerville Old Face" w:hAnsi="Baskerville Old Face"/>
          <w:sz w:val="24"/>
          <w:szCs w:val="24"/>
        </w:rPr>
        <w:t>12</w:t>
      </w:r>
      <w:r w:rsidRPr="00FB309F">
        <w:rPr>
          <w:rFonts w:ascii="Baskerville Old Face" w:hAnsi="Baskerville Old Face"/>
          <w:sz w:val="24"/>
          <w:szCs w:val="24"/>
        </w:rPr>
        <w:t>, 2020).</w:t>
      </w:r>
    </w:p>
    <w:p w14:paraId="7A3D7A78" w14:textId="77777777" w:rsidR="0030493B" w:rsidRDefault="0030493B" w:rsidP="008E1736">
      <w:pPr>
        <w:tabs>
          <w:tab w:val="left" w:pos="3264"/>
        </w:tabs>
        <w:spacing w:after="0" w:line="240" w:lineRule="auto"/>
        <w:ind w:left="2880" w:hanging="2880"/>
        <w:jc w:val="both"/>
        <w:rPr>
          <w:rFonts w:ascii="Baskerville Old Face" w:hAnsi="Baskerville Old Face"/>
          <w:sz w:val="24"/>
          <w:szCs w:val="24"/>
        </w:rPr>
      </w:pPr>
    </w:p>
    <w:p w14:paraId="56BBDED9" w14:textId="52EA1AE5" w:rsidR="005E0B58" w:rsidRDefault="0030493B"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lastRenderedPageBreak/>
        <w:tab/>
      </w:r>
      <w:r w:rsidR="005E0B58">
        <w:rPr>
          <w:rFonts w:ascii="Baskerville Old Face" w:hAnsi="Baskerville Old Face"/>
          <w:sz w:val="24"/>
          <w:szCs w:val="24"/>
        </w:rPr>
        <w:t xml:space="preserve">Dean’s Webinar – Book Review: Missoula: Rape in a College Town by Jon Krakauer (Zoom panel presentation) (Apr. 29, 2020).  </w:t>
      </w:r>
      <w:r w:rsidR="004F43C1">
        <w:rPr>
          <w:rFonts w:ascii="Baskerville Old Face" w:hAnsi="Baskerville Old Face"/>
          <w:sz w:val="24"/>
          <w:szCs w:val="24"/>
        </w:rPr>
        <w:tab/>
      </w:r>
    </w:p>
    <w:p w14:paraId="031BB769" w14:textId="77777777" w:rsidR="005E0B58" w:rsidRDefault="005E0B58" w:rsidP="008E1736">
      <w:pPr>
        <w:tabs>
          <w:tab w:val="left" w:pos="3264"/>
        </w:tabs>
        <w:spacing w:after="0" w:line="240" w:lineRule="auto"/>
        <w:ind w:left="2880" w:hanging="2880"/>
        <w:jc w:val="both"/>
        <w:rPr>
          <w:rFonts w:ascii="Baskerville Old Face" w:hAnsi="Baskerville Old Face"/>
          <w:sz w:val="24"/>
          <w:szCs w:val="24"/>
        </w:rPr>
      </w:pPr>
    </w:p>
    <w:p w14:paraId="755F5736" w14:textId="00610666" w:rsidR="000D108B" w:rsidRDefault="005E0B58"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0D108B">
        <w:rPr>
          <w:rFonts w:ascii="Baskerville Old Face" w:hAnsi="Baskerville Old Face"/>
          <w:sz w:val="24"/>
          <w:szCs w:val="24"/>
        </w:rPr>
        <w:t xml:space="preserve">“Judicial Independence and Criminal Sentencing,” Presentation to the Rhode Island Federal District Conference, Oct. 18, 2019 (Providence, RI).  </w:t>
      </w:r>
    </w:p>
    <w:p w14:paraId="034E0265" w14:textId="77777777" w:rsidR="000D108B" w:rsidRDefault="000D108B" w:rsidP="008E1736">
      <w:pPr>
        <w:tabs>
          <w:tab w:val="left" w:pos="3264"/>
        </w:tabs>
        <w:spacing w:after="0" w:line="240" w:lineRule="auto"/>
        <w:ind w:left="2880" w:hanging="2880"/>
        <w:jc w:val="both"/>
        <w:rPr>
          <w:rFonts w:ascii="Baskerville Old Face" w:hAnsi="Baskerville Old Face"/>
          <w:sz w:val="24"/>
          <w:szCs w:val="24"/>
        </w:rPr>
      </w:pPr>
    </w:p>
    <w:p w14:paraId="638C19A1" w14:textId="62BE7F02" w:rsidR="004F43C1" w:rsidRDefault="000D108B"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4F43C1">
        <w:rPr>
          <w:rFonts w:ascii="Baskerville Old Face" w:hAnsi="Baskerville Old Face"/>
          <w:sz w:val="24"/>
          <w:szCs w:val="24"/>
        </w:rPr>
        <w:t>Presenter, Responding to Under-Prosecution of Sexual Assault Cases, S. J. Quinney College of Law Women’s Law Caucus, Apr. 3, 2019.</w:t>
      </w:r>
    </w:p>
    <w:p w14:paraId="10C018D9" w14:textId="77777777" w:rsidR="004F43C1" w:rsidRDefault="004F43C1" w:rsidP="008E1736">
      <w:pPr>
        <w:tabs>
          <w:tab w:val="left" w:pos="3264"/>
        </w:tabs>
        <w:spacing w:after="0" w:line="240" w:lineRule="auto"/>
        <w:ind w:left="2880" w:hanging="2880"/>
        <w:jc w:val="both"/>
        <w:rPr>
          <w:rFonts w:ascii="Baskerville Old Face" w:hAnsi="Baskerville Old Face"/>
          <w:sz w:val="24"/>
          <w:szCs w:val="24"/>
        </w:rPr>
      </w:pPr>
    </w:p>
    <w:p w14:paraId="3485EAC4" w14:textId="0AD137D4" w:rsidR="0010144C" w:rsidRDefault="001776F4"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10144C">
        <w:rPr>
          <w:rFonts w:ascii="Baskerville Old Face" w:hAnsi="Baskerville Old Face"/>
          <w:sz w:val="24"/>
          <w:szCs w:val="24"/>
        </w:rPr>
        <w:t xml:space="preserve">Panel Discussions Leader, National Child Sex Abuse Image Attorneys Roundtable, National Center for Missing and Exploited Children, Mar. 23-24, 2019 (Alexandria, VA).  </w:t>
      </w:r>
    </w:p>
    <w:p w14:paraId="108C21F2" w14:textId="77777777" w:rsidR="0010144C" w:rsidRDefault="0010144C" w:rsidP="008E1736">
      <w:pPr>
        <w:tabs>
          <w:tab w:val="left" w:pos="3264"/>
        </w:tabs>
        <w:spacing w:after="0" w:line="240" w:lineRule="auto"/>
        <w:ind w:left="2880" w:hanging="2880"/>
        <w:jc w:val="both"/>
        <w:rPr>
          <w:rFonts w:ascii="Baskerville Old Face" w:hAnsi="Baskerville Old Face"/>
          <w:sz w:val="24"/>
          <w:szCs w:val="24"/>
        </w:rPr>
      </w:pPr>
    </w:p>
    <w:p w14:paraId="6AFEF1FD" w14:textId="77777777" w:rsidR="00760AD0" w:rsidRDefault="0010144C"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760AD0">
        <w:rPr>
          <w:rFonts w:ascii="Baskerville Old Face" w:hAnsi="Baskerville Old Face"/>
          <w:sz w:val="24"/>
          <w:szCs w:val="24"/>
        </w:rPr>
        <w:t xml:space="preserve">“In Defense of Victim Impact Statements … as Part of a Criminal Justice Process,’ Kansas Univ. School of Law, March 1, 2019 (Lawrence, KS).  </w:t>
      </w:r>
    </w:p>
    <w:p w14:paraId="51967623" w14:textId="77777777" w:rsidR="00760AD0" w:rsidRDefault="00760AD0" w:rsidP="008E1736">
      <w:pPr>
        <w:tabs>
          <w:tab w:val="left" w:pos="3264"/>
        </w:tabs>
        <w:spacing w:after="0" w:line="240" w:lineRule="auto"/>
        <w:ind w:left="2880" w:hanging="2880"/>
        <w:jc w:val="both"/>
        <w:rPr>
          <w:rFonts w:ascii="Baskerville Old Face" w:hAnsi="Baskerville Old Face"/>
          <w:sz w:val="24"/>
          <w:szCs w:val="24"/>
        </w:rPr>
      </w:pPr>
    </w:p>
    <w:p w14:paraId="143F070B" w14:textId="77777777" w:rsidR="00CD2482" w:rsidRPr="00CD2482" w:rsidRDefault="00760AD0"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CD2482">
        <w:rPr>
          <w:rFonts w:ascii="Baskerville Old Face" w:hAnsi="Baskerville Old Face"/>
          <w:sz w:val="24"/>
          <w:szCs w:val="24"/>
        </w:rPr>
        <w:t xml:space="preserve">“Was </w:t>
      </w:r>
      <w:r w:rsidR="00CD2482">
        <w:rPr>
          <w:rFonts w:ascii="Baskerville Old Face" w:hAnsi="Baskerville Old Face"/>
          <w:i/>
          <w:sz w:val="24"/>
          <w:szCs w:val="24"/>
        </w:rPr>
        <w:t xml:space="preserve">Miranda </w:t>
      </w:r>
      <w:r w:rsidR="00CD2482">
        <w:rPr>
          <w:rFonts w:ascii="Baskerville Old Face" w:hAnsi="Baskerville Old Face"/>
          <w:sz w:val="24"/>
          <w:szCs w:val="24"/>
        </w:rPr>
        <w:t xml:space="preserve">Wrong?”, Debate Against Prof. Jeff Fisher, Stanford Law School, Feb. 11, 2019 (Palo Alto, CA).  </w:t>
      </w:r>
    </w:p>
    <w:p w14:paraId="50FDDACE" w14:textId="77777777" w:rsidR="00CD2482" w:rsidRDefault="00CD2482" w:rsidP="008E1736">
      <w:pPr>
        <w:tabs>
          <w:tab w:val="left" w:pos="3264"/>
        </w:tabs>
        <w:spacing w:after="0" w:line="240" w:lineRule="auto"/>
        <w:ind w:left="2880" w:hanging="2880"/>
        <w:jc w:val="both"/>
        <w:rPr>
          <w:rFonts w:ascii="Baskerville Old Face" w:hAnsi="Baskerville Old Face"/>
          <w:sz w:val="24"/>
          <w:szCs w:val="24"/>
        </w:rPr>
      </w:pPr>
    </w:p>
    <w:p w14:paraId="35BFF850" w14:textId="77777777" w:rsidR="001776F4" w:rsidRDefault="00CD2482"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1776F4">
        <w:rPr>
          <w:rFonts w:ascii="Baskerville Old Face" w:hAnsi="Baskerville Old Face"/>
          <w:sz w:val="24"/>
          <w:szCs w:val="24"/>
        </w:rPr>
        <w:t>Presentation to the Utah Association of Counties regarding the Jane Does’ Petition for Review of Sexual Assault Non-Prosecution Decisions, Nov. 15, 2018 (St. George, UT).</w:t>
      </w:r>
    </w:p>
    <w:p w14:paraId="20A5E8FC" w14:textId="77777777" w:rsidR="001776F4" w:rsidRDefault="001776F4" w:rsidP="008E1736">
      <w:pPr>
        <w:tabs>
          <w:tab w:val="left" w:pos="3264"/>
        </w:tabs>
        <w:spacing w:after="0" w:line="240" w:lineRule="auto"/>
        <w:ind w:left="2880" w:hanging="2880"/>
        <w:jc w:val="both"/>
        <w:rPr>
          <w:rFonts w:ascii="Baskerville Old Face" w:hAnsi="Baskerville Old Face"/>
          <w:sz w:val="24"/>
          <w:szCs w:val="24"/>
        </w:rPr>
      </w:pPr>
    </w:p>
    <w:p w14:paraId="17E7CFCF" w14:textId="77777777" w:rsidR="001776F4" w:rsidRPr="001776F4" w:rsidRDefault="001776F4"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Presentation to the State</w:t>
      </w:r>
      <w:r w:rsidR="004F43C1">
        <w:rPr>
          <w:rFonts w:ascii="Baskerville Old Face" w:hAnsi="Baskerville Old Face"/>
          <w:sz w:val="24"/>
          <w:szCs w:val="24"/>
        </w:rPr>
        <w:t>w</w:t>
      </w:r>
      <w:r>
        <w:rPr>
          <w:rFonts w:ascii="Baskerville Old Face" w:hAnsi="Baskerville Old Face"/>
          <w:sz w:val="24"/>
          <w:szCs w:val="24"/>
        </w:rPr>
        <w:t xml:space="preserve">ide Association of Prosecutors (SWAP) regarding the Jane Does’ Petition for </w:t>
      </w:r>
      <w:r w:rsidR="00600D25">
        <w:rPr>
          <w:rFonts w:ascii="Baskerville Old Face" w:hAnsi="Baskerville Old Face"/>
          <w:sz w:val="24"/>
          <w:szCs w:val="24"/>
        </w:rPr>
        <w:t xml:space="preserve">Review of Sexual Assault Non-Prosecution Decisions, Nov. 14, 2018 (St. George, UT). </w:t>
      </w:r>
    </w:p>
    <w:p w14:paraId="331BFDE2" w14:textId="77777777" w:rsidR="004C7644" w:rsidRDefault="004C7644" w:rsidP="008E1736">
      <w:pPr>
        <w:tabs>
          <w:tab w:val="left" w:pos="3264"/>
        </w:tabs>
        <w:spacing w:after="0" w:line="240" w:lineRule="auto"/>
        <w:ind w:left="2880" w:hanging="2880"/>
        <w:jc w:val="both"/>
        <w:rPr>
          <w:rFonts w:ascii="Baskerville Old Face" w:hAnsi="Baskerville Old Face"/>
          <w:i/>
          <w:sz w:val="24"/>
          <w:szCs w:val="24"/>
        </w:rPr>
      </w:pPr>
    </w:p>
    <w:p w14:paraId="53E79E18" w14:textId="77777777" w:rsidR="004C7644" w:rsidRPr="004C7644" w:rsidRDefault="004C7644"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 xml:space="preserve">“Resolved: It is Time to Overrule </w:t>
      </w:r>
      <w:r>
        <w:rPr>
          <w:rFonts w:ascii="Baskerville Old Face" w:hAnsi="Baskerville Old Face"/>
          <w:i/>
          <w:sz w:val="24"/>
          <w:szCs w:val="24"/>
        </w:rPr>
        <w:t>Miranda</w:t>
      </w:r>
      <w:r>
        <w:rPr>
          <w:rFonts w:ascii="Baskerville Old Face" w:hAnsi="Baskerville Old Face"/>
          <w:sz w:val="24"/>
          <w:szCs w:val="24"/>
        </w:rPr>
        <w:t xml:space="preserve">: A Debate Sponsored by the S.J. Quinney College of Law Federalist and American Constitution Societies,” Nov. 8, 2018 (co-debater).  </w:t>
      </w:r>
    </w:p>
    <w:p w14:paraId="77A8D422" w14:textId="77777777" w:rsidR="00C83FA9" w:rsidRDefault="00C83FA9" w:rsidP="008E1736">
      <w:pPr>
        <w:tabs>
          <w:tab w:val="left" w:pos="3264"/>
        </w:tabs>
        <w:spacing w:after="0" w:line="240" w:lineRule="auto"/>
        <w:ind w:left="2880" w:hanging="2880"/>
        <w:jc w:val="both"/>
        <w:rPr>
          <w:rFonts w:ascii="Baskerville Old Face" w:hAnsi="Baskerville Old Face"/>
          <w:i/>
          <w:sz w:val="24"/>
          <w:szCs w:val="24"/>
        </w:rPr>
      </w:pPr>
    </w:p>
    <w:p w14:paraId="22DF1F41" w14:textId="77777777" w:rsidR="0070364B" w:rsidRPr="0070364B" w:rsidRDefault="00C83FA9"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70364B">
        <w:rPr>
          <w:rFonts w:ascii="Baskerville Old Face" w:hAnsi="Baskerville Old Face"/>
          <w:sz w:val="24"/>
          <w:szCs w:val="24"/>
        </w:rPr>
        <w:t xml:space="preserve">“Reforming </w:t>
      </w:r>
      <w:r w:rsidR="0070364B">
        <w:rPr>
          <w:rFonts w:ascii="Baskerville Old Face" w:hAnsi="Baskerville Old Face"/>
          <w:i/>
          <w:sz w:val="24"/>
          <w:szCs w:val="24"/>
        </w:rPr>
        <w:t>Miranda</w:t>
      </w:r>
      <w:r w:rsidR="0070364B">
        <w:rPr>
          <w:rFonts w:ascii="Baskerville Old Face" w:hAnsi="Baskerville Old Face"/>
          <w:sz w:val="24"/>
          <w:szCs w:val="24"/>
        </w:rPr>
        <w:t xml:space="preserve">:  A Debate Sponsored by the BYU Federalist Society with John Mejia, Legal Director of the Utah ACLU,” Sept. 24, 2018 (Provo, UT).  </w:t>
      </w:r>
    </w:p>
    <w:p w14:paraId="64BEC0AD" w14:textId="77777777" w:rsidR="0070364B" w:rsidRDefault="0070364B" w:rsidP="008E1736">
      <w:pPr>
        <w:tabs>
          <w:tab w:val="left" w:pos="3264"/>
        </w:tabs>
        <w:spacing w:after="0" w:line="240" w:lineRule="auto"/>
        <w:ind w:left="2880" w:hanging="2880"/>
        <w:jc w:val="both"/>
        <w:rPr>
          <w:rFonts w:ascii="Baskerville Old Face" w:hAnsi="Baskerville Old Face"/>
          <w:sz w:val="24"/>
          <w:szCs w:val="24"/>
        </w:rPr>
      </w:pPr>
    </w:p>
    <w:p w14:paraId="04F2924E" w14:textId="77777777" w:rsidR="00E23CBA" w:rsidRPr="00E23CBA" w:rsidRDefault="0070364B" w:rsidP="008E1736">
      <w:pPr>
        <w:tabs>
          <w:tab w:val="left" w:pos="3264"/>
        </w:tabs>
        <w:spacing w:after="0" w:line="240" w:lineRule="auto"/>
        <w:ind w:left="2880" w:hanging="2880"/>
        <w:jc w:val="both"/>
        <w:rPr>
          <w:rFonts w:ascii="Baskerville Old Face" w:hAnsi="Baskerville Old Face"/>
          <w:i/>
          <w:sz w:val="24"/>
          <w:szCs w:val="24"/>
        </w:rPr>
      </w:pPr>
      <w:r>
        <w:rPr>
          <w:rFonts w:ascii="Baskerville Old Face" w:hAnsi="Baskerville Old Face"/>
          <w:sz w:val="24"/>
          <w:szCs w:val="24"/>
        </w:rPr>
        <w:tab/>
      </w:r>
      <w:r w:rsidR="00E23CBA">
        <w:rPr>
          <w:rFonts w:ascii="Baskerville Old Face" w:hAnsi="Baskerville Old Face"/>
          <w:sz w:val="24"/>
          <w:szCs w:val="24"/>
        </w:rPr>
        <w:t xml:space="preserve">“Time to Rethink </w:t>
      </w:r>
      <w:r w:rsidR="00E23CBA">
        <w:rPr>
          <w:rFonts w:ascii="Baskerville Old Face" w:hAnsi="Baskerville Old Face"/>
          <w:i/>
          <w:sz w:val="24"/>
          <w:szCs w:val="24"/>
        </w:rPr>
        <w:t>Miranda</w:t>
      </w:r>
      <w:r w:rsidR="00E23CBA">
        <w:rPr>
          <w:rFonts w:ascii="Baskerville Old Face" w:hAnsi="Baskerville Old Face"/>
          <w:sz w:val="24"/>
          <w:szCs w:val="24"/>
        </w:rPr>
        <w:t xml:space="preserve">? A Debate with Professor Guiora for the Utah Judges Annual Training Conference,” Sept. 20, 2018 (Snowbird, UT).  </w:t>
      </w:r>
    </w:p>
    <w:p w14:paraId="68E36B90" w14:textId="77777777" w:rsidR="00E23CBA" w:rsidRDefault="00E23CBA" w:rsidP="008E1736">
      <w:pPr>
        <w:tabs>
          <w:tab w:val="left" w:pos="3264"/>
        </w:tabs>
        <w:spacing w:after="0" w:line="240" w:lineRule="auto"/>
        <w:ind w:left="2880" w:hanging="2880"/>
        <w:jc w:val="both"/>
        <w:rPr>
          <w:rFonts w:ascii="Baskerville Old Face" w:hAnsi="Baskerville Old Face"/>
          <w:sz w:val="24"/>
          <w:szCs w:val="24"/>
        </w:rPr>
      </w:pPr>
    </w:p>
    <w:p w14:paraId="77A25A1C" w14:textId="77777777" w:rsidR="00C83FA9" w:rsidRDefault="00E23CBA"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C83FA9">
        <w:rPr>
          <w:rFonts w:ascii="Baskerville Old Face" w:hAnsi="Baskerville Old Face"/>
          <w:sz w:val="24"/>
          <w:szCs w:val="24"/>
        </w:rPr>
        <w:t>“Enforcement of Crime Victims’ Rights: The American Experience,” World Society of Victimology Triennial Conference, June 13, 2018 (Hong Kong).</w:t>
      </w:r>
    </w:p>
    <w:p w14:paraId="2A67EC78" w14:textId="77777777" w:rsidR="00C83FA9" w:rsidRDefault="00C83FA9" w:rsidP="008E1736">
      <w:pPr>
        <w:tabs>
          <w:tab w:val="left" w:pos="3264"/>
        </w:tabs>
        <w:spacing w:after="0" w:line="240" w:lineRule="auto"/>
        <w:ind w:left="2880" w:hanging="2880"/>
        <w:jc w:val="both"/>
        <w:rPr>
          <w:rFonts w:ascii="Baskerville Old Face" w:hAnsi="Baskerville Old Face"/>
          <w:sz w:val="24"/>
          <w:szCs w:val="24"/>
        </w:rPr>
      </w:pPr>
    </w:p>
    <w:p w14:paraId="6FE77AA7" w14:textId="77777777" w:rsidR="00C83FA9" w:rsidRPr="00C83FA9" w:rsidRDefault="00C83FA9"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lastRenderedPageBreak/>
        <w:tab/>
        <w:t xml:space="preserve">“Using Civil Remedies to Help Crime Victims,” </w:t>
      </w:r>
      <w:r w:rsidRPr="00C83FA9">
        <w:rPr>
          <w:rFonts w:ascii="Baskerville Old Face" w:hAnsi="Baskerville Old Face"/>
          <w:sz w:val="24"/>
          <w:szCs w:val="24"/>
        </w:rPr>
        <w:t>“</w:t>
      </w:r>
      <w:r>
        <w:rPr>
          <w:rFonts w:ascii="Baskerville Old Face" w:hAnsi="Baskerville Old Face"/>
          <w:sz w:val="24"/>
          <w:szCs w:val="24"/>
        </w:rPr>
        <w:t>NCVLI Conference, June 8, 2018</w:t>
      </w:r>
      <w:r w:rsidRPr="00C83FA9">
        <w:rPr>
          <w:rFonts w:ascii="Baskerville Old Face" w:hAnsi="Baskerville Old Face"/>
          <w:sz w:val="24"/>
          <w:szCs w:val="24"/>
        </w:rPr>
        <w:t xml:space="preserve"> (Portland, OR)</w:t>
      </w:r>
      <w:r>
        <w:rPr>
          <w:rFonts w:ascii="Baskerville Old Face" w:hAnsi="Baskerville Old Face"/>
          <w:sz w:val="24"/>
          <w:szCs w:val="24"/>
        </w:rPr>
        <w:t xml:space="preserve"> (co-presenter)</w:t>
      </w:r>
      <w:r w:rsidRPr="00C83FA9">
        <w:rPr>
          <w:rFonts w:ascii="Baskerville Old Face" w:hAnsi="Baskerville Old Face"/>
          <w:sz w:val="24"/>
          <w:szCs w:val="24"/>
        </w:rPr>
        <w:t xml:space="preserve">.  </w:t>
      </w:r>
    </w:p>
    <w:p w14:paraId="1E594850" w14:textId="77777777" w:rsidR="00E87468" w:rsidRDefault="00E87468" w:rsidP="008E1736">
      <w:pPr>
        <w:tabs>
          <w:tab w:val="left" w:pos="3264"/>
        </w:tabs>
        <w:spacing w:after="0" w:line="240" w:lineRule="auto"/>
        <w:ind w:left="2880" w:hanging="2880"/>
        <w:jc w:val="both"/>
        <w:rPr>
          <w:rFonts w:ascii="Baskerville Old Face" w:hAnsi="Baskerville Old Face"/>
          <w:i/>
          <w:sz w:val="24"/>
          <w:szCs w:val="24"/>
        </w:rPr>
      </w:pPr>
    </w:p>
    <w:p w14:paraId="6237F16A" w14:textId="77777777" w:rsidR="00931B7E" w:rsidRDefault="00931B7E"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 xml:space="preserve">Federalist Society National </w:t>
      </w:r>
      <w:proofErr w:type="spellStart"/>
      <w:r>
        <w:rPr>
          <w:rFonts w:ascii="Baskerville Old Face" w:hAnsi="Baskerville Old Face"/>
          <w:sz w:val="24"/>
          <w:szCs w:val="24"/>
        </w:rPr>
        <w:t>Teleforum</w:t>
      </w:r>
      <w:proofErr w:type="spellEnd"/>
      <w:r>
        <w:rPr>
          <w:rFonts w:ascii="Baskerville Old Face" w:hAnsi="Baskerville Old Face"/>
          <w:sz w:val="24"/>
          <w:szCs w:val="24"/>
        </w:rPr>
        <w:t xml:space="preserve"> on Criminal Justice Reform, Apr. 19, 2018 (live call-in broadcast and podcast).  </w:t>
      </w:r>
    </w:p>
    <w:p w14:paraId="17354CDF" w14:textId="77777777" w:rsidR="00931B7E" w:rsidRDefault="00931B7E" w:rsidP="008E1736">
      <w:pPr>
        <w:tabs>
          <w:tab w:val="left" w:pos="3264"/>
        </w:tabs>
        <w:spacing w:after="0" w:line="240" w:lineRule="auto"/>
        <w:ind w:left="2880" w:hanging="2880"/>
        <w:jc w:val="both"/>
        <w:rPr>
          <w:rFonts w:ascii="Baskerville Old Face" w:hAnsi="Baskerville Old Face"/>
          <w:sz w:val="24"/>
          <w:szCs w:val="24"/>
        </w:rPr>
      </w:pPr>
    </w:p>
    <w:p w14:paraId="72D2C6EC" w14:textId="77777777" w:rsidR="00931B7E" w:rsidRPr="00931B7E" w:rsidRDefault="00931B7E"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“Deterrence, Crime Victims and the Death Penalty,” Presentation to the 15</w:t>
      </w:r>
      <w:r w:rsidRPr="00931B7E">
        <w:rPr>
          <w:rFonts w:ascii="Baskerville Old Face" w:hAnsi="Baskerville Old Face"/>
          <w:sz w:val="24"/>
          <w:szCs w:val="24"/>
          <w:vertAlign w:val="superscript"/>
        </w:rPr>
        <w:t>th</w:t>
      </w:r>
      <w:r>
        <w:rPr>
          <w:rFonts w:ascii="Baskerville Old Face" w:hAnsi="Baskerville Old Face"/>
          <w:sz w:val="24"/>
          <w:szCs w:val="24"/>
        </w:rPr>
        <w:t xml:space="preserve"> Annual Texas Tech Law School Criminal Law Symposium, Apr. 13, 2018 (Lubbock, Texas).  </w:t>
      </w:r>
    </w:p>
    <w:p w14:paraId="1B26499E" w14:textId="77777777" w:rsidR="00931B7E" w:rsidRDefault="00931B7E" w:rsidP="008E1736">
      <w:pPr>
        <w:tabs>
          <w:tab w:val="left" w:pos="3264"/>
        </w:tabs>
        <w:spacing w:after="0" w:line="240" w:lineRule="auto"/>
        <w:ind w:left="2880" w:hanging="2880"/>
        <w:jc w:val="both"/>
        <w:rPr>
          <w:rFonts w:ascii="Baskerville Old Face" w:hAnsi="Baskerville Old Face"/>
          <w:i/>
          <w:sz w:val="24"/>
          <w:szCs w:val="24"/>
        </w:rPr>
      </w:pPr>
    </w:p>
    <w:p w14:paraId="26E2EBDF" w14:textId="77777777" w:rsidR="00E87468" w:rsidRDefault="00E87468"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“What Caused the 2016 Chicago Homicide Spike?”, Presentation to the Illinois Academy of Criminology, April 5, 2018 (Chicago, IL).</w:t>
      </w:r>
    </w:p>
    <w:p w14:paraId="6A7F89B3" w14:textId="77777777" w:rsidR="00E87468" w:rsidRDefault="00E87468" w:rsidP="008E1736">
      <w:pPr>
        <w:tabs>
          <w:tab w:val="left" w:pos="3264"/>
        </w:tabs>
        <w:spacing w:after="0" w:line="240" w:lineRule="auto"/>
        <w:ind w:left="2880" w:hanging="2880"/>
        <w:jc w:val="both"/>
        <w:rPr>
          <w:rFonts w:ascii="Baskerville Old Face" w:hAnsi="Baskerville Old Face"/>
          <w:sz w:val="24"/>
          <w:szCs w:val="24"/>
        </w:rPr>
      </w:pPr>
    </w:p>
    <w:p w14:paraId="39D28101" w14:textId="77777777" w:rsidR="00E87468" w:rsidRDefault="00E87468"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“Federal Regulation of the Police and the 2016 Chicago Homicide Spike,” Presentation to a Symposium at the University of Illinois College of Law on Federal Responses to Police Misconduct, April 4, 2018 (Champaign, IL).</w:t>
      </w:r>
    </w:p>
    <w:p w14:paraId="5BABC932" w14:textId="77777777" w:rsidR="00F55850" w:rsidRDefault="00F55850" w:rsidP="008E1736">
      <w:pPr>
        <w:tabs>
          <w:tab w:val="left" w:pos="3264"/>
        </w:tabs>
        <w:spacing w:after="0" w:line="240" w:lineRule="auto"/>
        <w:ind w:left="2880" w:hanging="2880"/>
        <w:jc w:val="both"/>
        <w:rPr>
          <w:rFonts w:ascii="Baskerville Old Face" w:hAnsi="Baskerville Old Face"/>
          <w:sz w:val="24"/>
          <w:szCs w:val="24"/>
        </w:rPr>
      </w:pPr>
    </w:p>
    <w:p w14:paraId="68526817" w14:textId="77777777" w:rsidR="008E1736" w:rsidRDefault="00F55850" w:rsidP="008E1736">
      <w:pPr>
        <w:tabs>
          <w:tab w:val="left" w:pos="3264"/>
        </w:tabs>
        <w:spacing w:after="0" w:line="240" w:lineRule="auto"/>
        <w:ind w:left="2880" w:hanging="2880"/>
        <w:jc w:val="both"/>
        <w:rPr>
          <w:rFonts w:ascii="Baskerville Old Face" w:hAnsi="Baskerville Old Face"/>
          <w:i/>
          <w:sz w:val="24"/>
          <w:szCs w:val="24"/>
        </w:rPr>
      </w:pPr>
      <w:r>
        <w:rPr>
          <w:rFonts w:ascii="Baskerville Old Face" w:hAnsi="Baskerville Old Face"/>
          <w:sz w:val="24"/>
          <w:szCs w:val="24"/>
        </w:rPr>
        <w:tab/>
      </w:r>
      <w:r w:rsidR="009879C6">
        <w:rPr>
          <w:rFonts w:ascii="Baskerville Old Face" w:hAnsi="Baskerville Old Face"/>
          <w:sz w:val="24"/>
          <w:szCs w:val="24"/>
        </w:rPr>
        <w:t xml:space="preserve">“First Amendment on Campus,” Panel Participant, Hinckley Institute Community Dialog Presentation, Feb. 28, 2018.  </w:t>
      </w:r>
      <w:r w:rsidR="008E1736">
        <w:rPr>
          <w:rFonts w:ascii="Baskerville Old Face" w:hAnsi="Baskerville Old Face"/>
          <w:i/>
          <w:sz w:val="24"/>
          <w:szCs w:val="24"/>
        </w:rPr>
        <w:t xml:space="preserve"> </w:t>
      </w:r>
    </w:p>
    <w:p w14:paraId="3C702DE5" w14:textId="77777777" w:rsidR="00F55850" w:rsidRDefault="00F55850" w:rsidP="008E1736">
      <w:pPr>
        <w:tabs>
          <w:tab w:val="left" w:pos="3264"/>
        </w:tabs>
        <w:spacing w:after="0" w:line="240" w:lineRule="auto"/>
        <w:ind w:left="2880" w:hanging="2880"/>
        <w:jc w:val="both"/>
        <w:rPr>
          <w:rFonts w:ascii="Baskerville Old Face" w:hAnsi="Baskerville Old Face"/>
          <w:i/>
          <w:sz w:val="24"/>
          <w:szCs w:val="24"/>
        </w:rPr>
      </w:pPr>
    </w:p>
    <w:p w14:paraId="369D877A" w14:textId="77777777" w:rsidR="00F55850" w:rsidRDefault="00F55850" w:rsidP="00F55850">
      <w:pPr>
        <w:tabs>
          <w:tab w:val="left" w:pos="3264"/>
        </w:tabs>
        <w:spacing w:after="0" w:line="240" w:lineRule="auto"/>
        <w:ind w:left="2880" w:hanging="2880"/>
        <w:jc w:val="both"/>
        <w:rPr>
          <w:rFonts w:ascii="Baskerville Old Face" w:hAnsi="Baskerville Old Face"/>
          <w:i/>
          <w:sz w:val="24"/>
          <w:szCs w:val="24"/>
        </w:rPr>
      </w:pPr>
      <w:r>
        <w:rPr>
          <w:rFonts w:ascii="Baskerville Old Face" w:hAnsi="Baskerville Old Face"/>
          <w:sz w:val="24"/>
          <w:szCs w:val="24"/>
        </w:rPr>
        <w:tab/>
        <w:t>“What Caused the 2016 Chicago Homicide Spike?”, Presentation to the University of Utah College of Law, Feb. 21, 2018.</w:t>
      </w:r>
    </w:p>
    <w:p w14:paraId="546332A1" w14:textId="77777777" w:rsidR="009A68B6" w:rsidRDefault="009A68B6" w:rsidP="008E1736">
      <w:pPr>
        <w:tabs>
          <w:tab w:val="left" w:pos="3264"/>
        </w:tabs>
        <w:spacing w:after="0" w:line="240" w:lineRule="auto"/>
        <w:ind w:left="2880" w:hanging="2880"/>
        <w:jc w:val="both"/>
        <w:rPr>
          <w:rFonts w:ascii="Baskerville Old Face" w:hAnsi="Baskerville Old Face"/>
          <w:i/>
          <w:sz w:val="24"/>
          <w:szCs w:val="24"/>
        </w:rPr>
      </w:pPr>
    </w:p>
    <w:p w14:paraId="7C9A261F" w14:textId="77777777" w:rsidR="007C0103" w:rsidRPr="007C0103" w:rsidRDefault="004D3B50"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7C0103">
        <w:rPr>
          <w:rFonts w:ascii="Baskerville Old Face" w:hAnsi="Baskerville Old Face"/>
          <w:sz w:val="24"/>
          <w:szCs w:val="24"/>
        </w:rPr>
        <w:t>“Scalia Speaks: The Speeches of Justice Scalia,” Commenter on Presentation by Ed Whalen to the Federalist Society, Jan. 30, 2018.</w:t>
      </w:r>
    </w:p>
    <w:p w14:paraId="40B57915" w14:textId="77777777" w:rsidR="007C0103" w:rsidRDefault="007C0103" w:rsidP="008E1736">
      <w:pPr>
        <w:tabs>
          <w:tab w:val="left" w:pos="3264"/>
        </w:tabs>
        <w:spacing w:after="0" w:line="240" w:lineRule="auto"/>
        <w:ind w:left="2880" w:hanging="2880"/>
        <w:jc w:val="both"/>
        <w:rPr>
          <w:rFonts w:ascii="Baskerville Old Face" w:hAnsi="Baskerville Old Face"/>
          <w:i/>
          <w:sz w:val="24"/>
          <w:szCs w:val="24"/>
        </w:rPr>
      </w:pPr>
    </w:p>
    <w:p w14:paraId="0CF3045B" w14:textId="77777777" w:rsidR="004D3B50" w:rsidRPr="004D3B50" w:rsidRDefault="007C0103"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4D3B50">
        <w:rPr>
          <w:rFonts w:ascii="Baskerville Old Face" w:hAnsi="Baskerville Old Face"/>
          <w:sz w:val="24"/>
          <w:szCs w:val="24"/>
        </w:rPr>
        <w:t xml:space="preserve">“The Need to Amend Idaho’s Constitution to Better Protect Crime Victims’ Rights,” </w:t>
      </w:r>
      <w:r w:rsidR="00ED62F8">
        <w:rPr>
          <w:rFonts w:ascii="Baskerville Old Face" w:hAnsi="Baskerville Old Face"/>
          <w:sz w:val="24"/>
          <w:szCs w:val="24"/>
        </w:rPr>
        <w:t>Information p</w:t>
      </w:r>
      <w:r w:rsidR="004D3B50">
        <w:rPr>
          <w:rFonts w:ascii="Baskerville Old Face" w:hAnsi="Baskerville Old Face"/>
          <w:sz w:val="24"/>
          <w:szCs w:val="24"/>
        </w:rPr>
        <w:t xml:space="preserve">resentation to </w:t>
      </w:r>
      <w:r w:rsidR="00ED62F8">
        <w:rPr>
          <w:rFonts w:ascii="Baskerville Old Face" w:hAnsi="Baskerville Old Face"/>
          <w:sz w:val="24"/>
          <w:szCs w:val="24"/>
        </w:rPr>
        <w:t>l</w:t>
      </w:r>
      <w:r w:rsidR="004D3B50">
        <w:rPr>
          <w:rFonts w:ascii="Baskerville Old Face" w:hAnsi="Baskerville Old Face"/>
          <w:sz w:val="24"/>
          <w:szCs w:val="24"/>
        </w:rPr>
        <w:t xml:space="preserve">egislative and </w:t>
      </w:r>
      <w:r w:rsidR="00ED62F8">
        <w:rPr>
          <w:rFonts w:ascii="Baskerville Old Face" w:hAnsi="Baskerville Old Face"/>
          <w:sz w:val="24"/>
          <w:szCs w:val="24"/>
        </w:rPr>
        <w:t>o</w:t>
      </w:r>
      <w:r w:rsidR="004D3B50">
        <w:rPr>
          <w:rFonts w:ascii="Baskerville Old Face" w:hAnsi="Baskerville Old Face"/>
          <w:sz w:val="24"/>
          <w:szCs w:val="24"/>
        </w:rPr>
        <w:t xml:space="preserve">ther </w:t>
      </w:r>
      <w:r w:rsidR="00ED62F8">
        <w:rPr>
          <w:rFonts w:ascii="Baskerville Old Face" w:hAnsi="Baskerville Old Face"/>
          <w:sz w:val="24"/>
          <w:szCs w:val="24"/>
        </w:rPr>
        <w:t>policy makers</w:t>
      </w:r>
      <w:r w:rsidR="004D3B50">
        <w:rPr>
          <w:rFonts w:ascii="Baskerville Old Face" w:hAnsi="Baskerville Old Face"/>
          <w:sz w:val="24"/>
          <w:szCs w:val="24"/>
        </w:rPr>
        <w:t xml:space="preserve">, Dec. 7, 2017 (Boise, Idaho). </w:t>
      </w:r>
    </w:p>
    <w:p w14:paraId="61FAD5D9" w14:textId="77777777" w:rsidR="004D3B50" w:rsidRDefault="004D3B50" w:rsidP="008E1736">
      <w:pPr>
        <w:tabs>
          <w:tab w:val="left" w:pos="3264"/>
        </w:tabs>
        <w:spacing w:after="0" w:line="240" w:lineRule="auto"/>
        <w:ind w:left="2880" w:hanging="2880"/>
        <w:jc w:val="both"/>
        <w:rPr>
          <w:rFonts w:ascii="Baskerville Old Face" w:hAnsi="Baskerville Old Face"/>
          <w:i/>
          <w:sz w:val="24"/>
          <w:szCs w:val="24"/>
        </w:rPr>
      </w:pPr>
    </w:p>
    <w:p w14:paraId="6EEAC7E9" w14:textId="77777777" w:rsidR="009A68B6" w:rsidRPr="009A68B6" w:rsidRDefault="009A68B6"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Moderator, 34</w:t>
      </w:r>
      <w:r w:rsidRPr="009A68B6">
        <w:rPr>
          <w:rFonts w:ascii="Baskerville Old Face" w:hAnsi="Baskerville Old Face"/>
          <w:sz w:val="24"/>
          <w:szCs w:val="24"/>
          <w:vertAlign w:val="superscript"/>
        </w:rPr>
        <w:t>th</w:t>
      </w:r>
      <w:r>
        <w:rPr>
          <w:rFonts w:ascii="Baskerville Old Face" w:hAnsi="Baskerville Old Face"/>
          <w:sz w:val="24"/>
          <w:szCs w:val="24"/>
        </w:rPr>
        <w:t xml:space="preserve"> Annual Jefferson B. Fordham Debate, “Affirmative Consent: Does Yes Mean </w:t>
      </w:r>
      <w:proofErr w:type="gramStart"/>
      <w:r>
        <w:rPr>
          <w:rFonts w:ascii="Baskerville Old Face" w:hAnsi="Baskerville Old Face"/>
          <w:sz w:val="24"/>
          <w:szCs w:val="24"/>
        </w:rPr>
        <w:t>Yes?,</w:t>
      </w:r>
      <w:proofErr w:type="gramEnd"/>
      <w:r>
        <w:rPr>
          <w:rFonts w:ascii="Baskerville Old Face" w:hAnsi="Baskerville Old Face"/>
          <w:sz w:val="24"/>
          <w:szCs w:val="24"/>
        </w:rPr>
        <w:t>” Nov. 7, 2017.</w:t>
      </w:r>
    </w:p>
    <w:p w14:paraId="40042CEE" w14:textId="77777777" w:rsidR="005370DE" w:rsidRDefault="005370DE" w:rsidP="008E1736">
      <w:pPr>
        <w:tabs>
          <w:tab w:val="left" w:pos="3264"/>
        </w:tabs>
        <w:spacing w:after="0" w:line="240" w:lineRule="auto"/>
        <w:ind w:left="2880" w:hanging="2880"/>
        <w:jc w:val="both"/>
        <w:rPr>
          <w:rFonts w:ascii="Baskerville Old Face" w:hAnsi="Baskerville Old Face"/>
          <w:i/>
          <w:sz w:val="24"/>
          <w:szCs w:val="24"/>
        </w:rPr>
      </w:pPr>
    </w:p>
    <w:p w14:paraId="7B3C86E4" w14:textId="77777777" w:rsidR="007B05BE" w:rsidRPr="007B05BE" w:rsidRDefault="007B05BE"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 xml:space="preserve">“Risks Involved with Wrongful Conviction: Quantifying the Risk, Evaluating the Risk, and Avoiding the Risk,” Presentation at Symposium at Seton Hall Law School, Oct. 28, 2017 (Newark, NJ).  </w:t>
      </w:r>
    </w:p>
    <w:p w14:paraId="5C0FD043" w14:textId="77777777" w:rsidR="007B05BE" w:rsidRDefault="007B05BE" w:rsidP="008E1736">
      <w:pPr>
        <w:tabs>
          <w:tab w:val="left" w:pos="3264"/>
        </w:tabs>
        <w:spacing w:after="0" w:line="240" w:lineRule="auto"/>
        <w:ind w:left="2880" w:hanging="2880"/>
        <w:jc w:val="both"/>
        <w:rPr>
          <w:rFonts w:ascii="Baskerville Old Face" w:hAnsi="Baskerville Old Face"/>
          <w:i/>
          <w:sz w:val="24"/>
          <w:szCs w:val="24"/>
        </w:rPr>
      </w:pPr>
    </w:p>
    <w:p w14:paraId="65B588DB" w14:textId="77777777" w:rsidR="005370DE" w:rsidRPr="005370DE" w:rsidRDefault="005370DE"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 xml:space="preserve">“Criminal Law in American Criminal Justice,” Presentation to Faculty and Students, Kominsky University Law School, Oct. 19, 2017 (Warsaw, Poland) (co-presenter).  </w:t>
      </w:r>
    </w:p>
    <w:p w14:paraId="005036B1" w14:textId="77777777" w:rsidR="008E3B79" w:rsidRDefault="008E3B79" w:rsidP="008E1736">
      <w:pPr>
        <w:tabs>
          <w:tab w:val="left" w:pos="3264"/>
        </w:tabs>
        <w:spacing w:after="0" w:line="240" w:lineRule="auto"/>
        <w:ind w:left="2880" w:hanging="2880"/>
        <w:jc w:val="both"/>
        <w:rPr>
          <w:rFonts w:ascii="Baskerville Old Face" w:hAnsi="Baskerville Old Face"/>
          <w:i/>
          <w:sz w:val="24"/>
          <w:szCs w:val="24"/>
        </w:rPr>
      </w:pPr>
    </w:p>
    <w:p w14:paraId="204EE4D1" w14:textId="77777777" w:rsidR="008E3B79" w:rsidRPr="008E3B79" w:rsidRDefault="008E3B79"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Roundtable Discussion on Legal Education with Faculty and Students, Jilin University, Sept. 12, 2017 (Changchun, China).</w:t>
      </w:r>
    </w:p>
    <w:p w14:paraId="0DACE878" w14:textId="77777777" w:rsidR="008E3B79" w:rsidRDefault="008E3B79" w:rsidP="008E1736">
      <w:pPr>
        <w:tabs>
          <w:tab w:val="left" w:pos="3264"/>
        </w:tabs>
        <w:spacing w:after="0" w:line="240" w:lineRule="auto"/>
        <w:ind w:left="2880" w:hanging="2880"/>
        <w:jc w:val="both"/>
        <w:rPr>
          <w:rFonts w:ascii="Baskerville Old Face" w:hAnsi="Baskerville Old Face"/>
          <w:i/>
          <w:sz w:val="24"/>
          <w:szCs w:val="24"/>
        </w:rPr>
      </w:pPr>
    </w:p>
    <w:p w14:paraId="3D5EEA7B" w14:textId="77777777" w:rsidR="008E3B79" w:rsidRPr="008E3B79" w:rsidRDefault="008E3B79"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lastRenderedPageBreak/>
        <w:tab/>
      </w:r>
      <w:r>
        <w:rPr>
          <w:rFonts w:ascii="Baskerville Old Face" w:hAnsi="Baskerville Old Face"/>
          <w:sz w:val="24"/>
          <w:szCs w:val="24"/>
        </w:rPr>
        <w:t xml:space="preserve">“The Role of Prosecutors and Crime Victims in American Criminal Procedure,” Presentation to Jilin University, Sept. 11, 2017 (Changchun, China).  </w:t>
      </w:r>
    </w:p>
    <w:p w14:paraId="7D5654EF" w14:textId="77777777" w:rsidR="008E3B79" w:rsidRDefault="008E3B79" w:rsidP="008E1736">
      <w:pPr>
        <w:tabs>
          <w:tab w:val="left" w:pos="3264"/>
        </w:tabs>
        <w:spacing w:after="0" w:line="240" w:lineRule="auto"/>
        <w:ind w:left="2880" w:hanging="2880"/>
        <w:jc w:val="both"/>
        <w:rPr>
          <w:rFonts w:ascii="Baskerville Old Face" w:hAnsi="Baskerville Old Face"/>
          <w:i/>
          <w:sz w:val="24"/>
          <w:szCs w:val="24"/>
        </w:rPr>
      </w:pPr>
    </w:p>
    <w:p w14:paraId="7405565F" w14:textId="77777777" w:rsidR="008E3B79" w:rsidRPr="008E3B79" w:rsidRDefault="008E3B79"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“Crime Victims’ Rights in America,” Presentation to Griffith Criminology Institute, Griffith Univ., Sept. 8, 2017 (Brisbane, Australia).</w:t>
      </w:r>
    </w:p>
    <w:p w14:paraId="0BCF7CF7" w14:textId="77777777" w:rsidR="008E3B79" w:rsidRDefault="008E3B79" w:rsidP="008E1736">
      <w:pPr>
        <w:tabs>
          <w:tab w:val="left" w:pos="3264"/>
        </w:tabs>
        <w:spacing w:after="0" w:line="240" w:lineRule="auto"/>
        <w:ind w:left="2880" w:hanging="2880"/>
        <w:jc w:val="both"/>
        <w:rPr>
          <w:rFonts w:ascii="Baskerville Old Face" w:hAnsi="Baskerville Old Face"/>
          <w:i/>
          <w:sz w:val="24"/>
          <w:szCs w:val="24"/>
        </w:rPr>
      </w:pPr>
    </w:p>
    <w:p w14:paraId="31F9CC59" w14:textId="77777777" w:rsidR="008E3B79" w:rsidRPr="008E3B79" w:rsidRDefault="008E3B79"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Keynote Speaker, “The Expansion of Crime Victims’ Rights in American Criminal Procedure,” National Victims of Crime Conference Program, Sept. 7, 2017 (Brisbane, Australia).</w:t>
      </w:r>
    </w:p>
    <w:p w14:paraId="57214A26" w14:textId="77777777" w:rsidR="00FD2C5B" w:rsidRDefault="00FD2C5B" w:rsidP="008E1736">
      <w:pPr>
        <w:tabs>
          <w:tab w:val="left" w:pos="3264"/>
        </w:tabs>
        <w:spacing w:after="0" w:line="240" w:lineRule="auto"/>
        <w:ind w:left="2880" w:hanging="2880"/>
        <w:jc w:val="both"/>
        <w:rPr>
          <w:rFonts w:ascii="Baskerville Old Face" w:hAnsi="Baskerville Old Face"/>
          <w:i/>
          <w:sz w:val="24"/>
          <w:szCs w:val="24"/>
        </w:rPr>
      </w:pPr>
    </w:p>
    <w:p w14:paraId="33266926" w14:textId="77777777" w:rsidR="00FD2C5B" w:rsidRPr="00FD2C5B" w:rsidRDefault="00FD2C5B"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 xml:space="preserve">Participant, U.S. Dept. of Justice National Summit on Crime Reduction and Public Safety, June 20-21, 2017 (Bethesda, MD).  </w:t>
      </w:r>
    </w:p>
    <w:p w14:paraId="639CAC5F" w14:textId="77777777" w:rsidR="00A75A5E" w:rsidRDefault="00A75A5E" w:rsidP="008E1736">
      <w:pPr>
        <w:tabs>
          <w:tab w:val="left" w:pos="3264"/>
        </w:tabs>
        <w:spacing w:after="0" w:line="240" w:lineRule="auto"/>
        <w:ind w:left="2880" w:hanging="2880"/>
        <w:jc w:val="both"/>
        <w:rPr>
          <w:rFonts w:ascii="Baskerville Old Face" w:hAnsi="Baskerville Old Face"/>
          <w:i/>
          <w:sz w:val="24"/>
          <w:szCs w:val="24"/>
        </w:rPr>
      </w:pPr>
    </w:p>
    <w:p w14:paraId="0C8DA2FD" w14:textId="77777777" w:rsidR="00A75A5E" w:rsidRDefault="00A75A5E"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“Crime Victims’ Rights,” Presentation to “Bridging the Gap: A Conference on Scholarship and Criminal Justice Reform,” Ariz. St. College of Law, February 11, 2017 (Phoenix).</w:t>
      </w:r>
    </w:p>
    <w:p w14:paraId="30B27BA8" w14:textId="77777777" w:rsidR="00A75A5E" w:rsidRDefault="00A75A5E" w:rsidP="008E1736">
      <w:pPr>
        <w:tabs>
          <w:tab w:val="left" w:pos="3264"/>
        </w:tabs>
        <w:spacing w:after="0" w:line="240" w:lineRule="auto"/>
        <w:ind w:left="2880" w:hanging="2880"/>
        <w:jc w:val="both"/>
        <w:rPr>
          <w:rFonts w:ascii="Baskerville Old Face" w:hAnsi="Baskerville Old Face"/>
          <w:sz w:val="24"/>
          <w:szCs w:val="24"/>
        </w:rPr>
      </w:pPr>
    </w:p>
    <w:p w14:paraId="4A3EBB44" w14:textId="77777777" w:rsidR="00A75A5E" w:rsidRPr="00A75A5E" w:rsidRDefault="00A75A5E"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“Aggressive Police Tactics,” Moderator for Panel Presentation at Bridging the Gap: A Conference on Scholarship and Criminal Justice Reform,” Ariz. St. College of Law, February 11, 2017 (Phoenix).</w:t>
      </w:r>
    </w:p>
    <w:p w14:paraId="63A2F45F" w14:textId="77777777" w:rsidR="00A04F9C" w:rsidRDefault="00A04F9C" w:rsidP="008E1736">
      <w:pPr>
        <w:tabs>
          <w:tab w:val="left" w:pos="3264"/>
        </w:tabs>
        <w:spacing w:after="0" w:line="240" w:lineRule="auto"/>
        <w:ind w:left="2880" w:hanging="2880"/>
        <w:jc w:val="both"/>
        <w:rPr>
          <w:rFonts w:ascii="Baskerville Old Face" w:hAnsi="Baskerville Old Face"/>
          <w:i/>
          <w:sz w:val="24"/>
          <w:szCs w:val="24"/>
        </w:rPr>
      </w:pPr>
    </w:p>
    <w:p w14:paraId="7D85C417" w14:textId="77777777" w:rsidR="000B2817" w:rsidRDefault="00532323"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0B2817">
        <w:rPr>
          <w:rFonts w:ascii="Baskerville Old Face" w:hAnsi="Baskerville Old Face"/>
          <w:sz w:val="24"/>
          <w:szCs w:val="24"/>
        </w:rPr>
        <w:t xml:space="preserve">“Miranda’s Harmful Effects on Law Enforcement:  A </w:t>
      </w:r>
      <w:proofErr w:type="gramStart"/>
      <w:r w:rsidR="000B2817">
        <w:rPr>
          <w:rFonts w:ascii="Baskerville Old Face" w:hAnsi="Baskerville Old Face"/>
          <w:sz w:val="24"/>
          <w:szCs w:val="24"/>
        </w:rPr>
        <w:t>Fifty Year</w:t>
      </w:r>
      <w:proofErr w:type="gramEnd"/>
      <w:r w:rsidR="000B2817">
        <w:rPr>
          <w:rFonts w:ascii="Baskerville Old Face" w:hAnsi="Baskerville Old Face"/>
          <w:sz w:val="24"/>
          <w:szCs w:val="24"/>
        </w:rPr>
        <w:t xml:space="preserve"> Empirical Perspective,” Keynote Opening Address to the Boston Univ. Law School Conference on Miranda, Sept. 30, 2016 (Boston).</w:t>
      </w:r>
    </w:p>
    <w:p w14:paraId="0FC08F8F" w14:textId="77777777" w:rsidR="000B2817" w:rsidRDefault="000B2817" w:rsidP="008E1736">
      <w:pPr>
        <w:tabs>
          <w:tab w:val="left" w:pos="3264"/>
        </w:tabs>
        <w:spacing w:after="0" w:line="240" w:lineRule="auto"/>
        <w:ind w:left="2880" w:hanging="2880"/>
        <w:jc w:val="both"/>
        <w:rPr>
          <w:rFonts w:ascii="Baskerville Old Face" w:hAnsi="Baskerville Old Face"/>
          <w:sz w:val="24"/>
          <w:szCs w:val="24"/>
        </w:rPr>
      </w:pPr>
    </w:p>
    <w:p w14:paraId="69501552" w14:textId="77777777" w:rsidR="000B2817" w:rsidRPr="000B2817" w:rsidRDefault="000B2817"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Oxford Style Debate on Resolved: That Miranda Should be Overruled, Against Susan Herman, President, ACLU, for the Heritage Foundation</w:t>
      </w:r>
      <w:r w:rsidR="00FC1E6E">
        <w:rPr>
          <w:rFonts w:ascii="Baskerville Old Face" w:hAnsi="Baskerville Old Face"/>
          <w:sz w:val="24"/>
          <w:szCs w:val="24"/>
        </w:rPr>
        <w:t>, Sept. 29, 2016</w:t>
      </w:r>
      <w:r>
        <w:rPr>
          <w:rFonts w:ascii="Baskerville Old Face" w:hAnsi="Baskerville Old Face"/>
          <w:sz w:val="24"/>
          <w:szCs w:val="24"/>
        </w:rPr>
        <w:t xml:space="preserve"> (Washington, D.C.).  </w:t>
      </w:r>
    </w:p>
    <w:p w14:paraId="404EE9B8" w14:textId="77777777" w:rsidR="000B2817" w:rsidRDefault="000B2817" w:rsidP="008E1736">
      <w:pPr>
        <w:tabs>
          <w:tab w:val="left" w:pos="3264"/>
        </w:tabs>
        <w:spacing w:after="0" w:line="240" w:lineRule="auto"/>
        <w:ind w:left="2880" w:hanging="2880"/>
        <w:jc w:val="both"/>
        <w:rPr>
          <w:rFonts w:ascii="Baskerville Old Face" w:hAnsi="Baskerville Old Face"/>
          <w:i/>
          <w:sz w:val="24"/>
          <w:szCs w:val="24"/>
        </w:rPr>
      </w:pPr>
    </w:p>
    <w:p w14:paraId="2E690625" w14:textId="77777777" w:rsidR="000F5794" w:rsidRDefault="000B2817"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0F5794">
        <w:rPr>
          <w:rFonts w:ascii="Baskerville Old Face" w:hAnsi="Baskerville Old Face"/>
          <w:sz w:val="24"/>
          <w:szCs w:val="24"/>
        </w:rPr>
        <w:t xml:space="preserve">“The Role of Guidelines in Delivering Procedural Justice” (panel participant), National Association of Sentencing Commissions Annual Conference (Aug. 8, 2016).   </w:t>
      </w:r>
    </w:p>
    <w:p w14:paraId="0E1D8C2A" w14:textId="77777777" w:rsidR="000B3CDE" w:rsidRDefault="000B3CDE" w:rsidP="008E1736">
      <w:pPr>
        <w:tabs>
          <w:tab w:val="left" w:pos="3264"/>
        </w:tabs>
        <w:spacing w:after="0" w:line="240" w:lineRule="auto"/>
        <w:ind w:left="2880" w:hanging="2880"/>
        <w:jc w:val="both"/>
        <w:rPr>
          <w:rFonts w:ascii="Baskerville Old Face" w:hAnsi="Baskerville Old Face"/>
          <w:sz w:val="24"/>
          <w:szCs w:val="24"/>
        </w:rPr>
      </w:pPr>
    </w:p>
    <w:p w14:paraId="1E96EF1E" w14:textId="77777777" w:rsidR="000B3CDE" w:rsidRPr="000F5794" w:rsidRDefault="000B3CDE"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“The Expansion of Victims’ Rights in American Criminal Procedure,”</w:t>
      </w:r>
      <w:r w:rsidR="00827AAF">
        <w:rPr>
          <w:rFonts w:ascii="Baskerville Old Face" w:hAnsi="Baskerville Old Face"/>
          <w:sz w:val="24"/>
          <w:szCs w:val="24"/>
        </w:rPr>
        <w:t xml:space="preserve"> </w:t>
      </w:r>
      <w:r>
        <w:rPr>
          <w:rFonts w:ascii="Baskerville Old Face" w:hAnsi="Baskerville Old Face"/>
          <w:sz w:val="24"/>
          <w:szCs w:val="24"/>
        </w:rPr>
        <w:t>Presentation to the 10</w:t>
      </w:r>
      <w:r w:rsidRPr="000B3CDE">
        <w:rPr>
          <w:rFonts w:ascii="Baskerville Old Face" w:hAnsi="Baskerville Old Face"/>
          <w:sz w:val="24"/>
          <w:szCs w:val="24"/>
          <w:vertAlign w:val="superscript"/>
        </w:rPr>
        <w:t>th</w:t>
      </w:r>
      <w:r>
        <w:rPr>
          <w:rFonts w:ascii="Baskerville Old Face" w:hAnsi="Baskerville Old Face"/>
          <w:sz w:val="24"/>
          <w:szCs w:val="24"/>
        </w:rPr>
        <w:t xml:space="preserve"> Annual Columbia-Ono Criminal Law Conference, June 23, 2016. (Tel Aviv, Israel).</w:t>
      </w:r>
    </w:p>
    <w:p w14:paraId="1F600CCB" w14:textId="77777777" w:rsidR="000F5794" w:rsidRDefault="000F5794" w:rsidP="008E1736">
      <w:pPr>
        <w:tabs>
          <w:tab w:val="left" w:pos="3264"/>
        </w:tabs>
        <w:spacing w:after="0" w:line="240" w:lineRule="auto"/>
        <w:ind w:left="2880" w:hanging="2880"/>
        <w:jc w:val="both"/>
        <w:rPr>
          <w:rFonts w:ascii="Baskerville Old Face" w:hAnsi="Baskerville Old Face"/>
          <w:i/>
          <w:sz w:val="24"/>
          <w:szCs w:val="24"/>
        </w:rPr>
      </w:pPr>
    </w:p>
    <w:p w14:paraId="42D798BE" w14:textId="77777777" w:rsidR="00E13A65" w:rsidRPr="00E13A65" w:rsidRDefault="000F5794"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E13A65">
        <w:rPr>
          <w:rFonts w:ascii="Baskerville Old Face" w:hAnsi="Baskerville Old Face"/>
          <w:sz w:val="24"/>
          <w:szCs w:val="24"/>
        </w:rPr>
        <w:t>“Advanced Crime Victims</w:t>
      </w:r>
      <w:r w:rsidR="008E3B79">
        <w:rPr>
          <w:rFonts w:ascii="Baskerville Old Face" w:hAnsi="Baskerville Old Face"/>
          <w:sz w:val="24"/>
          <w:szCs w:val="24"/>
        </w:rPr>
        <w:t>’</w:t>
      </w:r>
      <w:r w:rsidR="00E13A65">
        <w:rPr>
          <w:rFonts w:ascii="Baskerville Old Face" w:hAnsi="Baskerville Old Face"/>
          <w:sz w:val="24"/>
          <w:szCs w:val="24"/>
        </w:rPr>
        <w:t xml:space="preserve"> Rights Litigation: A Comparison of the Civilian and Military Systems (co-presenter), NCVLI Conference, June 10, 2016 (Portland, OR).  </w:t>
      </w:r>
    </w:p>
    <w:p w14:paraId="640B986C" w14:textId="77777777" w:rsidR="00E13A65" w:rsidRDefault="00E13A65" w:rsidP="008E1736">
      <w:pPr>
        <w:tabs>
          <w:tab w:val="left" w:pos="3264"/>
        </w:tabs>
        <w:spacing w:after="0" w:line="240" w:lineRule="auto"/>
        <w:ind w:left="2880" w:hanging="2880"/>
        <w:jc w:val="both"/>
        <w:rPr>
          <w:rFonts w:ascii="Baskerville Old Face" w:hAnsi="Baskerville Old Face"/>
          <w:i/>
          <w:sz w:val="24"/>
          <w:szCs w:val="24"/>
        </w:rPr>
      </w:pPr>
    </w:p>
    <w:p w14:paraId="2BE35A8D" w14:textId="77777777" w:rsidR="00884827" w:rsidRPr="00884827" w:rsidRDefault="00E13A65"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884827">
        <w:rPr>
          <w:rFonts w:ascii="Baskerville Old Face" w:hAnsi="Baskerville Old Face"/>
          <w:sz w:val="24"/>
          <w:szCs w:val="24"/>
        </w:rPr>
        <w:t>“Don’t Wait in the Wings: Representing a Victim in a Criminal Case,” Webinar Presentation for the National Alliance of Victims’ Rights Attorneys and Advocates (May 5, 2016).</w:t>
      </w:r>
    </w:p>
    <w:p w14:paraId="4C159B9A" w14:textId="77777777" w:rsidR="00884827" w:rsidRDefault="00884827" w:rsidP="008E1736">
      <w:pPr>
        <w:tabs>
          <w:tab w:val="left" w:pos="3264"/>
        </w:tabs>
        <w:spacing w:after="0" w:line="240" w:lineRule="auto"/>
        <w:ind w:left="2880" w:hanging="2880"/>
        <w:jc w:val="both"/>
        <w:rPr>
          <w:rFonts w:ascii="Baskerville Old Face" w:hAnsi="Baskerville Old Face"/>
          <w:i/>
          <w:sz w:val="24"/>
          <w:szCs w:val="24"/>
        </w:rPr>
      </w:pPr>
    </w:p>
    <w:p w14:paraId="73FF4E9D" w14:textId="77777777" w:rsidR="00D84FC1" w:rsidRDefault="00884827"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lastRenderedPageBreak/>
        <w:tab/>
      </w:r>
      <w:r w:rsidR="00D84FC1">
        <w:rPr>
          <w:rFonts w:ascii="Baskerville Old Face" w:hAnsi="Baskerville Old Face"/>
          <w:sz w:val="24"/>
          <w:szCs w:val="24"/>
        </w:rPr>
        <w:t>“Remembering Justice Scalia,” Presentation to the Federalist Society at the S.J. Quinney College of Law at the University of Utah, April 13, 2016 (one of four former Scalia clerks).</w:t>
      </w:r>
    </w:p>
    <w:p w14:paraId="2477DDEA" w14:textId="77777777" w:rsidR="00D84FC1" w:rsidRDefault="00D84FC1" w:rsidP="008E1736">
      <w:pPr>
        <w:tabs>
          <w:tab w:val="left" w:pos="3264"/>
        </w:tabs>
        <w:spacing w:after="0" w:line="240" w:lineRule="auto"/>
        <w:ind w:left="2880" w:hanging="2880"/>
        <w:jc w:val="both"/>
        <w:rPr>
          <w:rFonts w:ascii="Baskerville Old Face" w:hAnsi="Baskerville Old Face"/>
          <w:sz w:val="24"/>
          <w:szCs w:val="24"/>
        </w:rPr>
      </w:pPr>
    </w:p>
    <w:p w14:paraId="25891DAC" w14:textId="77777777" w:rsidR="00D84FC1" w:rsidRPr="00D84FC1" w:rsidRDefault="00D84FC1"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“Mandatory Minimum Sentencing Reform,” Presentation for the Faith and Freedom Coalition, April 8, 2016 (Washington, D.C.). </w:t>
      </w:r>
    </w:p>
    <w:p w14:paraId="184403C9" w14:textId="77777777" w:rsidR="00D84FC1" w:rsidRDefault="00D84FC1" w:rsidP="008E1736">
      <w:pPr>
        <w:tabs>
          <w:tab w:val="left" w:pos="3264"/>
        </w:tabs>
        <w:spacing w:after="0" w:line="240" w:lineRule="auto"/>
        <w:ind w:left="2880" w:hanging="2880"/>
        <w:jc w:val="both"/>
        <w:rPr>
          <w:rFonts w:ascii="Baskerville Old Face" w:hAnsi="Baskerville Old Face"/>
          <w:i/>
          <w:sz w:val="24"/>
          <w:szCs w:val="24"/>
        </w:rPr>
      </w:pPr>
    </w:p>
    <w:p w14:paraId="0452079F" w14:textId="77777777" w:rsidR="0076066E" w:rsidRPr="0076066E" w:rsidRDefault="00D84FC1"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76066E">
        <w:rPr>
          <w:rFonts w:ascii="Baskerville Old Face" w:hAnsi="Baskerville Old Face"/>
          <w:sz w:val="24"/>
          <w:szCs w:val="24"/>
        </w:rPr>
        <w:t xml:space="preserve">“A 50 Year Perspective on </w:t>
      </w:r>
      <w:r w:rsidR="0076066E">
        <w:rPr>
          <w:rFonts w:ascii="Baskerville Old Face" w:hAnsi="Baskerville Old Face"/>
          <w:i/>
          <w:sz w:val="24"/>
          <w:szCs w:val="24"/>
        </w:rPr>
        <w:t>Miranda</w:t>
      </w:r>
      <w:r w:rsidR="0076066E">
        <w:rPr>
          <w:rFonts w:ascii="Baskerville Old Face" w:hAnsi="Baskerville Old Face"/>
          <w:sz w:val="24"/>
          <w:szCs w:val="24"/>
        </w:rPr>
        <w:t xml:space="preserve">,” Presentation to the Symposium on the </w:t>
      </w:r>
      <w:r w:rsidR="0076066E">
        <w:rPr>
          <w:rFonts w:ascii="Baskerville Old Face" w:hAnsi="Baskerville Old Face"/>
          <w:i/>
          <w:sz w:val="24"/>
          <w:szCs w:val="24"/>
        </w:rPr>
        <w:t>Miranda</w:t>
      </w:r>
      <w:r w:rsidR="0076066E">
        <w:rPr>
          <w:rFonts w:ascii="Baskerville Old Face" w:hAnsi="Baskerville Old Face"/>
          <w:sz w:val="24"/>
          <w:szCs w:val="24"/>
        </w:rPr>
        <w:t xml:space="preserve"> Decision Hosted by Northern Kentucky University Law School, Feb. 26, 2016 (Highland Heights, KY).  </w:t>
      </w:r>
    </w:p>
    <w:p w14:paraId="59FB0AD1" w14:textId="77777777" w:rsidR="0076066E" w:rsidRDefault="0076066E" w:rsidP="008E1736">
      <w:pPr>
        <w:tabs>
          <w:tab w:val="left" w:pos="3264"/>
        </w:tabs>
        <w:spacing w:after="0" w:line="240" w:lineRule="auto"/>
        <w:ind w:left="2880" w:hanging="2880"/>
        <w:jc w:val="both"/>
        <w:rPr>
          <w:rFonts w:ascii="Baskerville Old Face" w:hAnsi="Baskerville Old Face"/>
          <w:i/>
          <w:sz w:val="24"/>
          <w:szCs w:val="24"/>
        </w:rPr>
      </w:pPr>
    </w:p>
    <w:p w14:paraId="0EDAECA3" w14:textId="77777777" w:rsidR="001C3288" w:rsidRPr="001C3288" w:rsidRDefault="0076066E"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1C3288">
        <w:rPr>
          <w:rFonts w:ascii="Baskerville Old Face" w:hAnsi="Baskerville Old Face"/>
          <w:sz w:val="24"/>
          <w:szCs w:val="24"/>
        </w:rPr>
        <w:t>“Can We Convict the Guilty While Protecting the Innocent,” Presentation at the S.J. Quinney College of Law at the University of Utah, Feb. 3, 2016.</w:t>
      </w:r>
    </w:p>
    <w:p w14:paraId="7FB4F497" w14:textId="77777777" w:rsidR="001C3288" w:rsidRDefault="001C3288" w:rsidP="008E1736">
      <w:pPr>
        <w:tabs>
          <w:tab w:val="left" w:pos="3264"/>
        </w:tabs>
        <w:spacing w:after="0" w:line="240" w:lineRule="auto"/>
        <w:ind w:left="2880" w:hanging="2880"/>
        <w:jc w:val="both"/>
        <w:rPr>
          <w:rFonts w:ascii="Baskerville Old Face" w:hAnsi="Baskerville Old Face"/>
          <w:i/>
          <w:sz w:val="24"/>
          <w:szCs w:val="24"/>
        </w:rPr>
      </w:pPr>
    </w:p>
    <w:p w14:paraId="5C183AB7" w14:textId="77777777" w:rsidR="00532323" w:rsidRDefault="001C3288" w:rsidP="008E1736">
      <w:pPr>
        <w:tabs>
          <w:tab w:val="left" w:pos="3264"/>
        </w:tabs>
        <w:spacing w:after="0" w:line="240" w:lineRule="auto"/>
        <w:ind w:left="2880" w:hanging="2880"/>
        <w:jc w:val="both"/>
        <w:rPr>
          <w:rFonts w:ascii="Baskerville Old Face" w:hAnsi="Baskerville Old Face"/>
          <w:i/>
          <w:sz w:val="24"/>
          <w:szCs w:val="24"/>
        </w:rPr>
      </w:pPr>
      <w:r>
        <w:rPr>
          <w:rFonts w:ascii="Baskerville Old Face" w:hAnsi="Baskerville Old Face"/>
          <w:i/>
          <w:sz w:val="24"/>
          <w:szCs w:val="24"/>
        </w:rPr>
        <w:tab/>
      </w:r>
      <w:r w:rsidR="00532323">
        <w:rPr>
          <w:rFonts w:ascii="Baskerville Old Face" w:hAnsi="Baskerville Old Face"/>
          <w:i/>
          <w:sz w:val="24"/>
          <w:szCs w:val="24"/>
        </w:rPr>
        <w:t xml:space="preserve">Miranda v. Arizona: </w:t>
      </w:r>
      <w:r w:rsidR="00532323" w:rsidRPr="00532323">
        <w:rPr>
          <w:rFonts w:ascii="Baskerville Old Face" w:hAnsi="Baskerville Old Face"/>
          <w:sz w:val="24"/>
          <w:szCs w:val="24"/>
        </w:rPr>
        <w:t>C-SPAN Landmark Cases Series,</w:t>
      </w:r>
      <w:r w:rsidR="00532323">
        <w:rPr>
          <w:rFonts w:ascii="Baskerville Old Face" w:hAnsi="Baskerville Old Face"/>
          <w:sz w:val="24"/>
          <w:szCs w:val="24"/>
        </w:rPr>
        <w:t xml:space="preserve"> Dec. 14, 2015 (one of two panelists on 90-minute analysis of the case).</w:t>
      </w:r>
      <w:r w:rsidR="00731991">
        <w:rPr>
          <w:rFonts w:ascii="Baskerville Old Face" w:hAnsi="Baskerville Old Face"/>
          <w:i/>
          <w:sz w:val="24"/>
          <w:szCs w:val="24"/>
        </w:rPr>
        <w:tab/>
      </w:r>
    </w:p>
    <w:p w14:paraId="2891740B" w14:textId="77777777" w:rsidR="00532323" w:rsidRDefault="00532323" w:rsidP="008E1736">
      <w:pPr>
        <w:tabs>
          <w:tab w:val="left" w:pos="3264"/>
        </w:tabs>
        <w:spacing w:after="0" w:line="240" w:lineRule="auto"/>
        <w:ind w:left="2880" w:hanging="2880"/>
        <w:jc w:val="both"/>
        <w:rPr>
          <w:rFonts w:ascii="Baskerville Old Face" w:hAnsi="Baskerville Old Face"/>
          <w:i/>
          <w:sz w:val="24"/>
          <w:szCs w:val="24"/>
        </w:rPr>
      </w:pPr>
    </w:p>
    <w:p w14:paraId="6F1DA39C" w14:textId="77777777" w:rsidR="00731991" w:rsidRPr="00731991" w:rsidRDefault="00532323"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731991">
        <w:rPr>
          <w:rFonts w:ascii="Baskerville Old Face" w:hAnsi="Baskerville Old Face"/>
          <w:sz w:val="24"/>
          <w:szCs w:val="24"/>
        </w:rPr>
        <w:t>“Compensating Victims Through the Criminal Justice System,” Address to the Utah Association for Justice Annual Conference, Oct. 29, 2015.</w:t>
      </w:r>
    </w:p>
    <w:p w14:paraId="5F1A7ACD" w14:textId="77777777" w:rsidR="00731991" w:rsidRDefault="00731991" w:rsidP="008E1736">
      <w:pPr>
        <w:tabs>
          <w:tab w:val="left" w:pos="3264"/>
        </w:tabs>
        <w:spacing w:after="0" w:line="240" w:lineRule="auto"/>
        <w:ind w:left="2880" w:hanging="2880"/>
        <w:jc w:val="both"/>
        <w:rPr>
          <w:rFonts w:ascii="Baskerville Old Face" w:hAnsi="Baskerville Old Face"/>
          <w:i/>
          <w:sz w:val="24"/>
          <w:szCs w:val="24"/>
        </w:rPr>
      </w:pPr>
    </w:p>
    <w:p w14:paraId="15E5F04E" w14:textId="77777777" w:rsidR="00FE7FA8" w:rsidRPr="00FE7FA8" w:rsidRDefault="00FE7FA8"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 xml:space="preserve">“Protecting the Innocent While Convicting the Guilty,” Presentation to the Conference on Wrongful Convictions and the DNA Revolution, Northeastern Univ. School of Law, Sept. 25, 2015 (Boston, MA).  </w:t>
      </w:r>
    </w:p>
    <w:p w14:paraId="31408E0B" w14:textId="77777777" w:rsidR="00FE7FA8" w:rsidRDefault="00FE7FA8" w:rsidP="008E1736">
      <w:pPr>
        <w:tabs>
          <w:tab w:val="left" w:pos="3264"/>
        </w:tabs>
        <w:spacing w:after="0" w:line="240" w:lineRule="auto"/>
        <w:ind w:left="2880" w:hanging="2880"/>
        <w:jc w:val="both"/>
        <w:rPr>
          <w:rFonts w:ascii="Baskerville Old Face" w:hAnsi="Baskerville Old Face"/>
          <w:i/>
          <w:sz w:val="24"/>
          <w:szCs w:val="24"/>
        </w:rPr>
      </w:pPr>
    </w:p>
    <w:p w14:paraId="14960E32" w14:textId="77777777" w:rsidR="00FE7FA8" w:rsidRPr="00FE7FA8" w:rsidRDefault="00FE7FA8"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“Emerging Issues in Crime Victim Restitution,” Presentation the Annual National Training Conference of the National Crime Victim Center, Sept. 11, 2015 (Anaheim, CA).</w:t>
      </w:r>
    </w:p>
    <w:p w14:paraId="5BAB519B" w14:textId="77777777" w:rsidR="00BE7FF1" w:rsidRDefault="00BE7FF1" w:rsidP="008E1736">
      <w:pPr>
        <w:tabs>
          <w:tab w:val="left" w:pos="3264"/>
        </w:tabs>
        <w:spacing w:after="0" w:line="240" w:lineRule="auto"/>
        <w:ind w:left="2880" w:hanging="2880"/>
        <w:jc w:val="both"/>
        <w:rPr>
          <w:rFonts w:ascii="Baskerville Old Face" w:hAnsi="Baskerville Old Face"/>
          <w:i/>
          <w:sz w:val="24"/>
          <w:szCs w:val="24"/>
        </w:rPr>
      </w:pPr>
    </w:p>
    <w:p w14:paraId="56667F0C" w14:textId="77777777" w:rsidR="00372D1D" w:rsidRPr="00372D1D" w:rsidRDefault="00BE7FF1"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372D1D">
        <w:rPr>
          <w:rFonts w:ascii="Baskerville Old Face" w:hAnsi="Baskerville Old Face"/>
          <w:sz w:val="24"/>
          <w:szCs w:val="24"/>
        </w:rPr>
        <w:t>“Dynamics of Officer-Involved Shootings Involving Vehicles: Civil and Criminal Ramifications,” Presentation at the Institute of Public Safety, June 25, 2015.</w:t>
      </w:r>
    </w:p>
    <w:p w14:paraId="3524E419" w14:textId="77777777" w:rsidR="00372D1D" w:rsidRDefault="00372D1D" w:rsidP="008E1736">
      <w:pPr>
        <w:tabs>
          <w:tab w:val="left" w:pos="3264"/>
        </w:tabs>
        <w:spacing w:after="0" w:line="240" w:lineRule="auto"/>
        <w:ind w:left="2880" w:hanging="2880"/>
        <w:jc w:val="both"/>
        <w:rPr>
          <w:rFonts w:ascii="Baskerville Old Face" w:hAnsi="Baskerville Old Face"/>
          <w:i/>
          <w:sz w:val="24"/>
          <w:szCs w:val="24"/>
        </w:rPr>
      </w:pPr>
    </w:p>
    <w:p w14:paraId="634F6CC5" w14:textId="77777777" w:rsidR="00BE7FF1" w:rsidRDefault="00372D1D"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BE7FF1">
        <w:rPr>
          <w:rFonts w:ascii="Baskerville Old Face" w:hAnsi="Baskerville Old Face"/>
          <w:sz w:val="24"/>
          <w:szCs w:val="24"/>
        </w:rPr>
        <w:t>“Victims’ Rights and Remedies,” NCVLI</w:t>
      </w:r>
      <w:r w:rsidR="00B82ABA">
        <w:rPr>
          <w:rFonts w:ascii="Baskerville Old Face" w:hAnsi="Baskerville Old Face"/>
          <w:sz w:val="24"/>
          <w:szCs w:val="24"/>
        </w:rPr>
        <w:t xml:space="preserve"> 14th Annual Crime Victims Law </w:t>
      </w:r>
      <w:r w:rsidR="00BE7FF1">
        <w:rPr>
          <w:rFonts w:ascii="Baskerville Old Face" w:hAnsi="Baskerville Old Face"/>
          <w:sz w:val="24"/>
          <w:szCs w:val="24"/>
        </w:rPr>
        <w:t>Conference, May 28, 201</w:t>
      </w:r>
      <w:r w:rsidR="00B82ABA">
        <w:rPr>
          <w:rFonts w:ascii="Baskerville Old Face" w:hAnsi="Baskerville Old Face"/>
          <w:sz w:val="24"/>
          <w:szCs w:val="24"/>
        </w:rPr>
        <w:t>5</w:t>
      </w:r>
      <w:r w:rsidR="00BE7FF1">
        <w:rPr>
          <w:rFonts w:ascii="Baskerville Old Face" w:hAnsi="Baskerville Old Face"/>
          <w:sz w:val="24"/>
          <w:szCs w:val="24"/>
        </w:rPr>
        <w:t xml:space="preserve"> (Portland, OR).</w:t>
      </w:r>
    </w:p>
    <w:p w14:paraId="790CABA9" w14:textId="77777777" w:rsidR="004976B3" w:rsidRDefault="004976B3" w:rsidP="008E1736">
      <w:pPr>
        <w:tabs>
          <w:tab w:val="left" w:pos="3264"/>
        </w:tabs>
        <w:spacing w:after="0" w:line="240" w:lineRule="auto"/>
        <w:ind w:left="2880" w:hanging="2880"/>
        <w:jc w:val="both"/>
        <w:rPr>
          <w:rFonts w:ascii="Baskerville Old Face" w:hAnsi="Baskerville Old Face"/>
          <w:sz w:val="24"/>
          <w:szCs w:val="24"/>
        </w:rPr>
      </w:pPr>
    </w:p>
    <w:p w14:paraId="76227A63" w14:textId="77777777" w:rsidR="004976B3" w:rsidRPr="00BE7FF1" w:rsidRDefault="004976B3"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“Fifty Years of Miranda’s Harmful Effects on Law Enforcement,” Presentation to the S.J. Quinney College of Law Faculty, April 15, 2015.</w:t>
      </w:r>
    </w:p>
    <w:p w14:paraId="23BE1BE2" w14:textId="77777777" w:rsidR="00175304" w:rsidRDefault="00175304" w:rsidP="008E1736">
      <w:pPr>
        <w:tabs>
          <w:tab w:val="left" w:pos="3264"/>
        </w:tabs>
        <w:spacing w:after="0" w:line="240" w:lineRule="auto"/>
        <w:ind w:left="2880" w:hanging="2880"/>
        <w:jc w:val="both"/>
        <w:rPr>
          <w:rFonts w:ascii="Baskerville Old Face" w:hAnsi="Baskerville Old Face"/>
          <w:i/>
          <w:sz w:val="24"/>
          <w:szCs w:val="24"/>
        </w:rPr>
      </w:pPr>
    </w:p>
    <w:p w14:paraId="4F406094" w14:textId="77777777" w:rsidR="009B23D0" w:rsidRPr="009B23D0" w:rsidRDefault="00175304"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9B23D0">
        <w:rPr>
          <w:rFonts w:ascii="Baskerville Old Face" w:hAnsi="Baskerville Old Face"/>
          <w:sz w:val="24"/>
          <w:szCs w:val="24"/>
        </w:rPr>
        <w:t xml:space="preserve">“National Podcast on Government Wrongs and Victims’ Rights,” for the Federalist Society, Jan. 27, 2015. </w:t>
      </w:r>
    </w:p>
    <w:p w14:paraId="73C5DF6F" w14:textId="77777777" w:rsidR="009B23D0" w:rsidRDefault="009B23D0" w:rsidP="008E1736">
      <w:pPr>
        <w:tabs>
          <w:tab w:val="left" w:pos="3264"/>
        </w:tabs>
        <w:spacing w:after="0" w:line="240" w:lineRule="auto"/>
        <w:ind w:left="2880" w:hanging="2880"/>
        <w:jc w:val="both"/>
        <w:rPr>
          <w:rFonts w:ascii="Baskerville Old Face" w:hAnsi="Baskerville Old Face"/>
          <w:i/>
          <w:sz w:val="24"/>
          <w:szCs w:val="24"/>
        </w:rPr>
      </w:pPr>
    </w:p>
    <w:p w14:paraId="0919A515" w14:textId="77777777" w:rsidR="00605B30" w:rsidRPr="00605B30" w:rsidRDefault="009B23D0"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605B30">
        <w:rPr>
          <w:rFonts w:ascii="Baskerville Old Face" w:hAnsi="Baskerville Old Face"/>
          <w:sz w:val="24"/>
          <w:szCs w:val="24"/>
        </w:rPr>
        <w:t>“</w:t>
      </w:r>
      <w:r>
        <w:rPr>
          <w:rFonts w:ascii="Baskerville Old Face" w:hAnsi="Baskerville Old Face"/>
          <w:sz w:val="24"/>
          <w:szCs w:val="24"/>
        </w:rPr>
        <w:t xml:space="preserve">National </w:t>
      </w:r>
      <w:r w:rsidR="00605B30">
        <w:rPr>
          <w:rFonts w:ascii="Baskerville Old Face" w:hAnsi="Baskerville Old Face"/>
          <w:sz w:val="24"/>
          <w:szCs w:val="24"/>
        </w:rPr>
        <w:t>Podcast on the Upcoming Supreme Court</w:t>
      </w:r>
      <w:r>
        <w:rPr>
          <w:rFonts w:ascii="Baskerville Old Face" w:hAnsi="Baskerville Old Face"/>
          <w:sz w:val="24"/>
          <w:szCs w:val="24"/>
        </w:rPr>
        <w:t xml:space="preserve"> Case,</w:t>
      </w:r>
      <w:r w:rsidR="00605B30">
        <w:rPr>
          <w:rFonts w:ascii="Baskerville Old Face" w:hAnsi="Baskerville Old Face"/>
          <w:sz w:val="24"/>
          <w:szCs w:val="24"/>
        </w:rPr>
        <w:t xml:space="preserve"> </w:t>
      </w:r>
      <w:r w:rsidR="00605B30">
        <w:rPr>
          <w:rFonts w:ascii="Baskerville Old Face" w:hAnsi="Baskerville Old Face"/>
          <w:i/>
          <w:sz w:val="24"/>
          <w:szCs w:val="24"/>
        </w:rPr>
        <w:t>Whitfield v. United States</w:t>
      </w:r>
      <w:r>
        <w:rPr>
          <w:rFonts w:ascii="Baskerville Old Face" w:hAnsi="Baskerville Old Face"/>
          <w:sz w:val="24"/>
          <w:szCs w:val="24"/>
        </w:rPr>
        <w:t>,”</w:t>
      </w:r>
      <w:r w:rsidR="00605B30">
        <w:rPr>
          <w:rFonts w:ascii="Baskerville Old Face" w:hAnsi="Baskerville Old Face"/>
          <w:i/>
          <w:sz w:val="24"/>
          <w:szCs w:val="24"/>
        </w:rPr>
        <w:t xml:space="preserve"> </w:t>
      </w:r>
      <w:r w:rsidR="00605B30">
        <w:rPr>
          <w:rFonts w:ascii="Baskerville Old Face" w:hAnsi="Baskerville Old Face"/>
          <w:sz w:val="24"/>
          <w:szCs w:val="24"/>
        </w:rPr>
        <w:t>for the Federalist Society,” Nov. 25, 2014.</w:t>
      </w:r>
    </w:p>
    <w:p w14:paraId="37DEBE91" w14:textId="77777777" w:rsidR="00605B30" w:rsidRDefault="00605B30" w:rsidP="008E1736">
      <w:pPr>
        <w:tabs>
          <w:tab w:val="left" w:pos="3264"/>
        </w:tabs>
        <w:spacing w:after="0" w:line="240" w:lineRule="auto"/>
        <w:ind w:left="2880" w:hanging="2880"/>
        <w:jc w:val="both"/>
        <w:rPr>
          <w:rFonts w:ascii="Baskerville Old Face" w:hAnsi="Baskerville Old Face"/>
          <w:i/>
          <w:sz w:val="24"/>
          <w:szCs w:val="24"/>
        </w:rPr>
      </w:pPr>
    </w:p>
    <w:p w14:paraId="77419365" w14:textId="77777777" w:rsidR="00175304" w:rsidRPr="00175304" w:rsidRDefault="00605B30"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175304">
        <w:rPr>
          <w:rFonts w:ascii="Baskerville Old Face" w:hAnsi="Baskerville Old Face"/>
          <w:sz w:val="24"/>
          <w:szCs w:val="24"/>
        </w:rPr>
        <w:t>“Defending Child Pornography Victims and a Police Officer,” Presentation to Salt Lake City alumni of Stanford Law School, Nov. 12, 2014.</w:t>
      </w:r>
    </w:p>
    <w:p w14:paraId="29C077EA" w14:textId="77777777" w:rsidR="001A1713" w:rsidRDefault="001A1713"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p>
    <w:p w14:paraId="57C506FA" w14:textId="77777777" w:rsidR="001A1713" w:rsidRPr="001A1713" w:rsidRDefault="001A1713"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“Rationality and Restitution for Child Pornography Victims,” Report to the </w:t>
      </w:r>
      <w:proofErr w:type="spellStart"/>
      <w:r>
        <w:rPr>
          <w:rFonts w:ascii="Baskerville Old Face" w:hAnsi="Baskerville Old Face"/>
          <w:sz w:val="24"/>
          <w:szCs w:val="24"/>
        </w:rPr>
        <w:t>Changbai</w:t>
      </w:r>
      <w:proofErr w:type="spellEnd"/>
      <w:r>
        <w:rPr>
          <w:rFonts w:ascii="Baskerville Old Face" w:hAnsi="Baskerville Old Face"/>
          <w:sz w:val="24"/>
          <w:szCs w:val="24"/>
        </w:rPr>
        <w:t xml:space="preserve"> International Forum on Criminal Law, Jilin University School of Law, Oct. 25-26, 2014 (Changchun, China).</w:t>
      </w:r>
    </w:p>
    <w:p w14:paraId="3CA97CC9" w14:textId="77777777" w:rsidR="001A1713" w:rsidRDefault="001A1713" w:rsidP="008E1736">
      <w:pPr>
        <w:tabs>
          <w:tab w:val="left" w:pos="3264"/>
        </w:tabs>
        <w:spacing w:after="0" w:line="240" w:lineRule="auto"/>
        <w:ind w:left="2880" w:hanging="2880"/>
        <w:jc w:val="both"/>
        <w:rPr>
          <w:rFonts w:ascii="Baskerville Old Face" w:hAnsi="Baskerville Old Face"/>
          <w:i/>
          <w:sz w:val="24"/>
          <w:szCs w:val="24"/>
        </w:rPr>
      </w:pPr>
    </w:p>
    <w:p w14:paraId="4D250E4D" w14:textId="77777777" w:rsidR="001A1713" w:rsidRDefault="001A1713" w:rsidP="001A1713">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“Expanding the Role of Victims in Criminal Justice,” Address to Students of Jilin University School of Law, Oct. 24, 2014 (Changchun, China).</w:t>
      </w:r>
    </w:p>
    <w:p w14:paraId="21A26D4D" w14:textId="77777777" w:rsidR="001A1713" w:rsidRDefault="001A1713" w:rsidP="008E1736">
      <w:pPr>
        <w:tabs>
          <w:tab w:val="left" w:pos="3264"/>
        </w:tabs>
        <w:spacing w:after="0" w:line="240" w:lineRule="auto"/>
        <w:ind w:left="2880" w:hanging="2880"/>
        <w:jc w:val="both"/>
        <w:rPr>
          <w:rFonts w:ascii="Baskerville Old Face" w:hAnsi="Baskerville Old Face"/>
          <w:i/>
          <w:sz w:val="24"/>
          <w:szCs w:val="24"/>
        </w:rPr>
      </w:pPr>
    </w:p>
    <w:p w14:paraId="6F47E7D4" w14:textId="77777777" w:rsidR="00560ECD" w:rsidRDefault="00560ECD" w:rsidP="00560ECD">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“Architecture of a Victims’ Rights Case: How Amy Made It to the Supreme Court,” Keynote Address to NCVLI’s 13th Annual Crime Victim Law Conference, June 20, 2014 (Portland, OR).</w:t>
      </w:r>
    </w:p>
    <w:p w14:paraId="3495AD72" w14:textId="77777777" w:rsidR="00560ECD" w:rsidRDefault="00560ECD" w:rsidP="00560ECD">
      <w:pPr>
        <w:tabs>
          <w:tab w:val="left" w:pos="3264"/>
        </w:tabs>
        <w:spacing w:after="0" w:line="240" w:lineRule="auto"/>
        <w:ind w:left="2880" w:hanging="2880"/>
        <w:jc w:val="both"/>
        <w:rPr>
          <w:rFonts w:ascii="Baskerville Old Face" w:hAnsi="Baskerville Old Face"/>
          <w:sz w:val="24"/>
          <w:szCs w:val="24"/>
        </w:rPr>
      </w:pPr>
    </w:p>
    <w:p w14:paraId="6D2BCAF3" w14:textId="77777777" w:rsidR="00560ECD" w:rsidRPr="00727F32" w:rsidRDefault="00560ECD" w:rsidP="00560ECD">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“The Federal Crime Victims’ Rights Act: Looking Back at Ten Years of Litigation,” NCVLI 13th Annual Crime Victims </w:t>
      </w:r>
      <w:proofErr w:type="gramStart"/>
      <w:r>
        <w:rPr>
          <w:rFonts w:ascii="Baskerville Old Face" w:hAnsi="Baskerville Old Face"/>
          <w:sz w:val="24"/>
          <w:szCs w:val="24"/>
        </w:rPr>
        <w:t>Law  Conference</w:t>
      </w:r>
      <w:proofErr w:type="gramEnd"/>
      <w:r>
        <w:rPr>
          <w:rFonts w:ascii="Baskerville Old Face" w:hAnsi="Baskerville Old Face"/>
          <w:sz w:val="24"/>
          <w:szCs w:val="24"/>
        </w:rPr>
        <w:t>, June 21, 2014 (Portland, OR).</w:t>
      </w:r>
    </w:p>
    <w:p w14:paraId="4415B2A1" w14:textId="77777777" w:rsidR="00560ECD" w:rsidRDefault="00560ECD" w:rsidP="008E1736">
      <w:pPr>
        <w:tabs>
          <w:tab w:val="left" w:pos="3264"/>
        </w:tabs>
        <w:spacing w:after="0" w:line="240" w:lineRule="auto"/>
        <w:ind w:left="2880" w:hanging="2880"/>
        <w:jc w:val="both"/>
        <w:rPr>
          <w:rFonts w:ascii="Baskerville Old Face" w:hAnsi="Baskerville Old Face"/>
          <w:i/>
          <w:sz w:val="24"/>
          <w:szCs w:val="24"/>
        </w:rPr>
      </w:pPr>
    </w:p>
    <w:p w14:paraId="0F72A920" w14:textId="77777777" w:rsidR="00291A36" w:rsidRPr="00291A36" w:rsidRDefault="00291A36"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Pr="00291A36">
        <w:rPr>
          <w:rFonts w:ascii="Baskerville Old Face" w:hAnsi="Baskerville Old Face"/>
          <w:sz w:val="24"/>
          <w:szCs w:val="24"/>
        </w:rPr>
        <w:t xml:space="preserve">“New Developments in Child Pornography Restitution in the Wake of </w:t>
      </w:r>
      <w:r w:rsidRPr="00291A36">
        <w:rPr>
          <w:rFonts w:ascii="Baskerville Old Face" w:hAnsi="Baskerville Old Face"/>
          <w:i/>
          <w:sz w:val="24"/>
          <w:szCs w:val="24"/>
        </w:rPr>
        <w:t>Paroline v. United State</w:t>
      </w:r>
      <w:r w:rsidRPr="00291A36">
        <w:rPr>
          <w:rFonts w:ascii="Baskerville Old Face" w:hAnsi="Baskerville Old Face"/>
          <w:sz w:val="24"/>
          <w:szCs w:val="24"/>
        </w:rPr>
        <w:t>s,”</w:t>
      </w:r>
      <w:r>
        <w:rPr>
          <w:rFonts w:ascii="Baskerville Old Face" w:hAnsi="Baskerville Old Face"/>
          <w:sz w:val="24"/>
          <w:szCs w:val="24"/>
        </w:rPr>
        <w:t xml:space="preserve"> Federalist Society Podcast of Discussion with John Malcolm (May 20, 2014).</w:t>
      </w:r>
    </w:p>
    <w:p w14:paraId="3CCEF3E9" w14:textId="77777777" w:rsidR="00291A36" w:rsidRDefault="00291A36" w:rsidP="008E1736">
      <w:pPr>
        <w:tabs>
          <w:tab w:val="left" w:pos="3264"/>
        </w:tabs>
        <w:spacing w:after="0" w:line="240" w:lineRule="auto"/>
        <w:ind w:left="2880" w:hanging="2880"/>
        <w:jc w:val="both"/>
        <w:rPr>
          <w:rFonts w:ascii="Baskerville Old Face" w:hAnsi="Baskerville Old Face"/>
          <w:i/>
          <w:sz w:val="24"/>
          <w:szCs w:val="24"/>
        </w:rPr>
      </w:pPr>
    </w:p>
    <w:p w14:paraId="6A700FD4" w14:textId="77777777" w:rsidR="00AD37FE" w:rsidRDefault="00617A73"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EC3C53">
        <w:rPr>
          <w:rFonts w:ascii="Baskerville Old Face" w:hAnsi="Baskerville Old Face"/>
          <w:sz w:val="24"/>
          <w:szCs w:val="24"/>
        </w:rPr>
        <w:t xml:space="preserve">“Arguing Before the Supreme Court for Child Pornography Victims,” Presentation for the </w:t>
      </w:r>
      <w:r w:rsidR="00291A36">
        <w:rPr>
          <w:rFonts w:ascii="Baskerville Old Face" w:hAnsi="Baskerville Old Face"/>
          <w:sz w:val="24"/>
          <w:szCs w:val="24"/>
        </w:rPr>
        <w:t>University of Utah Downtown</w:t>
      </w:r>
      <w:r w:rsidR="00EC3C53">
        <w:rPr>
          <w:rFonts w:ascii="Baskerville Old Face" w:hAnsi="Baskerville Old Face"/>
          <w:sz w:val="24"/>
          <w:szCs w:val="24"/>
        </w:rPr>
        <w:t xml:space="preserve"> Bar</w:t>
      </w:r>
      <w:r w:rsidR="00291A36">
        <w:rPr>
          <w:rFonts w:ascii="Baskerville Old Face" w:hAnsi="Baskerville Old Face"/>
          <w:sz w:val="24"/>
          <w:szCs w:val="24"/>
        </w:rPr>
        <w:t xml:space="preserve"> Program</w:t>
      </w:r>
      <w:r w:rsidR="00EC3C53">
        <w:rPr>
          <w:rFonts w:ascii="Baskerville Old Face" w:hAnsi="Baskerville Old Face"/>
          <w:sz w:val="24"/>
          <w:szCs w:val="24"/>
        </w:rPr>
        <w:t>, April 22, 2014.</w:t>
      </w:r>
    </w:p>
    <w:p w14:paraId="681C1E37" w14:textId="77777777" w:rsidR="00291A36" w:rsidRDefault="00291A36" w:rsidP="008E1736">
      <w:pPr>
        <w:tabs>
          <w:tab w:val="left" w:pos="3264"/>
        </w:tabs>
        <w:spacing w:after="0" w:line="240" w:lineRule="auto"/>
        <w:ind w:left="2880" w:hanging="2880"/>
        <w:jc w:val="both"/>
        <w:rPr>
          <w:rFonts w:ascii="Baskerville Old Face" w:hAnsi="Baskerville Old Face"/>
          <w:sz w:val="24"/>
          <w:szCs w:val="24"/>
        </w:rPr>
      </w:pPr>
    </w:p>
    <w:p w14:paraId="19C01AE5" w14:textId="77777777" w:rsidR="00291A36" w:rsidRPr="00EC3C53" w:rsidRDefault="00291A36"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“Using Acquitted Conduct at Sentencing,” Federalist Society Podcast of Debate </w:t>
      </w:r>
      <w:proofErr w:type="gramStart"/>
      <w:r>
        <w:rPr>
          <w:rFonts w:ascii="Baskerville Old Face" w:hAnsi="Baskerville Old Face"/>
          <w:sz w:val="24"/>
          <w:szCs w:val="24"/>
        </w:rPr>
        <w:t>With</w:t>
      </w:r>
      <w:proofErr w:type="gramEnd"/>
      <w:r>
        <w:rPr>
          <w:rFonts w:ascii="Baskerville Old Face" w:hAnsi="Baskerville Old Face"/>
          <w:sz w:val="24"/>
          <w:szCs w:val="24"/>
        </w:rPr>
        <w:t xml:space="preserve"> Professor Doug Berman (April 18, 2014).</w:t>
      </w:r>
    </w:p>
    <w:p w14:paraId="79D480C7" w14:textId="77777777" w:rsidR="00AD37FE" w:rsidRDefault="00AD37FE" w:rsidP="008E1736">
      <w:pPr>
        <w:tabs>
          <w:tab w:val="left" w:pos="3264"/>
        </w:tabs>
        <w:spacing w:after="0" w:line="240" w:lineRule="auto"/>
        <w:ind w:left="2880" w:hanging="2880"/>
        <w:jc w:val="both"/>
        <w:rPr>
          <w:rFonts w:ascii="Baskerville Old Face" w:hAnsi="Baskerville Old Face"/>
          <w:i/>
          <w:sz w:val="24"/>
          <w:szCs w:val="24"/>
        </w:rPr>
      </w:pPr>
    </w:p>
    <w:p w14:paraId="685D5E55" w14:textId="77777777" w:rsidR="00617A73" w:rsidRPr="00617A73" w:rsidRDefault="00AD37FE"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617A73">
        <w:rPr>
          <w:rFonts w:ascii="Baskerville Old Face" w:hAnsi="Baskerville Old Face"/>
          <w:sz w:val="24"/>
          <w:szCs w:val="24"/>
        </w:rPr>
        <w:t xml:space="preserve">“The Future of Presidential Pardons and Commutations,” Presentation at NYU Law School for the Conference </w:t>
      </w:r>
      <w:r w:rsidR="00617A73" w:rsidRPr="00617A73">
        <w:rPr>
          <w:rFonts w:ascii="Baskerville Old Face" w:hAnsi="Baskerville Old Face"/>
          <w:sz w:val="24"/>
          <w:szCs w:val="24"/>
        </w:rPr>
        <w:t>"Mercy in the Criminal Justice System: Clemency and Post-Conviction Strategies</w:t>
      </w:r>
      <w:r w:rsidR="00617A73">
        <w:rPr>
          <w:rFonts w:ascii="Baskerville Old Face" w:hAnsi="Baskerville Old Face"/>
          <w:sz w:val="24"/>
          <w:szCs w:val="24"/>
        </w:rPr>
        <w:t>,” April 15, 2014 (</w:t>
      </w:r>
      <w:r w:rsidR="009D3A2A">
        <w:rPr>
          <w:rFonts w:ascii="Baskerville Old Face" w:hAnsi="Baskerville Old Face"/>
          <w:sz w:val="24"/>
          <w:szCs w:val="24"/>
        </w:rPr>
        <w:t>New York</w:t>
      </w:r>
      <w:r w:rsidR="00617A73">
        <w:rPr>
          <w:rFonts w:ascii="Baskerville Old Face" w:hAnsi="Baskerville Old Face"/>
          <w:sz w:val="24"/>
          <w:szCs w:val="24"/>
        </w:rPr>
        <w:t xml:space="preserve"> City). </w:t>
      </w:r>
    </w:p>
    <w:p w14:paraId="60F8CF73" w14:textId="77777777" w:rsidR="00617A73" w:rsidRDefault="00083FF7" w:rsidP="008E1736">
      <w:pPr>
        <w:tabs>
          <w:tab w:val="left" w:pos="3264"/>
        </w:tabs>
        <w:spacing w:after="0" w:line="240" w:lineRule="auto"/>
        <w:ind w:left="2880" w:hanging="2880"/>
        <w:jc w:val="both"/>
        <w:rPr>
          <w:rFonts w:ascii="Baskerville Old Face" w:hAnsi="Baskerville Old Face"/>
          <w:i/>
          <w:sz w:val="24"/>
          <w:szCs w:val="24"/>
        </w:rPr>
      </w:pPr>
      <w:r>
        <w:rPr>
          <w:rFonts w:ascii="Baskerville Old Face" w:hAnsi="Baskerville Old Face"/>
          <w:i/>
          <w:sz w:val="24"/>
          <w:szCs w:val="24"/>
        </w:rPr>
        <w:tab/>
      </w:r>
    </w:p>
    <w:p w14:paraId="443B502F" w14:textId="77777777" w:rsidR="006C32D7" w:rsidRPr="006C32D7" w:rsidRDefault="00617A73"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6C32D7">
        <w:rPr>
          <w:rFonts w:ascii="Baskerville Old Face" w:hAnsi="Baskerville Old Face"/>
          <w:sz w:val="24"/>
          <w:szCs w:val="24"/>
        </w:rPr>
        <w:t xml:space="preserve">“A Debate on the Death Penalty,” Debate against Ralph </w:t>
      </w:r>
      <w:proofErr w:type="spellStart"/>
      <w:r w:rsidR="006C32D7">
        <w:rPr>
          <w:rFonts w:ascii="Baskerville Old Face" w:hAnsi="Baskerville Old Face"/>
          <w:sz w:val="24"/>
          <w:szCs w:val="24"/>
        </w:rPr>
        <w:t>Dellapiana</w:t>
      </w:r>
      <w:proofErr w:type="spellEnd"/>
      <w:r w:rsidR="006C32D7">
        <w:rPr>
          <w:rFonts w:ascii="Baskerville Old Face" w:hAnsi="Baskerville Old Face"/>
          <w:sz w:val="24"/>
          <w:szCs w:val="24"/>
        </w:rPr>
        <w:t xml:space="preserve">, Esq., for the Univ. of Utah American Constitution Society, Mar. 15, 2014.  </w:t>
      </w:r>
    </w:p>
    <w:p w14:paraId="327FFA02" w14:textId="77777777" w:rsidR="006C32D7" w:rsidRDefault="006C32D7" w:rsidP="008E1736">
      <w:pPr>
        <w:tabs>
          <w:tab w:val="left" w:pos="3264"/>
        </w:tabs>
        <w:spacing w:after="0" w:line="240" w:lineRule="auto"/>
        <w:ind w:left="2880" w:hanging="2880"/>
        <w:jc w:val="both"/>
        <w:rPr>
          <w:rFonts w:ascii="Baskerville Old Face" w:hAnsi="Baskerville Old Face"/>
          <w:i/>
          <w:sz w:val="24"/>
          <w:szCs w:val="24"/>
        </w:rPr>
      </w:pPr>
    </w:p>
    <w:p w14:paraId="72A6FDE2" w14:textId="77777777" w:rsidR="00B5073C" w:rsidRPr="00B5073C" w:rsidRDefault="006C32D7"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B5073C">
        <w:rPr>
          <w:rFonts w:ascii="Baskerville Old Face" w:hAnsi="Baskerville Old Face"/>
          <w:i/>
          <w:sz w:val="24"/>
          <w:szCs w:val="24"/>
        </w:rPr>
        <w:t>“</w:t>
      </w:r>
      <w:r w:rsidR="00B5073C">
        <w:rPr>
          <w:rFonts w:ascii="Baskerville Old Face" w:hAnsi="Baskerville Old Face"/>
          <w:sz w:val="24"/>
          <w:szCs w:val="24"/>
        </w:rPr>
        <w:t xml:space="preserve">Paroline v. United States,” Presentation for the Univ. of Utah College of Law Federalist Society, Feb. 14, 2014.  </w:t>
      </w:r>
    </w:p>
    <w:p w14:paraId="0B66BB2B" w14:textId="77777777" w:rsidR="00B5073C" w:rsidRDefault="00B5073C" w:rsidP="008E1736">
      <w:pPr>
        <w:tabs>
          <w:tab w:val="left" w:pos="3264"/>
        </w:tabs>
        <w:spacing w:after="0" w:line="240" w:lineRule="auto"/>
        <w:ind w:left="2880" w:hanging="2880"/>
        <w:jc w:val="both"/>
        <w:rPr>
          <w:rFonts w:ascii="Baskerville Old Face" w:hAnsi="Baskerville Old Face"/>
          <w:i/>
          <w:sz w:val="24"/>
          <w:szCs w:val="24"/>
        </w:rPr>
      </w:pPr>
    </w:p>
    <w:p w14:paraId="7F272208" w14:textId="77777777" w:rsidR="00083FF7" w:rsidRPr="00083FF7" w:rsidRDefault="00B5073C"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083FF7">
        <w:rPr>
          <w:rFonts w:ascii="Baskerville Old Face" w:hAnsi="Baskerville Old Face"/>
          <w:i/>
          <w:sz w:val="24"/>
          <w:szCs w:val="24"/>
        </w:rPr>
        <w:t>“</w:t>
      </w:r>
      <w:r w:rsidR="00083FF7">
        <w:rPr>
          <w:rFonts w:ascii="Baskerville Old Face" w:hAnsi="Baskerville Old Face"/>
          <w:sz w:val="24"/>
          <w:szCs w:val="24"/>
        </w:rPr>
        <w:t>Arguing Before the Supreme Court for Crime Victims,” Presentation at the Ave Maria Law School, Jan. 30, 2014 (Naples, FL).</w:t>
      </w:r>
    </w:p>
    <w:p w14:paraId="1B517CB4" w14:textId="77777777" w:rsidR="00083FF7" w:rsidRDefault="00083FF7" w:rsidP="008E1736">
      <w:pPr>
        <w:tabs>
          <w:tab w:val="left" w:pos="3264"/>
        </w:tabs>
        <w:spacing w:after="0" w:line="240" w:lineRule="auto"/>
        <w:ind w:left="2880" w:hanging="2880"/>
        <w:jc w:val="both"/>
        <w:rPr>
          <w:rFonts w:ascii="Baskerville Old Face" w:hAnsi="Baskerville Old Face"/>
          <w:i/>
          <w:sz w:val="24"/>
          <w:szCs w:val="24"/>
        </w:rPr>
      </w:pPr>
    </w:p>
    <w:p w14:paraId="2029B92B" w14:textId="77777777" w:rsidR="000646FA" w:rsidRPr="000646FA" w:rsidRDefault="000646FA"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w:t>
      </w:r>
      <w:r w:rsidRPr="000646FA">
        <w:rPr>
          <w:rFonts w:ascii="Baskerville Old Face" w:hAnsi="Baskerville Old Face"/>
          <w:i/>
          <w:sz w:val="24"/>
          <w:szCs w:val="24"/>
        </w:rPr>
        <w:t>Gideon</w:t>
      </w:r>
      <w:r>
        <w:rPr>
          <w:rFonts w:ascii="Baskerville Old Face" w:hAnsi="Baskerville Old Face"/>
          <w:sz w:val="24"/>
          <w:szCs w:val="24"/>
        </w:rPr>
        <w:t xml:space="preserve"> After Fifty Years,” Panelist on American Constitutional Society Program Regarding Right to Counsel, Nov. 25, 2013.</w:t>
      </w:r>
    </w:p>
    <w:p w14:paraId="7BB16DCD" w14:textId="77777777" w:rsidR="004358B0" w:rsidRDefault="004358B0" w:rsidP="008E1736">
      <w:pPr>
        <w:tabs>
          <w:tab w:val="left" w:pos="3264"/>
        </w:tabs>
        <w:spacing w:after="0" w:line="240" w:lineRule="auto"/>
        <w:ind w:left="2880" w:hanging="2880"/>
        <w:jc w:val="both"/>
        <w:rPr>
          <w:rFonts w:ascii="Baskerville Old Face" w:hAnsi="Baskerville Old Face"/>
          <w:i/>
          <w:sz w:val="24"/>
          <w:szCs w:val="24"/>
        </w:rPr>
      </w:pPr>
    </w:p>
    <w:p w14:paraId="60CE40BD" w14:textId="77777777" w:rsidR="00CB0636" w:rsidRPr="00CB0636" w:rsidRDefault="00CB0636"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 xml:space="preserve">“Defending Full Restitution for Child Pornography Victims,” Presentation to the S.J. Quinney College of Law Faculty (with Professor Michael Teter), Oct. 9, 2013.  </w:t>
      </w:r>
    </w:p>
    <w:p w14:paraId="639688D2" w14:textId="77777777" w:rsidR="00CB0636" w:rsidRDefault="00CB0636" w:rsidP="008E1736">
      <w:pPr>
        <w:tabs>
          <w:tab w:val="left" w:pos="3264"/>
        </w:tabs>
        <w:spacing w:after="0" w:line="240" w:lineRule="auto"/>
        <w:ind w:left="2880" w:hanging="2880"/>
        <w:jc w:val="both"/>
        <w:rPr>
          <w:rFonts w:ascii="Baskerville Old Face" w:hAnsi="Baskerville Old Face"/>
          <w:i/>
          <w:sz w:val="24"/>
          <w:szCs w:val="24"/>
        </w:rPr>
      </w:pPr>
    </w:p>
    <w:p w14:paraId="210BCB4A" w14:textId="77777777" w:rsidR="00716F3D" w:rsidRDefault="00D96F47"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716F3D">
        <w:rPr>
          <w:rFonts w:ascii="Baskerville Old Face" w:hAnsi="Baskerville Old Face"/>
          <w:sz w:val="24"/>
          <w:szCs w:val="24"/>
        </w:rPr>
        <w:t>“Obtaining Restitution for Child Pornography Victims,” Presentation to the National Crime Victims Bar Association, Sept. 10, 2013 (</w:t>
      </w:r>
      <w:proofErr w:type="spellStart"/>
      <w:r w:rsidR="00716F3D">
        <w:rPr>
          <w:rFonts w:ascii="Baskerville Old Face" w:hAnsi="Baskerville Old Face"/>
          <w:sz w:val="24"/>
          <w:szCs w:val="24"/>
        </w:rPr>
        <w:t>Phoeniz</w:t>
      </w:r>
      <w:proofErr w:type="spellEnd"/>
      <w:r w:rsidR="00716F3D">
        <w:rPr>
          <w:rFonts w:ascii="Baskerville Old Face" w:hAnsi="Baskerville Old Face"/>
          <w:sz w:val="24"/>
          <w:szCs w:val="24"/>
        </w:rPr>
        <w:t>, AZ).</w:t>
      </w:r>
    </w:p>
    <w:p w14:paraId="5C82980B" w14:textId="77777777" w:rsidR="00716F3D" w:rsidRDefault="00716F3D" w:rsidP="008E1736">
      <w:pPr>
        <w:tabs>
          <w:tab w:val="left" w:pos="3264"/>
        </w:tabs>
        <w:spacing w:after="0" w:line="240" w:lineRule="auto"/>
        <w:ind w:left="2880" w:hanging="2880"/>
        <w:jc w:val="both"/>
        <w:rPr>
          <w:rFonts w:ascii="Baskerville Old Face" w:hAnsi="Baskerville Old Face"/>
          <w:sz w:val="24"/>
          <w:szCs w:val="24"/>
        </w:rPr>
      </w:pPr>
    </w:p>
    <w:p w14:paraId="190FC6C0" w14:textId="77777777" w:rsidR="00716F3D" w:rsidRPr="00716F3D" w:rsidRDefault="00716F3D"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“Preview of the Supreme Court’s 2013 Term,” Presentation to the Constitutional Law Section of the Utah State Bar, Sept. 5, 2013.</w:t>
      </w:r>
    </w:p>
    <w:p w14:paraId="0D4864AE" w14:textId="77777777" w:rsidR="00716F3D" w:rsidRDefault="00716F3D" w:rsidP="008E1736">
      <w:pPr>
        <w:tabs>
          <w:tab w:val="left" w:pos="3264"/>
        </w:tabs>
        <w:spacing w:after="0" w:line="240" w:lineRule="auto"/>
        <w:ind w:left="2880" w:hanging="2880"/>
        <w:jc w:val="both"/>
        <w:rPr>
          <w:rFonts w:ascii="Baskerville Old Face" w:hAnsi="Baskerville Old Face"/>
          <w:i/>
          <w:sz w:val="24"/>
          <w:szCs w:val="24"/>
        </w:rPr>
      </w:pPr>
    </w:p>
    <w:p w14:paraId="2D4B3224" w14:textId="77777777" w:rsidR="00D96F47" w:rsidRDefault="00716F3D"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D96F47">
        <w:rPr>
          <w:rFonts w:ascii="Baskerville Old Face" w:hAnsi="Baskerville Old Face"/>
          <w:sz w:val="24"/>
          <w:szCs w:val="24"/>
        </w:rPr>
        <w:t>“Child Pornography and Federal Restitu</w:t>
      </w:r>
      <w:r w:rsidR="0070266A">
        <w:rPr>
          <w:rFonts w:ascii="Baskerville Old Face" w:hAnsi="Baskerville Old Face"/>
          <w:sz w:val="24"/>
          <w:szCs w:val="24"/>
        </w:rPr>
        <w:t>t</w:t>
      </w:r>
      <w:r w:rsidR="00D96F47">
        <w:rPr>
          <w:rFonts w:ascii="Baskerville Old Face" w:hAnsi="Baskerville Old Face"/>
          <w:sz w:val="24"/>
          <w:szCs w:val="24"/>
        </w:rPr>
        <w:t xml:space="preserve">ion Laws,” Presentation to University of Chicago </w:t>
      </w:r>
      <w:r w:rsidR="0070266A">
        <w:rPr>
          <w:rFonts w:ascii="Baskerville Old Face" w:hAnsi="Baskerville Old Face"/>
          <w:sz w:val="24"/>
          <w:szCs w:val="24"/>
        </w:rPr>
        <w:t xml:space="preserve">Law School </w:t>
      </w:r>
      <w:r w:rsidR="00D96F47">
        <w:rPr>
          <w:rFonts w:ascii="Baskerville Old Face" w:hAnsi="Baskerville Old Face"/>
          <w:sz w:val="24"/>
          <w:szCs w:val="24"/>
        </w:rPr>
        <w:t>Class on Pornography and Society, May 13, 2013 (Chicago, IL).</w:t>
      </w:r>
    </w:p>
    <w:p w14:paraId="38CF5B22" w14:textId="77777777" w:rsidR="00D96F47" w:rsidRPr="00D96F47" w:rsidRDefault="00D96F47" w:rsidP="008E1736">
      <w:pPr>
        <w:tabs>
          <w:tab w:val="left" w:pos="3264"/>
        </w:tabs>
        <w:spacing w:after="0" w:line="240" w:lineRule="auto"/>
        <w:ind w:left="2880" w:hanging="2880"/>
        <w:jc w:val="both"/>
        <w:rPr>
          <w:rFonts w:ascii="Baskerville Old Face" w:hAnsi="Baskerville Old Face"/>
          <w:sz w:val="24"/>
          <w:szCs w:val="24"/>
        </w:rPr>
      </w:pPr>
    </w:p>
    <w:p w14:paraId="05E7E8D8" w14:textId="77777777" w:rsidR="00B24AB8" w:rsidRPr="00B24AB8" w:rsidRDefault="00B24AB8"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 xml:space="preserve">“Restitution Laws and Litigation: The State of the Nation,” Presentation to the Annual Meeting of the National Assoc. of Crime Victim Compensation Boards, April 9, 2013.  </w:t>
      </w:r>
    </w:p>
    <w:p w14:paraId="2CDC5081" w14:textId="77777777" w:rsidR="00B24AB8" w:rsidRDefault="00B24AB8" w:rsidP="008E1736">
      <w:pPr>
        <w:tabs>
          <w:tab w:val="left" w:pos="3264"/>
        </w:tabs>
        <w:spacing w:after="0" w:line="240" w:lineRule="auto"/>
        <w:ind w:left="2880" w:hanging="2880"/>
        <w:jc w:val="both"/>
        <w:rPr>
          <w:rFonts w:ascii="Baskerville Old Face" w:hAnsi="Baskerville Old Face"/>
          <w:i/>
          <w:sz w:val="24"/>
          <w:szCs w:val="24"/>
        </w:rPr>
      </w:pPr>
    </w:p>
    <w:p w14:paraId="1B093AE2" w14:textId="77777777" w:rsidR="00DF7EDD" w:rsidRPr="00DF7EDD" w:rsidRDefault="00B24AB8"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DF7EDD">
        <w:rPr>
          <w:rFonts w:ascii="Baskerville Old Face" w:hAnsi="Baskerville Old Face"/>
          <w:sz w:val="24"/>
          <w:szCs w:val="24"/>
        </w:rPr>
        <w:t>“A State Role in Immigration Enforcement: Some Skeptical Observations,” Debate Against Stephen Cox for the Univ. of Utah Federalist Society, Mar. 18, 2013.</w:t>
      </w:r>
    </w:p>
    <w:p w14:paraId="4C24B7A8" w14:textId="77777777" w:rsidR="00DF7EDD" w:rsidRDefault="00DF7EDD" w:rsidP="008E1736">
      <w:pPr>
        <w:tabs>
          <w:tab w:val="left" w:pos="3264"/>
        </w:tabs>
        <w:spacing w:after="0" w:line="240" w:lineRule="auto"/>
        <w:ind w:left="2880" w:hanging="2880"/>
        <w:jc w:val="both"/>
        <w:rPr>
          <w:rFonts w:ascii="Baskerville Old Face" w:hAnsi="Baskerville Old Face"/>
          <w:i/>
          <w:sz w:val="24"/>
          <w:szCs w:val="24"/>
        </w:rPr>
      </w:pPr>
    </w:p>
    <w:p w14:paraId="37A693C7" w14:textId="77777777" w:rsidR="00BE7D96" w:rsidRPr="00BE7D96" w:rsidRDefault="00DF7EDD"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BE7D96">
        <w:rPr>
          <w:rFonts w:ascii="Baskerville Old Face" w:hAnsi="Baskerville Old Face"/>
          <w:sz w:val="24"/>
          <w:szCs w:val="24"/>
        </w:rPr>
        <w:t xml:space="preserve">“Defining ‘Victims” of Environmental Crimes,” </w:t>
      </w:r>
      <w:proofErr w:type="spellStart"/>
      <w:r w:rsidR="00BE7D96">
        <w:rPr>
          <w:rFonts w:ascii="Baskerville Old Face" w:hAnsi="Baskerville Old Face"/>
          <w:sz w:val="24"/>
          <w:szCs w:val="24"/>
        </w:rPr>
        <w:t>Greenbag</w:t>
      </w:r>
      <w:proofErr w:type="spellEnd"/>
      <w:r w:rsidR="00BE7D96">
        <w:rPr>
          <w:rFonts w:ascii="Baskerville Old Face" w:hAnsi="Baskerville Old Face"/>
          <w:sz w:val="24"/>
          <w:szCs w:val="24"/>
        </w:rPr>
        <w:t xml:space="preserve"> Presentation to the Wallace Stegner Center, S.J. Quinney College of Law, Nov. 28, 2012.</w:t>
      </w:r>
    </w:p>
    <w:p w14:paraId="0C801AC7" w14:textId="77777777" w:rsidR="00BE7D96" w:rsidRDefault="00BE7D96" w:rsidP="008E1736">
      <w:pPr>
        <w:tabs>
          <w:tab w:val="left" w:pos="3264"/>
        </w:tabs>
        <w:spacing w:after="0" w:line="240" w:lineRule="auto"/>
        <w:ind w:left="2880" w:hanging="2880"/>
        <w:jc w:val="both"/>
        <w:rPr>
          <w:rFonts w:ascii="Baskerville Old Face" w:hAnsi="Baskerville Old Face"/>
          <w:i/>
          <w:sz w:val="24"/>
          <w:szCs w:val="24"/>
        </w:rPr>
      </w:pPr>
    </w:p>
    <w:p w14:paraId="299003D5" w14:textId="77777777" w:rsidR="004358B0" w:rsidRPr="004358B0" w:rsidRDefault="004358B0"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Pr="004358B0">
        <w:rPr>
          <w:rFonts w:ascii="Baskerville Old Face" w:hAnsi="Baskerville Old Face"/>
          <w:sz w:val="24"/>
          <w:szCs w:val="24"/>
        </w:rPr>
        <w:t xml:space="preserve">“Advocating for Crime Victims,” </w:t>
      </w:r>
      <w:r>
        <w:rPr>
          <w:rFonts w:ascii="Baskerville Old Face" w:hAnsi="Baskerville Old Face"/>
          <w:sz w:val="24"/>
          <w:szCs w:val="24"/>
        </w:rPr>
        <w:t xml:space="preserve">Training for Attorneys and Victim Advocates, Aug. 14, 2012.  </w:t>
      </w:r>
    </w:p>
    <w:p w14:paraId="14EFDD6B" w14:textId="77777777" w:rsidR="00727F32" w:rsidRDefault="00727F32" w:rsidP="008E1736">
      <w:pPr>
        <w:tabs>
          <w:tab w:val="left" w:pos="3264"/>
        </w:tabs>
        <w:spacing w:after="0" w:line="240" w:lineRule="auto"/>
        <w:ind w:left="2880" w:hanging="2880"/>
        <w:jc w:val="both"/>
        <w:rPr>
          <w:rFonts w:ascii="Baskerville Old Face" w:hAnsi="Baskerville Old Face"/>
          <w:i/>
          <w:sz w:val="24"/>
          <w:szCs w:val="24"/>
        </w:rPr>
      </w:pPr>
    </w:p>
    <w:p w14:paraId="510E1FF2" w14:textId="77777777" w:rsidR="00727F32" w:rsidRPr="00727F32" w:rsidRDefault="00727F32"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“Who is a Victim for Victim’s Rights Enforcement,” Presentation to NCVLI’s 11th Annual Crime Victim Law Conference, June 8, 2012 (Portland, OR).</w:t>
      </w:r>
    </w:p>
    <w:p w14:paraId="25EC6B18" w14:textId="77777777" w:rsidR="00F743E3" w:rsidRDefault="00F743E3" w:rsidP="008E1736">
      <w:pPr>
        <w:tabs>
          <w:tab w:val="left" w:pos="3264"/>
        </w:tabs>
        <w:spacing w:after="0" w:line="240" w:lineRule="auto"/>
        <w:ind w:left="2880" w:hanging="2880"/>
        <w:jc w:val="both"/>
        <w:rPr>
          <w:rFonts w:ascii="Baskerville Old Face" w:hAnsi="Baskerville Old Face"/>
          <w:i/>
          <w:sz w:val="24"/>
          <w:szCs w:val="24"/>
        </w:rPr>
      </w:pPr>
    </w:p>
    <w:p w14:paraId="79D54BEF" w14:textId="77777777" w:rsidR="00F743E3" w:rsidRDefault="00F743E3"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“Advancing Crime Victims’ Rights Through Litigation,” Webinar Presentation for NCVLI, August 3, 2011.</w:t>
      </w:r>
    </w:p>
    <w:p w14:paraId="06CF1653" w14:textId="77777777" w:rsidR="00F743E3" w:rsidRDefault="00F743E3" w:rsidP="008E1736">
      <w:pPr>
        <w:tabs>
          <w:tab w:val="left" w:pos="3264"/>
        </w:tabs>
        <w:spacing w:after="0" w:line="240" w:lineRule="auto"/>
        <w:ind w:left="2880" w:hanging="2880"/>
        <w:jc w:val="both"/>
        <w:rPr>
          <w:rFonts w:ascii="Baskerville Old Face" w:hAnsi="Baskerville Old Face"/>
          <w:sz w:val="24"/>
          <w:szCs w:val="24"/>
        </w:rPr>
      </w:pPr>
    </w:p>
    <w:p w14:paraId="5198236D" w14:textId="77777777" w:rsidR="00F743E3" w:rsidRDefault="00F743E3" w:rsidP="008E1736">
      <w:pPr>
        <w:tabs>
          <w:tab w:val="left" w:pos="3264"/>
        </w:tabs>
        <w:spacing w:after="0" w:line="240" w:lineRule="auto"/>
        <w:ind w:left="2880" w:hanging="2880"/>
        <w:jc w:val="both"/>
        <w:rPr>
          <w:rFonts w:ascii="Baskerville Old Face" w:hAnsi="Baskerville Old Face"/>
          <w:i/>
          <w:sz w:val="24"/>
          <w:szCs w:val="24"/>
        </w:rPr>
      </w:pPr>
      <w:r>
        <w:rPr>
          <w:rFonts w:ascii="Baskerville Old Face" w:hAnsi="Baskerville Old Face"/>
          <w:sz w:val="24"/>
          <w:szCs w:val="24"/>
        </w:rPr>
        <w:tab/>
        <w:t>“Strategic Litigation of Crime Victims’ Rights: “Test Cases,” Presentation to NCVLI’s 10th Annual Crime Victim Law Conference, June 14, 2011 (Portland, OR).</w:t>
      </w:r>
    </w:p>
    <w:p w14:paraId="5493EC0E" w14:textId="77777777" w:rsidR="00D212DE" w:rsidRDefault="00D212DE" w:rsidP="008E1736">
      <w:pPr>
        <w:tabs>
          <w:tab w:val="left" w:pos="3264"/>
        </w:tabs>
        <w:spacing w:after="0" w:line="240" w:lineRule="auto"/>
        <w:ind w:left="2880" w:hanging="2880"/>
        <w:jc w:val="both"/>
        <w:rPr>
          <w:rFonts w:ascii="Baskerville Old Face" w:hAnsi="Baskerville Old Face"/>
          <w:i/>
          <w:sz w:val="24"/>
          <w:szCs w:val="24"/>
        </w:rPr>
      </w:pPr>
    </w:p>
    <w:p w14:paraId="49D3BEA9" w14:textId="77777777" w:rsidR="00D212DE" w:rsidRDefault="00D212DE"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lastRenderedPageBreak/>
        <w:tab/>
        <w:t>“</w:t>
      </w:r>
      <w:r w:rsidRPr="00D212DE">
        <w:rPr>
          <w:rFonts w:ascii="Baskerville Old Face" w:hAnsi="Baskerville Old Face"/>
          <w:sz w:val="24"/>
          <w:szCs w:val="24"/>
        </w:rPr>
        <w:t>The Utah Exclusionary Rule: No Foundat</w:t>
      </w:r>
      <w:r>
        <w:rPr>
          <w:rFonts w:ascii="Baskerville Old Face" w:hAnsi="Baskerville Old Face"/>
          <w:sz w:val="24"/>
          <w:szCs w:val="24"/>
        </w:rPr>
        <w:t xml:space="preserve">ion in the Utah </w:t>
      </w:r>
      <w:proofErr w:type="gramStart"/>
      <w:r>
        <w:rPr>
          <w:rFonts w:ascii="Baskerville Old Face" w:hAnsi="Baskerville Old Face"/>
          <w:sz w:val="24"/>
          <w:szCs w:val="24"/>
        </w:rPr>
        <w:t>Constitution?,</w:t>
      </w:r>
      <w:proofErr w:type="gramEnd"/>
      <w:r>
        <w:rPr>
          <w:rFonts w:ascii="Baskerville Old Face" w:hAnsi="Baskerville Old Face"/>
          <w:sz w:val="24"/>
          <w:szCs w:val="24"/>
        </w:rPr>
        <w:t xml:space="preserve">” Debate Before the Criminal Law Section of the Utah Bar, Feb. 24, 2011. </w:t>
      </w:r>
    </w:p>
    <w:p w14:paraId="5B46309C" w14:textId="77777777" w:rsidR="00F743E3" w:rsidRDefault="00F743E3" w:rsidP="008E1736">
      <w:pPr>
        <w:tabs>
          <w:tab w:val="left" w:pos="3264"/>
        </w:tabs>
        <w:spacing w:after="0" w:line="240" w:lineRule="auto"/>
        <w:ind w:left="2880" w:hanging="2880"/>
        <w:jc w:val="both"/>
        <w:rPr>
          <w:rFonts w:ascii="Baskerville Old Face" w:hAnsi="Baskerville Old Face"/>
          <w:sz w:val="24"/>
          <w:szCs w:val="24"/>
        </w:rPr>
      </w:pPr>
    </w:p>
    <w:p w14:paraId="2EC3BAFF" w14:textId="77777777" w:rsidR="00C02634" w:rsidRPr="00C02634" w:rsidRDefault="00F743E3"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C02634">
        <w:rPr>
          <w:rFonts w:ascii="Baskerville Old Face" w:hAnsi="Baskerville Old Face"/>
          <w:i/>
          <w:sz w:val="24"/>
          <w:szCs w:val="24"/>
        </w:rPr>
        <w:t>“</w:t>
      </w:r>
      <w:r w:rsidR="00C02634">
        <w:rPr>
          <w:rFonts w:ascii="Baskerville Old Face" w:hAnsi="Baskerville Old Face"/>
          <w:sz w:val="24"/>
          <w:szCs w:val="24"/>
        </w:rPr>
        <w:t xml:space="preserve">A Public Safety Exception to </w:t>
      </w:r>
      <w:r w:rsidR="00C02634">
        <w:rPr>
          <w:rFonts w:ascii="Baskerville Old Face" w:hAnsi="Baskerville Old Face"/>
          <w:i/>
          <w:sz w:val="24"/>
          <w:szCs w:val="24"/>
        </w:rPr>
        <w:t xml:space="preserve">Miranda </w:t>
      </w:r>
      <w:r w:rsidR="00C02634">
        <w:rPr>
          <w:rFonts w:ascii="Baskerville Old Face" w:hAnsi="Baskerville Old Face"/>
          <w:sz w:val="24"/>
          <w:szCs w:val="24"/>
        </w:rPr>
        <w:t xml:space="preserve">for Questioning Terrorism Suspects?”, Debate Against Professor </w:t>
      </w:r>
      <w:proofErr w:type="spellStart"/>
      <w:r w:rsidR="00C02634">
        <w:rPr>
          <w:rFonts w:ascii="Baskerville Old Face" w:hAnsi="Baskerville Old Face"/>
          <w:sz w:val="24"/>
          <w:szCs w:val="24"/>
        </w:rPr>
        <w:t>Guoira</w:t>
      </w:r>
      <w:proofErr w:type="spellEnd"/>
      <w:r w:rsidR="00C02634">
        <w:rPr>
          <w:rFonts w:ascii="Baskerville Old Face" w:hAnsi="Baskerville Old Face"/>
          <w:sz w:val="24"/>
          <w:szCs w:val="24"/>
        </w:rPr>
        <w:t xml:space="preserve"> (podcast by the Federalist Society February 7, 2011</w:t>
      </w:r>
      <w:r w:rsidR="00E65ECC">
        <w:rPr>
          <w:rFonts w:ascii="Baskerville Old Face" w:hAnsi="Baskerville Old Face"/>
          <w:sz w:val="24"/>
          <w:szCs w:val="24"/>
        </w:rPr>
        <w:t xml:space="preserve">; </w:t>
      </w:r>
      <w:proofErr w:type="spellStart"/>
      <w:r w:rsidR="00E65ECC">
        <w:rPr>
          <w:rFonts w:ascii="Baskerville Old Face" w:hAnsi="Baskerville Old Face"/>
          <w:sz w:val="24"/>
          <w:szCs w:val="24"/>
        </w:rPr>
        <w:t>followup</w:t>
      </w:r>
      <w:proofErr w:type="spellEnd"/>
      <w:r w:rsidR="00E65ECC">
        <w:rPr>
          <w:rFonts w:ascii="Baskerville Old Face" w:hAnsi="Baskerville Old Face"/>
          <w:sz w:val="24"/>
          <w:szCs w:val="24"/>
        </w:rPr>
        <w:t xml:space="preserve"> debate on March 31, 2011</w:t>
      </w:r>
      <w:r w:rsidR="00C02634">
        <w:rPr>
          <w:rFonts w:ascii="Baskerville Old Face" w:hAnsi="Baskerville Old Face"/>
          <w:sz w:val="24"/>
          <w:szCs w:val="24"/>
        </w:rPr>
        <w:t xml:space="preserve">).  </w:t>
      </w:r>
    </w:p>
    <w:p w14:paraId="25E998D0" w14:textId="77777777" w:rsidR="00A75626" w:rsidRDefault="00A75626" w:rsidP="008E1736">
      <w:pPr>
        <w:tabs>
          <w:tab w:val="left" w:pos="3264"/>
        </w:tabs>
        <w:spacing w:after="0" w:line="240" w:lineRule="auto"/>
        <w:ind w:left="2880" w:hanging="2880"/>
        <w:jc w:val="both"/>
        <w:rPr>
          <w:rFonts w:ascii="Baskerville Old Face" w:hAnsi="Baskerville Old Face"/>
          <w:i/>
          <w:sz w:val="24"/>
          <w:szCs w:val="24"/>
        </w:rPr>
      </w:pPr>
    </w:p>
    <w:p w14:paraId="0D9824AE" w14:textId="77777777" w:rsidR="00A75626" w:rsidRPr="00A75626" w:rsidRDefault="00A75626"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 xml:space="preserve">“Some Skeptical Observations About Innocence Procedures,” Presentation to the Univ. of Utah College of Law Faculty, Jan. 19, 2011.  </w:t>
      </w:r>
    </w:p>
    <w:p w14:paraId="20C3D4C5" w14:textId="77777777" w:rsidR="00996A75" w:rsidRDefault="00996A75" w:rsidP="008E1736">
      <w:pPr>
        <w:tabs>
          <w:tab w:val="left" w:pos="3264"/>
        </w:tabs>
        <w:spacing w:after="0" w:line="240" w:lineRule="auto"/>
        <w:ind w:left="2880" w:hanging="2880"/>
        <w:jc w:val="both"/>
        <w:rPr>
          <w:rFonts w:ascii="Baskerville Old Face" w:hAnsi="Baskerville Old Face"/>
          <w:b/>
          <w:i/>
          <w:sz w:val="24"/>
          <w:szCs w:val="24"/>
        </w:rPr>
      </w:pPr>
    </w:p>
    <w:p w14:paraId="13C64DD4" w14:textId="77777777" w:rsidR="00996A75" w:rsidRPr="00996A75" w:rsidRDefault="00996A75" w:rsidP="008E1736">
      <w:pPr>
        <w:tabs>
          <w:tab w:val="left" w:pos="3264"/>
        </w:tabs>
        <w:spacing w:after="0" w:line="240" w:lineRule="auto"/>
        <w:ind w:left="2880" w:hanging="2880"/>
        <w:jc w:val="both"/>
        <w:rPr>
          <w:rFonts w:ascii="Baskerville Old Face" w:hAnsi="Baskerville Old Face"/>
          <w:sz w:val="24"/>
          <w:szCs w:val="24"/>
        </w:rPr>
      </w:pPr>
      <w:r>
        <w:rPr>
          <w:rFonts w:ascii="Baskerville Old Face" w:hAnsi="Baskerville Old Face"/>
          <w:b/>
          <w:i/>
          <w:sz w:val="24"/>
          <w:szCs w:val="24"/>
        </w:rPr>
        <w:tab/>
      </w:r>
      <w:r w:rsidRPr="00996A75">
        <w:rPr>
          <w:rFonts w:ascii="Baskerville Old Face" w:hAnsi="Baskerville Old Face"/>
          <w:sz w:val="24"/>
          <w:szCs w:val="24"/>
        </w:rPr>
        <w:t>“Innocence Procedures: Some Questions, Concerns, and Alternative Proposals,”</w:t>
      </w:r>
      <w:r>
        <w:rPr>
          <w:rFonts w:ascii="Baskerville Old Face" w:hAnsi="Baskerville Old Face"/>
          <w:sz w:val="24"/>
          <w:szCs w:val="24"/>
        </w:rPr>
        <w:t xml:space="preserve"> Symposium Presentation at New York Law School, Nov. 5, 2010 (New York, NY).  </w:t>
      </w:r>
    </w:p>
    <w:p w14:paraId="39A483B3" w14:textId="77777777" w:rsidR="00CF18F9" w:rsidRDefault="00CF18F9" w:rsidP="00CF18F9">
      <w:pPr>
        <w:tabs>
          <w:tab w:val="left" w:pos="3264"/>
        </w:tabs>
        <w:spacing w:after="0" w:line="240" w:lineRule="auto"/>
        <w:ind w:left="2880"/>
        <w:jc w:val="both"/>
        <w:rPr>
          <w:rFonts w:ascii="Baskerville Old Face" w:hAnsi="Baskerville Old Face"/>
          <w:sz w:val="24"/>
          <w:szCs w:val="24"/>
        </w:rPr>
      </w:pPr>
    </w:p>
    <w:p w14:paraId="775D4104" w14:textId="77777777" w:rsidR="00442F21" w:rsidRDefault="00442F21"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“Arguing and Securing Restitution,” Presentation to the 36</w:t>
      </w:r>
      <w:r w:rsidRPr="00442F21">
        <w:rPr>
          <w:rFonts w:ascii="Baskerville Old Face" w:hAnsi="Baskerville Old Face"/>
          <w:sz w:val="24"/>
          <w:szCs w:val="24"/>
          <w:vertAlign w:val="superscript"/>
        </w:rPr>
        <w:t>th</w:t>
      </w:r>
      <w:r>
        <w:rPr>
          <w:rFonts w:ascii="Baskerville Old Face" w:hAnsi="Baskerville Old Face"/>
          <w:sz w:val="24"/>
          <w:szCs w:val="24"/>
        </w:rPr>
        <w:t xml:space="preserve"> Annual National Conference of the National Organization for Victim Assistance (Aug. 23, 2010).  </w:t>
      </w:r>
    </w:p>
    <w:p w14:paraId="4F94323C" w14:textId="77777777" w:rsidR="00442F21" w:rsidRDefault="00442F21" w:rsidP="00CF18F9">
      <w:pPr>
        <w:tabs>
          <w:tab w:val="left" w:pos="3264"/>
        </w:tabs>
        <w:spacing w:after="0" w:line="240" w:lineRule="auto"/>
        <w:ind w:left="2880"/>
        <w:jc w:val="both"/>
        <w:rPr>
          <w:rFonts w:ascii="Baskerville Old Face" w:hAnsi="Baskerville Old Face"/>
          <w:sz w:val="24"/>
          <w:szCs w:val="24"/>
        </w:rPr>
      </w:pPr>
    </w:p>
    <w:p w14:paraId="03580456" w14:textId="77777777" w:rsidR="00442F21" w:rsidRDefault="00442F21"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“New Developments in Restitution Law” and “Victims’ Rights in Plea Bargains,” Presentations to the Annual National Conference of the National Crime Victim Law Institute (June 9-10, 2010) (Portland, OR).</w:t>
      </w:r>
    </w:p>
    <w:p w14:paraId="62AB173B" w14:textId="77777777" w:rsidR="00442F21" w:rsidRDefault="00442F21" w:rsidP="00CF18F9">
      <w:pPr>
        <w:tabs>
          <w:tab w:val="left" w:pos="3264"/>
        </w:tabs>
        <w:spacing w:after="0" w:line="240" w:lineRule="auto"/>
        <w:ind w:left="2880"/>
        <w:jc w:val="both"/>
        <w:rPr>
          <w:rFonts w:ascii="Baskerville Old Face" w:hAnsi="Baskerville Old Face"/>
          <w:sz w:val="24"/>
          <w:szCs w:val="24"/>
        </w:rPr>
      </w:pPr>
    </w:p>
    <w:p w14:paraId="58A710EB" w14:textId="77777777" w:rsidR="008E1736" w:rsidRDefault="008E1736"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Expert Witness in the Mock Trial of </w:t>
      </w:r>
      <w:r>
        <w:rPr>
          <w:rFonts w:ascii="Baskerville Old Face" w:hAnsi="Baskerville Old Face"/>
          <w:i/>
          <w:sz w:val="24"/>
          <w:szCs w:val="24"/>
        </w:rPr>
        <w:t>The Queen v. The United States Death Penalty</w:t>
      </w:r>
      <w:r>
        <w:rPr>
          <w:rFonts w:ascii="Baskerville Old Face" w:hAnsi="Baskerville Old Face"/>
          <w:sz w:val="24"/>
          <w:szCs w:val="24"/>
        </w:rPr>
        <w:t xml:space="preserve">, Program Sponsored by Amicus in the Emmanuel Centre, Mar. 2, 2010 (London, UK). </w:t>
      </w:r>
    </w:p>
    <w:p w14:paraId="1C40E316" w14:textId="77777777" w:rsidR="008E1736" w:rsidRDefault="008E1736" w:rsidP="00CF18F9">
      <w:pPr>
        <w:tabs>
          <w:tab w:val="left" w:pos="3264"/>
        </w:tabs>
        <w:spacing w:after="0" w:line="240" w:lineRule="auto"/>
        <w:ind w:left="2880"/>
        <w:jc w:val="both"/>
        <w:rPr>
          <w:rFonts w:ascii="Baskerville Old Face" w:hAnsi="Baskerville Old Face"/>
          <w:sz w:val="24"/>
          <w:szCs w:val="24"/>
        </w:rPr>
      </w:pPr>
    </w:p>
    <w:p w14:paraId="0054830F" w14:textId="77777777" w:rsidR="008E1736" w:rsidRDefault="008E1736"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“The U.S. Supreme Court at Mid-Term, Conference at Stanford Law School, Feb. 5-6, 2010 (conference participant) (Palo Alto, CA). </w:t>
      </w:r>
    </w:p>
    <w:p w14:paraId="4534958A" w14:textId="77777777" w:rsidR="008E1736" w:rsidRDefault="008E1736" w:rsidP="00CF18F9">
      <w:pPr>
        <w:tabs>
          <w:tab w:val="left" w:pos="3264"/>
        </w:tabs>
        <w:spacing w:after="0" w:line="240" w:lineRule="auto"/>
        <w:ind w:left="2880"/>
        <w:jc w:val="both"/>
        <w:rPr>
          <w:rFonts w:ascii="Baskerville Old Face" w:hAnsi="Baskerville Old Face"/>
          <w:sz w:val="24"/>
          <w:szCs w:val="24"/>
        </w:rPr>
      </w:pPr>
    </w:p>
    <w:p w14:paraId="0D59A6BB" w14:textId="77777777" w:rsidR="008E505D" w:rsidRDefault="008E505D"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“A Look Back at the Year in Federal Victim’s Rights Law,” Keynote Address to the 8</w:t>
      </w:r>
      <w:r w:rsidRPr="008E505D">
        <w:rPr>
          <w:rFonts w:ascii="Baskerville Old Face" w:hAnsi="Baskerville Old Face"/>
          <w:sz w:val="24"/>
          <w:szCs w:val="24"/>
          <w:vertAlign w:val="superscript"/>
        </w:rPr>
        <w:t>th</w:t>
      </w:r>
      <w:r>
        <w:rPr>
          <w:rFonts w:ascii="Baskerville Old Face" w:hAnsi="Baskerville Old Face"/>
          <w:sz w:val="24"/>
          <w:szCs w:val="24"/>
        </w:rPr>
        <w:t xml:space="preserve"> Annual National Conference of the National Crime Victim’s Law Institute, June 30, 2009 (Portland, OR).</w:t>
      </w:r>
    </w:p>
    <w:p w14:paraId="435DFC65" w14:textId="77777777" w:rsidR="008E505D" w:rsidRDefault="008E505D" w:rsidP="00CF18F9">
      <w:pPr>
        <w:tabs>
          <w:tab w:val="left" w:pos="3264"/>
        </w:tabs>
        <w:spacing w:after="0" w:line="240" w:lineRule="auto"/>
        <w:ind w:left="2880"/>
        <w:jc w:val="both"/>
        <w:rPr>
          <w:rFonts w:ascii="Baskerville Old Face" w:hAnsi="Baskerville Old Face"/>
          <w:sz w:val="24"/>
          <w:szCs w:val="24"/>
        </w:rPr>
      </w:pPr>
    </w:p>
    <w:p w14:paraId="07A88BD5" w14:textId="77777777" w:rsidR="008E505D" w:rsidRDefault="008E505D"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“The Crime Victims’ Rights Movement: A Look Backward, A Look Forward,” Keynote Address for the 2009 National Crime Victims’ Rights Week Commemoration Ceremony Sponsored by the Oregon Department of Justice, April 28, 2009 (Portland, OR). </w:t>
      </w:r>
    </w:p>
    <w:p w14:paraId="68091563" w14:textId="77777777" w:rsidR="008E505D" w:rsidRDefault="008E505D" w:rsidP="00CF18F9">
      <w:pPr>
        <w:tabs>
          <w:tab w:val="left" w:pos="3264"/>
        </w:tabs>
        <w:spacing w:after="0" w:line="240" w:lineRule="auto"/>
        <w:ind w:left="2880"/>
        <w:jc w:val="both"/>
        <w:rPr>
          <w:rFonts w:ascii="Baskerville Old Face" w:hAnsi="Baskerville Old Face"/>
          <w:sz w:val="24"/>
          <w:szCs w:val="24"/>
        </w:rPr>
      </w:pPr>
    </w:p>
    <w:p w14:paraId="3F865AD8" w14:textId="77777777" w:rsidR="008E505D" w:rsidRDefault="008E505D"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“A Proposed Amendment Allowing Videotaping as a Substitute for </w:t>
      </w:r>
      <w:r>
        <w:rPr>
          <w:rFonts w:ascii="Baskerville Old Face" w:hAnsi="Baskerville Old Face"/>
          <w:i/>
          <w:sz w:val="24"/>
          <w:szCs w:val="24"/>
        </w:rPr>
        <w:t>Miranda</w:t>
      </w:r>
      <w:r>
        <w:rPr>
          <w:rFonts w:ascii="Baskerville Old Face" w:hAnsi="Baskerville Old Face"/>
          <w:sz w:val="24"/>
          <w:szCs w:val="24"/>
        </w:rPr>
        <w:t xml:space="preserve"> Procedures,” Presentation to the Utah Rules of Criminal Procedure Advisory Comm., Oct. 27, 2008. </w:t>
      </w:r>
    </w:p>
    <w:p w14:paraId="2057EF2E" w14:textId="77777777" w:rsidR="008E505D" w:rsidRDefault="008E505D" w:rsidP="00CF18F9">
      <w:pPr>
        <w:tabs>
          <w:tab w:val="left" w:pos="3264"/>
        </w:tabs>
        <w:spacing w:after="0" w:line="240" w:lineRule="auto"/>
        <w:ind w:left="2880"/>
        <w:jc w:val="both"/>
        <w:rPr>
          <w:rFonts w:ascii="Baskerville Old Face" w:hAnsi="Baskerville Old Face"/>
          <w:sz w:val="24"/>
          <w:szCs w:val="24"/>
        </w:rPr>
      </w:pPr>
    </w:p>
    <w:p w14:paraId="687F81F6" w14:textId="77777777" w:rsidR="008E505D" w:rsidRDefault="008E505D"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lastRenderedPageBreak/>
        <w:t xml:space="preserve">“Upcoming Criminal Cases Before the U.S. Supreme Court,” Presentation to the College of William and Mary School of Law, Institute of Bill of Rights Law Annual Preview, Sept. 27, 2008 (Williamsburg, VA). </w:t>
      </w:r>
    </w:p>
    <w:p w14:paraId="7EA9BACA" w14:textId="77777777" w:rsidR="008E505D" w:rsidRDefault="008E505D" w:rsidP="00CF18F9">
      <w:pPr>
        <w:tabs>
          <w:tab w:val="left" w:pos="3264"/>
        </w:tabs>
        <w:spacing w:after="0" w:line="240" w:lineRule="auto"/>
        <w:ind w:left="2880"/>
        <w:jc w:val="both"/>
        <w:rPr>
          <w:rFonts w:ascii="Baskerville Old Face" w:hAnsi="Baskerville Old Face"/>
          <w:sz w:val="24"/>
          <w:szCs w:val="24"/>
        </w:rPr>
      </w:pPr>
    </w:p>
    <w:p w14:paraId="506FE452" w14:textId="77777777" w:rsidR="00FD212C" w:rsidRDefault="00FD212C"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“The Crime Victims’ Rights Amendment,” Presentation to the Federal Judicial Conference’s Annual Sentencing Institute, June 25, 2008 (Long Beach, CA).</w:t>
      </w:r>
    </w:p>
    <w:p w14:paraId="6F971140" w14:textId="77777777" w:rsidR="00FD212C" w:rsidRDefault="00FD212C" w:rsidP="00CF18F9">
      <w:pPr>
        <w:tabs>
          <w:tab w:val="left" w:pos="3264"/>
        </w:tabs>
        <w:spacing w:after="0" w:line="240" w:lineRule="auto"/>
        <w:ind w:left="2880"/>
        <w:jc w:val="both"/>
        <w:rPr>
          <w:rFonts w:ascii="Baskerville Old Face" w:hAnsi="Baskerville Old Face"/>
          <w:sz w:val="24"/>
          <w:szCs w:val="24"/>
        </w:rPr>
      </w:pPr>
    </w:p>
    <w:p w14:paraId="117DC0EF" w14:textId="77777777" w:rsidR="00FD212C" w:rsidRDefault="00FD212C"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“Crime Victims’ Rights: The View from Behind the Bench and In Front of the Bench,” Keynote Address to the 7</w:t>
      </w:r>
      <w:r w:rsidRPr="00FD212C">
        <w:rPr>
          <w:rFonts w:ascii="Baskerville Old Face" w:hAnsi="Baskerville Old Face"/>
          <w:sz w:val="24"/>
          <w:szCs w:val="24"/>
          <w:vertAlign w:val="superscript"/>
        </w:rPr>
        <w:t>th</w:t>
      </w:r>
      <w:r>
        <w:rPr>
          <w:rFonts w:ascii="Baskerville Old Face" w:hAnsi="Baskerville Old Face"/>
          <w:sz w:val="24"/>
          <w:szCs w:val="24"/>
        </w:rPr>
        <w:t xml:space="preserve"> Annual National Conference of the National Crime Victim Law Institute, May 31, 2008 (Portland, OR).</w:t>
      </w:r>
    </w:p>
    <w:p w14:paraId="205F4DE5" w14:textId="77777777" w:rsidR="00FD212C" w:rsidRDefault="00FD212C" w:rsidP="00CF18F9">
      <w:pPr>
        <w:tabs>
          <w:tab w:val="left" w:pos="3264"/>
        </w:tabs>
        <w:spacing w:after="0" w:line="240" w:lineRule="auto"/>
        <w:ind w:left="2880"/>
        <w:jc w:val="both"/>
        <w:rPr>
          <w:rFonts w:ascii="Baskerville Old Face" w:hAnsi="Baskerville Old Face"/>
          <w:sz w:val="24"/>
          <w:szCs w:val="24"/>
        </w:rPr>
      </w:pPr>
    </w:p>
    <w:p w14:paraId="033BFF18" w14:textId="77777777" w:rsidR="00FD212C" w:rsidRDefault="00FD212C"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“Emerging Issues in Crime Victims’ Law,” Remarks to the National District Attorney’s Training Conference, April 21, 2008 (Chicago, IL).</w:t>
      </w:r>
    </w:p>
    <w:p w14:paraId="2FB5F856" w14:textId="77777777" w:rsidR="00FD212C" w:rsidRDefault="00FD212C" w:rsidP="00CF18F9">
      <w:pPr>
        <w:tabs>
          <w:tab w:val="left" w:pos="3264"/>
        </w:tabs>
        <w:spacing w:after="0" w:line="240" w:lineRule="auto"/>
        <w:ind w:left="2880"/>
        <w:jc w:val="both"/>
        <w:rPr>
          <w:rFonts w:ascii="Baskerville Old Face" w:hAnsi="Baskerville Old Face"/>
          <w:sz w:val="24"/>
          <w:szCs w:val="24"/>
        </w:rPr>
      </w:pPr>
    </w:p>
    <w:p w14:paraId="7304D30F" w14:textId="77777777" w:rsidR="00FD212C" w:rsidRDefault="00FD212C"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“In Defense</w:t>
      </w:r>
      <w:r w:rsidR="00C73446">
        <w:rPr>
          <w:rFonts w:ascii="Baskerville Old Face" w:hAnsi="Baskerville Old Face"/>
          <w:sz w:val="24"/>
          <w:szCs w:val="24"/>
        </w:rPr>
        <w:t xml:space="preserve"> </w:t>
      </w:r>
      <w:r>
        <w:rPr>
          <w:rFonts w:ascii="Baskerville Old Face" w:hAnsi="Baskerville Old Face"/>
          <w:sz w:val="24"/>
          <w:szCs w:val="24"/>
        </w:rPr>
        <w:t xml:space="preserve">of Victim Impact Statements,” The Nineteenth Annual Walter C. Reckless-Simon Dinitz Memorial Lecture, Ohio State University, Apr. 7, 2008 (Columbus, OH). </w:t>
      </w:r>
    </w:p>
    <w:p w14:paraId="1B21D2CC" w14:textId="77777777" w:rsidR="00FD212C" w:rsidRDefault="00FD212C" w:rsidP="00CF18F9">
      <w:pPr>
        <w:tabs>
          <w:tab w:val="left" w:pos="3264"/>
        </w:tabs>
        <w:spacing w:after="0" w:line="240" w:lineRule="auto"/>
        <w:ind w:left="2880"/>
        <w:jc w:val="both"/>
        <w:rPr>
          <w:rFonts w:ascii="Baskerville Old Face" w:hAnsi="Baskerville Old Face"/>
          <w:sz w:val="24"/>
          <w:szCs w:val="24"/>
        </w:rPr>
      </w:pPr>
    </w:p>
    <w:p w14:paraId="7BA0A8C2" w14:textId="77777777" w:rsidR="00FD212C" w:rsidRDefault="00FD212C"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“A New Initiative to Protect Victims’ Rights in California,” Presentation at Stanford Law School, Jan. 25, 2008 (Palo Alto, CA).</w:t>
      </w:r>
    </w:p>
    <w:p w14:paraId="5D7713B6" w14:textId="77777777" w:rsidR="005A5C50" w:rsidRDefault="005A5C50" w:rsidP="00CF18F9">
      <w:pPr>
        <w:tabs>
          <w:tab w:val="left" w:pos="3264"/>
        </w:tabs>
        <w:spacing w:after="0" w:line="240" w:lineRule="auto"/>
        <w:ind w:left="2880"/>
        <w:jc w:val="both"/>
        <w:rPr>
          <w:rFonts w:ascii="Baskerville Old Face" w:hAnsi="Baskerville Old Face"/>
          <w:sz w:val="24"/>
          <w:szCs w:val="24"/>
        </w:rPr>
      </w:pPr>
    </w:p>
    <w:p w14:paraId="3C3C030F" w14:textId="77777777" w:rsidR="005A5C50" w:rsidRDefault="005A5C50"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“Mandatory Minimums and the Crack/Powder Sentencing Disparity,” Presentation at Stanford Law School, Sept. 6, 2007 (Palo Alto, CA). </w:t>
      </w:r>
    </w:p>
    <w:p w14:paraId="654E3D66" w14:textId="77777777" w:rsidR="005A5C50" w:rsidRDefault="005A5C50" w:rsidP="00CF18F9">
      <w:pPr>
        <w:tabs>
          <w:tab w:val="left" w:pos="3264"/>
        </w:tabs>
        <w:spacing w:after="0" w:line="240" w:lineRule="auto"/>
        <w:ind w:left="2880"/>
        <w:jc w:val="both"/>
        <w:rPr>
          <w:rFonts w:ascii="Baskerville Old Face" w:hAnsi="Baskerville Old Face"/>
          <w:sz w:val="24"/>
          <w:szCs w:val="24"/>
        </w:rPr>
      </w:pPr>
    </w:p>
    <w:p w14:paraId="059661ED" w14:textId="77777777" w:rsidR="005A5C50" w:rsidRDefault="005A5C50"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“American Sentencing Guidelines in Operation and Practice,” Presentation to the State Duma Committee on Constitutional Legislation, October 13, 2005 (Moscow, Russia).</w:t>
      </w:r>
    </w:p>
    <w:p w14:paraId="75377BD7" w14:textId="77777777" w:rsidR="005A5C50" w:rsidRDefault="005A5C50" w:rsidP="00CF18F9">
      <w:pPr>
        <w:tabs>
          <w:tab w:val="left" w:pos="3264"/>
        </w:tabs>
        <w:spacing w:after="0" w:line="240" w:lineRule="auto"/>
        <w:ind w:left="2880"/>
        <w:jc w:val="both"/>
        <w:rPr>
          <w:rFonts w:ascii="Baskerville Old Face" w:hAnsi="Baskerville Old Face"/>
          <w:sz w:val="24"/>
          <w:szCs w:val="24"/>
        </w:rPr>
      </w:pPr>
    </w:p>
    <w:p w14:paraId="6C96D087" w14:textId="77777777" w:rsidR="005A5C50" w:rsidRDefault="005A5C50"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“The Effects of </w:t>
      </w:r>
      <w:r>
        <w:rPr>
          <w:rFonts w:ascii="Baskerville Old Face" w:hAnsi="Baskerville Old Face"/>
          <w:i/>
          <w:sz w:val="24"/>
          <w:szCs w:val="24"/>
        </w:rPr>
        <w:t>Booker</w:t>
      </w:r>
      <w:r>
        <w:rPr>
          <w:rFonts w:ascii="Baskerville Old Face" w:hAnsi="Baskerville Old Face"/>
          <w:sz w:val="24"/>
          <w:szCs w:val="24"/>
        </w:rPr>
        <w:t xml:space="preserve"> on Federal Sentencing,” Panel Discussion for the 2005 National Sentencing Policy Institute, July 11, 2005 (Washington, D.C.).</w:t>
      </w:r>
    </w:p>
    <w:p w14:paraId="70CABAC2" w14:textId="77777777" w:rsidR="005A5C50" w:rsidRDefault="005A5C50" w:rsidP="00CF18F9">
      <w:pPr>
        <w:tabs>
          <w:tab w:val="left" w:pos="3264"/>
        </w:tabs>
        <w:spacing w:after="0" w:line="240" w:lineRule="auto"/>
        <w:ind w:left="2880"/>
        <w:jc w:val="both"/>
        <w:rPr>
          <w:rFonts w:ascii="Baskerville Old Face" w:hAnsi="Baskerville Old Face"/>
          <w:sz w:val="24"/>
          <w:szCs w:val="24"/>
        </w:rPr>
      </w:pPr>
    </w:p>
    <w:p w14:paraId="2C6B9E16" w14:textId="77777777" w:rsidR="005A5C50" w:rsidRDefault="005A5C50"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“Sentencing After </w:t>
      </w:r>
      <w:r>
        <w:rPr>
          <w:rFonts w:ascii="Baskerville Old Face" w:hAnsi="Baskerville Old Face"/>
          <w:i/>
          <w:sz w:val="24"/>
          <w:szCs w:val="24"/>
        </w:rPr>
        <w:t>Booker</w:t>
      </w:r>
      <w:r>
        <w:rPr>
          <w:rFonts w:ascii="Baskerville Old Face" w:hAnsi="Baskerville Old Face"/>
          <w:sz w:val="24"/>
          <w:szCs w:val="24"/>
        </w:rPr>
        <w:t xml:space="preserve">,” Panel Presentation for the Sentencing Commission’s Annual Conference on Sentence, May 26, 2005 (San Francisco, CA). </w:t>
      </w:r>
    </w:p>
    <w:p w14:paraId="379C8457" w14:textId="77777777" w:rsidR="005A5C50" w:rsidRDefault="005A5C50" w:rsidP="00CF18F9">
      <w:pPr>
        <w:tabs>
          <w:tab w:val="left" w:pos="3264"/>
        </w:tabs>
        <w:spacing w:after="0" w:line="240" w:lineRule="auto"/>
        <w:ind w:left="2880"/>
        <w:jc w:val="both"/>
        <w:rPr>
          <w:rFonts w:ascii="Baskerville Old Face" w:hAnsi="Baskerville Old Face"/>
          <w:sz w:val="24"/>
          <w:szCs w:val="24"/>
        </w:rPr>
      </w:pPr>
    </w:p>
    <w:p w14:paraId="0A8DC8FD" w14:textId="77777777" w:rsidR="00C73446" w:rsidRDefault="00F22332"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“Separation of Powers and the American Judicial System,” Presentation to the Kharkiv National Law Academy, March 30, 2005 (Kharkiv, Ukraine). </w:t>
      </w:r>
    </w:p>
    <w:p w14:paraId="7C643B0B" w14:textId="77777777" w:rsidR="00F22332" w:rsidRDefault="00F22332" w:rsidP="00CF18F9">
      <w:pPr>
        <w:tabs>
          <w:tab w:val="left" w:pos="3264"/>
        </w:tabs>
        <w:spacing w:after="0" w:line="240" w:lineRule="auto"/>
        <w:ind w:left="2880"/>
        <w:jc w:val="both"/>
        <w:rPr>
          <w:rFonts w:ascii="Baskerville Old Face" w:hAnsi="Baskerville Old Face"/>
          <w:sz w:val="24"/>
          <w:szCs w:val="24"/>
        </w:rPr>
      </w:pPr>
    </w:p>
    <w:p w14:paraId="2C3A0A7C" w14:textId="77777777" w:rsidR="00F22332" w:rsidRDefault="00F22332"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lastRenderedPageBreak/>
        <w:t xml:space="preserve">“The Sentencing Guidelines After </w:t>
      </w:r>
      <w:r>
        <w:rPr>
          <w:rFonts w:ascii="Baskerville Old Face" w:hAnsi="Baskerville Old Face"/>
          <w:i/>
          <w:sz w:val="24"/>
          <w:szCs w:val="24"/>
        </w:rPr>
        <w:t>Booker</w:t>
      </w:r>
      <w:r>
        <w:rPr>
          <w:rFonts w:ascii="Baskerville Old Face" w:hAnsi="Baskerville Old Face"/>
          <w:sz w:val="24"/>
          <w:szCs w:val="24"/>
        </w:rPr>
        <w:t>,” Presentation to the ABA’s Annual White Collar Crime Convention, March 3, 2005 (Las Vegas, NV).</w:t>
      </w:r>
    </w:p>
    <w:p w14:paraId="49B109B1" w14:textId="77777777" w:rsidR="00F22332" w:rsidRDefault="00F22332" w:rsidP="00CF18F9">
      <w:pPr>
        <w:tabs>
          <w:tab w:val="left" w:pos="3264"/>
        </w:tabs>
        <w:spacing w:after="0" w:line="240" w:lineRule="auto"/>
        <w:ind w:left="2880"/>
        <w:jc w:val="both"/>
        <w:rPr>
          <w:rFonts w:ascii="Baskerville Old Face" w:hAnsi="Baskerville Old Face"/>
          <w:sz w:val="24"/>
          <w:szCs w:val="24"/>
        </w:rPr>
      </w:pPr>
    </w:p>
    <w:p w14:paraId="27CDB28E" w14:textId="77777777" w:rsidR="00F22332" w:rsidRDefault="00F22332"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“The Effects of </w:t>
      </w:r>
      <w:r>
        <w:rPr>
          <w:rFonts w:ascii="Baskerville Old Face" w:hAnsi="Baskerville Old Face"/>
          <w:i/>
          <w:sz w:val="24"/>
          <w:szCs w:val="24"/>
        </w:rPr>
        <w:t>Booker v. United States</w:t>
      </w:r>
      <w:r>
        <w:rPr>
          <w:rFonts w:ascii="Baskerville Old Face" w:hAnsi="Baskerville Old Face"/>
          <w:sz w:val="24"/>
          <w:szCs w:val="24"/>
        </w:rPr>
        <w:t xml:space="preserve">,” Presentation to the ABA National Convention, Criminal Justice Section, Feb. 11, 2005 (Salt Lake City, UT). </w:t>
      </w:r>
    </w:p>
    <w:p w14:paraId="1947B09A" w14:textId="77777777" w:rsidR="00405C6C" w:rsidRDefault="00405C6C" w:rsidP="00CF18F9">
      <w:pPr>
        <w:tabs>
          <w:tab w:val="left" w:pos="3264"/>
        </w:tabs>
        <w:spacing w:after="0" w:line="240" w:lineRule="auto"/>
        <w:ind w:left="2880"/>
        <w:jc w:val="both"/>
        <w:rPr>
          <w:rFonts w:ascii="Baskerville Old Face" w:hAnsi="Baskerville Old Face"/>
          <w:sz w:val="24"/>
          <w:szCs w:val="24"/>
        </w:rPr>
      </w:pPr>
    </w:p>
    <w:p w14:paraId="6E4ED491" w14:textId="77777777" w:rsidR="00F22332" w:rsidRDefault="00F22332"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Presentation to the Federal Judiciary Center’s National Workshop for District Judges, the Effects of </w:t>
      </w:r>
      <w:r>
        <w:rPr>
          <w:rFonts w:ascii="Baskerville Old Face" w:hAnsi="Baskerville Old Face"/>
          <w:i/>
          <w:sz w:val="24"/>
          <w:szCs w:val="24"/>
        </w:rPr>
        <w:t>Blakely v. Washington</w:t>
      </w:r>
      <w:r>
        <w:rPr>
          <w:rFonts w:ascii="Baskerville Old Face" w:hAnsi="Baskerville Old Face"/>
          <w:sz w:val="24"/>
          <w:szCs w:val="24"/>
        </w:rPr>
        <w:t xml:space="preserve">, Sept. 20, 2004 (Seattle, WA). </w:t>
      </w:r>
    </w:p>
    <w:p w14:paraId="613DA999" w14:textId="77777777" w:rsidR="00F22332" w:rsidRDefault="00F22332" w:rsidP="00CF18F9">
      <w:pPr>
        <w:tabs>
          <w:tab w:val="left" w:pos="3264"/>
        </w:tabs>
        <w:spacing w:after="0" w:line="240" w:lineRule="auto"/>
        <w:ind w:left="2880"/>
        <w:jc w:val="both"/>
        <w:rPr>
          <w:rFonts w:ascii="Baskerville Old Face" w:hAnsi="Baskerville Old Face"/>
          <w:sz w:val="24"/>
          <w:szCs w:val="24"/>
        </w:rPr>
      </w:pPr>
    </w:p>
    <w:p w14:paraId="15A03437" w14:textId="77777777" w:rsidR="00F22332" w:rsidRDefault="00F22332"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Presentation to the Annual National Seminar on the Federal Sentencing Guidelines, on Downward Departures after the PROTECT Act, May 20, 2004 (Miami, FL). </w:t>
      </w:r>
    </w:p>
    <w:p w14:paraId="3DFFEF75" w14:textId="77777777" w:rsidR="00F22332" w:rsidRDefault="00F22332" w:rsidP="00CF18F9">
      <w:pPr>
        <w:tabs>
          <w:tab w:val="left" w:pos="3264"/>
        </w:tabs>
        <w:spacing w:after="0" w:line="240" w:lineRule="auto"/>
        <w:ind w:left="2880"/>
        <w:jc w:val="both"/>
        <w:rPr>
          <w:rFonts w:ascii="Baskerville Old Face" w:hAnsi="Baskerville Old Face"/>
          <w:sz w:val="24"/>
          <w:szCs w:val="24"/>
        </w:rPr>
      </w:pPr>
    </w:p>
    <w:p w14:paraId="1E922E4D" w14:textId="77777777" w:rsidR="00F22332" w:rsidRDefault="00F22332"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Presentation to the </w:t>
      </w:r>
      <w:r>
        <w:rPr>
          <w:rFonts w:ascii="Baskerville Old Face" w:hAnsi="Baskerville Old Face"/>
          <w:i/>
          <w:sz w:val="24"/>
          <w:szCs w:val="24"/>
        </w:rPr>
        <w:t xml:space="preserve">Stanford Law Review </w:t>
      </w:r>
      <w:r>
        <w:rPr>
          <w:rFonts w:ascii="Baskerville Old Face" w:hAnsi="Baskerville Old Face"/>
          <w:sz w:val="24"/>
          <w:szCs w:val="24"/>
        </w:rPr>
        <w:t xml:space="preserve">Symposium, on federal sentencing practices, February 20, 2004 (Palo Alto, CA). </w:t>
      </w:r>
    </w:p>
    <w:p w14:paraId="69070ECC" w14:textId="77777777" w:rsidR="00F22332" w:rsidRDefault="00F22332" w:rsidP="00CF18F9">
      <w:pPr>
        <w:tabs>
          <w:tab w:val="left" w:pos="3264"/>
        </w:tabs>
        <w:spacing w:after="0" w:line="240" w:lineRule="auto"/>
        <w:ind w:left="2880"/>
        <w:jc w:val="both"/>
        <w:rPr>
          <w:rFonts w:ascii="Baskerville Old Face" w:hAnsi="Baskerville Old Face"/>
          <w:sz w:val="24"/>
          <w:szCs w:val="24"/>
        </w:rPr>
      </w:pPr>
    </w:p>
    <w:p w14:paraId="4ECF853F" w14:textId="77777777" w:rsidR="007B0ED4" w:rsidRDefault="00D857D1"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M</w:t>
      </w:r>
      <w:r w:rsidR="007B0ED4">
        <w:rPr>
          <w:rFonts w:ascii="Baskerville Old Face" w:hAnsi="Baskerville Old Face"/>
          <w:sz w:val="24"/>
          <w:szCs w:val="24"/>
        </w:rPr>
        <w:t xml:space="preserve">oderator, Discussion on the U.S. Supreme Court by Justices Antonin Scalia and Stephen Breyer, Tenth Circuit Judicial Conference in Jackson, Wyoming (Sept. 5, 2003). </w:t>
      </w:r>
    </w:p>
    <w:p w14:paraId="0A379343" w14:textId="77777777" w:rsidR="007B0ED4" w:rsidRDefault="007B0ED4" w:rsidP="00CF18F9">
      <w:pPr>
        <w:tabs>
          <w:tab w:val="left" w:pos="3264"/>
        </w:tabs>
        <w:spacing w:after="0" w:line="240" w:lineRule="auto"/>
        <w:ind w:left="2880"/>
        <w:jc w:val="both"/>
        <w:rPr>
          <w:rFonts w:ascii="Baskerville Old Face" w:hAnsi="Baskerville Old Face"/>
          <w:sz w:val="24"/>
          <w:szCs w:val="24"/>
        </w:rPr>
      </w:pPr>
    </w:p>
    <w:p w14:paraId="11192EDC" w14:textId="77777777" w:rsidR="007B0ED4" w:rsidRDefault="007B0ED4" w:rsidP="00CF18F9">
      <w:pPr>
        <w:tabs>
          <w:tab w:val="left" w:pos="3264"/>
        </w:tabs>
        <w:spacing w:after="0" w:line="240" w:lineRule="auto"/>
        <w:ind w:left="2880"/>
        <w:jc w:val="both"/>
        <w:rPr>
          <w:rFonts w:ascii="Baskerville Old Face" w:hAnsi="Baskerville Old Face"/>
          <w:sz w:val="24"/>
          <w:szCs w:val="24"/>
        </w:rPr>
      </w:pPr>
      <w:r w:rsidRPr="007B0ED4">
        <w:rPr>
          <w:rFonts w:ascii="Baskerville Old Face" w:hAnsi="Baskerville Old Face"/>
          <w:sz w:val="24"/>
          <w:szCs w:val="24"/>
        </w:rPr>
        <w:t>2001 Oxford-Annenberg Debate, on the Deat</w:t>
      </w:r>
      <w:r>
        <w:rPr>
          <w:rFonts w:ascii="Baskerville Old Face" w:hAnsi="Baskerville Old Face"/>
          <w:sz w:val="24"/>
          <w:szCs w:val="24"/>
        </w:rPr>
        <w:t xml:space="preserve">h Penalty, June 14, 2001, City University of New York (New York, NY). </w:t>
      </w:r>
    </w:p>
    <w:p w14:paraId="0E276645" w14:textId="77777777" w:rsidR="007B0ED4" w:rsidRDefault="007B0ED4" w:rsidP="00CF18F9">
      <w:pPr>
        <w:tabs>
          <w:tab w:val="left" w:pos="3264"/>
        </w:tabs>
        <w:spacing w:after="0" w:line="240" w:lineRule="auto"/>
        <w:ind w:left="2880"/>
        <w:jc w:val="both"/>
        <w:rPr>
          <w:rFonts w:ascii="Baskerville Old Face" w:hAnsi="Baskerville Old Face"/>
          <w:sz w:val="24"/>
          <w:szCs w:val="24"/>
        </w:rPr>
      </w:pPr>
    </w:p>
    <w:p w14:paraId="188B2F53" w14:textId="77777777" w:rsidR="007B0ED4" w:rsidRDefault="00D857D1"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 </w:t>
      </w:r>
      <w:r w:rsidR="007B0ED4">
        <w:rPr>
          <w:rFonts w:ascii="Baskerville Old Face" w:hAnsi="Baskerville Old Face"/>
          <w:sz w:val="24"/>
          <w:szCs w:val="24"/>
        </w:rPr>
        <w:t xml:space="preserve">“What Next on </w:t>
      </w:r>
      <w:proofErr w:type="gramStart"/>
      <w:r w:rsidR="007B0ED4">
        <w:rPr>
          <w:rFonts w:ascii="Baskerville Old Face" w:hAnsi="Baskerville Old Face"/>
          <w:i/>
          <w:sz w:val="24"/>
          <w:szCs w:val="24"/>
        </w:rPr>
        <w:t>Miranda</w:t>
      </w:r>
      <w:r w:rsidR="007B0ED4">
        <w:rPr>
          <w:rFonts w:ascii="Baskerville Old Face" w:hAnsi="Baskerville Old Face"/>
          <w:sz w:val="24"/>
          <w:szCs w:val="24"/>
        </w:rPr>
        <w:t>?,</w:t>
      </w:r>
      <w:proofErr w:type="gramEnd"/>
      <w:r w:rsidR="007B0ED4">
        <w:rPr>
          <w:rFonts w:ascii="Baskerville Old Face" w:hAnsi="Baskerville Old Face"/>
          <w:sz w:val="24"/>
          <w:szCs w:val="24"/>
        </w:rPr>
        <w:t xml:space="preserve">” Presentation to the AALS Annual Convention, Jan. 6, 2001 (San Francisco, CA). </w:t>
      </w:r>
    </w:p>
    <w:p w14:paraId="2EA336DB" w14:textId="77777777" w:rsidR="007B0ED4" w:rsidRDefault="007B0ED4" w:rsidP="00CF18F9">
      <w:pPr>
        <w:tabs>
          <w:tab w:val="left" w:pos="3264"/>
        </w:tabs>
        <w:spacing w:after="0" w:line="240" w:lineRule="auto"/>
        <w:ind w:left="2880"/>
        <w:jc w:val="both"/>
        <w:rPr>
          <w:rFonts w:ascii="Baskerville Old Face" w:hAnsi="Baskerville Old Face"/>
          <w:sz w:val="24"/>
          <w:szCs w:val="24"/>
        </w:rPr>
      </w:pPr>
    </w:p>
    <w:p w14:paraId="467C2FC6" w14:textId="77777777" w:rsidR="007B0ED4" w:rsidRDefault="007B0ED4"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Panel Presentation on the Future of </w:t>
      </w:r>
      <w:r>
        <w:rPr>
          <w:rFonts w:ascii="Baskerville Old Face" w:hAnsi="Baskerville Old Face"/>
          <w:i/>
          <w:sz w:val="24"/>
          <w:szCs w:val="24"/>
        </w:rPr>
        <w:t>Miranda</w:t>
      </w:r>
      <w:r>
        <w:rPr>
          <w:rFonts w:ascii="Baskerville Old Face" w:hAnsi="Baskerville Old Face"/>
          <w:sz w:val="24"/>
          <w:szCs w:val="24"/>
        </w:rPr>
        <w:t xml:space="preserve"> After </w:t>
      </w:r>
      <w:r>
        <w:rPr>
          <w:rFonts w:ascii="Baskerville Old Face" w:hAnsi="Baskerville Old Face"/>
          <w:i/>
          <w:sz w:val="24"/>
          <w:szCs w:val="24"/>
        </w:rPr>
        <w:t>Dickerson</w:t>
      </w:r>
      <w:r>
        <w:rPr>
          <w:rFonts w:ascii="Baskerville Old Face" w:hAnsi="Baskerville Old Face"/>
          <w:sz w:val="24"/>
          <w:szCs w:val="24"/>
        </w:rPr>
        <w:t xml:space="preserve">, with Profs. Yale Kamisar and Stephen </w:t>
      </w:r>
      <w:proofErr w:type="spellStart"/>
      <w:r>
        <w:rPr>
          <w:rFonts w:ascii="Baskerville Old Face" w:hAnsi="Baskerville Old Face"/>
          <w:sz w:val="24"/>
          <w:szCs w:val="24"/>
        </w:rPr>
        <w:t>Schulhofer</w:t>
      </w:r>
      <w:proofErr w:type="spellEnd"/>
      <w:r>
        <w:rPr>
          <w:rFonts w:ascii="Baskerville Old Face" w:hAnsi="Baskerville Old Face"/>
          <w:sz w:val="24"/>
          <w:szCs w:val="24"/>
        </w:rPr>
        <w:t>, Nov. 17, 200</w:t>
      </w:r>
      <w:r w:rsidR="00405C6C">
        <w:rPr>
          <w:rFonts w:ascii="Baskerville Old Face" w:hAnsi="Baskerville Old Face"/>
          <w:sz w:val="24"/>
          <w:szCs w:val="24"/>
        </w:rPr>
        <w:t>0</w:t>
      </w:r>
      <w:r>
        <w:rPr>
          <w:rFonts w:ascii="Baskerville Old Face" w:hAnsi="Baskerville Old Face"/>
          <w:sz w:val="24"/>
          <w:szCs w:val="24"/>
        </w:rPr>
        <w:t>, Univ. of Michigan Law School (Ann Arbor, MI).</w:t>
      </w:r>
    </w:p>
    <w:p w14:paraId="25418BF5" w14:textId="77777777" w:rsidR="007B0ED4" w:rsidRDefault="007B0ED4" w:rsidP="00CF18F9">
      <w:pPr>
        <w:tabs>
          <w:tab w:val="left" w:pos="3264"/>
        </w:tabs>
        <w:spacing w:after="0" w:line="240" w:lineRule="auto"/>
        <w:ind w:left="2880"/>
        <w:jc w:val="both"/>
        <w:rPr>
          <w:rFonts w:ascii="Baskerville Old Face" w:hAnsi="Baskerville Old Face"/>
          <w:sz w:val="24"/>
          <w:szCs w:val="24"/>
        </w:rPr>
      </w:pPr>
    </w:p>
    <w:p w14:paraId="5EA3055A" w14:textId="77777777" w:rsidR="00922D17" w:rsidRDefault="00922D17"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Debate Against Prof. Stephen </w:t>
      </w:r>
      <w:proofErr w:type="spellStart"/>
      <w:r>
        <w:rPr>
          <w:rFonts w:ascii="Baskerville Old Face" w:hAnsi="Baskerville Old Face"/>
          <w:sz w:val="24"/>
          <w:szCs w:val="24"/>
        </w:rPr>
        <w:t>Schulhofer</w:t>
      </w:r>
      <w:proofErr w:type="spellEnd"/>
      <w:r>
        <w:rPr>
          <w:rFonts w:ascii="Baskerville Old Face" w:hAnsi="Baskerville Old Face"/>
          <w:sz w:val="24"/>
          <w:szCs w:val="24"/>
        </w:rPr>
        <w:t xml:space="preserve">, Univ. of Chicago Law School, on the Crime </w:t>
      </w:r>
      <w:proofErr w:type="spellStart"/>
      <w:r>
        <w:rPr>
          <w:rFonts w:ascii="Baskerville Old Face" w:hAnsi="Baskerville Old Face"/>
          <w:sz w:val="24"/>
          <w:szCs w:val="24"/>
        </w:rPr>
        <w:t>Victims</w:t>
      </w:r>
      <w:proofErr w:type="spellEnd"/>
      <w:r>
        <w:rPr>
          <w:rFonts w:ascii="Baskerville Old Face" w:hAnsi="Baskerville Old Face"/>
          <w:sz w:val="24"/>
          <w:szCs w:val="24"/>
        </w:rPr>
        <w:t xml:space="preserve"> Rights Amendment, Oct. 23, 2000 (Chicago, IL). </w:t>
      </w:r>
    </w:p>
    <w:p w14:paraId="2F11353F" w14:textId="77777777" w:rsidR="00922D17" w:rsidRDefault="00922D17" w:rsidP="00CF18F9">
      <w:pPr>
        <w:tabs>
          <w:tab w:val="left" w:pos="3264"/>
        </w:tabs>
        <w:spacing w:after="0" w:line="240" w:lineRule="auto"/>
        <w:ind w:left="2880"/>
        <w:jc w:val="both"/>
        <w:rPr>
          <w:rFonts w:ascii="Baskerville Old Face" w:hAnsi="Baskerville Old Face"/>
          <w:sz w:val="24"/>
          <w:szCs w:val="24"/>
        </w:rPr>
      </w:pPr>
    </w:p>
    <w:p w14:paraId="42348CC6" w14:textId="77777777" w:rsidR="00922D17" w:rsidRDefault="00922D17"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“Considering the Death Penalty,” Mayor, Day, Caldwell &amp; Keeton Debate against Stephen Bright, Oct. 3, 2000 (University of Houston Law Center) (broadcast on C-SPAN). </w:t>
      </w:r>
    </w:p>
    <w:p w14:paraId="75096E6E" w14:textId="77777777" w:rsidR="00922D17" w:rsidRDefault="00922D17" w:rsidP="00CF18F9">
      <w:pPr>
        <w:tabs>
          <w:tab w:val="left" w:pos="3264"/>
        </w:tabs>
        <w:spacing w:after="0" w:line="240" w:lineRule="auto"/>
        <w:ind w:left="2880"/>
        <w:jc w:val="both"/>
        <w:rPr>
          <w:rFonts w:ascii="Baskerville Old Face" w:hAnsi="Baskerville Old Face"/>
          <w:sz w:val="24"/>
          <w:szCs w:val="24"/>
        </w:rPr>
      </w:pPr>
    </w:p>
    <w:p w14:paraId="05DE5E63" w14:textId="77777777" w:rsidR="00922D17" w:rsidRDefault="00922D17"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The Future of </w:t>
      </w:r>
      <w:r>
        <w:rPr>
          <w:rFonts w:ascii="Baskerville Old Face" w:hAnsi="Baskerville Old Face"/>
          <w:i/>
          <w:sz w:val="24"/>
          <w:szCs w:val="24"/>
        </w:rPr>
        <w:t>Miranda</w:t>
      </w:r>
      <w:r>
        <w:rPr>
          <w:rFonts w:ascii="Baskerville Old Face" w:hAnsi="Baskerville Old Face"/>
          <w:sz w:val="24"/>
          <w:szCs w:val="24"/>
        </w:rPr>
        <w:t xml:space="preserve">,” Mellon Lecture to the Univ. of Pittsburgh School of Law, Sept. 14, 2000 (Pittsburgh, PA). </w:t>
      </w:r>
    </w:p>
    <w:p w14:paraId="3ED7A926" w14:textId="77777777" w:rsidR="00922D17" w:rsidRDefault="00922D17" w:rsidP="00CF18F9">
      <w:pPr>
        <w:tabs>
          <w:tab w:val="left" w:pos="3264"/>
        </w:tabs>
        <w:spacing w:after="0" w:line="240" w:lineRule="auto"/>
        <w:ind w:left="2880"/>
        <w:jc w:val="both"/>
        <w:rPr>
          <w:rFonts w:ascii="Baskerville Old Face" w:hAnsi="Baskerville Old Face"/>
          <w:sz w:val="24"/>
          <w:szCs w:val="24"/>
        </w:rPr>
      </w:pPr>
    </w:p>
    <w:p w14:paraId="7280DE95" w14:textId="77777777" w:rsidR="00922D17" w:rsidRDefault="00922D17"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Stranahan National Issues Forum Lecture, “The Future of </w:t>
      </w:r>
      <w:r>
        <w:rPr>
          <w:rFonts w:ascii="Baskerville Old Face" w:hAnsi="Baskerville Old Face"/>
          <w:i/>
          <w:sz w:val="24"/>
          <w:szCs w:val="24"/>
        </w:rPr>
        <w:t>Miranda</w:t>
      </w:r>
      <w:r>
        <w:rPr>
          <w:rFonts w:ascii="Baskerville Old Face" w:hAnsi="Baskerville Old Face"/>
          <w:sz w:val="24"/>
          <w:szCs w:val="24"/>
        </w:rPr>
        <w:t xml:space="preserve">: Arguing </w:t>
      </w:r>
      <w:r>
        <w:rPr>
          <w:rFonts w:ascii="Baskerville Old Face" w:hAnsi="Baskerville Old Face"/>
          <w:i/>
          <w:sz w:val="24"/>
          <w:szCs w:val="24"/>
        </w:rPr>
        <w:t>Dickerson v. United States</w:t>
      </w:r>
      <w:r>
        <w:rPr>
          <w:rFonts w:ascii="Baskerville Old Face" w:hAnsi="Baskerville Old Face"/>
          <w:sz w:val="24"/>
          <w:szCs w:val="24"/>
        </w:rPr>
        <w:t xml:space="preserve"> Before the United States Supreme Court,” Apr. 20, 2000 (Univ. of Toledo Law Center). </w:t>
      </w:r>
    </w:p>
    <w:p w14:paraId="54E7FAC8" w14:textId="77777777" w:rsidR="00922D17" w:rsidRDefault="00922D17" w:rsidP="00CF18F9">
      <w:pPr>
        <w:tabs>
          <w:tab w:val="left" w:pos="3264"/>
        </w:tabs>
        <w:spacing w:after="0" w:line="240" w:lineRule="auto"/>
        <w:ind w:left="2880"/>
        <w:jc w:val="both"/>
        <w:rPr>
          <w:rFonts w:ascii="Baskerville Old Face" w:hAnsi="Baskerville Old Face"/>
          <w:sz w:val="24"/>
          <w:szCs w:val="24"/>
        </w:rPr>
      </w:pPr>
    </w:p>
    <w:p w14:paraId="628C9FD9" w14:textId="77777777" w:rsidR="002B166E" w:rsidRDefault="002B166E"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w:t>
      </w:r>
      <w:r>
        <w:rPr>
          <w:rFonts w:ascii="Baskerville Old Face" w:hAnsi="Baskerville Old Face"/>
          <w:i/>
          <w:sz w:val="24"/>
          <w:szCs w:val="24"/>
        </w:rPr>
        <w:t>Miranda</w:t>
      </w:r>
      <w:r>
        <w:rPr>
          <w:rFonts w:ascii="Baskerville Old Face" w:hAnsi="Baskerville Old Face"/>
          <w:sz w:val="24"/>
          <w:szCs w:val="24"/>
        </w:rPr>
        <w:t xml:space="preserve"> Revisited,” Debate Against Professor Yale Kamisar, Univ. of Sand Diego School of Law (San, Diego, CA Mar. 7, 2000) (broadcast on C-SPAN).</w:t>
      </w:r>
    </w:p>
    <w:p w14:paraId="47DD35D4" w14:textId="77777777" w:rsidR="002B166E" w:rsidRDefault="002B166E" w:rsidP="00CF18F9">
      <w:pPr>
        <w:tabs>
          <w:tab w:val="left" w:pos="3264"/>
        </w:tabs>
        <w:spacing w:after="0" w:line="240" w:lineRule="auto"/>
        <w:ind w:left="2880"/>
        <w:jc w:val="both"/>
        <w:rPr>
          <w:rFonts w:ascii="Baskerville Old Face" w:hAnsi="Baskerville Old Face"/>
          <w:sz w:val="24"/>
          <w:szCs w:val="24"/>
        </w:rPr>
      </w:pPr>
    </w:p>
    <w:p w14:paraId="0C66D25F" w14:textId="77777777" w:rsidR="002B166E" w:rsidRDefault="002B166E"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Featured in segment on </w:t>
      </w:r>
      <w:r>
        <w:rPr>
          <w:rFonts w:ascii="Baskerville Old Face" w:hAnsi="Baskerville Old Face"/>
          <w:i/>
          <w:sz w:val="24"/>
          <w:szCs w:val="24"/>
        </w:rPr>
        <w:t>Sixty Minutes</w:t>
      </w:r>
      <w:r>
        <w:rPr>
          <w:rFonts w:ascii="Baskerville Old Face" w:hAnsi="Baskerville Old Face"/>
          <w:sz w:val="24"/>
          <w:szCs w:val="24"/>
        </w:rPr>
        <w:t xml:space="preserve"> (Dec. 6, 1999) and profiled in the </w:t>
      </w:r>
      <w:r>
        <w:rPr>
          <w:rFonts w:ascii="Baskerville Old Face" w:hAnsi="Baskerville Old Face"/>
          <w:i/>
          <w:sz w:val="24"/>
          <w:szCs w:val="24"/>
        </w:rPr>
        <w:t xml:space="preserve">New York Times Sunday Magazine, USA Today, </w:t>
      </w:r>
      <w:r w:rsidRPr="002B166E">
        <w:rPr>
          <w:rFonts w:ascii="Baskerville Old Face" w:hAnsi="Baskerville Old Face"/>
          <w:sz w:val="24"/>
          <w:szCs w:val="24"/>
        </w:rPr>
        <w:t>the</w:t>
      </w:r>
      <w:r>
        <w:rPr>
          <w:rFonts w:ascii="Baskerville Old Face" w:hAnsi="Baskerville Old Face"/>
          <w:i/>
          <w:sz w:val="24"/>
          <w:szCs w:val="24"/>
        </w:rPr>
        <w:t xml:space="preserve"> Legal Times, </w:t>
      </w:r>
      <w:r w:rsidRPr="002B166E">
        <w:rPr>
          <w:rFonts w:ascii="Baskerville Old Face" w:hAnsi="Baskerville Old Face"/>
          <w:sz w:val="24"/>
          <w:szCs w:val="24"/>
        </w:rPr>
        <w:t>the</w:t>
      </w:r>
      <w:r>
        <w:rPr>
          <w:rFonts w:ascii="Baskerville Old Face" w:hAnsi="Baskerville Old Face"/>
          <w:i/>
          <w:sz w:val="24"/>
          <w:szCs w:val="24"/>
        </w:rPr>
        <w:t xml:space="preserve"> American Prospect, </w:t>
      </w:r>
      <w:r w:rsidRPr="002B166E">
        <w:rPr>
          <w:rFonts w:ascii="Baskerville Old Face" w:hAnsi="Baskerville Old Face"/>
          <w:sz w:val="24"/>
          <w:szCs w:val="24"/>
        </w:rPr>
        <w:t>and the</w:t>
      </w:r>
      <w:r>
        <w:rPr>
          <w:rFonts w:ascii="Baskerville Old Face" w:hAnsi="Baskerville Old Face"/>
          <w:i/>
          <w:sz w:val="24"/>
          <w:szCs w:val="24"/>
        </w:rPr>
        <w:t xml:space="preserve"> ABA Journal </w:t>
      </w:r>
      <w:r>
        <w:rPr>
          <w:rFonts w:ascii="Baskerville Old Face" w:hAnsi="Baskerville Old Face"/>
          <w:sz w:val="24"/>
          <w:szCs w:val="24"/>
        </w:rPr>
        <w:t xml:space="preserve">(cover story) for Supreme Court litigation on </w:t>
      </w:r>
      <w:r>
        <w:rPr>
          <w:rFonts w:ascii="Baskerville Old Face" w:hAnsi="Baskerville Old Face"/>
          <w:i/>
          <w:sz w:val="24"/>
          <w:szCs w:val="24"/>
        </w:rPr>
        <w:t>Miranda</w:t>
      </w:r>
      <w:r>
        <w:rPr>
          <w:rFonts w:ascii="Baskerville Old Face" w:hAnsi="Baskerville Old Face"/>
          <w:sz w:val="24"/>
          <w:szCs w:val="24"/>
        </w:rPr>
        <w:t>.</w:t>
      </w:r>
    </w:p>
    <w:p w14:paraId="5FA13D82" w14:textId="77777777" w:rsidR="002B166E" w:rsidRDefault="002B166E" w:rsidP="00CF18F9">
      <w:pPr>
        <w:tabs>
          <w:tab w:val="left" w:pos="3264"/>
        </w:tabs>
        <w:spacing w:after="0" w:line="240" w:lineRule="auto"/>
        <w:ind w:left="2880"/>
        <w:jc w:val="both"/>
        <w:rPr>
          <w:rFonts w:ascii="Baskerville Old Face" w:hAnsi="Baskerville Old Face"/>
          <w:sz w:val="24"/>
          <w:szCs w:val="24"/>
        </w:rPr>
      </w:pPr>
    </w:p>
    <w:p w14:paraId="47C18A81" w14:textId="77777777" w:rsidR="0081647D" w:rsidRDefault="0081647D" w:rsidP="00CF18F9">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Participant in television program </w:t>
      </w:r>
      <w:r>
        <w:rPr>
          <w:rFonts w:ascii="Baskerville Old Face" w:hAnsi="Baskerville Old Face"/>
          <w:i/>
          <w:sz w:val="24"/>
          <w:szCs w:val="24"/>
        </w:rPr>
        <w:t>Debates, Debates</w:t>
      </w:r>
      <w:r>
        <w:rPr>
          <w:rFonts w:ascii="Baskerville Old Face" w:hAnsi="Baskerville Old Face"/>
          <w:sz w:val="24"/>
          <w:szCs w:val="24"/>
        </w:rPr>
        <w:t xml:space="preserve"> on the topic Resolved: That Victims’ Rights Amendment Should Be Adopted (October 22, 1998 (New York, NY)).</w:t>
      </w:r>
    </w:p>
    <w:p w14:paraId="66EB4E61" w14:textId="77777777" w:rsidR="00DC1F3D" w:rsidRDefault="00DC1F3D" w:rsidP="00D857D1">
      <w:pPr>
        <w:tabs>
          <w:tab w:val="left" w:pos="3264"/>
        </w:tabs>
        <w:spacing w:after="0" w:line="240" w:lineRule="auto"/>
        <w:ind w:left="2880"/>
        <w:jc w:val="both"/>
        <w:rPr>
          <w:rFonts w:ascii="Baskerville Old Face" w:hAnsi="Baskerville Old Face"/>
          <w:sz w:val="24"/>
          <w:szCs w:val="24"/>
        </w:rPr>
      </w:pPr>
    </w:p>
    <w:p w14:paraId="6C2ABF12" w14:textId="77777777" w:rsidR="00DC1F3D" w:rsidRDefault="00DC1F3D" w:rsidP="00DC1F3D">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“Should </w:t>
      </w:r>
      <w:r>
        <w:rPr>
          <w:rFonts w:ascii="Baskerville Old Face" w:hAnsi="Baskerville Old Face"/>
          <w:i/>
          <w:sz w:val="24"/>
          <w:szCs w:val="24"/>
        </w:rPr>
        <w:t>Miranda</w:t>
      </w:r>
      <w:r>
        <w:rPr>
          <w:rFonts w:ascii="Baskerville Old Face" w:hAnsi="Baskerville Old Face"/>
          <w:sz w:val="24"/>
          <w:szCs w:val="24"/>
        </w:rPr>
        <w:t xml:space="preserve"> Be </w:t>
      </w:r>
      <w:proofErr w:type="gramStart"/>
      <w:r>
        <w:rPr>
          <w:rFonts w:ascii="Baskerville Old Face" w:hAnsi="Baskerville Old Face"/>
          <w:sz w:val="24"/>
          <w:szCs w:val="24"/>
        </w:rPr>
        <w:t>Overruled?,</w:t>
      </w:r>
      <w:proofErr w:type="gramEnd"/>
      <w:r>
        <w:rPr>
          <w:rFonts w:ascii="Baskerville Old Face" w:hAnsi="Baskerville Old Face"/>
          <w:sz w:val="24"/>
          <w:szCs w:val="24"/>
        </w:rPr>
        <w:t>” Presentation at Stanford Law School (Palo Alto, CA</w:t>
      </w:r>
      <w:r w:rsidR="00792F60">
        <w:rPr>
          <w:rFonts w:ascii="Baskerville Old Face" w:hAnsi="Baskerville Old Face"/>
          <w:sz w:val="24"/>
          <w:szCs w:val="24"/>
        </w:rPr>
        <w:t>,</w:t>
      </w:r>
      <w:r>
        <w:rPr>
          <w:rFonts w:ascii="Baskerville Old Face" w:hAnsi="Baskerville Old Face"/>
          <w:sz w:val="24"/>
          <w:szCs w:val="24"/>
        </w:rPr>
        <w:t xml:space="preserve"> Apr. 7, 1998). </w:t>
      </w:r>
    </w:p>
    <w:p w14:paraId="3EF0FB98" w14:textId="77777777" w:rsidR="00DC1F3D" w:rsidRDefault="00DC1F3D" w:rsidP="00DC1F3D">
      <w:pPr>
        <w:tabs>
          <w:tab w:val="left" w:pos="3264"/>
        </w:tabs>
        <w:spacing w:after="0" w:line="240" w:lineRule="auto"/>
        <w:ind w:left="2880"/>
        <w:jc w:val="both"/>
        <w:rPr>
          <w:rFonts w:ascii="Baskerville Old Face" w:hAnsi="Baskerville Old Face"/>
          <w:sz w:val="24"/>
          <w:szCs w:val="24"/>
        </w:rPr>
      </w:pPr>
    </w:p>
    <w:p w14:paraId="3DF0B8FB" w14:textId="77777777" w:rsidR="00DC1F3D" w:rsidRDefault="00DC1F3D" w:rsidP="00DC1F3D">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w:t>
      </w:r>
      <w:r w:rsidR="00792F60">
        <w:rPr>
          <w:rFonts w:ascii="Baskerville Old Face" w:hAnsi="Baskerville Old Face"/>
          <w:sz w:val="24"/>
          <w:szCs w:val="24"/>
        </w:rPr>
        <w:t>Combating</w:t>
      </w:r>
      <w:r>
        <w:rPr>
          <w:rFonts w:ascii="Baskerville Old Face" w:hAnsi="Baskerville Old Face"/>
          <w:sz w:val="24"/>
          <w:szCs w:val="24"/>
        </w:rPr>
        <w:t xml:space="preserve"> New Types of Economic Crimes in Russia and the United States,” Presentation to the U.S. Dept. of Justice International Conference of Criminalists and Criminologists’ Union (Moscow, Russia May 20-21, 1997). </w:t>
      </w:r>
    </w:p>
    <w:p w14:paraId="56F548F4" w14:textId="77777777" w:rsidR="00DC1F3D" w:rsidRDefault="00DC1F3D" w:rsidP="00DC1F3D">
      <w:pPr>
        <w:tabs>
          <w:tab w:val="left" w:pos="3264"/>
        </w:tabs>
        <w:spacing w:after="0" w:line="240" w:lineRule="auto"/>
        <w:ind w:left="2880"/>
        <w:jc w:val="both"/>
        <w:rPr>
          <w:rFonts w:ascii="Baskerville Old Face" w:hAnsi="Baskerville Old Face"/>
          <w:sz w:val="24"/>
          <w:szCs w:val="24"/>
        </w:rPr>
      </w:pPr>
    </w:p>
    <w:p w14:paraId="1AFC9554" w14:textId="77777777" w:rsidR="000F1A0A" w:rsidRDefault="000F1A0A" w:rsidP="00DC1F3D">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“Policy Orientation Program for Newly Elected U.S. Senators: Criminal Justice Issues,” Library of Congress (Washington, D.C.</w:t>
      </w:r>
      <w:r w:rsidR="00534D52">
        <w:rPr>
          <w:rFonts w:ascii="Baskerville Old Face" w:hAnsi="Baskerville Old Face"/>
          <w:sz w:val="24"/>
          <w:szCs w:val="24"/>
        </w:rPr>
        <w:t>,</w:t>
      </w:r>
      <w:r>
        <w:rPr>
          <w:rFonts w:ascii="Baskerville Old Face" w:hAnsi="Baskerville Old Face"/>
          <w:sz w:val="24"/>
          <w:szCs w:val="24"/>
        </w:rPr>
        <w:t xml:space="preserve"> Dec. 5, 1996). </w:t>
      </w:r>
    </w:p>
    <w:p w14:paraId="66F98570" w14:textId="77777777" w:rsidR="000F1A0A" w:rsidRDefault="000F1A0A" w:rsidP="00DC1F3D">
      <w:pPr>
        <w:tabs>
          <w:tab w:val="left" w:pos="3264"/>
        </w:tabs>
        <w:spacing w:after="0" w:line="240" w:lineRule="auto"/>
        <w:ind w:left="2880"/>
        <w:jc w:val="both"/>
        <w:rPr>
          <w:rFonts w:ascii="Baskerville Old Face" w:hAnsi="Baskerville Old Face"/>
          <w:sz w:val="24"/>
          <w:szCs w:val="24"/>
        </w:rPr>
      </w:pPr>
    </w:p>
    <w:p w14:paraId="0D81164C" w14:textId="77777777" w:rsidR="00731C27" w:rsidRDefault="00731C27" w:rsidP="00DC1F3D">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Debate against Prof. Alan Dershowitz and Wendy Kamenar (Moderator, Prof. Charles Fried), on the death penalty (Harvard Law School, Mar. 22, 1995). </w:t>
      </w:r>
    </w:p>
    <w:p w14:paraId="2C4117B6" w14:textId="77777777" w:rsidR="00731C27" w:rsidRDefault="00731C27" w:rsidP="00DC1F3D">
      <w:pPr>
        <w:tabs>
          <w:tab w:val="left" w:pos="3264"/>
        </w:tabs>
        <w:spacing w:after="0" w:line="240" w:lineRule="auto"/>
        <w:ind w:left="2880"/>
        <w:jc w:val="both"/>
        <w:rPr>
          <w:rFonts w:ascii="Baskerville Old Face" w:hAnsi="Baskerville Old Face"/>
          <w:sz w:val="24"/>
          <w:szCs w:val="24"/>
        </w:rPr>
      </w:pPr>
    </w:p>
    <w:p w14:paraId="58375A23" w14:textId="77777777" w:rsidR="00731C27" w:rsidRDefault="00731C27" w:rsidP="00DC1F3D">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Debate against Larry Weiss, on Congressional Modification of the Exclusionary Rule (BYU, Mar. 16, 1995). </w:t>
      </w:r>
    </w:p>
    <w:p w14:paraId="5E89D352" w14:textId="77777777" w:rsidR="00731C27" w:rsidRDefault="00731C27" w:rsidP="00DC1F3D">
      <w:pPr>
        <w:tabs>
          <w:tab w:val="left" w:pos="3264"/>
        </w:tabs>
        <w:spacing w:after="0" w:line="240" w:lineRule="auto"/>
        <w:ind w:left="2880"/>
        <w:jc w:val="both"/>
        <w:rPr>
          <w:rFonts w:ascii="Baskerville Old Face" w:hAnsi="Baskerville Old Face"/>
          <w:sz w:val="24"/>
          <w:szCs w:val="24"/>
        </w:rPr>
      </w:pPr>
    </w:p>
    <w:p w14:paraId="687CCC20" w14:textId="77777777" w:rsidR="00731C27" w:rsidRDefault="00731C27" w:rsidP="00DC1F3D">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“Admission of Similar Crimes Evidence in Rape and Child Molestation Cases,” Presentation to the Utah Supreme</w:t>
      </w:r>
      <w:r w:rsidR="00DA0144">
        <w:rPr>
          <w:rFonts w:ascii="Baskerville Old Face" w:hAnsi="Baskerville Old Face"/>
          <w:sz w:val="24"/>
          <w:szCs w:val="24"/>
        </w:rPr>
        <w:t xml:space="preserve"> Court Advisory Comm. on Rules of Evidence (Feb. 15, 1995). </w:t>
      </w:r>
    </w:p>
    <w:p w14:paraId="16AFD194" w14:textId="77777777" w:rsidR="00DA0144" w:rsidRDefault="00DA0144" w:rsidP="00DC1F3D">
      <w:pPr>
        <w:tabs>
          <w:tab w:val="left" w:pos="3264"/>
        </w:tabs>
        <w:spacing w:after="0" w:line="240" w:lineRule="auto"/>
        <w:ind w:left="2880"/>
        <w:jc w:val="both"/>
        <w:rPr>
          <w:rFonts w:ascii="Baskerville Old Face" w:hAnsi="Baskerville Old Face"/>
          <w:sz w:val="24"/>
          <w:szCs w:val="24"/>
        </w:rPr>
      </w:pPr>
    </w:p>
    <w:p w14:paraId="7207C818" w14:textId="77777777" w:rsidR="00DA0144" w:rsidRDefault="00DA0144" w:rsidP="00DC1F3D">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“Admission of Hearsay in Preliminary Hearings,” </w:t>
      </w:r>
      <w:r w:rsidR="009D4E8B">
        <w:rPr>
          <w:rFonts w:ascii="Baskerville Old Face" w:hAnsi="Baskerville Old Face"/>
          <w:sz w:val="24"/>
          <w:szCs w:val="24"/>
        </w:rPr>
        <w:t>Presentation</w:t>
      </w:r>
      <w:r>
        <w:rPr>
          <w:rFonts w:ascii="Baskerville Old Face" w:hAnsi="Baskerville Old Face"/>
          <w:sz w:val="24"/>
          <w:szCs w:val="24"/>
        </w:rPr>
        <w:t xml:space="preserve"> to the Salt Lake County District Attorney’s Office (Feb. 15, 1995). </w:t>
      </w:r>
    </w:p>
    <w:p w14:paraId="2F943CCD" w14:textId="77777777" w:rsidR="00DA0144" w:rsidRDefault="00DA0144" w:rsidP="00DC1F3D">
      <w:pPr>
        <w:tabs>
          <w:tab w:val="left" w:pos="3264"/>
        </w:tabs>
        <w:spacing w:after="0" w:line="240" w:lineRule="auto"/>
        <w:ind w:left="2880"/>
        <w:jc w:val="both"/>
        <w:rPr>
          <w:rFonts w:ascii="Baskerville Old Face" w:hAnsi="Baskerville Old Face"/>
          <w:sz w:val="24"/>
          <w:szCs w:val="24"/>
        </w:rPr>
      </w:pPr>
    </w:p>
    <w:p w14:paraId="64ED5684" w14:textId="77777777" w:rsidR="00DA0144" w:rsidRDefault="00DA0144" w:rsidP="00DC1F3D">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“A Prelimin</w:t>
      </w:r>
      <w:r w:rsidR="009D4E8B">
        <w:rPr>
          <w:rFonts w:ascii="Baskerville Old Face" w:hAnsi="Baskerville Old Face"/>
          <w:sz w:val="24"/>
          <w:szCs w:val="24"/>
        </w:rPr>
        <w:t>ary Empirical Inquiry into the C</w:t>
      </w:r>
      <w:r>
        <w:rPr>
          <w:rFonts w:ascii="Baskerville Old Face" w:hAnsi="Baskerville Old Face"/>
          <w:sz w:val="24"/>
          <w:szCs w:val="24"/>
        </w:rPr>
        <w:t xml:space="preserve">osts of </w:t>
      </w:r>
      <w:r>
        <w:rPr>
          <w:rFonts w:ascii="Baskerville Old Face" w:hAnsi="Baskerville Old Face"/>
          <w:i/>
          <w:sz w:val="24"/>
          <w:szCs w:val="24"/>
        </w:rPr>
        <w:t>Miranda</w:t>
      </w:r>
      <w:r>
        <w:rPr>
          <w:rFonts w:ascii="Baskerville Old Face" w:hAnsi="Baskerville Old Face"/>
          <w:sz w:val="24"/>
          <w:szCs w:val="24"/>
        </w:rPr>
        <w:t xml:space="preserve">,” Presentation to the Criminal Justice Conference, International Scholarly Conference Held on the Internet (Jan. 12-13, 1995). </w:t>
      </w:r>
    </w:p>
    <w:p w14:paraId="001D0230" w14:textId="77777777" w:rsidR="00DA0144" w:rsidRDefault="00DA0144" w:rsidP="00DC1F3D">
      <w:pPr>
        <w:tabs>
          <w:tab w:val="left" w:pos="3264"/>
        </w:tabs>
        <w:spacing w:after="0" w:line="240" w:lineRule="auto"/>
        <w:ind w:left="2880"/>
        <w:jc w:val="both"/>
        <w:rPr>
          <w:rFonts w:ascii="Baskerville Old Face" w:hAnsi="Baskerville Old Face"/>
          <w:sz w:val="24"/>
          <w:szCs w:val="24"/>
        </w:rPr>
      </w:pPr>
    </w:p>
    <w:p w14:paraId="73E9A50E" w14:textId="77777777" w:rsidR="00DA0144" w:rsidRDefault="00DA0144" w:rsidP="00DC1F3D">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Debate against Larry Weiss, Esq., on Proposition 1—The </w:t>
      </w:r>
      <w:proofErr w:type="spellStart"/>
      <w:r>
        <w:rPr>
          <w:rFonts w:ascii="Baskerville Old Face" w:hAnsi="Baskerville Old Face"/>
          <w:sz w:val="24"/>
          <w:szCs w:val="24"/>
        </w:rPr>
        <w:t>Victims</w:t>
      </w:r>
      <w:proofErr w:type="spellEnd"/>
      <w:r>
        <w:rPr>
          <w:rFonts w:ascii="Baskerville Old Face" w:hAnsi="Baskerville Old Face"/>
          <w:sz w:val="24"/>
          <w:szCs w:val="24"/>
        </w:rPr>
        <w:t xml:space="preserve"> Rights Amendment (Park City, </w:t>
      </w:r>
      <w:r w:rsidR="009D4E8B">
        <w:rPr>
          <w:rFonts w:ascii="Baskerville Old Face" w:hAnsi="Baskerville Old Face"/>
          <w:sz w:val="24"/>
          <w:szCs w:val="24"/>
        </w:rPr>
        <w:t xml:space="preserve">UT, </w:t>
      </w:r>
      <w:r>
        <w:rPr>
          <w:rFonts w:ascii="Baskerville Old Face" w:hAnsi="Baskerville Old Face"/>
          <w:sz w:val="24"/>
          <w:szCs w:val="24"/>
        </w:rPr>
        <w:t xml:space="preserve">Oct. 26, 1994). </w:t>
      </w:r>
    </w:p>
    <w:p w14:paraId="656DFE13" w14:textId="77777777" w:rsidR="00DA0144" w:rsidRDefault="00DA0144" w:rsidP="00DC1F3D">
      <w:pPr>
        <w:tabs>
          <w:tab w:val="left" w:pos="3264"/>
        </w:tabs>
        <w:spacing w:after="0" w:line="240" w:lineRule="auto"/>
        <w:ind w:left="2880"/>
        <w:jc w:val="both"/>
        <w:rPr>
          <w:rFonts w:ascii="Baskerville Old Face" w:hAnsi="Baskerville Old Face"/>
          <w:sz w:val="24"/>
          <w:szCs w:val="24"/>
        </w:rPr>
      </w:pPr>
    </w:p>
    <w:p w14:paraId="47B90E05" w14:textId="77777777" w:rsidR="00DA0144" w:rsidRDefault="00DA0144" w:rsidP="00DC1F3D">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lastRenderedPageBreak/>
        <w:t>“Protecting Children in Utah’s Courts,” Presentation to the Advocacy for Children and Families Conference (BYU, Oct. 20, 1994).</w:t>
      </w:r>
    </w:p>
    <w:p w14:paraId="215BBDF8" w14:textId="77777777" w:rsidR="00DA0144" w:rsidRDefault="00DA0144" w:rsidP="00DC1F3D">
      <w:pPr>
        <w:tabs>
          <w:tab w:val="left" w:pos="3264"/>
        </w:tabs>
        <w:spacing w:after="0" w:line="240" w:lineRule="auto"/>
        <w:ind w:left="2880"/>
        <w:jc w:val="both"/>
        <w:rPr>
          <w:rFonts w:ascii="Baskerville Old Face" w:hAnsi="Baskerville Old Face"/>
          <w:sz w:val="24"/>
          <w:szCs w:val="24"/>
        </w:rPr>
      </w:pPr>
    </w:p>
    <w:p w14:paraId="57939900" w14:textId="77777777" w:rsidR="00290DBE" w:rsidRDefault="00DA0144" w:rsidP="00DC1F3D">
      <w:pPr>
        <w:tabs>
          <w:tab w:val="left" w:pos="3264"/>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“Utah Search and Seizure Reform Proposals,” Presentation to the Constitutional Revision Commission (Sept. 9, 1994). </w:t>
      </w:r>
    </w:p>
    <w:p w14:paraId="546180E5" w14:textId="77777777" w:rsidR="00290DBE" w:rsidRDefault="00290DBE" w:rsidP="00290DBE">
      <w:pPr>
        <w:spacing w:after="0" w:line="240" w:lineRule="auto"/>
        <w:ind w:left="2880" w:hanging="2880"/>
        <w:jc w:val="both"/>
        <w:rPr>
          <w:rFonts w:ascii="Baskerville Old Face" w:hAnsi="Baskerville Old Face"/>
          <w:sz w:val="24"/>
          <w:szCs w:val="24"/>
        </w:rPr>
      </w:pPr>
    </w:p>
    <w:p w14:paraId="3B9AC09C" w14:textId="77777777" w:rsidR="00290DBE" w:rsidRDefault="00290DBE" w:rsidP="00290DBE">
      <w:pPr>
        <w:spacing w:after="0" w:line="240" w:lineRule="auto"/>
        <w:ind w:left="2880" w:hanging="2880"/>
        <w:jc w:val="both"/>
        <w:rPr>
          <w:rFonts w:ascii="Baskerville Old Face" w:hAnsi="Baskerville Old Face"/>
          <w:sz w:val="24"/>
          <w:szCs w:val="24"/>
        </w:rPr>
      </w:pPr>
      <w:r>
        <w:rPr>
          <w:rFonts w:ascii="Baskerville Old Face" w:hAnsi="Baskerville Old Face"/>
          <w:b/>
          <w:sz w:val="24"/>
          <w:szCs w:val="24"/>
        </w:rPr>
        <w:t>EXPERT</w:t>
      </w:r>
      <w:r>
        <w:rPr>
          <w:rFonts w:ascii="Baskerville Old Face" w:hAnsi="Baskerville Old Face"/>
          <w:b/>
          <w:sz w:val="24"/>
          <w:szCs w:val="24"/>
        </w:rPr>
        <w:tab/>
      </w:r>
      <w:r>
        <w:rPr>
          <w:rFonts w:ascii="Baskerville Old Face" w:hAnsi="Baskerville Old Face"/>
          <w:sz w:val="24"/>
          <w:szCs w:val="24"/>
        </w:rPr>
        <w:t xml:space="preserve">Consultant to Attorneys General’s Offices, prosecutors, crime </w:t>
      </w:r>
    </w:p>
    <w:p w14:paraId="3ADBFE55" w14:textId="779B5FB1" w:rsidR="00290DBE" w:rsidRDefault="00290DBE" w:rsidP="00290DBE">
      <w:pPr>
        <w:spacing w:after="0" w:line="240" w:lineRule="auto"/>
        <w:ind w:left="2880" w:hanging="2880"/>
        <w:jc w:val="both"/>
        <w:rPr>
          <w:rFonts w:ascii="Baskerville Old Face" w:hAnsi="Baskerville Old Face"/>
          <w:sz w:val="24"/>
          <w:szCs w:val="24"/>
        </w:rPr>
      </w:pPr>
      <w:r w:rsidRPr="003E40AC">
        <w:rPr>
          <w:rFonts w:ascii="Baskerville Old Face" w:hAnsi="Baskerville Old Face"/>
          <w:b/>
          <w:sz w:val="24"/>
          <w:szCs w:val="24"/>
        </w:rPr>
        <w:t>WITNESS:</w:t>
      </w:r>
      <w:r>
        <w:rPr>
          <w:rFonts w:ascii="Baskerville Old Face" w:hAnsi="Baskerville Old Face"/>
          <w:sz w:val="24"/>
          <w:szCs w:val="24"/>
        </w:rPr>
        <w:tab/>
        <w:t>victims, and defense attorneys about criminal justice issues, including crime victims’ rights, police questioning and false confessions, sentencing practices, and death penalty procedures.</w:t>
      </w:r>
    </w:p>
    <w:p w14:paraId="1EB3114C" w14:textId="56AB5E29" w:rsidR="009857B7" w:rsidRDefault="009857B7" w:rsidP="00290DBE">
      <w:pPr>
        <w:spacing w:after="0" w:line="240" w:lineRule="auto"/>
        <w:ind w:left="2880" w:hanging="2880"/>
        <w:jc w:val="both"/>
        <w:rPr>
          <w:rFonts w:ascii="Baskerville Old Face" w:hAnsi="Baskerville Old Face"/>
          <w:sz w:val="24"/>
          <w:szCs w:val="24"/>
        </w:rPr>
      </w:pPr>
    </w:p>
    <w:p w14:paraId="074824AA" w14:textId="35674779" w:rsidR="009857B7" w:rsidRDefault="009857B7"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witness regarding alleged prosecutorial misconduct, in connection with State of Idaho v. Chad </w:t>
      </w:r>
      <w:proofErr w:type="spellStart"/>
      <w:r>
        <w:rPr>
          <w:rFonts w:ascii="Baskerville Old Face" w:hAnsi="Baskerville Old Face"/>
          <w:sz w:val="24"/>
          <w:szCs w:val="24"/>
        </w:rPr>
        <w:t>Daybell</w:t>
      </w:r>
      <w:proofErr w:type="spellEnd"/>
      <w:r>
        <w:rPr>
          <w:rFonts w:ascii="Baskerville Old Face" w:hAnsi="Baskerville Old Face"/>
          <w:sz w:val="24"/>
          <w:szCs w:val="24"/>
        </w:rPr>
        <w:t xml:space="preserve">, No. CR22-21-1623 (Fremont </w:t>
      </w:r>
      <w:proofErr w:type="spellStart"/>
      <w:r>
        <w:rPr>
          <w:rFonts w:ascii="Baskerville Old Face" w:hAnsi="Baskerville Old Face"/>
          <w:sz w:val="24"/>
          <w:szCs w:val="24"/>
        </w:rPr>
        <w:t>Cty</w:t>
      </w:r>
      <w:proofErr w:type="spellEnd"/>
      <w:r>
        <w:rPr>
          <w:rFonts w:ascii="Baskerville Old Face" w:hAnsi="Baskerville Old Face"/>
          <w:sz w:val="24"/>
          <w:szCs w:val="24"/>
        </w:rPr>
        <w:t xml:space="preserve">., Idaho 2022) (state bar complaint and trial court hearing). </w:t>
      </w:r>
    </w:p>
    <w:p w14:paraId="6AA8CAD5" w14:textId="687A39DF" w:rsidR="00882FF4" w:rsidRDefault="00882FF4" w:rsidP="00290DBE">
      <w:pPr>
        <w:spacing w:after="0" w:line="240" w:lineRule="auto"/>
        <w:ind w:left="2880" w:hanging="2880"/>
        <w:jc w:val="both"/>
        <w:rPr>
          <w:rFonts w:ascii="Baskerville Old Face" w:hAnsi="Baskerville Old Face"/>
          <w:sz w:val="24"/>
          <w:szCs w:val="24"/>
        </w:rPr>
      </w:pPr>
    </w:p>
    <w:p w14:paraId="340B20D1" w14:textId="2E46AFFD" w:rsidR="00882FF4" w:rsidRPr="00882FF4" w:rsidRDefault="00882FF4"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testimony on requirements for disclosing exculpatory evidence in criminal cases, </w:t>
      </w:r>
      <w:r>
        <w:rPr>
          <w:rFonts w:ascii="Baskerville Old Face" w:hAnsi="Baskerville Old Face"/>
          <w:i/>
          <w:iCs/>
          <w:sz w:val="24"/>
          <w:szCs w:val="24"/>
        </w:rPr>
        <w:t>Penate v. Kaczmarek  et al.</w:t>
      </w:r>
      <w:r>
        <w:rPr>
          <w:rFonts w:ascii="Baskerville Old Face" w:hAnsi="Baskerville Old Face"/>
          <w:sz w:val="24"/>
          <w:szCs w:val="24"/>
        </w:rPr>
        <w:t>, 17-cv-30119-KZR</w:t>
      </w:r>
      <w:r w:rsidR="002F13F5">
        <w:rPr>
          <w:rFonts w:ascii="Baskerville Old Face" w:hAnsi="Baskerville Old Face"/>
          <w:sz w:val="24"/>
          <w:szCs w:val="24"/>
        </w:rPr>
        <w:t xml:space="preserve"> </w:t>
      </w:r>
      <w:r>
        <w:rPr>
          <w:rFonts w:ascii="Baskerville Old Face" w:hAnsi="Baskerville Old Face"/>
          <w:sz w:val="24"/>
          <w:szCs w:val="24"/>
        </w:rPr>
        <w:t>( D. Mass</w:t>
      </w:r>
      <w:r w:rsidR="002F13F5">
        <w:rPr>
          <w:rFonts w:ascii="Baskerville Old Face" w:hAnsi="Baskerville Old Face"/>
          <w:sz w:val="24"/>
          <w:szCs w:val="24"/>
        </w:rPr>
        <w:t>. 2021</w:t>
      </w:r>
      <w:r>
        <w:rPr>
          <w:rFonts w:ascii="Baskerville Old Face" w:hAnsi="Baskerville Old Face"/>
          <w:sz w:val="24"/>
          <w:szCs w:val="24"/>
        </w:rPr>
        <w:t xml:space="preserve">) (provided expert report for plaintiff). </w:t>
      </w:r>
    </w:p>
    <w:p w14:paraId="7E75CBE1" w14:textId="081B7692" w:rsidR="00B77747" w:rsidRDefault="00B77747" w:rsidP="00290DBE">
      <w:pPr>
        <w:spacing w:after="0" w:line="240" w:lineRule="auto"/>
        <w:ind w:left="2880" w:hanging="2880"/>
        <w:jc w:val="both"/>
        <w:rPr>
          <w:rFonts w:ascii="Baskerville Old Face" w:hAnsi="Baskerville Old Face"/>
          <w:sz w:val="24"/>
          <w:szCs w:val="24"/>
        </w:rPr>
      </w:pPr>
    </w:p>
    <w:p w14:paraId="0D39A29E" w14:textId="71CE94B7" w:rsidR="00582490" w:rsidRPr="0037690A" w:rsidRDefault="00B77747"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582490">
        <w:rPr>
          <w:rFonts w:ascii="Baskerville Old Face" w:hAnsi="Baskerville Old Face"/>
          <w:sz w:val="24"/>
          <w:szCs w:val="24"/>
        </w:rPr>
        <w:t xml:space="preserve">Expert testimony on </w:t>
      </w:r>
      <w:r w:rsidR="0037690A">
        <w:rPr>
          <w:rFonts w:ascii="Baskerville Old Face" w:hAnsi="Baskerville Old Face"/>
          <w:sz w:val="24"/>
          <w:szCs w:val="24"/>
        </w:rPr>
        <w:t xml:space="preserve">due process in criminal proceedings, </w:t>
      </w:r>
      <w:r w:rsidR="0037690A" w:rsidRPr="0037690A">
        <w:rPr>
          <w:rFonts w:ascii="Baskerville Old Face" w:hAnsi="Baskerville Old Face"/>
          <w:i/>
          <w:iCs/>
          <w:sz w:val="24"/>
          <w:szCs w:val="24"/>
        </w:rPr>
        <w:t xml:space="preserve">Trondo Humphrey v. City of Anderson et al., </w:t>
      </w:r>
      <w:r w:rsidR="0037690A" w:rsidRPr="0037690A">
        <w:rPr>
          <w:rFonts w:ascii="Baskerville Old Face" w:hAnsi="Baskerville Old Face"/>
          <w:sz w:val="24"/>
          <w:szCs w:val="24"/>
        </w:rPr>
        <w:t>No. 1:19-cv-00764 (S.D. Ind.)</w:t>
      </w:r>
      <w:r w:rsidR="0037690A">
        <w:rPr>
          <w:rFonts w:ascii="Baskerville Old Face" w:hAnsi="Baskerville Old Face"/>
          <w:sz w:val="24"/>
          <w:szCs w:val="24"/>
        </w:rPr>
        <w:t xml:space="preserve"> (provided expert report). </w:t>
      </w:r>
    </w:p>
    <w:p w14:paraId="28DBD36F" w14:textId="77777777" w:rsidR="00582490" w:rsidRPr="0037690A" w:rsidRDefault="00582490" w:rsidP="00290DBE">
      <w:pPr>
        <w:spacing w:after="0" w:line="240" w:lineRule="auto"/>
        <w:ind w:left="2880" w:hanging="2880"/>
        <w:jc w:val="both"/>
        <w:rPr>
          <w:rFonts w:ascii="Baskerville Old Face" w:hAnsi="Baskerville Old Face"/>
          <w:sz w:val="24"/>
          <w:szCs w:val="24"/>
        </w:rPr>
      </w:pPr>
    </w:p>
    <w:p w14:paraId="20A06E05" w14:textId="77202FEF" w:rsidR="00B77747" w:rsidRPr="00B77747" w:rsidRDefault="00B77747" w:rsidP="00582490">
      <w:pPr>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Expert testimony on false confession issues, </w:t>
      </w:r>
      <w:r>
        <w:rPr>
          <w:rFonts w:ascii="Baskerville Old Face" w:hAnsi="Baskerville Old Face"/>
          <w:i/>
          <w:iCs/>
          <w:sz w:val="24"/>
          <w:szCs w:val="24"/>
        </w:rPr>
        <w:t>Tarlton v. Sealey</w:t>
      </w:r>
      <w:r>
        <w:rPr>
          <w:rFonts w:ascii="Baskerville Old Face" w:hAnsi="Baskerville Old Face"/>
          <w:sz w:val="24"/>
          <w:szCs w:val="24"/>
        </w:rPr>
        <w:t xml:space="preserve">, Civ. Act. No. 5:15-cv-451-B) (E.D. </w:t>
      </w:r>
      <w:r w:rsidR="00717867">
        <w:rPr>
          <w:rFonts w:ascii="Baskerville Old Face" w:hAnsi="Baskerville Old Face"/>
          <w:sz w:val="24"/>
          <w:szCs w:val="24"/>
        </w:rPr>
        <w:t>N.C.</w:t>
      </w:r>
      <w:r>
        <w:rPr>
          <w:rFonts w:ascii="Baskerville Old Face" w:hAnsi="Baskerville Old Face"/>
          <w:sz w:val="24"/>
          <w:szCs w:val="24"/>
        </w:rPr>
        <w:t xml:space="preserve"> 2020) (provided expert report </w:t>
      </w:r>
      <w:r w:rsidR="00717867">
        <w:rPr>
          <w:rFonts w:ascii="Baskerville Old Face" w:hAnsi="Baskerville Old Face"/>
          <w:sz w:val="24"/>
          <w:szCs w:val="24"/>
        </w:rPr>
        <w:t xml:space="preserve">and deposition testimony </w:t>
      </w:r>
      <w:r>
        <w:rPr>
          <w:rFonts w:ascii="Baskerville Old Face" w:hAnsi="Baskerville Old Face"/>
          <w:sz w:val="24"/>
          <w:szCs w:val="24"/>
        </w:rPr>
        <w:t>regarding unreliability of defense expert).</w:t>
      </w:r>
    </w:p>
    <w:p w14:paraId="23DAAF6E" w14:textId="1788E19C" w:rsidR="007B6F71" w:rsidRDefault="007B6F71" w:rsidP="00290DBE">
      <w:pPr>
        <w:spacing w:after="0" w:line="240" w:lineRule="auto"/>
        <w:ind w:left="2880" w:hanging="2880"/>
        <w:jc w:val="both"/>
        <w:rPr>
          <w:rFonts w:ascii="Baskerville Old Face" w:hAnsi="Baskerville Old Face"/>
          <w:sz w:val="24"/>
          <w:szCs w:val="24"/>
        </w:rPr>
      </w:pPr>
    </w:p>
    <w:p w14:paraId="7943DE8E" w14:textId="235C2381" w:rsidR="007B6F71" w:rsidRPr="00A11278" w:rsidRDefault="007B6F71"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testimony on false confession issues, </w:t>
      </w:r>
      <w:r w:rsidR="00A11278">
        <w:rPr>
          <w:rFonts w:ascii="Baskerville Old Face" w:hAnsi="Baskerville Old Face"/>
          <w:i/>
          <w:iCs/>
          <w:sz w:val="24"/>
          <w:szCs w:val="24"/>
        </w:rPr>
        <w:t xml:space="preserve">Alcox v. City of Lompoc et al., </w:t>
      </w:r>
      <w:r w:rsidR="00A11278">
        <w:rPr>
          <w:rFonts w:ascii="Baskerville Old Face" w:hAnsi="Baskerville Old Face"/>
          <w:sz w:val="24"/>
          <w:szCs w:val="24"/>
        </w:rPr>
        <w:t xml:space="preserve">No. 5:17-cv-507-JVS-JEMx (C.D. Cal. 2019) (provided expert report regarding unreliability of defense expert).  </w:t>
      </w:r>
    </w:p>
    <w:p w14:paraId="24B8DEAB" w14:textId="77777777" w:rsidR="00290DBE" w:rsidRDefault="00290DBE" w:rsidP="00290DBE">
      <w:pPr>
        <w:spacing w:after="0" w:line="240" w:lineRule="auto"/>
        <w:ind w:left="2880" w:hanging="2880"/>
        <w:jc w:val="both"/>
        <w:rPr>
          <w:rFonts w:ascii="Baskerville Old Face" w:hAnsi="Baskerville Old Face"/>
          <w:sz w:val="24"/>
          <w:szCs w:val="24"/>
        </w:rPr>
      </w:pPr>
    </w:p>
    <w:p w14:paraId="63430D27" w14:textId="77777777" w:rsidR="00290DBE" w:rsidRPr="003E749B" w:rsidRDefault="00290DBE"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testimony on </w:t>
      </w:r>
      <w:r>
        <w:rPr>
          <w:rFonts w:ascii="Baskerville Old Face" w:hAnsi="Baskerville Old Face"/>
          <w:i/>
          <w:sz w:val="24"/>
          <w:szCs w:val="24"/>
        </w:rPr>
        <w:t>Miranda</w:t>
      </w:r>
      <w:r>
        <w:rPr>
          <w:rFonts w:ascii="Baskerville Old Face" w:hAnsi="Baskerville Old Face"/>
          <w:sz w:val="24"/>
          <w:szCs w:val="24"/>
        </w:rPr>
        <w:t xml:space="preserve"> and related police interrogation practices, </w:t>
      </w:r>
      <w:r>
        <w:rPr>
          <w:rFonts w:ascii="Baskerville Old Face" w:hAnsi="Baskerville Old Face"/>
          <w:i/>
          <w:sz w:val="24"/>
          <w:szCs w:val="24"/>
        </w:rPr>
        <w:t>State v. Worlton</w:t>
      </w:r>
      <w:r>
        <w:rPr>
          <w:rFonts w:ascii="Baskerville Old Face" w:hAnsi="Baskerville Old Face"/>
          <w:sz w:val="24"/>
          <w:szCs w:val="24"/>
        </w:rPr>
        <w:t xml:space="preserve">, No. 1516700009 (6th Jud. Dist. Utah 2017) (provided expert report for criminal defendant).  </w:t>
      </w:r>
    </w:p>
    <w:p w14:paraId="1E5C7281" w14:textId="77777777" w:rsidR="00290DBE" w:rsidRDefault="00290DBE" w:rsidP="00290DBE">
      <w:pPr>
        <w:spacing w:after="0" w:line="240" w:lineRule="auto"/>
        <w:ind w:left="2880" w:hanging="2880"/>
        <w:jc w:val="both"/>
        <w:rPr>
          <w:rFonts w:ascii="Baskerville Old Face" w:hAnsi="Baskerville Old Face"/>
          <w:sz w:val="24"/>
          <w:szCs w:val="24"/>
        </w:rPr>
      </w:pPr>
    </w:p>
    <w:p w14:paraId="5BA17077" w14:textId="77777777" w:rsidR="00290DBE" w:rsidRPr="003B2568" w:rsidRDefault="00290DBE"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testimony on false confessions in </w:t>
      </w:r>
      <w:proofErr w:type="spellStart"/>
      <w:r>
        <w:rPr>
          <w:rFonts w:ascii="Baskerville Old Face" w:hAnsi="Baskerville Old Face"/>
          <w:i/>
          <w:sz w:val="24"/>
          <w:szCs w:val="24"/>
        </w:rPr>
        <w:t>Kluppelberg</w:t>
      </w:r>
      <w:proofErr w:type="spellEnd"/>
      <w:r>
        <w:rPr>
          <w:rFonts w:ascii="Baskerville Old Face" w:hAnsi="Baskerville Old Face"/>
          <w:i/>
          <w:sz w:val="24"/>
          <w:szCs w:val="24"/>
        </w:rPr>
        <w:t xml:space="preserve"> v. Burge et al.</w:t>
      </w:r>
      <w:r>
        <w:rPr>
          <w:rFonts w:ascii="Baskerville Old Face" w:hAnsi="Baskerville Old Face"/>
          <w:sz w:val="24"/>
          <w:szCs w:val="24"/>
        </w:rPr>
        <w:t>, 13-cv-3963 (N.D. Ill. 2016) (provided expert report and deposition testimony).</w:t>
      </w:r>
    </w:p>
    <w:p w14:paraId="5B646882" w14:textId="77777777" w:rsidR="00290DBE" w:rsidRDefault="00290DBE" w:rsidP="00290DBE">
      <w:pPr>
        <w:spacing w:after="0" w:line="240" w:lineRule="auto"/>
        <w:ind w:left="2880" w:hanging="2880"/>
        <w:jc w:val="both"/>
        <w:rPr>
          <w:rFonts w:ascii="Baskerville Old Face" w:hAnsi="Baskerville Old Face"/>
          <w:sz w:val="24"/>
          <w:szCs w:val="24"/>
        </w:rPr>
      </w:pPr>
    </w:p>
    <w:p w14:paraId="360A36EB" w14:textId="77777777" w:rsidR="00290DBE" w:rsidRPr="003B2568" w:rsidRDefault="00290DBE" w:rsidP="00290DBE">
      <w:pPr>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Expert testimony on false confessions in </w:t>
      </w:r>
      <w:r>
        <w:rPr>
          <w:rFonts w:ascii="Baskerville Old Face" w:hAnsi="Baskerville Old Face"/>
          <w:i/>
          <w:sz w:val="24"/>
          <w:szCs w:val="24"/>
        </w:rPr>
        <w:t xml:space="preserve">Harris v. City of Chicago et al., </w:t>
      </w:r>
      <w:r>
        <w:rPr>
          <w:rFonts w:ascii="Baskerville Old Face" w:hAnsi="Baskerville Old Face"/>
          <w:sz w:val="24"/>
          <w:szCs w:val="24"/>
        </w:rPr>
        <w:t>14-cv-4391 (N.D. Ill. 2016) (provided expert report and deposition testimony).</w:t>
      </w:r>
    </w:p>
    <w:p w14:paraId="40E99A3B" w14:textId="77777777" w:rsidR="00290DBE" w:rsidRDefault="00290DBE" w:rsidP="00290DBE">
      <w:pPr>
        <w:spacing w:after="0" w:line="240" w:lineRule="auto"/>
        <w:ind w:left="2880"/>
        <w:jc w:val="both"/>
        <w:rPr>
          <w:rFonts w:ascii="Baskerville Old Face" w:hAnsi="Baskerville Old Face"/>
          <w:sz w:val="24"/>
          <w:szCs w:val="24"/>
        </w:rPr>
      </w:pPr>
    </w:p>
    <w:p w14:paraId="5CCEA080" w14:textId="77777777" w:rsidR="00290DBE" w:rsidRDefault="00290DBE" w:rsidP="00290DBE">
      <w:pPr>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Expert testimony on false confessions in </w:t>
      </w:r>
      <w:r>
        <w:rPr>
          <w:rFonts w:ascii="Baskerville Old Face" w:hAnsi="Baskerville Old Face"/>
          <w:i/>
          <w:sz w:val="24"/>
          <w:szCs w:val="24"/>
        </w:rPr>
        <w:t>Koh v. Graf et al.</w:t>
      </w:r>
      <w:r>
        <w:rPr>
          <w:rFonts w:ascii="Baskerville Old Face" w:hAnsi="Baskerville Old Face"/>
          <w:sz w:val="24"/>
          <w:szCs w:val="24"/>
        </w:rPr>
        <w:t>, No. 11 C 2605 (E.D. Ill. 2015) (provided expert report).</w:t>
      </w:r>
    </w:p>
    <w:p w14:paraId="7DF02AE2" w14:textId="77777777" w:rsidR="00290DBE" w:rsidRDefault="00290DBE" w:rsidP="00290DBE">
      <w:pPr>
        <w:spacing w:after="0" w:line="240" w:lineRule="auto"/>
        <w:ind w:left="2880" w:hanging="2880"/>
        <w:jc w:val="both"/>
        <w:rPr>
          <w:rFonts w:ascii="Baskerville Old Face" w:hAnsi="Baskerville Old Face"/>
          <w:sz w:val="24"/>
          <w:szCs w:val="24"/>
        </w:rPr>
      </w:pPr>
    </w:p>
    <w:p w14:paraId="01AA1EE2" w14:textId="77777777" w:rsidR="00290DBE" w:rsidRDefault="00290DBE" w:rsidP="00290DBE">
      <w:pPr>
        <w:spacing w:after="0" w:line="240" w:lineRule="auto"/>
        <w:ind w:left="2880"/>
        <w:jc w:val="both"/>
        <w:rPr>
          <w:rFonts w:ascii="Baskerville Old Face" w:hAnsi="Baskerville Old Face"/>
          <w:sz w:val="24"/>
          <w:szCs w:val="24"/>
        </w:rPr>
      </w:pPr>
      <w:r>
        <w:rPr>
          <w:rFonts w:ascii="Baskerville Old Face" w:hAnsi="Baskerville Old Face"/>
          <w:sz w:val="24"/>
          <w:szCs w:val="24"/>
        </w:rPr>
        <w:lastRenderedPageBreak/>
        <w:t xml:space="preserve">Expert testimony on false confessions in </w:t>
      </w:r>
      <w:proofErr w:type="spellStart"/>
      <w:r>
        <w:rPr>
          <w:rFonts w:ascii="Baskerville Old Face" w:hAnsi="Baskerville Old Face"/>
          <w:i/>
          <w:sz w:val="24"/>
          <w:szCs w:val="24"/>
        </w:rPr>
        <w:t>Tankleff</w:t>
      </w:r>
      <w:proofErr w:type="spellEnd"/>
      <w:r>
        <w:rPr>
          <w:rFonts w:ascii="Baskerville Old Face" w:hAnsi="Baskerville Old Face"/>
          <w:i/>
          <w:sz w:val="24"/>
          <w:szCs w:val="24"/>
        </w:rPr>
        <w:t xml:space="preserve"> v. County of Suffolk</w:t>
      </w:r>
      <w:r>
        <w:rPr>
          <w:rFonts w:ascii="Baskerville Old Face" w:hAnsi="Baskerville Old Face"/>
          <w:sz w:val="24"/>
          <w:szCs w:val="24"/>
        </w:rPr>
        <w:t>, No. CV-09-1207 (E.D.N.Y. 2</w:t>
      </w:r>
      <w:r w:rsidRPr="00FD2C5B">
        <w:rPr>
          <w:rFonts w:ascii="Baskerville Old Face" w:hAnsi="Baskerville Old Face"/>
          <w:sz w:val="24"/>
          <w:szCs w:val="24"/>
        </w:rPr>
        <w:t>015</w:t>
      </w:r>
      <w:r>
        <w:rPr>
          <w:rFonts w:ascii="Baskerville Old Face" w:hAnsi="Baskerville Old Face"/>
          <w:sz w:val="24"/>
          <w:szCs w:val="24"/>
        </w:rPr>
        <w:t>) (provided expert report and deposition testimony).</w:t>
      </w:r>
    </w:p>
    <w:p w14:paraId="766F8476" w14:textId="77777777" w:rsidR="00290DBE" w:rsidRDefault="00290DBE" w:rsidP="00290DBE">
      <w:pPr>
        <w:spacing w:after="0" w:line="240" w:lineRule="auto"/>
        <w:ind w:left="2880" w:hanging="2880"/>
        <w:jc w:val="both"/>
        <w:rPr>
          <w:rFonts w:ascii="Baskerville Old Face" w:hAnsi="Baskerville Old Face"/>
          <w:sz w:val="24"/>
          <w:szCs w:val="24"/>
        </w:rPr>
      </w:pPr>
    </w:p>
    <w:p w14:paraId="2F39A432" w14:textId="77777777" w:rsidR="00290DBE" w:rsidRPr="005802DF" w:rsidRDefault="00290DBE"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testimony on false confessions in </w:t>
      </w:r>
      <w:r>
        <w:rPr>
          <w:rFonts w:ascii="Baskerville Old Face" w:hAnsi="Baskerville Old Face"/>
          <w:i/>
          <w:sz w:val="24"/>
          <w:szCs w:val="24"/>
        </w:rPr>
        <w:t xml:space="preserve">Wilcoxson v. </w:t>
      </w:r>
      <w:proofErr w:type="spellStart"/>
      <w:r>
        <w:rPr>
          <w:rFonts w:ascii="Baskerville Old Face" w:hAnsi="Baskerville Old Face"/>
          <w:i/>
          <w:sz w:val="24"/>
          <w:szCs w:val="24"/>
        </w:rPr>
        <w:t>Buncome</w:t>
      </w:r>
      <w:proofErr w:type="spellEnd"/>
      <w:r>
        <w:rPr>
          <w:rFonts w:ascii="Baskerville Old Face" w:hAnsi="Baskerville Old Face"/>
          <w:i/>
          <w:sz w:val="24"/>
          <w:szCs w:val="24"/>
        </w:rPr>
        <w:t xml:space="preserve"> County</w:t>
      </w:r>
      <w:r>
        <w:rPr>
          <w:rFonts w:ascii="Baskerville Old Face" w:hAnsi="Baskerville Old Face"/>
          <w:sz w:val="24"/>
          <w:szCs w:val="24"/>
        </w:rPr>
        <w:t>, No. 1:13-cv-224 (W.D.N.C. 2015) (provided expert report and deposition testimony).</w:t>
      </w:r>
    </w:p>
    <w:p w14:paraId="515CE4CF" w14:textId="77777777" w:rsidR="00290DBE" w:rsidRDefault="00290DBE" w:rsidP="00290DBE">
      <w:pPr>
        <w:spacing w:after="0" w:line="240" w:lineRule="auto"/>
        <w:ind w:left="2880" w:hanging="2880"/>
        <w:jc w:val="both"/>
        <w:rPr>
          <w:rFonts w:ascii="Baskerville Old Face" w:hAnsi="Baskerville Old Face"/>
          <w:sz w:val="24"/>
          <w:szCs w:val="24"/>
        </w:rPr>
      </w:pPr>
    </w:p>
    <w:p w14:paraId="73C2C073" w14:textId="77777777" w:rsidR="00290DBE" w:rsidRPr="0066094F" w:rsidRDefault="00290DBE"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Testimony on False Confessions in </w:t>
      </w:r>
      <w:r>
        <w:rPr>
          <w:rFonts w:ascii="Baskerville Old Face" w:hAnsi="Baskerville Old Face"/>
          <w:i/>
          <w:sz w:val="24"/>
          <w:szCs w:val="24"/>
        </w:rPr>
        <w:t>Grayson v. City of Aurora</w:t>
      </w:r>
      <w:r>
        <w:rPr>
          <w:rFonts w:ascii="Baskerville Old Face" w:hAnsi="Baskerville Old Face"/>
          <w:sz w:val="24"/>
          <w:szCs w:val="24"/>
        </w:rPr>
        <w:t>, No. 1:13-cv-01705 (U.S. Dist. Ct. N.D. Ill. 2015) (provided expert report and deposition testimony).</w:t>
      </w:r>
    </w:p>
    <w:p w14:paraId="115DE129" w14:textId="77777777" w:rsidR="00290DBE" w:rsidRDefault="00290DBE" w:rsidP="00290DBE">
      <w:pPr>
        <w:spacing w:after="0" w:line="240" w:lineRule="auto"/>
        <w:ind w:left="2880" w:hanging="2880"/>
        <w:jc w:val="both"/>
        <w:rPr>
          <w:rFonts w:ascii="Baskerville Old Face" w:hAnsi="Baskerville Old Face"/>
          <w:sz w:val="24"/>
          <w:szCs w:val="24"/>
        </w:rPr>
      </w:pPr>
    </w:p>
    <w:p w14:paraId="59938C3A" w14:textId="492CDBF2" w:rsidR="00290DBE" w:rsidRDefault="00290DBE" w:rsidP="00290DBE">
      <w:pPr>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Expert </w:t>
      </w:r>
      <w:r w:rsidR="00BB6004">
        <w:rPr>
          <w:rFonts w:ascii="Baskerville Old Face" w:hAnsi="Baskerville Old Face"/>
          <w:sz w:val="24"/>
          <w:szCs w:val="24"/>
        </w:rPr>
        <w:t xml:space="preserve">report </w:t>
      </w:r>
      <w:r>
        <w:rPr>
          <w:rFonts w:ascii="Baskerville Old Face" w:hAnsi="Baskerville Old Face"/>
          <w:sz w:val="24"/>
          <w:szCs w:val="24"/>
        </w:rPr>
        <w:t xml:space="preserve">on false confessions in </w:t>
      </w:r>
      <w:r>
        <w:rPr>
          <w:rFonts w:ascii="Baskerville Old Face" w:hAnsi="Baskerville Old Face"/>
          <w:i/>
          <w:sz w:val="24"/>
          <w:szCs w:val="24"/>
        </w:rPr>
        <w:t xml:space="preserve">United States v. Phillipos </w:t>
      </w:r>
      <w:r>
        <w:rPr>
          <w:rFonts w:ascii="Baskerville Old Face" w:hAnsi="Baskerville Old Face"/>
          <w:sz w:val="24"/>
          <w:szCs w:val="24"/>
        </w:rPr>
        <w:t xml:space="preserve">(U.S. Dist. Ct. D. Mass 2014) (provided expert report) (Boston Marathon bombing-related case) (testimony of defendant’s expert, Richard Leo, excluded in district court based, in part, on my report), </w:t>
      </w:r>
      <w:r>
        <w:rPr>
          <w:rFonts w:ascii="Baskerville Old Face" w:hAnsi="Baskerville Old Face"/>
          <w:i/>
          <w:sz w:val="24"/>
          <w:szCs w:val="24"/>
        </w:rPr>
        <w:t>decision affirmed</w:t>
      </w:r>
      <w:r>
        <w:rPr>
          <w:rFonts w:ascii="Baskerville Old Face" w:hAnsi="Baskerville Old Face"/>
          <w:sz w:val="24"/>
          <w:szCs w:val="24"/>
        </w:rPr>
        <w:t>, 849 F.3d 464 (1st Cir. 2017).</w:t>
      </w:r>
      <w:r>
        <w:rPr>
          <w:rFonts w:ascii="Baskerville Old Face" w:hAnsi="Baskerville Old Face"/>
          <w:sz w:val="24"/>
          <w:szCs w:val="24"/>
        </w:rPr>
        <w:tab/>
      </w:r>
    </w:p>
    <w:p w14:paraId="0C777EF7" w14:textId="77777777" w:rsidR="00290DBE" w:rsidRDefault="00290DBE" w:rsidP="00290DBE">
      <w:pPr>
        <w:spacing w:after="0" w:line="240" w:lineRule="auto"/>
        <w:ind w:left="2880" w:hanging="2880"/>
        <w:jc w:val="both"/>
        <w:rPr>
          <w:rFonts w:ascii="Baskerville Old Face" w:hAnsi="Baskerville Old Face"/>
          <w:sz w:val="24"/>
          <w:szCs w:val="24"/>
        </w:rPr>
      </w:pPr>
    </w:p>
    <w:p w14:paraId="5F4E80CD" w14:textId="77777777" w:rsidR="00290DBE" w:rsidRPr="00E10E61" w:rsidRDefault="00290DBE"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testimony on false confessions in </w:t>
      </w:r>
      <w:r>
        <w:rPr>
          <w:rFonts w:ascii="Baskerville Old Face" w:hAnsi="Baskerville Old Face"/>
          <w:i/>
          <w:sz w:val="24"/>
          <w:szCs w:val="24"/>
        </w:rPr>
        <w:t>Caine v. Burge et al.</w:t>
      </w:r>
      <w:r>
        <w:rPr>
          <w:rFonts w:ascii="Baskerville Old Face" w:hAnsi="Baskerville Old Face"/>
          <w:sz w:val="24"/>
          <w:szCs w:val="24"/>
        </w:rPr>
        <w:t xml:space="preserve"> (U.S. Dist. Ct. N.D. Ill. 2013) (provided expert report and deposition testimony).</w:t>
      </w:r>
    </w:p>
    <w:p w14:paraId="61B025B7" w14:textId="77777777" w:rsidR="00290DBE" w:rsidRDefault="00290DBE" w:rsidP="00290DBE">
      <w:pPr>
        <w:spacing w:after="0" w:line="240" w:lineRule="auto"/>
        <w:ind w:left="2880" w:hanging="2880"/>
        <w:jc w:val="both"/>
        <w:rPr>
          <w:rFonts w:ascii="Baskerville Old Face" w:hAnsi="Baskerville Old Face"/>
          <w:sz w:val="24"/>
          <w:szCs w:val="24"/>
        </w:rPr>
      </w:pPr>
    </w:p>
    <w:p w14:paraId="3DA3D73D" w14:textId="77777777" w:rsidR="00290DBE" w:rsidRPr="00B20939" w:rsidRDefault="00290DBE"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testimony on false confessions in </w:t>
      </w:r>
      <w:r>
        <w:rPr>
          <w:rFonts w:ascii="Baskerville Old Face" w:hAnsi="Baskerville Old Face"/>
          <w:i/>
          <w:sz w:val="24"/>
          <w:szCs w:val="24"/>
        </w:rPr>
        <w:t>State v. Morales</w:t>
      </w:r>
      <w:r>
        <w:rPr>
          <w:rFonts w:ascii="Baskerville Old Face" w:hAnsi="Baskerville Old Face"/>
          <w:sz w:val="24"/>
          <w:szCs w:val="24"/>
        </w:rPr>
        <w:t xml:space="preserve">, No. 31-342 (Laramie County District Court, Wyoming) (2012) (provided expert report and testified at admissibility hearing; testimony of defendant’s expert Richard Ofshe excluded based, in part, on my testimony). </w:t>
      </w:r>
    </w:p>
    <w:p w14:paraId="51851F5E" w14:textId="77777777" w:rsidR="00290DBE" w:rsidRDefault="00290DBE" w:rsidP="00290DBE">
      <w:pPr>
        <w:spacing w:after="0" w:line="240" w:lineRule="auto"/>
        <w:ind w:left="2880" w:hanging="2880"/>
        <w:jc w:val="both"/>
        <w:rPr>
          <w:rFonts w:ascii="Baskerville Old Face" w:hAnsi="Baskerville Old Face"/>
          <w:sz w:val="24"/>
          <w:szCs w:val="24"/>
        </w:rPr>
      </w:pPr>
    </w:p>
    <w:p w14:paraId="7B113BAD" w14:textId="77777777" w:rsidR="00290DBE" w:rsidRDefault="00290DBE"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testimony on false confessions in </w:t>
      </w:r>
      <w:r>
        <w:rPr>
          <w:rFonts w:ascii="Baskerville Old Face" w:hAnsi="Baskerville Old Face"/>
          <w:i/>
          <w:sz w:val="24"/>
          <w:szCs w:val="24"/>
        </w:rPr>
        <w:t>Kogut v. Nassau County</w:t>
      </w:r>
      <w:r>
        <w:rPr>
          <w:rFonts w:ascii="Baskerville Old Face" w:hAnsi="Baskerville Old Face"/>
          <w:sz w:val="24"/>
          <w:szCs w:val="24"/>
        </w:rPr>
        <w:t>, No. 06-CIV-6995 (2012) (provided expert report).</w:t>
      </w:r>
    </w:p>
    <w:p w14:paraId="5F2B5694" w14:textId="77777777" w:rsidR="00290DBE" w:rsidRDefault="00290DBE" w:rsidP="00290DBE">
      <w:pPr>
        <w:spacing w:after="0" w:line="240" w:lineRule="auto"/>
        <w:ind w:left="2880" w:hanging="2880"/>
        <w:jc w:val="both"/>
        <w:rPr>
          <w:rFonts w:ascii="Baskerville Old Face" w:hAnsi="Baskerville Old Face"/>
          <w:sz w:val="24"/>
          <w:szCs w:val="24"/>
        </w:rPr>
      </w:pPr>
    </w:p>
    <w:p w14:paraId="1CA559FD" w14:textId="77777777" w:rsidR="00290DBE" w:rsidRPr="005C11E8" w:rsidRDefault="00290DBE"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testimony on false confessions in </w:t>
      </w:r>
      <w:r>
        <w:rPr>
          <w:rFonts w:ascii="Baskerville Old Face" w:hAnsi="Baskerville Old Face"/>
          <w:i/>
          <w:sz w:val="24"/>
          <w:szCs w:val="24"/>
        </w:rPr>
        <w:t>Commonwealth v. Harrell</w:t>
      </w:r>
      <w:r>
        <w:rPr>
          <w:rFonts w:ascii="Baskerville Old Face" w:hAnsi="Baskerville Old Face"/>
          <w:sz w:val="24"/>
          <w:szCs w:val="24"/>
        </w:rPr>
        <w:t>, No. CR 08-899 (2009) (provided expert report).</w:t>
      </w:r>
    </w:p>
    <w:p w14:paraId="0E79F9CF" w14:textId="77777777" w:rsidR="00290DBE" w:rsidRDefault="00290DBE" w:rsidP="00290DBE">
      <w:pPr>
        <w:spacing w:after="0" w:line="240" w:lineRule="auto"/>
        <w:ind w:left="2880" w:hanging="2880"/>
        <w:jc w:val="both"/>
        <w:rPr>
          <w:rFonts w:ascii="Baskerville Old Face" w:hAnsi="Baskerville Old Face"/>
          <w:sz w:val="24"/>
          <w:szCs w:val="24"/>
        </w:rPr>
      </w:pPr>
    </w:p>
    <w:p w14:paraId="787124D5" w14:textId="77777777" w:rsidR="00290DBE" w:rsidRDefault="00290DBE"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testimony on false confessions in </w:t>
      </w:r>
      <w:r>
        <w:rPr>
          <w:rFonts w:ascii="Baskerville Old Face" w:hAnsi="Baskerville Old Face"/>
          <w:i/>
          <w:sz w:val="24"/>
          <w:szCs w:val="24"/>
        </w:rPr>
        <w:t>People v. Thomas</w:t>
      </w:r>
      <w:r>
        <w:rPr>
          <w:rFonts w:ascii="Baskerville Old Face" w:hAnsi="Baskerville Old Face"/>
          <w:sz w:val="24"/>
          <w:szCs w:val="24"/>
        </w:rPr>
        <w:t xml:space="preserve">, No. 08-1074 (Superior Court County of Rensselaer, NY) (testified at admissibility hearing; testimony of defendant’s expert Richard Ofshe excluded based, in part, on my testimony). </w:t>
      </w:r>
    </w:p>
    <w:p w14:paraId="279EE6C8" w14:textId="77777777" w:rsidR="00290DBE" w:rsidRDefault="00290DBE" w:rsidP="00290DBE">
      <w:pPr>
        <w:spacing w:after="0" w:line="240" w:lineRule="auto"/>
        <w:ind w:left="2880" w:hanging="2880"/>
        <w:jc w:val="both"/>
        <w:rPr>
          <w:rFonts w:ascii="Baskerville Old Face" w:hAnsi="Baskerville Old Face"/>
          <w:sz w:val="24"/>
          <w:szCs w:val="24"/>
        </w:rPr>
      </w:pPr>
    </w:p>
    <w:p w14:paraId="1608539C" w14:textId="77777777" w:rsidR="00290DBE" w:rsidRDefault="00290DBE"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testimony on false confessions in </w:t>
      </w:r>
      <w:r>
        <w:rPr>
          <w:rFonts w:ascii="Baskerville Old Face" w:hAnsi="Baskerville Old Face"/>
          <w:i/>
          <w:sz w:val="24"/>
          <w:szCs w:val="24"/>
        </w:rPr>
        <w:t>State v. Maughan</w:t>
      </w:r>
      <w:r>
        <w:rPr>
          <w:rFonts w:ascii="Baskerville Old Face" w:hAnsi="Baskerville Old Face"/>
          <w:sz w:val="24"/>
          <w:szCs w:val="24"/>
        </w:rPr>
        <w:t>, No. 051100355 (1</w:t>
      </w:r>
      <w:r w:rsidRPr="003E40AC">
        <w:rPr>
          <w:rFonts w:ascii="Baskerville Old Face" w:hAnsi="Baskerville Old Face"/>
          <w:sz w:val="24"/>
          <w:szCs w:val="24"/>
        </w:rPr>
        <w:t>st</w:t>
      </w:r>
      <w:r>
        <w:rPr>
          <w:rFonts w:ascii="Baskerville Old Face" w:hAnsi="Baskerville Old Face"/>
          <w:sz w:val="24"/>
          <w:szCs w:val="24"/>
        </w:rPr>
        <w:t xml:space="preserve"> Dist. Court, UT 2009) (testified at admissibility hearing and provided expert report – Leo excluded). </w:t>
      </w:r>
    </w:p>
    <w:p w14:paraId="587C500D" w14:textId="77777777" w:rsidR="00290DBE" w:rsidRDefault="00290DBE" w:rsidP="00290DBE">
      <w:pPr>
        <w:spacing w:after="0" w:line="240" w:lineRule="auto"/>
        <w:ind w:left="2880" w:hanging="2880"/>
        <w:jc w:val="both"/>
        <w:rPr>
          <w:rFonts w:ascii="Baskerville Old Face" w:hAnsi="Baskerville Old Face"/>
          <w:sz w:val="24"/>
          <w:szCs w:val="24"/>
        </w:rPr>
      </w:pPr>
    </w:p>
    <w:p w14:paraId="3417EE65" w14:textId="77777777" w:rsidR="00290DBE" w:rsidRDefault="00290DBE"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testimony on false confessions in </w:t>
      </w:r>
      <w:r w:rsidRPr="003E40AC">
        <w:rPr>
          <w:rFonts w:ascii="Baskerville Old Face" w:hAnsi="Baskerville Old Face"/>
          <w:i/>
          <w:sz w:val="24"/>
          <w:szCs w:val="24"/>
        </w:rPr>
        <w:t>Gonzalez v. County of Los Angeles</w:t>
      </w:r>
      <w:r>
        <w:rPr>
          <w:rFonts w:ascii="Baskerville Old Face" w:hAnsi="Baskerville Old Face"/>
          <w:sz w:val="24"/>
          <w:szCs w:val="24"/>
        </w:rPr>
        <w:t xml:space="preserve">, No. CV 07-2064 (C.D. Cal. 2009) (provided expert report and deposition testimony). </w:t>
      </w:r>
    </w:p>
    <w:p w14:paraId="15217335" w14:textId="77777777" w:rsidR="00290DBE" w:rsidRDefault="00290DBE" w:rsidP="00290DBE">
      <w:pPr>
        <w:spacing w:after="0" w:line="240" w:lineRule="auto"/>
        <w:ind w:left="2880" w:hanging="2880"/>
        <w:jc w:val="both"/>
        <w:rPr>
          <w:rFonts w:ascii="Baskerville Old Face" w:hAnsi="Baskerville Old Face"/>
          <w:sz w:val="24"/>
          <w:szCs w:val="24"/>
        </w:rPr>
      </w:pPr>
    </w:p>
    <w:p w14:paraId="45158A15" w14:textId="218AA3AE" w:rsidR="00290DBE" w:rsidRDefault="00290DBE"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lastRenderedPageBreak/>
        <w:tab/>
        <w:t xml:space="preserve">Expert testimony on false confessions on behalf of the United States, in </w:t>
      </w:r>
      <w:r>
        <w:rPr>
          <w:rFonts w:ascii="Baskerville Old Face" w:hAnsi="Baskerville Old Face"/>
          <w:i/>
          <w:sz w:val="24"/>
          <w:szCs w:val="24"/>
        </w:rPr>
        <w:t>United States v. Wildcat</w:t>
      </w:r>
      <w:r>
        <w:rPr>
          <w:rFonts w:ascii="Baskerville Old Face" w:hAnsi="Baskerville Old Face"/>
          <w:sz w:val="24"/>
          <w:szCs w:val="24"/>
        </w:rPr>
        <w:t xml:space="preserve">, No. CR-99-2-E-BLW (D. Idaho, July 7, 1999) (provided report and testimony at preliminary hearing). </w:t>
      </w:r>
    </w:p>
    <w:p w14:paraId="665F1A0C" w14:textId="77777777" w:rsidR="00290DBE" w:rsidRDefault="00290DBE" w:rsidP="00290DBE">
      <w:pPr>
        <w:spacing w:after="0" w:line="240" w:lineRule="auto"/>
        <w:ind w:left="2880" w:hanging="2880"/>
        <w:jc w:val="both"/>
        <w:rPr>
          <w:rFonts w:ascii="Baskerville Old Face" w:hAnsi="Baskerville Old Face"/>
          <w:sz w:val="24"/>
          <w:szCs w:val="24"/>
        </w:rPr>
      </w:pPr>
    </w:p>
    <w:p w14:paraId="69773711" w14:textId="77777777" w:rsidR="00290DBE" w:rsidRDefault="00290DBE" w:rsidP="00290DBE">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Expert Testimony on the Utah State Constitution and Death Qualification of Juries in Capital Cases, in </w:t>
      </w:r>
      <w:r>
        <w:rPr>
          <w:rFonts w:ascii="Baskerville Old Face" w:hAnsi="Baskerville Old Face"/>
          <w:i/>
          <w:sz w:val="24"/>
          <w:szCs w:val="24"/>
        </w:rPr>
        <w:t>State v. Decorso</w:t>
      </w:r>
      <w:r>
        <w:rPr>
          <w:rFonts w:ascii="Baskerville Old Face" w:hAnsi="Baskerville Old Face"/>
          <w:sz w:val="24"/>
          <w:szCs w:val="24"/>
        </w:rPr>
        <w:t>, No. 95-1900991 (3</w:t>
      </w:r>
      <w:r w:rsidRPr="00CA46C6">
        <w:rPr>
          <w:rFonts w:ascii="Baskerville Old Face" w:hAnsi="Baskerville Old Face"/>
          <w:sz w:val="24"/>
          <w:szCs w:val="24"/>
        </w:rPr>
        <w:t>rd</w:t>
      </w:r>
      <w:r>
        <w:rPr>
          <w:rFonts w:ascii="Baskerville Old Face" w:hAnsi="Baskerville Old Face"/>
          <w:sz w:val="24"/>
          <w:szCs w:val="24"/>
        </w:rPr>
        <w:t xml:space="preserve"> Dist. Court, UT 1996) (provided expert report). </w:t>
      </w:r>
    </w:p>
    <w:p w14:paraId="1D8878EB" w14:textId="77777777" w:rsidR="00290DBE" w:rsidRDefault="00290DBE" w:rsidP="00DC1F3D">
      <w:pPr>
        <w:tabs>
          <w:tab w:val="left" w:pos="3264"/>
        </w:tabs>
        <w:spacing w:after="0" w:line="240" w:lineRule="auto"/>
        <w:ind w:left="2880"/>
        <w:jc w:val="both"/>
        <w:rPr>
          <w:rFonts w:ascii="Baskerville Old Face" w:hAnsi="Baskerville Old Face"/>
          <w:sz w:val="24"/>
          <w:szCs w:val="24"/>
        </w:rPr>
      </w:pPr>
    </w:p>
    <w:p w14:paraId="17939EDF" w14:textId="77777777" w:rsidR="00DA0144" w:rsidRDefault="00DA0144" w:rsidP="00DC1F3D">
      <w:pPr>
        <w:tabs>
          <w:tab w:val="left" w:pos="3264"/>
        </w:tabs>
        <w:spacing w:after="0" w:line="240" w:lineRule="auto"/>
        <w:ind w:left="2880"/>
        <w:jc w:val="both"/>
        <w:rPr>
          <w:rFonts w:ascii="Baskerville Old Face" w:hAnsi="Baskerville Old Face"/>
          <w:sz w:val="24"/>
          <w:szCs w:val="24"/>
        </w:rPr>
      </w:pPr>
    </w:p>
    <w:p w14:paraId="1542A024" w14:textId="77777777" w:rsidR="001C6428" w:rsidRPr="001C6428" w:rsidRDefault="001C6428" w:rsidP="001C6428">
      <w:pPr>
        <w:tabs>
          <w:tab w:val="left" w:pos="3264"/>
        </w:tabs>
        <w:spacing w:after="0" w:line="240" w:lineRule="auto"/>
        <w:jc w:val="both"/>
        <w:rPr>
          <w:rFonts w:ascii="Baskerville Old Face" w:hAnsi="Baskerville Old Face"/>
          <w:b/>
          <w:sz w:val="24"/>
          <w:szCs w:val="24"/>
        </w:rPr>
      </w:pPr>
      <w:r w:rsidRPr="001C6428">
        <w:rPr>
          <w:rFonts w:ascii="Baskerville Old Face" w:hAnsi="Baskerville Old Face"/>
          <w:b/>
          <w:sz w:val="24"/>
          <w:szCs w:val="24"/>
        </w:rPr>
        <w:t xml:space="preserve">BAR AND </w:t>
      </w:r>
    </w:p>
    <w:p w14:paraId="3806315D" w14:textId="77777777" w:rsidR="001C6428" w:rsidRPr="001C6428" w:rsidRDefault="001C6428" w:rsidP="001C6428">
      <w:pPr>
        <w:tabs>
          <w:tab w:val="left" w:pos="3264"/>
        </w:tabs>
        <w:spacing w:after="0" w:line="240" w:lineRule="auto"/>
        <w:jc w:val="both"/>
        <w:rPr>
          <w:rFonts w:ascii="Baskerville Old Face" w:hAnsi="Baskerville Old Face"/>
          <w:b/>
          <w:sz w:val="24"/>
          <w:szCs w:val="24"/>
        </w:rPr>
      </w:pPr>
      <w:r w:rsidRPr="001C6428">
        <w:rPr>
          <w:rFonts w:ascii="Baskerville Old Face" w:hAnsi="Baskerville Old Face"/>
          <w:b/>
          <w:sz w:val="24"/>
          <w:szCs w:val="24"/>
        </w:rPr>
        <w:t xml:space="preserve">COMMUNITY </w:t>
      </w:r>
    </w:p>
    <w:p w14:paraId="60A07DAC" w14:textId="77777777" w:rsidR="001C6428" w:rsidRDefault="001C6428" w:rsidP="001C6428">
      <w:pPr>
        <w:tabs>
          <w:tab w:val="left" w:pos="2880"/>
        </w:tabs>
        <w:spacing w:after="0" w:line="240" w:lineRule="auto"/>
        <w:jc w:val="both"/>
        <w:rPr>
          <w:rFonts w:ascii="Baskerville Old Face" w:hAnsi="Baskerville Old Face"/>
          <w:sz w:val="24"/>
          <w:szCs w:val="24"/>
        </w:rPr>
      </w:pPr>
      <w:r w:rsidRPr="001C6428">
        <w:rPr>
          <w:rFonts w:ascii="Baskerville Old Face" w:hAnsi="Baskerville Old Face"/>
          <w:b/>
          <w:sz w:val="24"/>
          <w:szCs w:val="24"/>
        </w:rPr>
        <w:t>ACTIVITIES</w:t>
      </w:r>
      <w:r>
        <w:rPr>
          <w:rFonts w:ascii="Baskerville Old Face" w:hAnsi="Baskerville Old Face"/>
          <w:b/>
          <w:sz w:val="24"/>
          <w:szCs w:val="24"/>
        </w:rPr>
        <w:t>:</w:t>
      </w:r>
      <w:r>
        <w:rPr>
          <w:rFonts w:ascii="Baskerville Old Face" w:hAnsi="Baskerville Old Face"/>
          <w:b/>
          <w:sz w:val="24"/>
          <w:szCs w:val="24"/>
        </w:rPr>
        <w:tab/>
      </w:r>
      <w:r>
        <w:rPr>
          <w:rFonts w:ascii="Baskerville Old Face" w:hAnsi="Baskerville Old Face"/>
          <w:sz w:val="24"/>
          <w:szCs w:val="24"/>
        </w:rPr>
        <w:t>Member, Utah Bar (1992-)</w:t>
      </w:r>
      <w:r w:rsidR="00CD531F">
        <w:rPr>
          <w:rFonts w:ascii="Baskerville Old Face" w:hAnsi="Baskerville Old Face"/>
          <w:sz w:val="24"/>
          <w:szCs w:val="24"/>
        </w:rPr>
        <w:t>.</w:t>
      </w:r>
    </w:p>
    <w:p w14:paraId="080214DE" w14:textId="77777777" w:rsidR="00E978D4" w:rsidRDefault="00E978D4" w:rsidP="00CD531F">
      <w:pPr>
        <w:tabs>
          <w:tab w:val="left" w:pos="2880"/>
        </w:tabs>
        <w:spacing w:after="0" w:line="240" w:lineRule="auto"/>
        <w:ind w:left="2880"/>
        <w:jc w:val="both"/>
        <w:rPr>
          <w:rFonts w:ascii="Baskerville Old Face" w:hAnsi="Baskerville Old Face"/>
          <w:sz w:val="24"/>
          <w:szCs w:val="24"/>
        </w:rPr>
      </w:pPr>
    </w:p>
    <w:p w14:paraId="52E732E8" w14:textId="77777777" w:rsidR="00CD531F" w:rsidRDefault="00CD531F" w:rsidP="00CD531F">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Previously Admitted: U.S. Supreme Court; U.S. Court of Appeals, </w:t>
      </w:r>
      <w:r w:rsidR="00AB3065">
        <w:rPr>
          <w:rFonts w:ascii="Baskerville Old Face" w:hAnsi="Baskerville Old Face"/>
          <w:sz w:val="24"/>
          <w:szCs w:val="24"/>
        </w:rPr>
        <w:t xml:space="preserve">1st, 2nd, 3rd, </w:t>
      </w:r>
      <w:r>
        <w:rPr>
          <w:rFonts w:ascii="Baskerville Old Face" w:hAnsi="Baskerville Old Face"/>
          <w:sz w:val="24"/>
          <w:szCs w:val="24"/>
        </w:rPr>
        <w:t>4</w:t>
      </w:r>
      <w:r w:rsidRPr="00E978D4">
        <w:rPr>
          <w:rFonts w:ascii="Baskerville Old Face" w:hAnsi="Baskerville Old Face"/>
          <w:sz w:val="24"/>
          <w:szCs w:val="24"/>
        </w:rPr>
        <w:t>th</w:t>
      </w:r>
      <w:r>
        <w:rPr>
          <w:rFonts w:ascii="Baskerville Old Face" w:hAnsi="Baskerville Old Face"/>
          <w:sz w:val="24"/>
          <w:szCs w:val="24"/>
        </w:rPr>
        <w:t>, 5</w:t>
      </w:r>
      <w:r w:rsidRPr="00E978D4">
        <w:rPr>
          <w:rFonts w:ascii="Baskerville Old Face" w:hAnsi="Baskerville Old Face"/>
          <w:sz w:val="24"/>
          <w:szCs w:val="24"/>
        </w:rPr>
        <w:t>th</w:t>
      </w:r>
      <w:r>
        <w:rPr>
          <w:rFonts w:ascii="Baskerville Old Face" w:hAnsi="Baskerville Old Face"/>
          <w:sz w:val="24"/>
          <w:szCs w:val="24"/>
        </w:rPr>
        <w:t xml:space="preserve">, </w:t>
      </w:r>
      <w:r w:rsidR="00AB3065">
        <w:rPr>
          <w:rFonts w:ascii="Baskerville Old Face" w:hAnsi="Baskerville Old Face"/>
          <w:sz w:val="24"/>
          <w:szCs w:val="24"/>
        </w:rPr>
        <w:t xml:space="preserve">6th, 7th, 8th, </w:t>
      </w:r>
      <w:r>
        <w:rPr>
          <w:rFonts w:ascii="Baskerville Old Face" w:hAnsi="Baskerville Old Face"/>
          <w:sz w:val="24"/>
          <w:szCs w:val="24"/>
        </w:rPr>
        <w:t>9</w:t>
      </w:r>
      <w:r w:rsidRPr="00E978D4">
        <w:rPr>
          <w:rFonts w:ascii="Baskerville Old Face" w:hAnsi="Baskerville Old Face"/>
          <w:sz w:val="24"/>
          <w:szCs w:val="24"/>
        </w:rPr>
        <w:t>th</w:t>
      </w:r>
      <w:r>
        <w:rPr>
          <w:rFonts w:ascii="Baskerville Old Face" w:hAnsi="Baskerville Old Face"/>
          <w:sz w:val="24"/>
          <w:szCs w:val="24"/>
        </w:rPr>
        <w:t>, 10</w:t>
      </w:r>
      <w:r w:rsidRPr="00E978D4">
        <w:rPr>
          <w:rFonts w:ascii="Baskerville Old Face" w:hAnsi="Baskerville Old Face"/>
          <w:sz w:val="24"/>
          <w:szCs w:val="24"/>
        </w:rPr>
        <w:t>th</w:t>
      </w:r>
      <w:r>
        <w:rPr>
          <w:rFonts w:ascii="Baskerville Old Face" w:hAnsi="Baskerville Old Face"/>
          <w:sz w:val="24"/>
          <w:szCs w:val="24"/>
        </w:rPr>
        <w:t xml:space="preserve">, </w:t>
      </w:r>
      <w:r w:rsidR="00AB3065">
        <w:rPr>
          <w:rFonts w:ascii="Baskerville Old Face" w:hAnsi="Baskerville Old Face"/>
          <w:sz w:val="24"/>
          <w:szCs w:val="24"/>
        </w:rPr>
        <w:t xml:space="preserve">11th, </w:t>
      </w:r>
      <w:r>
        <w:rPr>
          <w:rFonts w:ascii="Baskerville Old Face" w:hAnsi="Baskerville Old Face"/>
          <w:sz w:val="24"/>
          <w:szCs w:val="24"/>
        </w:rPr>
        <w:t>and D.C. Circui</w:t>
      </w:r>
      <w:r w:rsidR="00D857D1">
        <w:rPr>
          <w:rFonts w:ascii="Baskerville Old Face" w:hAnsi="Baskerville Old Face"/>
          <w:sz w:val="24"/>
          <w:szCs w:val="24"/>
        </w:rPr>
        <w:t>ts; U.S. District Ct. (D. Utah</w:t>
      </w:r>
      <w:r w:rsidR="009C4E42">
        <w:rPr>
          <w:rFonts w:ascii="Baskerville Old Face" w:hAnsi="Baskerville Old Face"/>
          <w:sz w:val="24"/>
          <w:szCs w:val="24"/>
        </w:rPr>
        <w:t>); Utah Supreme Court.</w:t>
      </w:r>
    </w:p>
    <w:p w14:paraId="12B91040" w14:textId="77777777" w:rsidR="0097786C" w:rsidRDefault="0097786C" w:rsidP="00CD531F">
      <w:pPr>
        <w:tabs>
          <w:tab w:val="left" w:pos="2880"/>
        </w:tabs>
        <w:spacing w:after="0" w:line="240" w:lineRule="auto"/>
        <w:ind w:left="2880"/>
        <w:jc w:val="both"/>
        <w:rPr>
          <w:rFonts w:ascii="Baskerville Old Face" w:hAnsi="Baskerville Old Face"/>
          <w:sz w:val="24"/>
          <w:szCs w:val="24"/>
        </w:rPr>
      </w:pPr>
    </w:p>
    <w:p w14:paraId="75618AC7" w14:textId="77777777" w:rsidR="0097786C" w:rsidRDefault="0097786C" w:rsidP="0097786C">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Board of Directors, Utah Crime Victim’s Legal Clinic (2012-).</w:t>
      </w:r>
    </w:p>
    <w:p w14:paraId="0A98D935" w14:textId="77777777" w:rsidR="00D05A03" w:rsidRDefault="00D05A03" w:rsidP="00CD531F">
      <w:pPr>
        <w:tabs>
          <w:tab w:val="left" w:pos="2880"/>
        </w:tabs>
        <w:spacing w:after="0" w:line="240" w:lineRule="auto"/>
        <w:ind w:left="2880"/>
        <w:jc w:val="both"/>
        <w:rPr>
          <w:rFonts w:ascii="Baskerville Old Face" w:hAnsi="Baskerville Old Face"/>
          <w:sz w:val="24"/>
          <w:szCs w:val="24"/>
        </w:rPr>
      </w:pPr>
    </w:p>
    <w:p w14:paraId="24D18173" w14:textId="77777777" w:rsidR="00727F32" w:rsidRDefault="00AB3065" w:rsidP="00CD531F">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Winner of the 2013 Scott M. Matheson Award from the Utah State Bar for contributions to law-related education in the State of Utah.</w:t>
      </w:r>
    </w:p>
    <w:p w14:paraId="2233F924" w14:textId="77777777" w:rsidR="00F97114" w:rsidRDefault="00F97114" w:rsidP="00CD531F">
      <w:pPr>
        <w:tabs>
          <w:tab w:val="left" w:pos="2880"/>
        </w:tabs>
        <w:spacing w:after="0" w:line="240" w:lineRule="auto"/>
        <w:ind w:left="2880"/>
        <w:jc w:val="both"/>
        <w:rPr>
          <w:rFonts w:ascii="Baskerville Old Face" w:hAnsi="Baskerville Old Face"/>
          <w:sz w:val="24"/>
          <w:szCs w:val="24"/>
        </w:rPr>
      </w:pPr>
    </w:p>
    <w:p w14:paraId="3EE9945F" w14:textId="77777777" w:rsidR="00F97114" w:rsidRDefault="00F97114" w:rsidP="00F97114">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Member, U.S. Sentencing Commission’s Crime Victim’s Advisory Group (2009-</w:t>
      </w:r>
      <w:r w:rsidR="00884827">
        <w:rPr>
          <w:rFonts w:ascii="Baskerville Old Face" w:hAnsi="Baskerville Old Face"/>
          <w:sz w:val="24"/>
          <w:szCs w:val="24"/>
        </w:rPr>
        <w:t>2015</w:t>
      </w:r>
      <w:r>
        <w:rPr>
          <w:rFonts w:ascii="Baskerville Old Face" w:hAnsi="Baskerville Old Face"/>
          <w:sz w:val="24"/>
          <w:szCs w:val="24"/>
        </w:rPr>
        <w:t xml:space="preserve">).  </w:t>
      </w:r>
    </w:p>
    <w:p w14:paraId="21EDE67E" w14:textId="77777777" w:rsidR="00F97114" w:rsidRDefault="00F97114" w:rsidP="00F97114">
      <w:pPr>
        <w:spacing w:after="0" w:line="240" w:lineRule="auto"/>
        <w:ind w:left="2880" w:hanging="2880"/>
        <w:jc w:val="both"/>
        <w:rPr>
          <w:rFonts w:ascii="Baskerville Old Face" w:hAnsi="Baskerville Old Face"/>
          <w:sz w:val="24"/>
          <w:szCs w:val="24"/>
        </w:rPr>
      </w:pPr>
    </w:p>
    <w:p w14:paraId="3EB02B6B" w14:textId="77777777" w:rsidR="00F97114" w:rsidRDefault="00F97114" w:rsidP="00F97114">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Judicial Advisor, American Inns of Court (Aldon Anderson Chapter), 2002-07.</w:t>
      </w:r>
    </w:p>
    <w:p w14:paraId="077E71D4" w14:textId="77777777" w:rsidR="00F97114" w:rsidRDefault="00F97114" w:rsidP="00F97114">
      <w:pPr>
        <w:spacing w:after="0" w:line="240" w:lineRule="auto"/>
        <w:ind w:left="2880" w:hanging="2880"/>
        <w:jc w:val="both"/>
        <w:rPr>
          <w:rFonts w:ascii="Baskerville Old Face" w:hAnsi="Baskerville Old Face"/>
          <w:sz w:val="24"/>
          <w:szCs w:val="24"/>
        </w:rPr>
      </w:pPr>
    </w:p>
    <w:p w14:paraId="18E19035" w14:textId="77777777" w:rsidR="00F97114" w:rsidRDefault="00F97114" w:rsidP="00F97114">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Member, The Constitution Project, Sentencing Initiative, 2004-07.</w:t>
      </w:r>
    </w:p>
    <w:p w14:paraId="206611F4"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p>
    <w:p w14:paraId="06CB892C"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Member, Co</w:t>
      </w:r>
      <w:r w:rsidR="00E978D4">
        <w:rPr>
          <w:rFonts w:ascii="Baskerville Old Face" w:hAnsi="Baskerville Old Face"/>
          <w:sz w:val="24"/>
          <w:szCs w:val="24"/>
        </w:rPr>
        <w:t>nstitution Project Blue-Ribbon C</w:t>
      </w:r>
      <w:r>
        <w:rPr>
          <w:rFonts w:ascii="Baskerville Old Face" w:hAnsi="Baskerville Old Face"/>
          <w:sz w:val="24"/>
          <w:szCs w:val="24"/>
        </w:rPr>
        <w:t>ommittee on Sentencing Initiatives (2005-</w:t>
      </w:r>
      <w:r w:rsidR="00F97114">
        <w:rPr>
          <w:rFonts w:ascii="Baskerville Old Face" w:hAnsi="Baskerville Old Face"/>
          <w:sz w:val="24"/>
          <w:szCs w:val="24"/>
        </w:rPr>
        <w:t>07</w:t>
      </w:r>
      <w:r>
        <w:rPr>
          <w:rFonts w:ascii="Baskerville Old Face" w:hAnsi="Baskerville Old Face"/>
          <w:sz w:val="24"/>
          <w:szCs w:val="24"/>
        </w:rPr>
        <w:t xml:space="preserve">) (Co-chaired by Edwin Meese III and Philip Heymann). </w:t>
      </w:r>
    </w:p>
    <w:p w14:paraId="495A140E"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p>
    <w:p w14:paraId="1FC04A55"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Mentor Judge for the ABA Minority Clerkship Program, ABA National Convention (Salt Lake City, UT, Feb. 11, 2005). </w:t>
      </w:r>
    </w:p>
    <w:p w14:paraId="2EF07247"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p>
    <w:p w14:paraId="595CC7A3"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Member, Executive Board National Victims’ Constitutional Amendment Network. Assisted in drafting and publicizing proposed 28</w:t>
      </w:r>
      <w:r w:rsidRPr="009C4E42">
        <w:rPr>
          <w:rFonts w:ascii="Baskerville Old Face" w:hAnsi="Baskerville Old Face"/>
          <w:sz w:val="24"/>
          <w:szCs w:val="24"/>
          <w:vertAlign w:val="superscript"/>
        </w:rPr>
        <w:t>th</w:t>
      </w:r>
      <w:r>
        <w:rPr>
          <w:rFonts w:ascii="Baskerville Old Face" w:hAnsi="Baskerville Old Face"/>
          <w:sz w:val="24"/>
          <w:szCs w:val="24"/>
        </w:rPr>
        <w:t xml:space="preserve"> Amendment to the U.S. Constitution protecting the rights of crime victims (1996-2002). </w:t>
      </w:r>
    </w:p>
    <w:p w14:paraId="57639ABF"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p>
    <w:p w14:paraId="233465C2"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Member of the Advisory Council of the National Institute for Victim Studies (organized by Mothers</w:t>
      </w:r>
      <w:r w:rsidR="00E978D4">
        <w:rPr>
          <w:rFonts w:ascii="Baskerville Old Face" w:hAnsi="Baskerville Old Face"/>
          <w:sz w:val="24"/>
          <w:szCs w:val="24"/>
        </w:rPr>
        <w:t xml:space="preserve"> Against Drunk Driving) (2000-</w:t>
      </w:r>
      <w:r>
        <w:rPr>
          <w:rFonts w:ascii="Baskerville Old Face" w:hAnsi="Baskerville Old Face"/>
          <w:sz w:val="24"/>
          <w:szCs w:val="24"/>
        </w:rPr>
        <w:t>02).</w:t>
      </w:r>
    </w:p>
    <w:p w14:paraId="2C308B2F"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p>
    <w:p w14:paraId="5D585D65"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Member, Supre</w:t>
      </w:r>
      <w:r w:rsidR="00E978D4">
        <w:rPr>
          <w:rFonts w:ascii="Baskerville Old Face" w:hAnsi="Baskerville Old Face"/>
          <w:sz w:val="24"/>
          <w:szCs w:val="24"/>
        </w:rPr>
        <w:t>me Court Advisory Committee on R</w:t>
      </w:r>
      <w:r>
        <w:rPr>
          <w:rFonts w:ascii="Baskerville Old Face" w:hAnsi="Baskerville Old Face"/>
          <w:sz w:val="24"/>
          <w:szCs w:val="24"/>
        </w:rPr>
        <w:t>ules of Criminal Procedure (1994-2002).</w:t>
      </w:r>
    </w:p>
    <w:p w14:paraId="2203C4EF"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p>
    <w:p w14:paraId="05A6C51E"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Member, Utah Council on Victims (1993-2002).  Chair, Constitutional Amendment Subcommittee.  Organized statewide campaign in support of Proposition 1—the </w:t>
      </w:r>
      <w:proofErr w:type="spellStart"/>
      <w:r>
        <w:rPr>
          <w:rFonts w:ascii="Baskerville Old Face" w:hAnsi="Baskerville Old Face"/>
          <w:sz w:val="24"/>
          <w:szCs w:val="24"/>
        </w:rPr>
        <w:t>Victims</w:t>
      </w:r>
      <w:proofErr w:type="spellEnd"/>
      <w:r>
        <w:rPr>
          <w:rFonts w:ascii="Baskerville Old Face" w:hAnsi="Baskerville Old Face"/>
          <w:sz w:val="24"/>
          <w:szCs w:val="24"/>
        </w:rPr>
        <w:t xml:space="preserve"> Rights Amendment, including publicity and fund raising efforts, that lead to Proposition 1 receiving 69% voter approval with more than 300,000 votes in favor.  Recipient of Public Policy Development Award for 1994.</w:t>
      </w:r>
    </w:p>
    <w:p w14:paraId="69E4BD87"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p>
    <w:p w14:paraId="0747D5A3"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Winner, 1998 Morton Bard Allied Professional Award from the National Organization for Victim Assistance.</w:t>
      </w:r>
    </w:p>
    <w:p w14:paraId="69DB8FC6"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p>
    <w:p w14:paraId="27279CA9"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Member, A.B.A. Section on Criminal Justice Ad Hoc Committee on the U.S. Sentencing Commission (1987-88). </w:t>
      </w:r>
    </w:p>
    <w:p w14:paraId="35B1D14B" w14:textId="77777777" w:rsidR="009C4E42" w:rsidRDefault="009C4E42" w:rsidP="00CD531F">
      <w:pPr>
        <w:tabs>
          <w:tab w:val="left" w:pos="2880"/>
        </w:tabs>
        <w:spacing w:after="0" w:line="240" w:lineRule="auto"/>
        <w:ind w:left="2880"/>
        <w:jc w:val="both"/>
        <w:rPr>
          <w:rFonts w:ascii="Baskerville Old Face" w:hAnsi="Baskerville Old Face"/>
          <w:sz w:val="24"/>
          <w:szCs w:val="24"/>
        </w:rPr>
      </w:pPr>
    </w:p>
    <w:p w14:paraId="01B6F22E" w14:textId="77777777" w:rsidR="009C4E42" w:rsidRPr="009C4E42" w:rsidRDefault="009C4E42" w:rsidP="009C4E42">
      <w:pPr>
        <w:tabs>
          <w:tab w:val="left" w:pos="2880"/>
        </w:tabs>
        <w:spacing w:after="0" w:line="240" w:lineRule="auto"/>
        <w:ind w:left="2880" w:hanging="2880"/>
        <w:jc w:val="both"/>
        <w:rPr>
          <w:rFonts w:ascii="Baskerville Old Face" w:hAnsi="Baskerville Old Face"/>
          <w:b/>
          <w:sz w:val="24"/>
          <w:szCs w:val="24"/>
        </w:rPr>
      </w:pPr>
      <w:r w:rsidRPr="009C4E42">
        <w:rPr>
          <w:rFonts w:ascii="Baskerville Old Face" w:hAnsi="Baskerville Old Face"/>
          <w:b/>
          <w:sz w:val="24"/>
          <w:szCs w:val="24"/>
        </w:rPr>
        <w:t>SIGNIFICANT</w:t>
      </w:r>
    </w:p>
    <w:p w14:paraId="62759092" w14:textId="77777777" w:rsidR="00996A75" w:rsidRDefault="009C4E42" w:rsidP="00996A75">
      <w:pPr>
        <w:tabs>
          <w:tab w:val="left" w:pos="2880"/>
        </w:tabs>
        <w:spacing w:after="0" w:line="240" w:lineRule="auto"/>
        <w:ind w:left="2880" w:hanging="2880"/>
        <w:jc w:val="both"/>
        <w:rPr>
          <w:rFonts w:ascii="Baskerville Old Face" w:hAnsi="Baskerville Old Face"/>
          <w:b/>
          <w:sz w:val="24"/>
          <w:szCs w:val="24"/>
        </w:rPr>
      </w:pPr>
      <w:r w:rsidRPr="009C4E42">
        <w:rPr>
          <w:rFonts w:ascii="Baskerville Old Face" w:hAnsi="Baskerville Old Face"/>
          <w:b/>
          <w:sz w:val="24"/>
          <w:szCs w:val="24"/>
        </w:rPr>
        <w:t>LITIGATION:</w:t>
      </w:r>
      <w:r>
        <w:rPr>
          <w:rFonts w:ascii="Baskerville Old Face" w:hAnsi="Baskerville Old Face"/>
          <w:b/>
          <w:sz w:val="24"/>
          <w:szCs w:val="24"/>
        </w:rPr>
        <w:tab/>
      </w:r>
    </w:p>
    <w:p w14:paraId="53382448" w14:textId="77777777" w:rsidR="00996A75" w:rsidRDefault="00996A75" w:rsidP="00996A75">
      <w:pPr>
        <w:tabs>
          <w:tab w:val="left" w:pos="2880"/>
        </w:tabs>
        <w:spacing w:after="0" w:line="240" w:lineRule="auto"/>
        <w:ind w:left="2880" w:hanging="2880"/>
        <w:jc w:val="both"/>
        <w:rPr>
          <w:rFonts w:ascii="Baskerville Old Face" w:hAnsi="Baskerville Old Face"/>
          <w:b/>
          <w:sz w:val="24"/>
          <w:szCs w:val="24"/>
        </w:rPr>
      </w:pPr>
    </w:p>
    <w:p w14:paraId="0E7904FA" w14:textId="17483C5B" w:rsidR="00AC3699" w:rsidRDefault="009C4E42" w:rsidP="009C4E42">
      <w:pPr>
        <w:tabs>
          <w:tab w:val="left" w:pos="2880"/>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U.S. Supreme Court</w:t>
      </w:r>
      <w:r>
        <w:rPr>
          <w:rFonts w:ascii="Baskerville Old Face" w:hAnsi="Baskerville Old Face"/>
          <w:i/>
          <w:sz w:val="24"/>
          <w:szCs w:val="24"/>
        </w:rPr>
        <w:tab/>
      </w:r>
      <w:r w:rsidR="00AC3699">
        <w:rPr>
          <w:rFonts w:ascii="Baskerville Old Face" w:hAnsi="Baskerville Old Face"/>
          <w:iCs/>
          <w:sz w:val="24"/>
          <w:szCs w:val="24"/>
        </w:rPr>
        <w:t xml:space="preserve">Pro bono counsel for child sex assault victims Jane Doe 1 and 2 in </w:t>
      </w:r>
      <w:r w:rsidR="00AC3699">
        <w:rPr>
          <w:rFonts w:ascii="Baskerville Old Face" w:hAnsi="Baskerville Old Face"/>
          <w:i/>
          <w:sz w:val="24"/>
          <w:szCs w:val="24"/>
        </w:rPr>
        <w:t>John Does 1 &amp; 2 v. Twitter</w:t>
      </w:r>
      <w:r w:rsidR="00AC3699">
        <w:rPr>
          <w:rFonts w:ascii="Baskerville Old Face" w:hAnsi="Baskerville Old Face"/>
          <w:iCs/>
          <w:sz w:val="24"/>
          <w:szCs w:val="24"/>
        </w:rPr>
        <w:t xml:space="preserve">, No. A23-___ (extension of time sought to file cert petition for review of 9th Circuit decision extending Section 230 immunity to Twitter preventing civil for posting of child sex abuse material). </w:t>
      </w:r>
    </w:p>
    <w:p w14:paraId="4BF096C4" w14:textId="77777777" w:rsidR="00D44276" w:rsidRDefault="00D44276" w:rsidP="009C4E42">
      <w:pPr>
        <w:tabs>
          <w:tab w:val="left" w:pos="2880"/>
        </w:tabs>
        <w:spacing w:after="0" w:line="240" w:lineRule="auto"/>
        <w:ind w:left="2880" w:hanging="2880"/>
        <w:jc w:val="both"/>
        <w:rPr>
          <w:rFonts w:ascii="Baskerville Old Face" w:hAnsi="Baskerville Old Face"/>
          <w:iCs/>
          <w:sz w:val="24"/>
          <w:szCs w:val="24"/>
        </w:rPr>
      </w:pPr>
    </w:p>
    <w:p w14:paraId="69DD4BDE" w14:textId="362D6E7F" w:rsidR="00D44276" w:rsidRPr="00AC3699" w:rsidRDefault="00D44276" w:rsidP="009C4E42">
      <w:pPr>
        <w:tabs>
          <w:tab w:val="left" w:pos="2880"/>
        </w:tabs>
        <w:spacing w:after="0" w:line="240" w:lineRule="auto"/>
        <w:ind w:left="2880" w:hanging="2880"/>
        <w:jc w:val="both"/>
        <w:rPr>
          <w:rFonts w:ascii="Baskerville Old Face" w:hAnsi="Baskerville Old Face"/>
          <w:iCs/>
          <w:sz w:val="24"/>
          <w:szCs w:val="24"/>
        </w:rPr>
      </w:pPr>
      <w:r>
        <w:rPr>
          <w:rFonts w:ascii="Baskerville Old Face" w:hAnsi="Baskerville Old Face"/>
          <w:iCs/>
          <w:sz w:val="24"/>
          <w:szCs w:val="24"/>
        </w:rPr>
        <w:tab/>
        <w:t xml:space="preserve">Pro bono counsel for Coles Whalen, crime victim, in </w:t>
      </w:r>
      <w:r w:rsidRPr="00D44276">
        <w:rPr>
          <w:rFonts w:ascii="Baskerville Old Face" w:hAnsi="Baskerville Old Face"/>
          <w:i/>
          <w:sz w:val="24"/>
          <w:szCs w:val="24"/>
        </w:rPr>
        <w:t>Counterman v. Colorado</w:t>
      </w:r>
      <w:r>
        <w:rPr>
          <w:rFonts w:ascii="Baskerville Old Face" w:hAnsi="Baskerville Old Face"/>
          <w:iCs/>
          <w:sz w:val="24"/>
          <w:szCs w:val="24"/>
        </w:rPr>
        <w:t xml:space="preserve">, No. 22-138 (filing amicus brief supporting affirmance of Counterman’s stalking conviction for harassing Whalen). </w:t>
      </w:r>
    </w:p>
    <w:p w14:paraId="1D9171C9" w14:textId="77777777" w:rsidR="00AC3699" w:rsidRDefault="00AC3699" w:rsidP="009C4E42">
      <w:pPr>
        <w:tabs>
          <w:tab w:val="left" w:pos="2880"/>
        </w:tabs>
        <w:spacing w:after="0" w:line="240" w:lineRule="auto"/>
        <w:ind w:left="2880" w:hanging="2880"/>
        <w:jc w:val="both"/>
        <w:rPr>
          <w:rFonts w:ascii="Baskerville Old Face" w:hAnsi="Baskerville Old Face"/>
          <w:i/>
          <w:sz w:val="24"/>
          <w:szCs w:val="24"/>
        </w:rPr>
      </w:pPr>
    </w:p>
    <w:p w14:paraId="1E854CC0" w14:textId="6FC6F991" w:rsidR="005845DC" w:rsidRPr="005845DC" w:rsidRDefault="00AC3699" w:rsidP="009C4E42">
      <w:pPr>
        <w:tabs>
          <w:tab w:val="left" w:pos="2880"/>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sidR="005845DC">
        <w:rPr>
          <w:rFonts w:ascii="Baskerville Old Face" w:hAnsi="Baskerville Old Face"/>
          <w:iCs/>
          <w:sz w:val="24"/>
          <w:szCs w:val="24"/>
        </w:rPr>
        <w:t xml:space="preserve">Pro bono counsel for Van Treese Family Members in </w:t>
      </w:r>
      <w:r w:rsidR="005845DC">
        <w:rPr>
          <w:rFonts w:ascii="Baskerville Old Face" w:hAnsi="Baskerville Old Face"/>
          <w:i/>
          <w:sz w:val="24"/>
          <w:szCs w:val="24"/>
        </w:rPr>
        <w:t>Glossip v. Oklahoma</w:t>
      </w:r>
      <w:r w:rsidR="005845DC">
        <w:rPr>
          <w:rFonts w:ascii="Baskerville Old Face" w:hAnsi="Baskerville Old Face"/>
          <w:iCs/>
          <w:sz w:val="24"/>
          <w:szCs w:val="24"/>
        </w:rPr>
        <w:t xml:space="preserve">, No. 22-7466 (filing brief in opposition to certiorari in death penalty case in which Oklahoma Attorney General’s Office refused to defend sentence). </w:t>
      </w:r>
    </w:p>
    <w:p w14:paraId="35CCD923" w14:textId="77777777" w:rsidR="005845DC" w:rsidRDefault="005845DC" w:rsidP="009C4E42">
      <w:pPr>
        <w:tabs>
          <w:tab w:val="left" w:pos="2880"/>
        </w:tabs>
        <w:spacing w:after="0" w:line="240" w:lineRule="auto"/>
        <w:ind w:left="2880" w:hanging="2880"/>
        <w:jc w:val="both"/>
        <w:rPr>
          <w:rFonts w:ascii="Baskerville Old Face" w:hAnsi="Baskerville Old Face"/>
          <w:i/>
          <w:sz w:val="24"/>
          <w:szCs w:val="24"/>
        </w:rPr>
      </w:pPr>
    </w:p>
    <w:p w14:paraId="76B44ADD" w14:textId="0EB2F473" w:rsidR="0097786C" w:rsidRPr="00371CF9" w:rsidRDefault="005845DC" w:rsidP="009C4E42">
      <w:pPr>
        <w:tabs>
          <w:tab w:val="left" w:pos="2880"/>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sidR="0097786C">
        <w:rPr>
          <w:rFonts w:ascii="Baskerville Old Face" w:hAnsi="Baskerville Old Face"/>
          <w:iCs/>
          <w:sz w:val="24"/>
          <w:szCs w:val="24"/>
        </w:rPr>
        <w:t xml:space="preserve">Pro bono counsel for Jane Doe in </w:t>
      </w:r>
      <w:r w:rsidR="00371CF9">
        <w:rPr>
          <w:rFonts w:ascii="Baskerville Old Face" w:hAnsi="Baskerville Old Face"/>
          <w:i/>
          <w:sz w:val="24"/>
          <w:szCs w:val="24"/>
        </w:rPr>
        <w:t>Alexander v. Jane Doe</w:t>
      </w:r>
      <w:r w:rsidR="00371CF9">
        <w:rPr>
          <w:rFonts w:ascii="Baskerville Old Face" w:hAnsi="Baskerville Old Face"/>
          <w:iCs/>
          <w:sz w:val="24"/>
          <w:szCs w:val="24"/>
        </w:rPr>
        <w:t>, No. 22-7286</w:t>
      </w:r>
      <w:r w:rsidR="00DA7706">
        <w:rPr>
          <w:rFonts w:ascii="Baskerville Old Face" w:hAnsi="Baskerville Old Face"/>
          <w:iCs/>
          <w:sz w:val="24"/>
          <w:szCs w:val="24"/>
        </w:rPr>
        <w:t xml:space="preserve"> (at request of Supreme Court, filed response in opposition to a certiorari petition seeking review of standard of review of issues of plea agreement interpretation).</w:t>
      </w:r>
    </w:p>
    <w:p w14:paraId="54C44CEA" w14:textId="77777777" w:rsidR="0097786C" w:rsidRDefault="0097786C" w:rsidP="009C4E42">
      <w:pPr>
        <w:tabs>
          <w:tab w:val="left" w:pos="2880"/>
        </w:tabs>
        <w:spacing w:after="0" w:line="240" w:lineRule="auto"/>
        <w:ind w:left="2880" w:hanging="2880"/>
        <w:jc w:val="both"/>
        <w:rPr>
          <w:rFonts w:ascii="Baskerville Old Face" w:hAnsi="Baskerville Old Face"/>
          <w:i/>
          <w:sz w:val="24"/>
          <w:szCs w:val="24"/>
        </w:rPr>
      </w:pPr>
    </w:p>
    <w:p w14:paraId="24016491" w14:textId="1C7EB8B9" w:rsidR="00A25853" w:rsidRPr="00A25853" w:rsidRDefault="0097786C" w:rsidP="009C4E42">
      <w:pPr>
        <w:tabs>
          <w:tab w:val="left" w:pos="2880"/>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sidR="00A25853">
        <w:rPr>
          <w:rFonts w:ascii="Baskerville Old Face" w:hAnsi="Baskerville Old Face"/>
          <w:iCs/>
          <w:sz w:val="24"/>
          <w:szCs w:val="24"/>
        </w:rPr>
        <w:t xml:space="preserve">Pro bono counsel for the National Crime Victim Law Institute in </w:t>
      </w:r>
      <w:r w:rsidR="00A25853">
        <w:rPr>
          <w:rFonts w:ascii="Baskerville Old Face" w:hAnsi="Baskerville Old Face"/>
          <w:i/>
          <w:sz w:val="24"/>
          <w:szCs w:val="24"/>
        </w:rPr>
        <w:t>John Doe 7 et al. v. Chiquita Brands Int’l, Inc.</w:t>
      </w:r>
      <w:r w:rsidR="00A25853">
        <w:rPr>
          <w:rFonts w:ascii="Baskerville Old Face" w:hAnsi="Baskerville Old Face"/>
          <w:iCs/>
          <w:sz w:val="24"/>
          <w:szCs w:val="24"/>
        </w:rPr>
        <w:t xml:space="preserve">, No. 20-1599 (amicus brief in support of petition for certiorari arguing for greater protection of the right of victims to proceed in court via pseudonym). </w:t>
      </w:r>
    </w:p>
    <w:p w14:paraId="7DDF20CA" w14:textId="77777777" w:rsidR="00A25853" w:rsidRDefault="00A25853" w:rsidP="009C4E42">
      <w:pPr>
        <w:tabs>
          <w:tab w:val="left" w:pos="2880"/>
        </w:tabs>
        <w:spacing w:after="0" w:line="240" w:lineRule="auto"/>
        <w:ind w:left="2880" w:hanging="2880"/>
        <w:jc w:val="both"/>
        <w:rPr>
          <w:rFonts w:ascii="Baskerville Old Face" w:hAnsi="Baskerville Old Face"/>
          <w:i/>
          <w:sz w:val="24"/>
          <w:szCs w:val="24"/>
        </w:rPr>
      </w:pPr>
    </w:p>
    <w:p w14:paraId="42B07D45" w14:textId="73F9E0DD" w:rsidR="00D60BC4" w:rsidRPr="00D60BC4" w:rsidRDefault="00A25853" w:rsidP="009C4E42">
      <w:pPr>
        <w:tabs>
          <w:tab w:val="left" w:pos="2880"/>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sidR="00D60BC4">
        <w:rPr>
          <w:rFonts w:ascii="Baskerville Old Face" w:hAnsi="Baskerville Old Face"/>
          <w:iCs/>
          <w:sz w:val="24"/>
          <w:szCs w:val="24"/>
        </w:rPr>
        <w:t xml:space="preserve">Amicus brief filed for me and former district court judge Nancy Gertner urging “futility” exception to preservation requirements in </w:t>
      </w:r>
      <w:r w:rsidR="00D60BC4">
        <w:rPr>
          <w:rFonts w:ascii="Baskerville Old Face" w:hAnsi="Baskerville Old Face"/>
          <w:i/>
          <w:sz w:val="24"/>
          <w:szCs w:val="24"/>
        </w:rPr>
        <w:t>U.S. v. Gary</w:t>
      </w:r>
      <w:r w:rsidR="00D60BC4">
        <w:rPr>
          <w:rFonts w:ascii="Baskerville Old Face" w:hAnsi="Baskerville Old Face"/>
          <w:iCs/>
          <w:sz w:val="24"/>
          <w:szCs w:val="24"/>
        </w:rPr>
        <w:t xml:space="preserve">, No. 20-444. </w:t>
      </w:r>
    </w:p>
    <w:p w14:paraId="4FB9A967" w14:textId="77777777" w:rsidR="00D60BC4" w:rsidRDefault="00D60BC4" w:rsidP="009C4E42">
      <w:pPr>
        <w:tabs>
          <w:tab w:val="left" w:pos="2880"/>
        </w:tabs>
        <w:spacing w:after="0" w:line="240" w:lineRule="auto"/>
        <w:ind w:left="2880" w:hanging="2880"/>
        <w:jc w:val="both"/>
        <w:rPr>
          <w:rFonts w:ascii="Baskerville Old Face" w:hAnsi="Baskerville Old Face"/>
          <w:i/>
          <w:sz w:val="24"/>
          <w:szCs w:val="24"/>
        </w:rPr>
      </w:pPr>
    </w:p>
    <w:p w14:paraId="25B7F5C9" w14:textId="20A4A2B8" w:rsidR="00AE7E65" w:rsidRDefault="00D60BC4" w:rsidP="009C4E42">
      <w:pPr>
        <w:tabs>
          <w:tab w:val="left" w:pos="2880"/>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lastRenderedPageBreak/>
        <w:tab/>
      </w:r>
      <w:r w:rsidR="00AE7E65">
        <w:rPr>
          <w:rFonts w:ascii="Baskerville Old Face" w:hAnsi="Baskerville Old Face"/>
          <w:iCs/>
          <w:sz w:val="24"/>
          <w:szCs w:val="24"/>
        </w:rPr>
        <w:t xml:space="preserve">Pro bono co-counsel for thirteen members of Congress in </w:t>
      </w:r>
      <w:r w:rsidR="00AE7E65">
        <w:rPr>
          <w:rFonts w:ascii="Baskerville Old Face" w:hAnsi="Baskerville Old Face"/>
          <w:i/>
          <w:sz w:val="24"/>
          <w:szCs w:val="24"/>
        </w:rPr>
        <w:t>United States v. Briggs</w:t>
      </w:r>
      <w:r w:rsidR="00AE7E65">
        <w:rPr>
          <w:rFonts w:ascii="Baskerville Old Face" w:hAnsi="Baskerville Old Face"/>
          <w:iCs/>
          <w:sz w:val="24"/>
          <w:szCs w:val="24"/>
        </w:rPr>
        <w:t xml:space="preserve">, No. </w:t>
      </w:r>
      <w:r w:rsidR="00EA2E8B">
        <w:rPr>
          <w:rFonts w:ascii="Baskerville Old Face" w:hAnsi="Baskerville Old Face"/>
          <w:iCs/>
          <w:sz w:val="24"/>
          <w:szCs w:val="24"/>
        </w:rPr>
        <w:t xml:space="preserve">19-108 (amicus brief in support of position that Congress extended statute of limitations for sexual assault prosecutions in the military).   </w:t>
      </w:r>
    </w:p>
    <w:p w14:paraId="0B867038" w14:textId="77777777" w:rsidR="00E4369A" w:rsidRDefault="00E4369A" w:rsidP="009C4E42">
      <w:pPr>
        <w:tabs>
          <w:tab w:val="left" w:pos="2880"/>
        </w:tabs>
        <w:spacing w:after="0" w:line="240" w:lineRule="auto"/>
        <w:ind w:left="2880" w:hanging="2880"/>
        <w:jc w:val="both"/>
        <w:rPr>
          <w:rFonts w:ascii="Baskerville Old Face" w:hAnsi="Baskerville Old Face"/>
          <w:iCs/>
          <w:sz w:val="24"/>
          <w:szCs w:val="24"/>
        </w:rPr>
      </w:pPr>
    </w:p>
    <w:p w14:paraId="71102E5D" w14:textId="67C079AA" w:rsidR="00E4369A" w:rsidRPr="004212FE" w:rsidRDefault="00E4369A" w:rsidP="009C4E42">
      <w:pPr>
        <w:tabs>
          <w:tab w:val="left" w:pos="2880"/>
        </w:tabs>
        <w:spacing w:after="0" w:line="240" w:lineRule="auto"/>
        <w:ind w:left="2880" w:hanging="2880"/>
        <w:jc w:val="both"/>
        <w:rPr>
          <w:rFonts w:ascii="Baskerville Old Face" w:hAnsi="Baskerville Old Face"/>
          <w:iCs/>
          <w:sz w:val="24"/>
          <w:szCs w:val="24"/>
        </w:rPr>
      </w:pPr>
      <w:r>
        <w:rPr>
          <w:rFonts w:ascii="Baskerville Old Face" w:hAnsi="Baskerville Old Face"/>
          <w:iCs/>
          <w:sz w:val="24"/>
          <w:szCs w:val="24"/>
        </w:rPr>
        <w:tab/>
        <w:t xml:space="preserve">Pro bono counsel for Kansas Coalition Against Sexual and Domestic Violence et al., </w:t>
      </w:r>
      <w:r>
        <w:rPr>
          <w:rFonts w:ascii="Baskerville Old Face" w:hAnsi="Baskerville Old Face"/>
          <w:i/>
          <w:sz w:val="24"/>
          <w:szCs w:val="24"/>
        </w:rPr>
        <w:t>Kansas v. Boettger</w:t>
      </w:r>
      <w:r w:rsidR="004212FE">
        <w:rPr>
          <w:rFonts w:ascii="Baskerville Old Face" w:hAnsi="Baskerville Old Face"/>
          <w:iCs/>
          <w:sz w:val="24"/>
          <w:szCs w:val="24"/>
        </w:rPr>
        <w:t xml:space="preserve">, No. 18-6135 (amicus brief for anti-sexual and anti-domestic violence organizations). </w:t>
      </w:r>
    </w:p>
    <w:p w14:paraId="0FB42396" w14:textId="77777777" w:rsidR="00AE7E65" w:rsidRDefault="00AE7E65" w:rsidP="009C4E42">
      <w:pPr>
        <w:tabs>
          <w:tab w:val="left" w:pos="2880"/>
        </w:tabs>
        <w:spacing w:after="0" w:line="240" w:lineRule="auto"/>
        <w:ind w:left="2880" w:hanging="2880"/>
        <w:jc w:val="both"/>
        <w:rPr>
          <w:rFonts w:ascii="Baskerville Old Face" w:hAnsi="Baskerville Old Face"/>
          <w:i/>
          <w:sz w:val="24"/>
          <w:szCs w:val="24"/>
        </w:rPr>
      </w:pPr>
    </w:p>
    <w:p w14:paraId="2166C48C" w14:textId="0CC5D9E2" w:rsidR="00610226" w:rsidRPr="00610226" w:rsidRDefault="00AE7E65" w:rsidP="009C4E42">
      <w:pPr>
        <w:tabs>
          <w:tab w:val="left" w:pos="2880"/>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sidR="00610226">
        <w:rPr>
          <w:rFonts w:ascii="Baskerville Old Face" w:hAnsi="Baskerville Old Face"/>
          <w:iCs/>
          <w:sz w:val="24"/>
          <w:szCs w:val="24"/>
        </w:rPr>
        <w:t xml:space="preserve">Pro bono co-counsel for Lynn Denton and allied crime victims’ organizations in </w:t>
      </w:r>
      <w:r w:rsidR="00610226">
        <w:rPr>
          <w:rFonts w:ascii="Baskerville Old Face" w:hAnsi="Baskerville Old Face"/>
          <w:i/>
          <w:sz w:val="24"/>
          <w:szCs w:val="24"/>
        </w:rPr>
        <w:t>Kahler v. Kansas</w:t>
      </w:r>
      <w:r w:rsidR="00610226">
        <w:rPr>
          <w:rFonts w:ascii="Baskerville Old Face" w:hAnsi="Baskerville Old Face"/>
          <w:iCs/>
          <w:sz w:val="24"/>
          <w:szCs w:val="24"/>
        </w:rPr>
        <w:t xml:space="preserve">, No. 18-6135 (amicus brief in support of Kansas position that “insanity” defense is not constitutionally required).  </w:t>
      </w:r>
    </w:p>
    <w:p w14:paraId="4D11B1F2" w14:textId="77777777" w:rsidR="00610226" w:rsidRDefault="00610226" w:rsidP="009C4E42">
      <w:pPr>
        <w:tabs>
          <w:tab w:val="left" w:pos="2880"/>
        </w:tabs>
        <w:spacing w:after="0" w:line="240" w:lineRule="auto"/>
        <w:ind w:left="2880" w:hanging="2880"/>
        <w:jc w:val="both"/>
        <w:rPr>
          <w:rFonts w:ascii="Baskerville Old Face" w:hAnsi="Baskerville Old Face"/>
          <w:i/>
          <w:sz w:val="24"/>
          <w:szCs w:val="24"/>
        </w:rPr>
      </w:pPr>
    </w:p>
    <w:p w14:paraId="2BD4B693" w14:textId="3AE4680E" w:rsidR="005E4042" w:rsidRDefault="00610226"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5E4042">
        <w:rPr>
          <w:rFonts w:ascii="Baskerville Old Face" w:hAnsi="Baskerville Old Face"/>
          <w:sz w:val="24"/>
          <w:szCs w:val="24"/>
        </w:rPr>
        <w:t xml:space="preserve">Pro bono co-counsel for Child USA et al in </w:t>
      </w:r>
      <w:r w:rsidR="005E4042">
        <w:rPr>
          <w:rFonts w:ascii="Baskerville Old Face" w:hAnsi="Baskerville Old Face"/>
          <w:i/>
          <w:sz w:val="24"/>
          <w:szCs w:val="24"/>
        </w:rPr>
        <w:t>Montana v. Tipton</w:t>
      </w:r>
      <w:r w:rsidR="005E4042">
        <w:rPr>
          <w:rFonts w:ascii="Baskerville Old Face" w:hAnsi="Baskerville Old Face"/>
          <w:sz w:val="24"/>
          <w:szCs w:val="24"/>
        </w:rPr>
        <w:t xml:space="preserve">, No. 18-444 (amicus brief in support of certiorari on issue of reviving cases barred by statute of limitations in child sex assault </w:t>
      </w:r>
      <w:r w:rsidR="005A2CFE">
        <w:rPr>
          <w:rFonts w:ascii="Baskerville Old Face" w:hAnsi="Baskerville Old Face"/>
          <w:sz w:val="24"/>
          <w:szCs w:val="24"/>
        </w:rPr>
        <w:t>prosecutions</w:t>
      </w:r>
      <w:r w:rsidR="005E4042">
        <w:rPr>
          <w:rFonts w:ascii="Baskerville Old Face" w:hAnsi="Baskerville Old Face"/>
          <w:sz w:val="24"/>
          <w:szCs w:val="24"/>
        </w:rPr>
        <w:t>).</w:t>
      </w:r>
    </w:p>
    <w:p w14:paraId="1A6CE5C5" w14:textId="77777777" w:rsidR="006F208D" w:rsidRDefault="006F208D" w:rsidP="009C4E42">
      <w:pPr>
        <w:tabs>
          <w:tab w:val="left" w:pos="2880"/>
        </w:tabs>
        <w:spacing w:after="0" w:line="240" w:lineRule="auto"/>
        <w:ind w:left="2880" w:hanging="2880"/>
        <w:jc w:val="both"/>
        <w:rPr>
          <w:rFonts w:ascii="Baskerville Old Face" w:hAnsi="Baskerville Old Face"/>
          <w:sz w:val="24"/>
          <w:szCs w:val="24"/>
        </w:rPr>
      </w:pPr>
    </w:p>
    <w:p w14:paraId="5EB76B2A" w14:textId="77777777" w:rsidR="006F208D" w:rsidRPr="006F208D" w:rsidRDefault="006F208D"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co-counsel for Amici Law Professors in </w:t>
      </w:r>
      <w:r>
        <w:rPr>
          <w:rFonts w:ascii="Baskerville Old Face" w:hAnsi="Baskerville Old Face"/>
          <w:i/>
          <w:sz w:val="24"/>
          <w:szCs w:val="24"/>
        </w:rPr>
        <w:t>Gamble v. United States</w:t>
      </w:r>
      <w:r>
        <w:rPr>
          <w:rFonts w:ascii="Baskerville Old Face" w:hAnsi="Baskerville Old Face"/>
          <w:sz w:val="24"/>
          <w:szCs w:val="24"/>
        </w:rPr>
        <w:t xml:space="preserve">, 17-646 (amicus brief supporting criminal defendant charged twice under the Dual Sovereignty Doctrine).  </w:t>
      </w:r>
    </w:p>
    <w:p w14:paraId="3D9717BB" w14:textId="77777777" w:rsidR="005E4042" w:rsidRDefault="005E4042" w:rsidP="009C4E42">
      <w:pPr>
        <w:tabs>
          <w:tab w:val="left" w:pos="2880"/>
        </w:tabs>
        <w:spacing w:after="0" w:line="240" w:lineRule="auto"/>
        <w:ind w:left="2880" w:hanging="2880"/>
        <w:jc w:val="both"/>
        <w:rPr>
          <w:rFonts w:ascii="Baskerville Old Face" w:hAnsi="Baskerville Old Face"/>
          <w:sz w:val="24"/>
          <w:szCs w:val="24"/>
        </w:rPr>
      </w:pPr>
    </w:p>
    <w:p w14:paraId="687622DE" w14:textId="77777777" w:rsidR="005E4042" w:rsidRPr="005E4042" w:rsidRDefault="005E4042"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co-counsel for Arizona Voice for Crime Victims et al. in </w:t>
      </w:r>
      <w:r>
        <w:rPr>
          <w:rFonts w:ascii="Baskerville Old Face" w:hAnsi="Baskerville Old Face"/>
          <w:i/>
          <w:sz w:val="24"/>
          <w:szCs w:val="24"/>
        </w:rPr>
        <w:t>Arizona v. Goodman</w:t>
      </w:r>
      <w:r>
        <w:rPr>
          <w:rFonts w:ascii="Baskerville Old Face" w:hAnsi="Baskerville Old Face"/>
          <w:sz w:val="24"/>
          <w:szCs w:val="24"/>
        </w:rPr>
        <w:t>, No. 18-391 (amicus brief raising urging certiorari regarding presumption against pre-trial release of accused sex offenders).</w:t>
      </w:r>
    </w:p>
    <w:p w14:paraId="172498DC" w14:textId="77777777" w:rsidR="005E4042" w:rsidRDefault="005E4042" w:rsidP="009C4E42">
      <w:pPr>
        <w:tabs>
          <w:tab w:val="left" w:pos="2880"/>
        </w:tabs>
        <w:spacing w:after="0" w:line="240" w:lineRule="auto"/>
        <w:ind w:left="2880" w:hanging="2880"/>
        <w:jc w:val="both"/>
        <w:rPr>
          <w:rFonts w:ascii="Baskerville Old Face" w:hAnsi="Baskerville Old Face"/>
          <w:sz w:val="24"/>
          <w:szCs w:val="24"/>
        </w:rPr>
      </w:pPr>
    </w:p>
    <w:p w14:paraId="7208ED36" w14:textId="77777777" w:rsidR="007E0AFE" w:rsidRPr="007E0AFE" w:rsidRDefault="005E4042"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7E0AFE">
        <w:rPr>
          <w:rFonts w:ascii="Baskerville Old Face" w:hAnsi="Baskerville Old Face"/>
          <w:sz w:val="24"/>
          <w:szCs w:val="24"/>
        </w:rPr>
        <w:t xml:space="preserve">Pro bono co-counsel for Crime Victim Melissa Sanders in </w:t>
      </w:r>
      <w:r w:rsidR="007E0AFE">
        <w:rPr>
          <w:rFonts w:ascii="Baskerville Old Face" w:hAnsi="Baskerville Old Face"/>
          <w:i/>
          <w:sz w:val="24"/>
          <w:szCs w:val="24"/>
        </w:rPr>
        <w:t>Bucklew v. Precythe</w:t>
      </w:r>
      <w:r w:rsidR="007E0AFE">
        <w:rPr>
          <w:rFonts w:ascii="Baskerville Old Face" w:hAnsi="Baskerville Old Face"/>
          <w:sz w:val="24"/>
          <w:szCs w:val="24"/>
        </w:rPr>
        <w:t xml:space="preserve">, No. 17-8151 (amicus brief raising concern about effects of delay in capital cases on crime victims’ families).  </w:t>
      </w:r>
    </w:p>
    <w:p w14:paraId="5B8120C9" w14:textId="77777777" w:rsidR="007E0AFE" w:rsidRDefault="007E0AFE" w:rsidP="009C4E42">
      <w:pPr>
        <w:tabs>
          <w:tab w:val="left" w:pos="2880"/>
        </w:tabs>
        <w:spacing w:after="0" w:line="240" w:lineRule="auto"/>
        <w:ind w:left="2880" w:hanging="2880"/>
        <w:jc w:val="both"/>
        <w:rPr>
          <w:rFonts w:ascii="Baskerville Old Face" w:hAnsi="Baskerville Old Face"/>
          <w:i/>
          <w:sz w:val="24"/>
          <w:szCs w:val="24"/>
        </w:rPr>
      </w:pPr>
    </w:p>
    <w:p w14:paraId="03D395B7" w14:textId="67D64861" w:rsidR="000E2C88" w:rsidRPr="000E2C88" w:rsidRDefault="007E0AFE"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BA4588">
        <w:rPr>
          <w:rFonts w:ascii="Baskerville Old Face" w:hAnsi="Baskerville Old Face"/>
          <w:iCs/>
          <w:sz w:val="24"/>
          <w:szCs w:val="24"/>
        </w:rPr>
        <w:t>Pro bono c</w:t>
      </w:r>
      <w:r w:rsidR="000E2C88">
        <w:rPr>
          <w:rFonts w:ascii="Baskerville Old Face" w:hAnsi="Baskerville Old Face"/>
          <w:sz w:val="24"/>
          <w:szCs w:val="24"/>
        </w:rPr>
        <w:t>o-counsel for Amicus Law Professors in Tyler v. U.S.</w:t>
      </w:r>
      <w:r w:rsidR="000E2C88">
        <w:rPr>
          <w:rFonts w:ascii="Baskerville Old Face" w:hAnsi="Baskerville Old Face"/>
          <w:i/>
          <w:sz w:val="24"/>
          <w:szCs w:val="24"/>
        </w:rPr>
        <w:t xml:space="preserve">, </w:t>
      </w:r>
      <w:r w:rsidR="000E2C88" w:rsidRPr="007E0AFE">
        <w:rPr>
          <w:rFonts w:ascii="Baskerville Old Face" w:hAnsi="Baskerville Old Face"/>
          <w:sz w:val="24"/>
          <w:szCs w:val="24"/>
        </w:rPr>
        <w:t xml:space="preserve">No. </w:t>
      </w:r>
      <w:r w:rsidR="000E2C88" w:rsidRPr="000E2C88">
        <w:rPr>
          <w:rFonts w:ascii="Baskerville Old Face" w:hAnsi="Baskerville Old Face"/>
          <w:sz w:val="24"/>
          <w:szCs w:val="24"/>
        </w:rPr>
        <w:t>17-5410</w:t>
      </w:r>
      <w:r w:rsidR="000E2C88">
        <w:rPr>
          <w:rFonts w:ascii="Baskerville Old Face" w:hAnsi="Baskerville Old Face"/>
          <w:sz w:val="24"/>
          <w:szCs w:val="24"/>
        </w:rPr>
        <w:t xml:space="preserve"> (cert petition seeking review of 3</w:t>
      </w:r>
      <w:r w:rsidR="000E2C88" w:rsidRPr="000E2C88">
        <w:rPr>
          <w:rFonts w:ascii="Baskerville Old Face" w:hAnsi="Baskerville Old Face"/>
          <w:sz w:val="24"/>
          <w:szCs w:val="24"/>
          <w:vertAlign w:val="superscript"/>
        </w:rPr>
        <w:t>rd</w:t>
      </w:r>
      <w:r w:rsidR="000E2C88">
        <w:rPr>
          <w:rFonts w:ascii="Baskerville Old Face" w:hAnsi="Baskerville Old Face"/>
          <w:sz w:val="24"/>
          <w:szCs w:val="24"/>
        </w:rPr>
        <w:t xml:space="preserve"> Circuit dual sovereign ruling).</w:t>
      </w:r>
    </w:p>
    <w:p w14:paraId="67234706" w14:textId="77777777" w:rsidR="000E2C88" w:rsidRDefault="000E2C88" w:rsidP="009C4E42">
      <w:pPr>
        <w:tabs>
          <w:tab w:val="left" w:pos="2880"/>
        </w:tabs>
        <w:spacing w:after="0" w:line="240" w:lineRule="auto"/>
        <w:ind w:left="2880" w:hanging="2880"/>
        <w:jc w:val="both"/>
        <w:rPr>
          <w:rFonts w:ascii="Baskerville Old Face" w:hAnsi="Baskerville Old Face"/>
          <w:i/>
          <w:sz w:val="24"/>
          <w:szCs w:val="24"/>
        </w:rPr>
      </w:pPr>
    </w:p>
    <w:p w14:paraId="4F689E33" w14:textId="63A57D4F" w:rsidR="00AE4C65" w:rsidRPr="00AE4C65" w:rsidRDefault="000E2C88"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BA4588">
        <w:rPr>
          <w:rFonts w:ascii="Baskerville Old Face" w:hAnsi="Baskerville Old Face"/>
          <w:iCs/>
          <w:sz w:val="24"/>
          <w:szCs w:val="24"/>
        </w:rPr>
        <w:t>Pro bono c</w:t>
      </w:r>
      <w:r w:rsidR="00AE4C65">
        <w:rPr>
          <w:rFonts w:ascii="Baskerville Old Face" w:hAnsi="Baskerville Old Face"/>
          <w:sz w:val="24"/>
          <w:szCs w:val="24"/>
        </w:rPr>
        <w:t>o-counsel for Petitioner in Downs v. Van Orden, No. 15-655 (cert petition seeking review of 9</w:t>
      </w:r>
      <w:r w:rsidR="00AE4C65" w:rsidRPr="00AE4C65">
        <w:rPr>
          <w:rFonts w:ascii="Baskerville Old Face" w:hAnsi="Baskerville Old Face"/>
          <w:sz w:val="24"/>
          <w:szCs w:val="24"/>
          <w:vertAlign w:val="superscript"/>
        </w:rPr>
        <w:t>th</w:t>
      </w:r>
      <w:r w:rsidR="00AE4C65">
        <w:rPr>
          <w:rFonts w:ascii="Baskerville Old Face" w:hAnsi="Baskerville Old Face"/>
          <w:sz w:val="24"/>
          <w:szCs w:val="24"/>
        </w:rPr>
        <w:t xml:space="preserve"> Circuit qualified immunity ruling).</w:t>
      </w:r>
    </w:p>
    <w:p w14:paraId="7B89EF61" w14:textId="77777777" w:rsidR="00AE4C65" w:rsidRDefault="00AE4C65" w:rsidP="009C4E42">
      <w:pPr>
        <w:tabs>
          <w:tab w:val="left" w:pos="2880"/>
        </w:tabs>
        <w:spacing w:after="0" w:line="240" w:lineRule="auto"/>
        <w:ind w:left="2880" w:hanging="2880"/>
        <w:jc w:val="both"/>
        <w:rPr>
          <w:rFonts w:ascii="Baskerville Old Face" w:hAnsi="Baskerville Old Face"/>
          <w:i/>
          <w:sz w:val="24"/>
          <w:szCs w:val="24"/>
        </w:rPr>
      </w:pPr>
    </w:p>
    <w:p w14:paraId="75B148CE" w14:textId="1AF4FCDE" w:rsidR="00943A18" w:rsidRPr="00943A18" w:rsidRDefault="00AE4C65"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CF2216">
        <w:rPr>
          <w:rFonts w:ascii="Baskerville Old Face" w:hAnsi="Baskerville Old Face"/>
          <w:sz w:val="24"/>
          <w:szCs w:val="24"/>
        </w:rPr>
        <w:t>Pro bono c</w:t>
      </w:r>
      <w:r w:rsidR="00315114">
        <w:rPr>
          <w:rFonts w:ascii="Baskerville Old Face" w:hAnsi="Baskerville Old Face"/>
          <w:sz w:val="24"/>
          <w:szCs w:val="24"/>
        </w:rPr>
        <w:t>ounsel for Respondent Amy,</w:t>
      </w:r>
      <w:r w:rsidR="00943A18">
        <w:rPr>
          <w:rFonts w:ascii="Baskerville Old Face" w:hAnsi="Baskerville Old Face"/>
          <w:sz w:val="24"/>
          <w:szCs w:val="24"/>
        </w:rPr>
        <w:t xml:space="preserve"> Child Pornography Victim, </w:t>
      </w:r>
      <w:r w:rsidR="00943A18">
        <w:rPr>
          <w:rFonts w:ascii="Baskerville Old Face" w:hAnsi="Baskerville Old Face"/>
          <w:i/>
          <w:sz w:val="24"/>
          <w:szCs w:val="24"/>
        </w:rPr>
        <w:t>Paroline v. United States</w:t>
      </w:r>
      <w:r w:rsidR="00943A18">
        <w:rPr>
          <w:rFonts w:ascii="Baskerville Old Face" w:hAnsi="Baskerville Old Face"/>
          <w:sz w:val="24"/>
          <w:szCs w:val="24"/>
        </w:rPr>
        <w:t xml:space="preserve">, </w:t>
      </w:r>
      <w:r w:rsidR="006A127A">
        <w:rPr>
          <w:rFonts w:ascii="Baskerville Old Face" w:hAnsi="Baskerville Old Face"/>
          <w:sz w:val="24"/>
          <w:szCs w:val="24"/>
        </w:rPr>
        <w:t xml:space="preserve">574 U.S. </w:t>
      </w:r>
      <w:r w:rsidR="00BA4588">
        <w:rPr>
          <w:rFonts w:ascii="Baskerville Old Face" w:hAnsi="Baskerville Old Face"/>
          <w:sz w:val="24"/>
          <w:szCs w:val="24"/>
        </w:rPr>
        <w:t>434 (</w:t>
      </w:r>
      <w:r w:rsidR="00943A18">
        <w:rPr>
          <w:rFonts w:ascii="Baskerville Old Face" w:hAnsi="Baskerville Old Face"/>
          <w:sz w:val="24"/>
          <w:szCs w:val="24"/>
        </w:rPr>
        <w:t>201</w:t>
      </w:r>
      <w:r w:rsidR="00BA4588">
        <w:rPr>
          <w:rFonts w:ascii="Baskerville Old Face" w:hAnsi="Baskerville Old Face"/>
          <w:sz w:val="24"/>
          <w:szCs w:val="24"/>
        </w:rPr>
        <w:t>4</w:t>
      </w:r>
      <w:r w:rsidR="00943A18">
        <w:rPr>
          <w:rFonts w:ascii="Baskerville Old Face" w:hAnsi="Baskerville Old Face"/>
          <w:sz w:val="24"/>
          <w:szCs w:val="24"/>
        </w:rPr>
        <w:t>) (</w:t>
      </w:r>
      <w:r w:rsidR="00BA4588">
        <w:rPr>
          <w:rFonts w:ascii="Baskerville Old Face" w:hAnsi="Baskerville Old Face"/>
          <w:sz w:val="24"/>
          <w:szCs w:val="24"/>
        </w:rPr>
        <w:t>orally argued case on behalf of crime victim de</w:t>
      </w:r>
      <w:r w:rsidR="00943A18">
        <w:rPr>
          <w:rFonts w:ascii="Baskerville Old Face" w:hAnsi="Baskerville Old Face"/>
          <w:sz w:val="24"/>
          <w:szCs w:val="24"/>
        </w:rPr>
        <w:t xml:space="preserve">fending restitution </w:t>
      </w:r>
      <w:r w:rsidR="00BA4588">
        <w:rPr>
          <w:rFonts w:ascii="Baskerville Old Face" w:hAnsi="Baskerville Old Face"/>
          <w:sz w:val="24"/>
          <w:szCs w:val="24"/>
        </w:rPr>
        <w:t>order for crime pornography victim)</w:t>
      </w:r>
      <w:r w:rsidR="00083FF7">
        <w:rPr>
          <w:rFonts w:ascii="Baskerville Old Face" w:hAnsi="Baskerville Old Face"/>
          <w:sz w:val="24"/>
          <w:szCs w:val="24"/>
        </w:rPr>
        <w:t>.</w:t>
      </w:r>
    </w:p>
    <w:p w14:paraId="2D430EAF" w14:textId="77777777" w:rsidR="00943A18" w:rsidRDefault="00943A18" w:rsidP="009C4E42">
      <w:pPr>
        <w:tabs>
          <w:tab w:val="left" w:pos="2880"/>
        </w:tabs>
        <w:spacing w:after="0" w:line="240" w:lineRule="auto"/>
        <w:ind w:left="2880" w:hanging="2880"/>
        <w:jc w:val="both"/>
        <w:rPr>
          <w:rFonts w:ascii="Baskerville Old Face" w:hAnsi="Baskerville Old Face"/>
          <w:i/>
          <w:sz w:val="24"/>
          <w:szCs w:val="24"/>
        </w:rPr>
      </w:pPr>
    </w:p>
    <w:p w14:paraId="00970F31" w14:textId="77777777" w:rsidR="00943A18" w:rsidRDefault="00943A18"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CF2216">
        <w:rPr>
          <w:rFonts w:ascii="Baskerville Old Face" w:hAnsi="Baskerville Old Face"/>
          <w:sz w:val="24"/>
          <w:szCs w:val="24"/>
        </w:rPr>
        <w:t>Pro bono c</w:t>
      </w:r>
      <w:r>
        <w:rPr>
          <w:rFonts w:ascii="Baskerville Old Face" w:hAnsi="Baskerville Old Face"/>
          <w:sz w:val="24"/>
          <w:szCs w:val="24"/>
        </w:rPr>
        <w:t xml:space="preserve">ounsel for Petitioner Vicky, Child Pornography Victim, </w:t>
      </w:r>
      <w:r>
        <w:rPr>
          <w:rFonts w:ascii="Baskerville Old Face" w:hAnsi="Baskerville Old Face"/>
          <w:i/>
          <w:sz w:val="24"/>
          <w:szCs w:val="24"/>
        </w:rPr>
        <w:t>Vicky v. Fast</w:t>
      </w:r>
      <w:r>
        <w:rPr>
          <w:rFonts w:ascii="Baskerville Old Face" w:hAnsi="Baskerville Old Face"/>
          <w:sz w:val="24"/>
          <w:szCs w:val="24"/>
        </w:rPr>
        <w:t xml:space="preserve">, No. 13-69 (2013) </w:t>
      </w:r>
      <w:r w:rsidR="00315114">
        <w:rPr>
          <w:rFonts w:ascii="Baskerville Old Face" w:hAnsi="Baskerville Old Face"/>
          <w:sz w:val="24"/>
          <w:szCs w:val="24"/>
        </w:rPr>
        <w:t>(</w:t>
      </w:r>
      <w:r>
        <w:rPr>
          <w:rFonts w:ascii="Baskerville Old Face" w:hAnsi="Baskerville Old Face"/>
          <w:sz w:val="24"/>
          <w:szCs w:val="24"/>
        </w:rPr>
        <w:t>certiorari petition seeking review of 8th Circuit restitution ruling).</w:t>
      </w:r>
    </w:p>
    <w:p w14:paraId="3E2E8672" w14:textId="77777777" w:rsidR="00CF2216" w:rsidRDefault="00CF2216" w:rsidP="009C4E42">
      <w:pPr>
        <w:tabs>
          <w:tab w:val="left" w:pos="2880"/>
        </w:tabs>
        <w:spacing w:after="0" w:line="240" w:lineRule="auto"/>
        <w:ind w:left="2880" w:hanging="2880"/>
        <w:jc w:val="both"/>
        <w:rPr>
          <w:rFonts w:ascii="Baskerville Old Face" w:hAnsi="Baskerville Old Face"/>
          <w:sz w:val="24"/>
          <w:szCs w:val="24"/>
        </w:rPr>
      </w:pPr>
    </w:p>
    <w:p w14:paraId="19E88D5F" w14:textId="77777777" w:rsidR="00CF2216" w:rsidRPr="00943A18" w:rsidRDefault="00CF2216"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counsel for the National Organization for Victims of Crime, </w:t>
      </w:r>
      <w:r>
        <w:rPr>
          <w:rFonts w:ascii="Baskerville Old Face" w:hAnsi="Baskerville Old Face"/>
          <w:i/>
          <w:sz w:val="24"/>
          <w:szCs w:val="24"/>
        </w:rPr>
        <w:t>Roe v. United States</w:t>
      </w:r>
      <w:r>
        <w:rPr>
          <w:rFonts w:ascii="Baskerville Old Face" w:hAnsi="Baskerville Old Face"/>
          <w:sz w:val="24"/>
          <w:szCs w:val="24"/>
        </w:rPr>
        <w:t>, No. 12-112 (2013) (amicus supporting certiorari on issue of denial of restitution to victims of RICO crime).</w:t>
      </w:r>
    </w:p>
    <w:p w14:paraId="09843F2B" w14:textId="77777777" w:rsidR="00943A18" w:rsidRDefault="00943A18" w:rsidP="009C4E42">
      <w:pPr>
        <w:tabs>
          <w:tab w:val="left" w:pos="2880"/>
        </w:tabs>
        <w:spacing w:after="0" w:line="240" w:lineRule="auto"/>
        <w:ind w:left="2880" w:hanging="2880"/>
        <w:jc w:val="both"/>
        <w:rPr>
          <w:rFonts w:ascii="Baskerville Old Face" w:hAnsi="Baskerville Old Face"/>
          <w:i/>
          <w:sz w:val="24"/>
          <w:szCs w:val="24"/>
        </w:rPr>
      </w:pPr>
    </w:p>
    <w:p w14:paraId="31781D4E" w14:textId="77777777" w:rsidR="00943A18" w:rsidRPr="00943A18" w:rsidRDefault="00943A18"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 xml:space="preserve">Counsel for Petitioners Amy and Victim, Child Pornography Victims, </w:t>
      </w:r>
      <w:r>
        <w:rPr>
          <w:rFonts w:ascii="Baskerville Old Face" w:hAnsi="Baskerville Old Face"/>
          <w:i/>
          <w:sz w:val="24"/>
          <w:szCs w:val="24"/>
        </w:rPr>
        <w:t>Amy and Vicky v. Kennedy</w:t>
      </w:r>
      <w:r>
        <w:rPr>
          <w:rFonts w:ascii="Baskerville Old Face" w:hAnsi="Baskerville Old Face"/>
          <w:sz w:val="24"/>
          <w:szCs w:val="24"/>
        </w:rPr>
        <w:t xml:space="preserve">, No. 12-651 (2012) (certiorari petition seeking review of 9th Circuit restitution ruling). </w:t>
      </w:r>
    </w:p>
    <w:p w14:paraId="6808F427" w14:textId="77777777" w:rsidR="00943A18" w:rsidRDefault="00943A18" w:rsidP="009C4E42">
      <w:pPr>
        <w:tabs>
          <w:tab w:val="left" w:pos="2880"/>
        </w:tabs>
        <w:spacing w:after="0" w:line="240" w:lineRule="auto"/>
        <w:ind w:left="2880" w:hanging="2880"/>
        <w:jc w:val="both"/>
        <w:rPr>
          <w:rFonts w:ascii="Baskerville Old Face" w:hAnsi="Baskerville Old Face"/>
          <w:i/>
          <w:sz w:val="24"/>
          <w:szCs w:val="24"/>
        </w:rPr>
      </w:pPr>
    </w:p>
    <w:p w14:paraId="3A8B6C90" w14:textId="77777777" w:rsidR="005C5C7E" w:rsidRDefault="00943A18" w:rsidP="009C4E42">
      <w:pPr>
        <w:tabs>
          <w:tab w:val="left" w:pos="2880"/>
        </w:tabs>
        <w:spacing w:after="0" w:line="240" w:lineRule="auto"/>
        <w:ind w:left="2880" w:hanging="2880"/>
        <w:jc w:val="both"/>
        <w:rPr>
          <w:rFonts w:ascii="Baskerville Old Face" w:hAnsi="Baskerville Old Face"/>
          <w:i/>
          <w:sz w:val="24"/>
          <w:szCs w:val="24"/>
        </w:rPr>
      </w:pPr>
      <w:r>
        <w:rPr>
          <w:rFonts w:ascii="Baskerville Old Face" w:hAnsi="Baskerville Old Face"/>
          <w:i/>
          <w:sz w:val="24"/>
          <w:szCs w:val="24"/>
        </w:rPr>
        <w:tab/>
      </w:r>
      <w:r w:rsidR="005C5C7E">
        <w:rPr>
          <w:rFonts w:ascii="Baskerville Old Face" w:hAnsi="Baskerville Old Face"/>
          <w:sz w:val="24"/>
          <w:szCs w:val="24"/>
        </w:rPr>
        <w:t xml:space="preserve">Amicus Brief on Behalf of former Judges Paul Cassell and Nancy Gertner, </w:t>
      </w:r>
      <w:r w:rsidR="005C5C7E">
        <w:rPr>
          <w:rFonts w:ascii="Baskerville Old Face" w:hAnsi="Baskerville Old Face"/>
          <w:i/>
          <w:sz w:val="24"/>
          <w:szCs w:val="24"/>
        </w:rPr>
        <w:t>United States v. Dorsey</w:t>
      </w:r>
      <w:r>
        <w:rPr>
          <w:rFonts w:ascii="Baskerville Old Face" w:hAnsi="Baskerville Old Face"/>
          <w:sz w:val="24"/>
          <w:szCs w:val="24"/>
        </w:rPr>
        <w:t xml:space="preserve">, </w:t>
      </w:r>
      <w:r w:rsidR="00315114">
        <w:rPr>
          <w:rFonts w:ascii="Baskerville Old Face" w:hAnsi="Baskerville Old Face"/>
          <w:sz w:val="24"/>
          <w:szCs w:val="24"/>
        </w:rPr>
        <w:t xml:space="preserve">132 </w:t>
      </w:r>
      <w:proofErr w:type="spellStart"/>
      <w:r w:rsidR="00315114">
        <w:rPr>
          <w:rFonts w:ascii="Baskerville Old Face" w:hAnsi="Baskerville Old Face"/>
          <w:sz w:val="24"/>
          <w:szCs w:val="24"/>
        </w:rPr>
        <w:t>S.Ct</w:t>
      </w:r>
      <w:proofErr w:type="spellEnd"/>
      <w:r w:rsidR="00315114">
        <w:rPr>
          <w:rFonts w:ascii="Baskerville Old Face" w:hAnsi="Baskerville Old Face"/>
          <w:sz w:val="24"/>
          <w:szCs w:val="24"/>
        </w:rPr>
        <w:t>. 2321</w:t>
      </w:r>
      <w:r>
        <w:rPr>
          <w:rFonts w:ascii="Baskerville Old Face" w:hAnsi="Baskerville Old Face"/>
          <w:sz w:val="24"/>
          <w:szCs w:val="24"/>
        </w:rPr>
        <w:t>(</w:t>
      </w:r>
      <w:r w:rsidR="005C5C7E">
        <w:rPr>
          <w:rFonts w:ascii="Baskerville Old Face" w:hAnsi="Baskerville Old Face"/>
          <w:sz w:val="24"/>
          <w:szCs w:val="24"/>
        </w:rPr>
        <w:t>2012) (arguing for retroactive application of crack/powder cocaine amendments).</w:t>
      </w:r>
    </w:p>
    <w:p w14:paraId="11D09579" w14:textId="77777777" w:rsidR="005C5C7E" w:rsidRDefault="005C5C7E" w:rsidP="009C4E42">
      <w:pPr>
        <w:tabs>
          <w:tab w:val="left" w:pos="2880"/>
        </w:tabs>
        <w:spacing w:after="0" w:line="240" w:lineRule="auto"/>
        <w:ind w:left="2880" w:hanging="2880"/>
        <w:jc w:val="both"/>
        <w:rPr>
          <w:rFonts w:ascii="Baskerville Old Face" w:hAnsi="Baskerville Old Face"/>
          <w:i/>
          <w:sz w:val="24"/>
          <w:szCs w:val="24"/>
        </w:rPr>
      </w:pPr>
    </w:p>
    <w:p w14:paraId="0A030F8A" w14:textId="77777777" w:rsidR="00A44889" w:rsidRDefault="00A44889"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 xml:space="preserve">Pro bono counsel for James R. Fisher in </w:t>
      </w:r>
      <w:r>
        <w:rPr>
          <w:rFonts w:ascii="Baskerville Old Face" w:hAnsi="Baskerville Old Face"/>
          <w:i/>
          <w:sz w:val="24"/>
          <w:szCs w:val="24"/>
        </w:rPr>
        <w:t>Fisher v. U.S. Dist. Court for the N. Dist. Texas</w:t>
      </w:r>
      <w:r>
        <w:rPr>
          <w:rFonts w:ascii="Baskerville Old Face" w:hAnsi="Baskerville Old Face"/>
          <w:sz w:val="24"/>
          <w:szCs w:val="24"/>
        </w:rPr>
        <w:t xml:space="preserve">, No. 11-1518 (2011) (seeking certiorari on the issue of standard of review for crime victims petitions).  </w:t>
      </w:r>
    </w:p>
    <w:p w14:paraId="3277C6AC" w14:textId="77777777" w:rsidR="001426EA" w:rsidRDefault="001426EA" w:rsidP="009C4E42">
      <w:pPr>
        <w:tabs>
          <w:tab w:val="left" w:pos="2880"/>
        </w:tabs>
        <w:spacing w:after="0" w:line="240" w:lineRule="auto"/>
        <w:ind w:left="2880" w:hanging="2880"/>
        <w:jc w:val="both"/>
        <w:rPr>
          <w:rFonts w:ascii="Baskerville Old Face" w:hAnsi="Baskerville Old Face"/>
          <w:sz w:val="24"/>
          <w:szCs w:val="24"/>
        </w:rPr>
      </w:pPr>
    </w:p>
    <w:p w14:paraId="380D8E66" w14:textId="77777777" w:rsidR="001426EA" w:rsidRDefault="001426EA" w:rsidP="001426EA">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counsel for James R. Fisher in </w:t>
      </w:r>
      <w:r>
        <w:rPr>
          <w:rFonts w:ascii="Baskerville Old Face" w:hAnsi="Baskerville Old Face"/>
          <w:i/>
          <w:sz w:val="24"/>
          <w:szCs w:val="24"/>
        </w:rPr>
        <w:t>Fisher v. U.S. Dist. Court for the N. Dist. Texas</w:t>
      </w:r>
      <w:r>
        <w:rPr>
          <w:rFonts w:ascii="Baskerville Old Face" w:hAnsi="Baskerville Old Face"/>
          <w:sz w:val="24"/>
          <w:szCs w:val="24"/>
        </w:rPr>
        <w:t xml:space="preserve">, No. 11-589 (2011) (seeking certiorari on the issue of standard of review for crime victims petitions).  </w:t>
      </w:r>
    </w:p>
    <w:p w14:paraId="7B1CB7B1" w14:textId="77777777" w:rsidR="00315114" w:rsidRDefault="00315114" w:rsidP="001426EA">
      <w:pPr>
        <w:tabs>
          <w:tab w:val="left" w:pos="2880"/>
        </w:tabs>
        <w:spacing w:after="0" w:line="240" w:lineRule="auto"/>
        <w:ind w:left="2880" w:hanging="2880"/>
        <w:jc w:val="both"/>
        <w:rPr>
          <w:rFonts w:ascii="Baskerville Old Face" w:hAnsi="Baskerville Old Face"/>
          <w:sz w:val="24"/>
          <w:szCs w:val="24"/>
        </w:rPr>
      </w:pPr>
    </w:p>
    <w:p w14:paraId="17BFFCEF" w14:textId="77777777" w:rsidR="00315114" w:rsidRPr="00315114" w:rsidRDefault="00315114" w:rsidP="001426EA">
      <w:pPr>
        <w:tabs>
          <w:tab w:val="left" w:pos="2880"/>
        </w:tabs>
        <w:spacing w:after="0" w:line="240" w:lineRule="auto"/>
        <w:ind w:left="2880" w:hanging="2880"/>
        <w:jc w:val="both"/>
        <w:rPr>
          <w:rFonts w:ascii="Baskerville Old Face" w:hAnsi="Baskerville Old Face"/>
          <w:b/>
          <w:sz w:val="24"/>
          <w:szCs w:val="24"/>
        </w:rPr>
      </w:pPr>
      <w:r>
        <w:rPr>
          <w:rFonts w:ascii="Baskerville Old Face" w:hAnsi="Baskerville Old Face"/>
          <w:sz w:val="24"/>
          <w:szCs w:val="24"/>
        </w:rPr>
        <w:tab/>
        <w:t xml:space="preserve">Pro bono counsel for Amy in </w:t>
      </w:r>
      <w:r>
        <w:rPr>
          <w:rFonts w:ascii="Baskerville Old Face" w:hAnsi="Baskerville Old Face"/>
          <w:i/>
          <w:sz w:val="24"/>
          <w:szCs w:val="24"/>
        </w:rPr>
        <w:t>Amy v. Monzel</w:t>
      </w:r>
      <w:r>
        <w:rPr>
          <w:rFonts w:ascii="Baskerville Old Face" w:hAnsi="Baskerville Old Face"/>
          <w:sz w:val="24"/>
          <w:szCs w:val="24"/>
        </w:rPr>
        <w:t xml:space="preserve">, No. 11-85 (2011) (seeking certiorari on restitution issue). </w:t>
      </w:r>
    </w:p>
    <w:p w14:paraId="3B572B93" w14:textId="77777777" w:rsidR="00A44889" w:rsidRDefault="00A44889" w:rsidP="009C4E42">
      <w:pPr>
        <w:tabs>
          <w:tab w:val="left" w:pos="2880"/>
        </w:tabs>
        <w:spacing w:after="0" w:line="240" w:lineRule="auto"/>
        <w:ind w:left="2880" w:hanging="2880"/>
        <w:jc w:val="both"/>
        <w:rPr>
          <w:rFonts w:ascii="Baskerville Old Face" w:hAnsi="Baskerville Old Face"/>
          <w:i/>
          <w:sz w:val="24"/>
          <w:szCs w:val="24"/>
        </w:rPr>
      </w:pPr>
    </w:p>
    <w:p w14:paraId="1A2F7C93" w14:textId="77777777" w:rsidR="00A75626" w:rsidRPr="00A75626" w:rsidRDefault="005C5C7E"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A75626">
        <w:rPr>
          <w:rFonts w:ascii="Baskerville Old Face" w:hAnsi="Baskerville Old Face"/>
          <w:sz w:val="24"/>
          <w:szCs w:val="24"/>
        </w:rPr>
        <w:t xml:space="preserve">Pro bono counsel for </w:t>
      </w:r>
      <w:r w:rsidR="00A75626">
        <w:rPr>
          <w:rFonts w:ascii="Baskerville Old Face" w:hAnsi="Baskerville Old Face"/>
          <w:i/>
          <w:sz w:val="24"/>
          <w:szCs w:val="24"/>
        </w:rPr>
        <w:t xml:space="preserve">Amicus </w:t>
      </w:r>
      <w:r w:rsidR="00A75626">
        <w:rPr>
          <w:rFonts w:ascii="Baskerville Old Face" w:hAnsi="Baskerville Old Face"/>
          <w:sz w:val="24"/>
          <w:szCs w:val="24"/>
        </w:rPr>
        <w:t xml:space="preserve">National Crime Victim Law Institute in </w:t>
      </w:r>
      <w:r w:rsidR="00A75626">
        <w:rPr>
          <w:rFonts w:ascii="Baskerville Old Face" w:hAnsi="Baskerville Old Face"/>
          <w:i/>
          <w:sz w:val="24"/>
          <w:szCs w:val="24"/>
        </w:rPr>
        <w:t>Ritchie Special Credit Investments, Ltd. V. Petters</w:t>
      </w:r>
      <w:r w:rsidR="00A75626">
        <w:rPr>
          <w:rFonts w:ascii="Baskerville Old Face" w:hAnsi="Baskerville Old Face"/>
          <w:sz w:val="24"/>
          <w:szCs w:val="24"/>
        </w:rPr>
        <w:t>, No. 10-738 (2011) (seeking certiorari to protect victims right to written decision on restitution claim).</w:t>
      </w:r>
    </w:p>
    <w:p w14:paraId="2ACAC289" w14:textId="77777777" w:rsidR="00A75626" w:rsidRDefault="00A75626" w:rsidP="009C4E42">
      <w:pPr>
        <w:tabs>
          <w:tab w:val="left" w:pos="2880"/>
        </w:tabs>
        <w:spacing w:after="0" w:line="240" w:lineRule="auto"/>
        <w:ind w:left="2880" w:hanging="2880"/>
        <w:jc w:val="both"/>
        <w:rPr>
          <w:rFonts w:ascii="Baskerville Old Face" w:hAnsi="Baskerville Old Face"/>
          <w:i/>
          <w:sz w:val="24"/>
          <w:szCs w:val="24"/>
        </w:rPr>
      </w:pPr>
    </w:p>
    <w:p w14:paraId="3F95BEE9" w14:textId="77777777" w:rsidR="00996A75" w:rsidRDefault="00A75626" w:rsidP="009C4E42">
      <w:pPr>
        <w:tabs>
          <w:tab w:val="left" w:pos="2880"/>
        </w:tabs>
        <w:spacing w:after="0" w:line="240" w:lineRule="auto"/>
        <w:ind w:left="2880" w:hanging="2880"/>
        <w:jc w:val="both"/>
        <w:rPr>
          <w:rFonts w:ascii="Baskerville Old Face" w:hAnsi="Baskerville Old Face"/>
          <w:i/>
          <w:sz w:val="24"/>
          <w:szCs w:val="24"/>
        </w:rPr>
      </w:pPr>
      <w:r>
        <w:rPr>
          <w:rFonts w:ascii="Baskerville Old Face" w:hAnsi="Baskerville Old Face"/>
          <w:i/>
          <w:sz w:val="24"/>
          <w:szCs w:val="24"/>
        </w:rPr>
        <w:tab/>
      </w:r>
      <w:r w:rsidR="00996A75">
        <w:rPr>
          <w:rFonts w:ascii="Baskerville Old Face" w:hAnsi="Baskerville Old Face"/>
          <w:sz w:val="24"/>
          <w:szCs w:val="24"/>
        </w:rPr>
        <w:t xml:space="preserve">Pro bono counsel for </w:t>
      </w:r>
      <w:r w:rsidR="00996A75">
        <w:rPr>
          <w:rFonts w:ascii="Baskerville Old Face" w:hAnsi="Baskerville Old Face"/>
          <w:i/>
          <w:sz w:val="24"/>
          <w:szCs w:val="24"/>
        </w:rPr>
        <w:t xml:space="preserve">Amicus </w:t>
      </w:r>
      <w:r w:rsidR="00996A75">
        <w:rPr>
          <w:rFonts w:ascii="Baskerville Old Face" w:hAnsi="Baskerville Old Face"/>
          <w:sz w:val="24"/>
          <w:szCs w:val="24"/>
        </w:rPr>
        <w:t xml:space="preserve">National Crime Victim Law Institute in </w:t>
      </w:r>
      <w:r w:rsidR="00996A75">
        <w:rPr>
          <w:rFonts w:ascii="Baskerville Old Face" w:hAnsi="Baskerville Old Face"/>
          <w:i/>
          <w:sz w:val="24"/>
          <w:szCs w:val="24"/>
        </w:rPr>
        <w:t>State v. Ott</w:t>
      </w:r>
      <w:r w:rsidR="00A44889">
        <w:rPr>
          <w:rFonts w:ascii="Baskerville Old Face" w:hAnsi="Baskerville Old Face"/>
          <w:sz w:val="24"/>
          <w:szCs w:val="24"/>
        </w:rPr>
        <w:t>, No. 10-490 (2010) (supporting</w:t>
      </w:r>
      <w:r w:rsidR="00996A75">
        <w:rPr>
          <w:rFonts w:ascii="Baskerville Old Face" w:hAnsi="Baskerville Old Face"/>
          <w:sz w:val="24"/>
          <w:szCs w:val="24"/>
        </w:rPr>
        <w:t xml:space="preserve"> certiorari to de</w:t>
      </w:r>
      <w:r w:rsidR="001102A5">
        <w:rPr>
          <w:rFonts w:ascii="Baskerville Old Face" w:hAnsi="Baskerville Old Face"/>
          <w:sz w:val="24"/>
          <w:szCs w:val="24"/>
        </w:rPr>
        <w:t xml:space="preserve">termine constitutionality of victim sentencing opinion testimony).  </w:t>
      </w:r>
    </w:p>
    <w:p w14:paraId="6EC9D2DF" w14:textId="77777777" w:rsidR="00996A75" w:rsidRDefault="00996A75" w:rsidP="009C4E42">
      <w:pPr>
        <w:tabs>
          <w:tab w:val="left" w:pos="2880"/>
        </w:tabs>
        <w:spacing w:after="0" w:line="240" w:lineRule="auto"/>
        <w:ind w:left="2880" w:hanging="2880"/>
        <w:jc w:val="both"/>
        <w:rPr>
          <w:rFonts w:ascii="Baskerville Old Face" w:hAnsi="Baskerville Old Face"/>
          <w:i/>
          <w:sz w:val="24"/>
          <w:szCs w:val="24"/>
        </w:rPr>
      </w:pPr>
    </w:p>
    <w:p w14:paraId="4FABBA3C" w14:textId="77777777" w:rsidR="00A44889" w:rsidRPr="00A44889" w:rsidRDefault="00A44889"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 xml:space="preserve">Pro bono counsel for Cynthia Hubbard in </w:t>
      </w:r>
      <w:r>
        <w:rPr>
          <w:rFonts w:ascii="Baskerville Old Face" w:hAnsi="Baskerville Old Face"/>
          <w:i/>
          <w:sz w:val="24"/>
          <w:szCs w:val="24"/>
        </w:rPr>
        <w:t>Ryan v. Nash</w:t>
      </w:r>
      <w:r>
        <w:rPr>
          <w:rFonts w:ascii="Baskerville Old Face" w:hAnsi="Baskerville Old Face"/>
          <w:sz w:val="24"/>
          <w:szCs w:val="24"/>
        </w:rPr>
        <w:t xml:space="preserve">, No. 09-567 (2010) (supporting certiorari on speedy trial grounds for wife of murder victim in a case delayed for 22 years).  </w:t>
      </w:r>
    </w:p>
    <w:p w14:paraId="0A146824" w14:textId="77777777" w:rsidR="00A44889" w:rsidRDefault="00A44889" w:rsidP="009C4E42">
      <w:pPr>
        <w:tabs>
          <w:tab w:val="left" w:pos="2880"/>
        </w:tabs>
        <w:spacing w:after="0" w:line="240" w:lineRule="auto"/>
        <w:ind w:left="2880" w:hanging="2880"/>
        <w:jc w:val="both"/>
        <w:rPr>
          <w:rFonts w:ascii="Baskerville Old Face" w:hAnsi="Baskerville Old Face"/>
          <w:i/>
          <w:sz w:val="24"/>
          <w:szCs w:val="24"/>
        </w:rPr>
      </w:pPr>
    </w:p>
    <w:p w14:paraId="4BEBE679" w14:textId="77777777" w:rsidR="000C1612" w:rsidRPr="000C1612" w:rsidRDefault="000C1612"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 xml:space="preserve">Pro bono counsel for K.G. in </w:t>
      </w:r>
      <w:r w:rsidRPr="000C1612">
        <w:rPr>
          <w:rFonts w:ascii="Baskerville Old Face" w:hAnsi="Baskerville Old Face"/>
          <w:i/>
          <w:sz w:val="24"/>
          <w:szCs w:val="24"/>
        </w:rPr>
        <w:t>District Attorney’s Office v. Osborne</w:t>
      </w:r>
      <w:r w:rsidRPr="000C1612">
        <w:rPr>
          <w:rFonts w:ascii="Baskerville Old Face" w:hAnsi="Baskerville Old Face"/>
          <w:sz w:val="24"/>
          <w:szCs w:val="24"/>
        </w:rPr>
        <w:t xml:space="preserve">, 129 </w:t>
      </w:r>
      <w:proofErr w:type="spellStart"/>
      <w:r w:rsidRPr="000C1612">
        <w:rPr>
          <w:rFonts w:ascii="Baskerville Old Face" w:hAnsi="Baskerville Old Face"/>
          <w:sz w:val="24"/>
          <w:szCs w:val="24"/>
        </w:rPr>
        <w:t>S.Ct</w:t>
      </w:r>
      <w:proofErr w:type="spellEnd"/>
      <w:r w:rsidRPr="000C1612">
        <w:rPr>
          <w:rFonts w:ascii="Baskerville Old Face" w:hAnsi="Baskerville Old Face"/>
          <w:sz w:val="24"/>
          <w:szCs w:val="24"/>
        </w:rPr>
        <w:t xml:space="preserve">. 2308 (2009) (arguing for protection of rape victim K.G. in DNA evidence case).  </w:t>
      </w:r>
    </w:p>
    <w:p w14:paraId="33F58F0B" w14:textId="77777777" w:rsidR="000C1612" w:rsidRDefault="000C1612" w:rsidP="009C4E42">
      <w:pPr>
        <w:tabs>
          <w:tab w:val="left" w:pos="2880"/>
        </w:tabs>
        <w:spacing w:after="0" w:line="240" w:lineRule="auto"/>
        <w:ind w:left="2880" w:hanging="2880"/>
        <w:jc w:val="both"/>
        <w:rPr>
          <w:rFonts w:ascii="Baskerville Old Face" w:hAnsi="Baskerville Old Face"/>
          <w:i/>
          <w:sz w:val="24"/>
          <w:szCs w:val="24"/>
        </w:rPr>
      </w:pPr>
    </w:p>
    <w:p w14:paraId="6E7D5FBA" w14:textId="77777777" w:rsidR="009C4E42" w:rsidRDefault="00996A75" w:rsidP="009C4E42">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9C4E42">
        <w:rPr>
          <w:rFonts w:ascii="Baskerville Old Face" w:hAnsi="Baskerville Old Face"/>
          <w:sz w:val="24"/>
          <w:szCs w:val="24"/>
        </w:rPr>
        <w:t xml:space="preserve">Appointed by the United States Supreme Court to brief and argue on behalf of the judgment below in </w:t>
      </w:r>
      <w:r w:rsidR="009C4E42">
        <w:rPr>
          <w:rFonts w:ascii="Baskerville Old Face" w:hAnsi="Baskerville Old Face"/>
          <w:i/>
          <w:sz w:val="24"/>
          <w:szCs w:val="24"/>
        </w:rPr>
        <w:t>United States v. Dickerson</w:t>
      </w:r>
      <w:r w:rsidR="009C4E42">
        <w:rPr>
          <w:rFonts w:ascii="Baskerville Old Face" w:hAnsi="Baskerville Old Face"/>
          <w:sz w:val="24"/>
          <w:szCs w:val="24"/>
        </w:rPr>
        <w:t xml:space="preserve">, </w:t>
      </w:r>
      <w:r w:rsidR="000C1612">
        <w:rPr>
          <w:rFonts w:ascii="Baskerville Old Face" w:hAnsi="Baskerville Old Face"/>
          <w:sz w:val="24"/>
          <w:szCs w:val="24"/>
        </w:rPr>
        <w:t>530 U.S. 428</w:t>
      </w:r>
      <w:r w:rsidR="00243ABC">
        <w:rPr>
          <w:rFonts w:ascii="Baskerville Old Face" w:hAnsi="Baskerville Old Face"/>
          <w:sz w:val="24"/>
          <w:szCs w:val="24"/>
        </w:rPr>
        <w:t xml:space="preserve"> (2000) (considering question of whether federal statute superseded </w:t>
      </w:r>
      <w:r w:rsidR="00243ABC">
        <w:rPr>
          <w:rFonts w:ascii="Baskerville Old Face" w:hAnsi="Baskerville Old Face"/>
          <w:i/>
          <w:sz w:val="24"/>
          <w:szCs w:val="24"/>
        </w:rPr>
        <w:t>Miranda</w:t>
      </w:r>
      <w:r w:rsidR="00243ABC">
        <w:rPr>
          <w:rFonts w:ascii="Baskerville Old Face" w:hAnsi="Baskerville Old Face"/>
          <w:sz w:val="24"/>
          <w:szCs w:val="24"/>
        </w:rPr>
        <w:t xml:space="preserve"> rule). </w:t>
      </w:r>
    </w:p>
    <w:p w14:paraId="5ACE4E64" w14:textId="77777777" w:rsidR="00243ABC" w:rsidRDefault="00243ABC" w:rsidP="009C4E42">
      <w:pPr>
        <w:tabs>
          <w:tab w:val="left" w:pos="2880"/>
        </w:tabs>
        <w:spacing w:after="0" w:line="240" w:lineRule="auto"/>
        <w:ind w:left="2880" w:hanging="2880"/>
        <w:jc w:val="both"/>
        <w:rPr>
          <w:rFonts w:ascii="Baskerville Old Face" w:hAnsi="Baskerville Old Face"/>
          <w:sz w:val="24"/>
          <w:szCs w:val="24"/>
        </w:rPr>
      </w:pPr>
    </w:p>
    <w:p w14:paraId="37A23ADB" w14:textId="77777777" w:rsidR="00243ABC" w:rsidRDefault="00943A18" w:rsidP="00243ABC">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lastRenderedPageBreak/>
        <w:t xml:space="preserve">Pro bono counsel </w:t>
      </w:r>
      <w:r w:rsidR="00243ABC">
        <w:rPr>
          <w:rFonts w:ascii="Baskerville Old Face" w:hAnsi="Baskerville Old Face"/>
          <w:sz w:val="24"/>
          <w:szCs w:val="24"/>
        </w:rPr>
        <w:t xml:space="preserve">for </w:t>
      </w:r>
      <w:r w:rsidR="00243ABC">
        <w:rPr>
          <w:rFonts w:ascii="Baskerville Old Face" w:hAnsi="Baskerville Old Face"/>
          <w:i/>
          <w:sz w:val="24"/>
          <w:szCs w:val="24"/>
        </w:rPr>
        <w:t xml:space="preserve">Amicus </w:t>
      </w:r>
      <w:r w:rsidR="00243ABC">
        <w:rPr>
          <w:rFonts w:ascii="Baskerville Old Face" w:hAnsi="Baskerville Old Face"/>
          <w:sz w:val="24"/>
          <w:szCs w:val="24"/>
        </w:rPr>
        <w:t xml:space="preserve">Washington Legal Foundation in </w:t>
      </w:r>
      <w:r w:rsidR="00243ABC">
        <w:rPr>
          <w:rFonts w:ascii="Baskerville Old Face" w:hAnsi="Baskerville Old Face"/>
          <w:i/>
          <w:sz w:val="24"/>
          <w:szCs w:val="24"/>
        </w:rPr>
        <w:t>Peevy v. California</w:t>
      </w:r>
      <w:r w:rsidR="00243ABC">
        <w:rPr>
          <w:rFonts w:ascii="Baskerville Old Face" w:hAnsi="Baskerville Old Face"/>
          <w:sz w:val="24"/>
          <w:szCs w:val="24"/>
        </w:rPr>
        <w:t xml:space="preserve">, No. 98-6125 (1998) (seeking certiorari to defend police questioning outside of </w:t>
      </w:r>
      <w:r w:rsidR="00243ABC">
        <w:rPr>
          <w:rFonts w:ascii="Baskerville Old Face" w:hAnsi="Baskerville Old Face"/>
          <w:i/>
          <w:sz w:val="24"/>
          <w:szCs w:val="24"/>
        </w:rPr>
        <w:t>Miranda</w:t>
      </w:r>
      <w:r w:rsidR="00243ABC">
        <w:rPr>
          <w:rFonts w:ascii="Baskerville Old Face" w:hAnsi="Baskerville Old Face"/>
          <w:sz w:val="24"/>
          <w:szCs w:val="24"/>
        </w:rPr>
        <w:t>).</w:t>
      </w:r>
    </w:p>
    <w:p w14:paraId="65B8A5F1" w14:textId="77777777" w:rsidR="00243ABC" w:rsidRDefault="00243ABC" w:rsidP="00243ABC">
      <w:pPr>
        <w:tabs>
          <w:tab w:val="left" w:pos="2880"/>
        </w:tabs>
        <w:spacing w:after="0" w:line="240" w:lineRule="auto"/>
        <w:ind w:left="2880"/>
        <w:jc w:val="both"/>
        <w:rPr>
          <w:rFonts w:ascii="Baskerville Old Face" w:hAnsi="Baskerville Old Face"/>
          <w:sz w:val="24"/>
          <w:szCs w:val="24"/>
        </w:rPr>
      </w:pPr>
    </w:p>
    <w:p w14:paraId="77C30C34" w14:textId="77777777" w:rsidR="00243ABC" w:rsidRDefault="00243ABC" w:rsidP="00243ABC">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Pro bono co-counsel on </w:t>
      </w:r>
      <w:r w:rsidRPr="00E978D4">
        <w:rPr>
          <w:rFonts w:ascii="Baskerville Old Face" w:hAnsi="Baskerville Old Face"/>
          <w:sz w:val="24"/>
          <w:szCs w:val="24"/>
        </w:rPr>
        <w:t>Amicus Brief</w:t>
      </w:r>
      <w:r>
        <w:rPr>
          <w:rFonts w:ascii="Baskerville Old Face" w:hAnsi="Baskerville Old Face"/>
          <w:sz w:val="24"/>
          <w:szCs w:val="24"/>
        </w:rPr>
        <w:t xml:space="preserve"> for the Washington Legal Foundation in </w:t>
      </w:r>
      <w:r>
        <w:rPr>
          <w:rFonts w:ascii="Baskerville Old Face" w:hAnsi="Baskerville Old Face"/>
          <w:i/>
          <w:sz w:val="24"/>
          <w:szCs w:val="24"/>
        </w:rPr>
        <w:t>Felker v. Warden</w:t>
      </w:r>
      <w:r>
        <w:rPr>
          <w:rFonts w:ascii="Baskerville Old Face" w:hAnsi="Baskerville Old Face"/>
          <w:sz w:val="24"/>
          <w:szCs w:val="24"/>
        </w:rPr>
        <w:t>, 581 U.S. 651 (1996) (defending Effective Death Penalty Act provisions).</w:t>
      </w:r>
    </w:p>
    <w:p w14:paraId="10B8182F" w14:textId="77777777" w:rsidR="00243ABC" w:rsidRDefault="00243ABC" w:rsidP="00243ABC">
      <w:pPr>
        <w:tabs>
          <w:tab w:val="left" w:pos="2880"/>
        </w:tabs>
        <w:spacing w:after="0" w:line="240" w:lineRule="auto"/>
        <w:ind w:left="2880"/>
        <w:jc w:val="both"/>
        <w:rPr>
          <w:rFonts w:ascii="Baskerville Old Face" w:hAnsi="Baskerville Old Face"/>
          <w:sz w:val="24"/>
          <w:szCs w:val="24"/>
        </w:rPr>
      </w:pPr>
    </w:p>
    <w:p w14:paraId="01848F21" w14:textId="77777777" w:rsidR="00243ABC" w:rsidRDefault="00243ABC" w:rsidP="00243ABC">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Pro bono counsel of Record for </w:t>
      </w:r>
      <w:r>
        <w:rPr>
          <w:rFonts w:ascii="Baskerville Old Face" w:hAnsi="Baskerville Old Face"/>
          <w:i/>
          <w:sz w:val="24"/>
          <w:szCs w:val="24"/>
        </w:rPr>
        <w:t>Amicus</w:t>
      </w:r>
      <w:r>
        <w:rPr>
          <w:rFonts w:ascii="Baskerville Old Face" w:hAnsi="Baskerville Old Face"/>
          <w:sz w:val="24"/>
          <w:szCs w:val="24"/>
        </w:rPr>
        <w:t xml:space="preserve"> Washington Legal Foundation in </w:t>
      </w:r>
      <w:r>
        <w:rPr>
          <w:rFonts w:ascii="Baskerville Old Face" w:hAnsi="Baskerville Old Face"/>
          <w:i/>
          <w:sz w:val="24"/>
          <w:szCs w:val="24"/>
        </w:rPr>
        <w:t>Davis v. U.S.</w:t>
      </w:r>
      <w:r>
        <w:rPr>
          <w:rFonts w:ascii="Baskerville Old Face" w:hAnsi="Baskerville Old Face"/>
          <w:sz w:val="24"/>
          <w:szCs w:val="24"/>
        </w:rPr>
        <w:t>, 512 U.S. 452 (1994) (raising 18 U.S.C. § 3501) (brief discussed in opinions by Justice O’Connor and Justice Scalia).</w:t>
      </w:r>
    </w:p>
    <w:p w14:paraId="5573A67A" w14:textId="77777777" w:rsidR="00243ABC" w:rsidRDefault="00243ABC" w:rsidP="00243ABC">
      <w:pPr>
        <w:tabs>
          <w:tab w:val="left" w:pos="2880"/>
        </w:tabs>
        <w:spacing w:after="0" w:line="240" w:lineRule="auto"/>
        <w:ind w:left="2880"/>
        <w:jc w:val="both"/>
        <w:rPr>
          <w:rFonts w:ascii="Baskerville Old Face" w:hAnsi="Baskerville Old Face"/>
          <w:sz w:val="24"/>
          <w:szCs w:val="24"/>
        </w:rPr>
      </w:pPr>
    </w:p>
    <w:p w14:paraId="2F29EB6B" w14:textId="5331BD69" w:rsidR="00DA7706" w:rsidRDefault="00243ABC" w:rsidP="00857A0D">
      <w:pPr>
        <w:tabs>
          <w:tab w:val="left" w:pos="2880"/>
        </w:tabs>
        <w:spacing w:line="240" w:lineRule="auto"/>
        <w:ind w:left="2880" w:hanging="2880"/>
        <w:jc w:val="both"/>
        <w:rPr>
          <w:rFonts w:ascii="Baskerville Old Face" w:hAnsi="Baskerville Old Face"/>
          <w:sz w:val="24"/>
          <w:szCs w:val="24"/>
        </w:rPr>
      </w:pPr>
      <w:r>
        <w:rPr>
          <w:rFonts w:ascii="Baskerville Old Face" w:hAnsi="Baskerville Old Face"/>
          <w:i/>
          <w:sz w:val="24"/>
          <w:szCs w:val="24"/>
        </w:rPr>
        <w:t>U.S. Court of Appeals</w:t>
      </w:r>
      <w:r w:rsidR="00E978D4">
        <w:rPr>
          <w:rFonts w:ascii="Baskerville Old Face" w:hAnsi="Baskerville Old Face"/>
          <w:sz w:val="24"/>
          <w:szCs w:val="24"/>
        </w:rPr>
        <w:tab/>
      </w:r>
      <w:r w:rsidR="00DA7706">
        <w:rPr>
          <w:rFonts w:ascii="Baskerville Old Face" w:hAnsi="Baskerville Old Face"/>
          <w:sz w:val="24"/>
          <w:szCs w:val="24"/>
        </w:rPr>
        <w:t>Pro bono counsel for fifteen families who lost loved ones in two Boeing 737 MAX crashes</w:t>
      </w:r>
      <w:r w:rsidR="005845DC">
        <w:rPr>
          <w:rFonts w:ascii="Baskerville Old Face" w:hAnsi="Baskerville Old Face"/>
          <w:sz w:val="24"/>
          <w:szCs w:val="24"/>
        </w:rPr>
        <w:t xml:space="preserve"> challenging secret deferred prosecution agreement with Boeing in </w:t>
      </w:r>
      <w:proofErr w:type="gramStart"/>
      <w:r w:rsidR="005845DC">
        <w:rPr>
          <w:rFonts w:ascii="Baskerville Old Face" w:hAnsi="Baskerville Old Face"/>
          <w:i/>
          <w:iCs/>
          <w:sz w:val="24"/>
          <w:szCs w:val="24"/>
        </w:rPr>
        <w:t>In</w:t>
      </w:r>
      <w:proofErr w:type="gramEnd"/>
      <w:r w:rsidR="005845DC">
        <w:rPr>
          <w:rFonts w:ascii="Baskerville Old Face" w:hAnsi="Baskerville Old Face"/>
          <w:i/>
          <w:iCs/>
          <w:sz w:val="24"/>
          <w:szCs w:val="24"/>
        </w:rPr>
        <w:t xml:space="preserve"> re; Naoise Ryan</w:t>
      </w:r>
      <w:r w:rsidR="005845DC">
        <w:rPr>
          <w:rFonts w:ascii="Baskerville Old Face" w:hAnsi="Baskerville Old Face"/>
          <w:sz w:val="24"/>
          <w:szCs w:val="24"/>
        </w:rPr>
        <w:t xml:space="preserve">, No. 23-10168 (argued to 5th Cir. July 25, 2023) (challenging district court decision denying remedy after proven violation of crime victims’ rights act). </w:t>
      </w:r>
    </w:p>
    <w:p w14:paraId="168379EB" w14:textId="1C09C836" w:rsidR="00956EEF" w:rsidRDefault="00956EEF" w:rsidP="00857A0D">
      <w:pPr>
        <w:tabs>
          <w:tab w:val="left" w:pos="2880"/>
        </w:tabs>
        <w:spacing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counsel for Lisa Newman et al., victims’ family, defending district court sanctions against Philadelphia District Attorney’s Office for failing to respect crime </w:t>
      </w:r>
      <w:proofErr w:type="gramStart"/>
      <w:r>
        <w:rPr>
          <w:rFonts w:ascii="Baskerville Old Face" w:hAnsi="Baskerville Old Face"/>
          <w:sz w:val="24"/>
          <w:szCs w:val="24"/>
        </w:rPr>
        <w:t>victims</w:t>
      </w:r>
      <w:proofErr w:type="gramEnd"/>
      <w:r>
        <w:rPr>
          <w:rFonts w:ascii="Baskerville Old Face" w:hAnsi="Baskerville Old Face"/>
          <w:sz w:val="24"/>
          <w:szCs w:val="24"/>
        </w:rPr>
        <w:t xml:space="preserve"> rights, No. 22-2839 (3</w:t>
      </w:r>
      <w:r w:rsidRPr="00956EEF">
        <w:rPr>
          <w:rFonts w:ascii="Baskerville Old Face" w:hAnsi="Baskerville Old Face"/>
          <w:sz w:val="24"/>
          <w:szCs w:val="24"/>
          <w:vertAlign w:val="superscript"/>
        </w:rPr>
        <w:t>rd</w:t>
      </w:r>
      <w:r>
        <w:rPr>
          <w:rFonts w:ascii="Baskerville Old Face" w:hAnsi="Baskerville Old Face"/>
          <w:sz w:val="24"/>
          <w:szCs w:val="24"/>
        </w:rPr>
        <w:t xml:space="preserve"> Cir. 2023) (pending oral argument). </w:t>
      </w:r>
    </w:p>
    <w:p w14:paraId="621361EC" w14:textId="363C3ADD" w:rsidR="00DA7706" w:rsidRDefault="00DA7706" w:rsidP="00857A0D">
      <w:pPr>
        <w:tabs>
          <w:tab w:val="left" w:pos="2880"/>
        </w:tabs>
        <w:spacing w:line="240" w:lineRule="auto"/>
        <w:ind w:left="2880" w:hanging="2880"/>
        <w:jc w:val="both"/>
        <w:rPr>
          <w:rFonts w:ascii="Baskerville Old Face" w:hAnsi="Baskerville Old Face"/>
          <w:sz w:val="24"/>
          <w:szCs w:val="24"/>
        </w:rPr>
      </w:pPr>
      <w:r>
        <w:rPr>
          <w:rFonts w:ascii="Baskerville Old Face" w:hAnsi="Baskerville Old Face"/>
          <w:sz w:val="24"/>
          <w:szCs w:val="24"/>
        </w:rPr>
        <w:tab/>
        <w:t>Pro bono counsel for Jane Doe</w:t>
      </w:r>
      <w:r w:rsidR="005845DC">
        <w:rPr>
          <w:rFonts w:ascii="Baskerville Old Face" w:hAnsi="Baskerville Old Face"/>
          <w:sz w:val="24"/>
          <w:szCs w:val="24"/>
        </w:rPr>
        <w:t xml:space="preserve"> in</w:t>
      </w:r>
      <w:r>
        <w:rPr>
          <w:rFonts w:ascii="Baskerville Old Face" w:hAnsi="Baskerville Old Face"/>
          <w:sz w:val="24"/>
          <w:szCs w:val="24"/>
        </w:rPr>
        <w:t xml:space="preserve"> </w:t>
      </w:r>
      <w:proofErr w:type="gramStart"/>
      <w:r>
        <w:rPr>
          <w:rFonts w:ascii="Baskerville Old Face" w:hAnsi="Baskerville Old Face"/>
          <w:i/>
          <w:iCs/>
          <w:sz w:val="24"/>
          <w:szCs w:val="24"/>
        </w:rPr>
        <w:t>In</w:t>
      </w:r>
      <w:proofErr w:type="gramEnd"/>
      <w:r>
        <w:rPr>
          <w:rFonts w:ascii="Baskerville Old Face" w:hAnsi="Baskerville Old Face"/>
          <w:i/>
          <w:iCs/>
          <w:sz w:val="24"/>
          <w:szCs w:val="24"/>
        </w:rPr>
        <w:t xml:space="preserve"> re: Jane Doe</w:t>
      </w:r>
      <w:r>
        <w:rPr>
          <w:rFonts w:ascii="Baskerville Old Face" w:hAnsi="Baskerville Old Face"/>
          <w:sz w:val="24"/>
          <w:szCs w:val="24"/>
        </w:rPr>
        <w:t>, 57 F.4</w:t>
      </w:r>
      <w:r w:rsidRPr="00DA7706">
        <w:rPr>
          <w:rFonts w:ascii="Baskerville Old Face" w:hAnsi="Baskerville Old Face"/>
          <w:sz w:val="24"/>
          <w:szCs w:val="24"/>
          <w:vertAlign w:val="superscript"/>
        </w:rPr>
        <w:t>th</w:t>
      </w:r>
      <w:r>
        <w:rPr>
          <w:rFonts w:ascii="Baskerville Old Face" w:hAnsi="Baskerville Old Face"/>
          <w:sz w:val="24"/>
          <w:szCs w:val="24"/>
        </w:rPr>
        <w:t xml:space="preserve"> 667 (9</w:t>
      </w:r>
      <w:r w:rsidRPr="00DA7706">
        <w:rPr>
          <w:rFonts w:ascii="Baskerville Old Face" w:hAnsi="Baskerville Old Face"/>
          <w:sz w:val="24"/>
          <w:szCs w:val="24"/>
          <w:vertAlign w:val="superscript"/>
        </w:rPr>
        <w:t>th</w:t>
      </w:r>
      <w:r>
        <w:rPr>
          <w:rFonts w:ascii="Baskerville Old Face" w:hAnsi="Baskerville Old Face"/>
          <w:sz w:val="24"/>
          <w:szCs w:val="24"/>
        </w:rPr>
        <w:t xml:space="preserve"> Cir. 2023) (successfully obtaining writ of mandamus for sex trafficking victim denied restitution in district court).</w:t>
      </w:r>
      <w:r>
        <w:rPr>
          <w:rFonts w:ascii="Baskerville Old Face" w:hAnsi="Baskerville Old Face"/>
          <w:sz w:val="24"/>
          <w:szCs w:val="24"/>
        </w:rPr>
        <w:tab/>
      </w:r>
    </w:p>
    <w:p w14:paraId="246D1605" w14:textId="3293FA16" w:rsidR="00133E8E" w:rsidRDefault="00DA7706" w:rsidP="00857A0D">
      <w:pPr>
        <w:tabs>
          <w:tab w:val="left" w:pos="2880"/>
        </w:tabs>
        <w:spacing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133E8E">
        <w:rPr>
          <w:rFonts w:ascii="Baskerville Old Face" w:hAnsi="Baskerville Old Face"/>
          <w:sz w:val="24"/>
          <w:szCs w:val="24"/>
        </w:rPr>
        <w:t xml:space="preserve">Pro bono counsel for sex assault victims in </w:t>
      </w:r>
      <w:r w:rsidR="00133E8E">
        <w:rPr>
          <w:rFonts w:ascii="Baskerville Old Face" w:hAnsi="Baskerville Old Face"/>
          <w:i/>
          <w:sz w:val="24"/>
          <w:szCs w:val="24"/>
        </w:rPr>
        <w:t>Jane Doe 1 v. U.S.</w:t>
      </w:r>
      <w:r w:rsidR="00133E8E">
        <w:rPr>
          <w:rFonts w:ascii="Baskerville Old Face" w:hAnsi="Baskerville Old Face"/>
          <w:sz w:val="24"/>
          <w:szCs w:val="24"/>
        </w:rPr>
        <w:t>, No. No. 19-13843 (11</w:t>
      </w:r>
      <w:r w:rsidR="00133E8E" w:rsidRPr="00FB7A60">
        <w:rPr>
          <w:rFonts w:ascii="Baskerville Old Face" w:hAnsi="Baskerville Old Face"/>
          <w:sz w:val="24"/>
          <w:szCs w:val="24"/>
          <w:vertAlign w:val="superscript"/>
        </w:rPr>
        <w:t>th</w:t>
      </w:r>
      <w:r w:rsidR="00133E8E">
        <w:rPr>
          <w:rFonts w:ascii="Baskerville Old Face" w:hAnsi="Baskerville Old Face"/>
          <w:sz w:val="24"/>
          <w:szCs w:val="24"/>
        </w:rPr>
        <w:t xml:space="preserve"> Cir. 2020) (</w:t>
      </w:r>
      <w:r w:rsidR="00AE7E65">
        <w:rPr>
          <w:rFonts w:ascii="Baskerville Old Face" w:hAnsi="Baskerville Old Face"/>
          <w:sz w:val="24"/>
          <w:szCs w:val="24"/>
        </w:rPr>
        <w:t xml:space="preserve">mandamus petition under the Crime Victims’ Rights Act for Jeffrey Epstein sex trafficking victims urging rescission of immunity provisions in non-prosecution agreement protecting Epstein’s alleged co-conspirators).  </w:t>
      </w:r>
    </w:p>
    <w:p w14:paraId="50C666B8" w14:textId="07F274BE" w:rsidR="00CF178A" w:rsidRDefault="00133E8E" w:rsidP="00857A0D">
      <w:pPr>
        <w:tabs>
          <w:tab w:val="left" w:pos="2880"/>
        </w:tabs>
        <w:spacing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CF178A">
        <w:rPr>
          <w:rFonts w:ascii="Baskerville Old Face" w:hAnsi="Baskerville Old Face"/>
          <w:sz w:val="24"/>
          <w:szCs w:val="24"/>
        </w:rPr>
        <w:t xml:space="preserve">Counsel for Ms. Priscilla Rainey, sexual battery victim, in </w:t>
      </w:r>
      <w:r w:rsidR="00CF178A">
        <w:rPr>
          <w:rFonts w:ascii="Baskerville Old Face" w:hAnsi="Baskerville Old Face"/>
          <w:i/>
          <w:sz w:val="24"/>
          <w:szCs w:val="24"/>
        </w:rPr>
        <w:t>Taylor v. Rainey</w:t>
      </w:r>
      <w:r w:rsidR="00CF178A">
        <w:rPr>
          <w:rFonts w:ascii="Baskerville Old Face" w:hAnsi="Baskerville Old Face"/>
          <w:sz w:val="24"/>
          <w:szCs w:val="24"/>
        </w:rPr>
        <w:t>, 16-4153 (7</w:t>
      </w:r>
      <w:r w:rsidR="00CF178A" w:rsidRPr="00CF178A">
        <w:rPr>
          <w:rFonts w:ascii="Baskerville Old Face" w:hAnsi="Baskerville Old Face"/>
          <w:sz w:val="24"/>
          <w:szCs w:val="24"/>
          <w:vertAlign w:val="superscript"/>
        </w:rPr>
        <w:t>th</w:t>
      </w:r>
      <w:r w:rsidR="00CF178A">
        <w:rPr>
          <w:rFonts w:ascii="Baskerville Old Face" w:hAnsi="Baskerville Old Face"/>
          <w:sz w:val="24"/>
          <w:szCs w:val="24"/>
        </w:rPr>
        <w:t xml:space="preserve"> Cir. Argued Mar. 25, 2019) (defending $7 million jury verdict for Ms. Rainey).</w:t>
      </w:r>
    </w:p>
    <w:p w14:paraId="665F8253" w14:textId="204A5C19" w:rsidR="00D44C22" w:rsidRDefault="00CF178A" w:rsidP="00857A0D">
      <w:pPr>
        <w:tabs>
          <w:tab w:val="left" w:pos="2880"/>
        </w:tabs>
        <w:spacing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D44C22">
        <w:rPr>
          <w:rFonts w:ascii="Baskerville Old Face" w:hAnsi="Baskerville Old Face"/>
          <w:sz w:val="24"/>
          <w:szCs w:val="24"/>
        </w:rPr>
        <w:t xml:space="preserve">Counsel for Ms. Virginia Giuffre, sex trafficking victim, in </w:t>
      </w:r>
      <w:r w:rsidR="00D44C22">
        <w:rPr>
          <w:rFonts w:ascii="Baskerville Old Face" w:hAnsi="Baskerville Old Face"/>
          <w:i/>
          <w:sz w:val="24"/>
          <w:szCs w:val="24"/>
        </w:rPr>
        <w:t>Giuffre v. Maxwell</w:t>
      </w:r>
      <w:r w:rsidR="00D44C22">
        <w:rPr>
          <w:rFonts w:ascii="Baskerville Old Face" w:hAnsi="Baskerville Old Face"/>
          <w:sz w:val="24"/>
          <w:szCs w:val="24"/>
        </w:rPr>
        <w:t xml:space="preserve">, </w:t>
      </w:r>
      <w:r>
        <w:rPr>
          <w:rFonts w:ascii="Baskerville Old Face" w:hAnsi="Baskerville Old Face"/>
          <w:sz w:val="24"/>
          <w:szCs w:val="24"/>
        </w:rPr>
        <w:t xml:space="preserve">No. </w:t>
      </w:r>
      <w:r w:rsidR="00D44C22">
        <w:rPr>
          <w:rFonts w:ascii="Baskerville Old Face" w:hAnsi="Baskerville Old Face"/>
          <w:sz w:val="24"/>
          <w:szCs w:val="24"/>
        </w:rPr>
        <w:t xml:space="preserve">18-2868 (2d Cir. </w:t>
      </w:r>
      <w:r w:rsidR="00AE7E65">
        <w:rPr>
          <w:rFonts w:ascii="Baskerville Old Face" w:hAnsi="Baskerville Old Face"/>
          <w:sz w:val="24"/>
          <w:szCs w:val="24"/>
        </w:rPr>
        <w:t>a</w:t>
      </w:r>
      <w:r w:rsidR="00D44C22">
        <w:rPr>
          <w:rFonts w:ascii="Baskerville Old Face" w:hAnsi="Baskerville Old Face"/>
          <w:sz w:val="24"/>
          <w:szCs w:val="24"/>
        </w:rPr>
        <w:t>rgued March 6, 201</w:t>
      </w:r>
      <w:r>
        <w:rPr>
          <w:rFonts w:ascii="Baskerville Old Face" w:hAnsi="Baskerville Old Face"/>
          <w:sz w:val="24"/>
          <w:szCs w:val="24"/>
        </w:rPr>
        <w:t>9</w:t>
      </w:r>
      <w:r w:rsidR="00D44C22">
        <w:rPr>
          <w:rFonts w:ascii="Baskerville Old Face" w:hAnsi="Baskerville Old Face"/>
          <w:sz w:val="24"/>
          <w:szCs w:val="24"/>
        </w:rPr>
        <w:t xml:space="preserve">) (three consolidated appeals regarding unsealing of materials relating to sex trafficking organization).  </w:t>
      </w:r>
    </w:p>
    <w:p w14:paraId="17FE4420" w14:textId="553737BF" w:rsidR="00CF178A" w:rsidRDefault="00CF178A" w:rsidP="00857A0D">
      <w:pPr>
        <w:tabs>
          <w:tab w:val="left" w:pos="2880"/>
        </w:tabs>
        <w:spacing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Counsel for 1800CONTACTS in </w:t>
      </w:r>
      <w:r>
        <w:rPr>
          <w:rFonts w:ascii="Baskerville Old Face" w:hAnsi="Baskerville Old Face"/>
          <w:i/>
          <w:sz w:val="24"/>
          <w:szCs w:val="24"/>
        </w:rPr>
        <w:t>Johnson &amp; Johnson Vision Care, Inc. v. Reyes</w:t>
      </w:r>
      <w:r>
        <w:rPr>
          <w:rFonts w:ascii="Baskerville Old Face" w:hAnsi="Baskerville Old Face"/>
          <w:sz w:val="24"/>
          <w:szCs w:val="24"/>
        </w:rPr>
        <w:t>, 665 Fed. Appx. 736 (</w:t>
      </w:r>
      <w:r w:rsidR="00AE7E65">
        <w:rPr>
          <w:rFonts w:ascii="Baskerville Old Face" w:hAnsi="Baskerville Old Face"/>
          <w:sz w:val="24"/>
          <w:szCs w:val="24"/>
        </w:rPr>
        <w:t>10</w:t>
      </w:r>
      <w:r w:rsidR="00AE7E65" w:rsidRPr="00AE7E65">
        <w:rPr>
          <w:rFonts w:ascii="Baskerville Old Face" w:hAnsi="Baskerville Old Face"/>
          <w:sz w:val="24"/>
          <w:szCs w:val="24"/>
          <w:vertAlign w:val="superscript"/>
        </w:rPr>
        <w:t>th</w:t>
      </w:r>
      <w:r w:rsidR="00AE7E65">
        <w:rPr>
          <w:rFonts w:ascii="Baskerville Old Face" w:hAnsi="Baskerville Old Face"/>
          <w:sz w:val="24"/>
          <w:szCs w:val="24"/>
        </w:rPr>
        <w:t xml:space="preserve"> Cir. </w:t>
      </w:r>
      <w:r>
        <w:rPr>
          <w:rFonts w:ascii="Baskerville Old Face" w:hAnsi="Baskerville Old Face"/>
          <w:sz w:val="24"/>
          <w:szCs w:val="24"/>
        </w:rPr>
        <w:t xml:space="preserve">2016) (defending denial of preliminary injunction).  </w:t>
      </w:r>
    </w:p>
    <w:p w14:paraId="581C9013" w14:textId="77777777" w:rsidR="00FB7A60" w:rsidRPr="00FB7A60" w:rsidRDefault="00FB7A60" w:rsidP="00857A0D">
      <w:pPr>
        <w:tabs>
          <w:tab w:val="left" w:pos="2880"/>
        </w:tabs>
        <w:spacing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counsel for sex assault victims in </w:t>
      </w:r>
      <w:r>
        <w:rPr>
          <w:rFonts w:ascii="Baskerville Old Face" w:hAnsi="Baskerville Old Face"/>
          <w:i/>
          <w:sz w:val="24"/>
          <w:szCs w:val="24"/>
        </w:rPr>
        <w:t>Jane Doe 1 v. U.S.</w:t>
      </w:r>
      <w:r>
        <w:rPr>
          <w:rFonts w:ascii="Baskerville Old Face" w:hAnsi="Baskerville Old Face"/>
          <w:sz w:val="24"/>
          <w:szCs w:val="24"/>
        </w:rPr>
        <w:t>, 749 F.3d 999 (11</w:t>
      </w:r>
      <w:r w:rsidRPr="00FB7A60">
        <w:rPr>
          <w:rFonts w:ascii="Baskerville Old Face" w:hAnsi="Baskerville Old Face"/>
          <w:sz w:val="24"/>
          <w:szCs w:val="24"/>
          <w:vertAlign w:val="superscript"/>
        </w:rPr>
        <w:t>th</w:t>
      </w:r>
      <w:r>
        <w:rPr>
          <w:rFonts w:ascii="Baskerville Old Face" w:hAnsi="Baskerville Old Face"/>
          <w:sz w:val="24"/>
          <w:szCs w:val="24"/>
        </w:rPr>
        <w:t xml:space="preserve"> Cir. 2014) (contesting creation of new “plea bargaining </w:t>
      </w:r>
      <w:r>
        <w:rPr>
          <w:rFonts w:ascii="Baskerville Old Face" w:hAnsi="Baskerville Old Face"/>
          <w:sz w:val="24"/>
          <w:szCs w:val="24"/>
        </w:rPr>
        <w:lastRenderedPageBreak/>
        <w:t>privilege” for concealing plea negotiations between government and defense attorneys).</w:t>
      </w:r>
    </w:p>
    <w:p w14:paraId="5AD01F5D" w14:textId="77777777" w:rsidR="00857A0D" w:rsidRDefault="00AF0327" w:rsidP="00857A0D">
      <w:pPr>
        <w:tabs>
          <w:tab w:val="left" w:pos="2880"/>
        </w:tabs>
        <w:spacing w:line="240" w:lineRule="auto"/>
        <w:ind w:left="2880" w:hanging="2880"/>
        <w:jc w:val="both"/>
        <w:rPr>
          <w:rFonts w:ascii="Baskerville Old Face" w:hAnsi="Baskerville Old Face"/>
        </w:rPr>
      </w:pPr>
      <w:r>
        <w:rPr>
          <w:rFonts w:ascii="Baskerville Old Face" w:hAnsi="Baskerville Old Face"/>
          <w:sz w:val="24"/>
          <w:szCs w:val="24"/>
        </w:rPr>
        <w:tab/>
      </w:r>
      <w:r w:rsidR="00857A0D">
        <w:rPr>
          <w:rFonts w:ascii="Baskerville Old Face" w:hAnsi="Baskerville Old Face"/>
          <w:sz w:val="24"/>
          <w:szCs w:val="24"/>
        </w:rPr>
        <w:t xml:space="preserve">Pro bono counsel for child pornography victim in </w:t>
      </w:r>
      <w:r w:rsidR="00857A0D">
        <w:rPr>
          <w:rFonts w:ascii="Baskerville Old Face" w:hAnsi="Baskerville Old Face"/>
          <w:i/>
          <w:sz w:val="24"/>
          <w:szCs w:val="24"/>
        </w:rPr>
        <w:t>In re Amy Unknown</w:t>
      </w:r>
      <w:r w:rsidR="00857A0D">
        <w:rPr>
          <w:rFonts w:ascii="Baskerville Old Face" w:hAnsi="Baskerville Old Face"/>
          <w:sz w:val="24"/>
          <w:szCs w:val="24"/>
        </w:rPr>
        <w:t>, 591 F.3d 792 (5th Cir. 2009</w:t>
      </w:r>
      <w:r w:rsidR="009B1F9D">
        <w:rPr>
          <w:rFonts w:ascii="Baskerville Old Face" w:hAnsi="Baskerville Old Face"/>
          <w:sz w:val="24"/>
          <w:szCs w:val="24"/>
        </w:rPr>
        <w:t>)</w:t>
      </w:r>
      <w:r w:rsidR="00857A0D">
        <w:rPr>
          <w:rFonts w:ascii="Baskerville Old Face" w:hAnsi="Baskerville Old Face"/>
          <w:sz w:val="24"/>
          <w:szCs w:val="24"/>
        </w:rPr>
        <w:t xml:space="preserve"> (attempting to secure $3.3 million in restitution for child pornography victim), </w:t>
      </w:r>
      <w:proofErr w:type="spellStart"/>
      <w:r w:rsidR="00857A0D">
        <w:rPr>
          <w:rFonts w:ascii="Baskerville Old Face" w:hAnsi="Baskerville Old Face"/>
          <w:i/>
          <w:sz w:val="24"/>
          <w:szCs w:val="24"/>
        </w:rPr>
        <w:t>rev’d</w:t>
      </w:r>
      <w:proofErr w:type="spellEnd"/>
      <w:r w:rsidR="00857A0D">
        <w:rPr>
          <w:rFonts w:ascii="Baskerville Old Face" w:hAnsi="Baskerville Old Face"/>
          <w:sz w:val="24"/>
          <w:szCs w:val="24"/>
        </w:rPr>
        <w:t xml:space="preserve">, 636 F.3d 190 (5th Cir. 2011), </w:t>
      </w:r>
      <w:r w:rsidR="00857A0D">
        <w:rPr>
          <w:rFonts w:ascii="Baskerville Old Face" w:hAnsi="Baskerville Old Face"/>
          <w:i/>
          <w:sz w:val="24"/>
          <w:szCs w:val="24"/>
        </w:rPr>
        <w:t xml:space="preserve">aff’d </w:t>
      </w:r>
      <w:r w:rsidR="00857A0D" w:rsidRPr="00857A0D">
        <w:rPr>
          <w:rFonts w:ascii="Baskerville Old Face" w:hAnsi="Baskerville Old Face"/>
        </w:rPr>
        <w:t xml:space="preserve">In re Unknown, 697 F.3d 306 </w:t>
      </w:r>
      <w:r w:rsidR="00857A0D">
        <w:rPr>
          <w:rFonts w:ascii="Baskerville Old Face" w:hAnsi="Baskerville Old Face"/>
        </w:rPr>
        <w:t xml:space="preserve">(5th Cir. en banc 2012), </w:t>
      </w:r>
      <w:r w:rsidR="00857A0D" w:rsidRPr="00857A0D">
        <w:rPr>
          <w:rFonts w:ascii="Baskerville Old Face" w:hAnsi="Baskerville Old Face"/>
          <w:i/>
        </w:rPr>
        <w:t>opinion withdrawn and superseded on rehearing en banc</w:t>
      </w:r>
      <w:r w:rsidR="00857A0D" w:rsidRPr="00857A0D">
        <w:rPr>
          <w:rFonts w:ascii="Baskerville Old Face" w:hAnsi="Baskerville Old Face"/>
        </w:rPr>
        <w:t>, 701 F.3d 749</w:t>
      </w:r>
      <w:r w:rsidR="00857A0D">
        <w:rPr>
          <w:rFonts w:ascii="Baskerville Old Face" w:hAnsi="Baskerville Old Face"/>
        </w:rPr>
        <w:t xml:space="preserve"> (5th Cir.</w:t>
      </w:r>
      <w:r w:rsidR="00FB7A60">
        <w:rPr>
          <w:rFonts w:ascii="Baskerville Old Face" w:hAnsi="Baskerville Old Face"/>
        </w:rPr>
        <w:t xml:space="preserve"> </w:t>
      </w:r>
      <w:r w:rsidR="00857A0D">
        <w:rPr>
          <w:rFonts w:ascii="Baskerville Old Face" w:hAnsi="Baskerville Old Face"/>
        </w:rPr>
        <w:t>Tex.) Nov 19, 2012),</w:t>
      </w:r>
      <w:r w:rsidR="00857A0D" w:rsidRPr="00857A0D">
        <w:rPr>
          <w:rFonts w:ascii="Baskerville Old Face" w:hAnsi="Baskerville Old Face"/>
          <w:i/>
        </w:rPr>
        <w:t>certiorari granted in part</w:t>
      </w:r>
      <w:r w:rsidR="00857A0D">
        <w:rPr>
          <w:rFonts w:ascii="Baskerville Old Face" w:hAnsi="Baskerville Old Face"/>
        </w:rPr>
        <w:t xml:space="preserve"> sub nom.</w:t>
      </w:r>
      <w:r w:rsidR="00857A0D" w:rsidRPr="00857A0D">
        <w:rPr>
          <w:rFonts w:ascii="Baskerville Old Face" w:hAnsi="Baskerville Old Face"/>
        </w:rPr>
        <w:t xml:space="preserve"> Paroline v. U.S., 133 </w:t>
      </w:r>
      <w:proofErr w:type="spellStart"/>
      <w:r w:rsidR="00857A0D" w:rsidRPr="00857A0D">
        <w:rPr>
          <w:rFonts w:ascii="Baskerville Old Face" w:hAnsi="Baskerville Old Face"/>
        </w:rPr>
        <w:t>S.Ct</w:t>
      </w:r>
      <w:proofErr w:type="spellEnd"/>
      <w:r w:rsidR="00857A0D" w:rsidRPr="00857A0D">
        <w:rPr>
          <w:rFonts w:ascii="Baskerville Old Face" w:hAnsi="Baskerville Old Face"/>
        </w:rPr>
        <w:t>. 2886</w:t>
      </w:r>
      <w:r w:rsidR="00857A0D">
        <w:rPr>
          <w:rFonts w:ascii="Baskerville Old Face" w:hAnsi="Baskerville Old Face"/>
        </w:rPr>
        <w:t xml:space="preserve"> </w:t>
      </w:r>
      <w:r w:rsidR="00857A0D" w:rsidRPr="00857A0D">
        <w:rPr>
          <w:rFonts w:ascii="Baskerville Old Face" w:hAnsi="Baskerville Old Face"/>
        </w:rPr>
        <w:t>(2013).</w:t>
      </w:r>
    </w:p>
    <w:p w14:paraId="7D50134A" w14:textId="272ACA3F" w:rsidR="00456E71" w:rsidRDefault="00456E71" w:rsidP="00456E71">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counsel for child pornography victim in </w:t>
      </w:r>
      <w:r>
        <w:rPr>
          <w:rFonts w:ascii="Baskerville Old Face" w:hAnsi="Baskerville Old Face"/>
          <w:i/>
          <w:sz w:val="24"/>
          <w:szCs w:val="24"/>
        </w:rPr>
        <w:t>In re Amy Unknown</w:t>
      </w:r>
      <w:r>
        <w:rPr>
          <w:rFonts w:ascii="Baskerville Old Face" w:hAnsi="Baskerville Old Face"/>
          <w:sz w:val="24"/>
          <w:szCs w:val="24"/>
        </w:rPr>
        <w:t>, No. 13-20485 (5th Cir. 2013) (securing summary reversal of district court decision to vacate $250,000 restitution award)</w:t>
      </w:r>
      <w:r w:rsidR="00AE7E65">
        <w:rPr>
          <w:rFonts w:ascii="Baskerville Old Face" w:hAnsi="Baskerville Old Face"/>
          <w:sz w:val="24"/>
          <w:szCs w:val="24"/>
        </w:rPr>
        <w:t>.</w:t>
      </w:r>
    </w:p>
    <w:p w14:paraId="0400FC4A" w14:textId="77777777" w:rsidR="00456E71" w:rsidRDefault="00456E71" w:rsidP="00243ABC">
      <w:pPr>
        <w:tabs>
          <w:tab w:val="left" w:pos="2880"/>
        </w:tabs>
        <w:spacing w:after="0" w:line="240" w:lineRule="auto"/>
        <w:ind w:left="2880" w:hanging="2880"/>
        <w:jc w:val="both"/>
        <w:rPr>
          <w:rFonts w:ascii="Baskerville Old Face" w:hAnsi="Baskerville Old Face"/>
          <w:sz w:val="24"/>
          <w:szCs w:val="24"/>
        </w:rPr>
      </w:pPr>
    </w:p>
    <w:p w14:paraId="34DB66D8" w14:textId="3701DBE1" w:rsidR="0008300F" w:rsidRPr="0008300F" w:rsidRDefault="0008300F" w:rsidP="00243ABC">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counsel for child pornography victim in </w:t>
      </w:r>
      <w:r>
        <w:rPr>
          <w:rFonts w:ascii="Baskerville Old Face" w:hAnsi="Baskerville Old Face"/>
          <w:i/>
          <w:sz w:val="24"/>
          <w:szCs w:val="24"/>
        </w:rPr>
        <w:t>Vicky v. Fast</w:t>
      </w:r>
      <w:r>
        <w:rPr>
          <w:rFonts w:ascii="Baskerville Old Face" w:hAnsi="Baskerville Old Face"/>
          <w:sz w:val="24"/>
          <w:szCs w:val="24"/>
        </w:rPr>
        <w:t>, 709 F.3d 712 (8th Cir. 2013).</w:t>
      </w:r>
    </w:p>
    <w:p w14:paraId="60053CA4" w14:textId="77777777" w:rsidR="0008300F" w:rsidRDefault="0008300F" w:rsidP="00243ABC">
      <w:pPr>
        <w:tabs>
          <w:tab w:val="left" w:pos="2880"/>
        </w:tabs>
        <w:spacing w:after="0" w:line="240" w:lineRule="auto"/>
        <w:ind w:left="2880" w:hanging="2880"/>
        <w:jc w:val="both"/>
        <w:rPr>
          <w:rFonts w:ascii="Baskerville Old Face" w:hAnsi="Baskerville Old Face"/>
          <w:sz w:val="24"/>
          <w:szCs w:val="24"/>
        </w:rPr>
      </w:pPr>
    </w:p>
    <w:p w14:paraId="43F4470E" w14:textId="769B5775" w:rsidR="00456E71" w:rsidRDefault="00456E71" w:rsidP="00243ABC">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counsel for child pornography victim in </w:t>
      </w:r>
      <w:r>
        <w:rPr>
          <w:rFonts w:ascii="Baskerville Old Face" w:hAnsi="Baskerville Old Face"/>
          <w:i/>
          <w:sz w:val="24"/>
          <w:szCs w:val="24"/>
        </w:rPr>
        <w:t>In re Amy &amp; Vicky</w:t>
      </w:r>
      <w:r>
        <w:rPr>
          <w:rFonts w:ascii="Baskerville Old Face" w:hAnsi="Baskerville Old Face"/>
          <w:sz w:val="24"/>
          <w:szCs w:val="24"/>
        </w:rPr>
        <w:t>, ___ F.3d ___, No. 12-73414</w:t>
      </w:r>
      <w:r w:rsidRPr="00456E71">
        <w:rPr>
          <w:rFonts w:ascii="Baskerville Old Face" w:hAnsi="Baskerville Old Face"/>
          <w:sz w:val="24"/>
          <w:szCs w:val="24"/>
        </w:rPr>
        <w:t xml:space="preserve"> (9th Cir. 2012)</w:t>
      </w:r>
      <w:r w:rsidR="00BA4588">
        <w:rPr>
          <w:rFonts w:ascii="Baskerville Old Face" w:hAnsi="Baskerville Old Face"/>
          <w:sz w:val="24"/>
          <w:szCs w:val="24"/>
        </w:rPr>
        <w:t>.</w:t>
      </w:r>
    </w:p>
    <w:p w14:paraId="0D56B802" w14:textId="77777777" w:rsidR="00456E71" w:rsidRDefault="00456E71" w:rsidP="00243ABC">
      <w:pPr>
        <w:tabs>
          <w:tab w:val="left" w:pos="2880"/>
        </w:tabs>
        <w:spacing w:after="0" w:line="240" w:lineRule="auto"/>
        <w:ind w:left="2880" w:hanging="2880"/>
        <w:jc w:val="both"/>
        <w:rPr>
          <w:rFonts w:ascii="Baskerville Old Face" w:hAnsi="Baskerville Old Face"/>
          <w:sz w:val="24"/>
          <w:szCs w:val="24"/>
        </w:rPr>
      </w:pPr>
    </w:p>
    <w:p w14:paraId="52DDE8FC" w14:textId="77777777" w:rsidR="0008300F" w:rsidRDefault="00456E71" w:rsidP="00456E71">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counsel for victims of environmental crime in </w:t>
      </w:r>
      <w:r>
        <w:rPr>
          <w:rFonts w:ascii="Baskerville Old Face" w:hAnsi="Baskerville Old Face"/>
          <w:i/>
          <w:sz w:val="24"/>
          <w:szCs w:val="24"/>
        </w:rPr>
        <w:t>In re Jewell Allen</w:t>
      </w:r>
      <w:r>
        <w:rPr>
          <w:rFonts w:ascii="Baskerville Old Face" w:hAnsi="Baskerville Old Face"/>
          <w:sz w:val="24"/>
          <w:szCs w:val="24"/>
        </w:rPr>
        <w:t xml:space="preserve">, ----F.3d----, No. 12-40954 (5th Cir. 2012) (securing summary reversal of district court decision to deny crime victim status to community members harmed by environmental crime), </w:t>
      </w:r>
      <w:r>
        <w:rPr>
          <w:rFonts w:ascii="Baskerville Old Face" w:hAnsi="Baskerville Old Face"/>
          <w:i/>
          <w:sz w:val="24"/>
          <w:szCs w:val="24"/>
        </w:rPr>
        <w:t>on remand</w:t>
      </w:r>
      <w:r>
        <w:rPr>
          <w:rFonts w:ascii="Baskerville Old Face" w:hAnsi="Baskerville Old Face"/>
          <w:sz w:val="24"/>
          <w:szCs w:val="24"/>
        </w:rPr>
        <w:t xml:space="preserve">, </w:t>
      </w:r>
      <w:r>
        <w:rPr>
          <w:rFonts w:ascii="Baskerville Old Face" w:hAnsi="Baskerville Old Face"/>
          <w:i/>
          <w:sz w:val="24"/>
          <w:szCs w:val="24"/>
        </w:rPr>
        <w:t>U.S. v. CITGO</w:t>
      </w:r>
      <w:r>
        <w:rPr>
          <w:rFonts w:ascii="Baskerville Old Face" w:hAnsi="Baskerville Old Face"/>
          <w:sz w:val="24"/>
          <w:szCs w:val="24"/>
        </w:rPr>
        <w:t>, No. 2:06-cr-563 (S.D Tex. 2013).</w:t>
      </w:r>
    </w:p>
    <w:p w14:paraId="263FF798" w14:textId="77777777" w:rsidR="00456E71" w:rsidRDefault="00456E71" w:rsidP="00456E71">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 xml:space="preserve">    </w:t>
      </w:r>
    </w:p>
    <w:p w14:paraId="7F0A5935" w14:textId="32EBFEA0" w:rsidR="00456E71" w:rsidRPr="00FF313A" w:rsidRDefault="00456E71" w:rsidP="00243ABC">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counsel for sexual assault victims in </w:t>
      </w:r>
      <w:r>
        <w:rPr>
          <w:rFonts w:ascii="Baskerville Old Face" w:hAnsi="Baskerville Old Face"/>
          <w:i/>
          <w:sz w:val="24"/>
          <w:szCs w:val="24"/>
        </w:rPr>
        <w:t>Jane Doe #1 and Jane Doe #2</w:t>
      </w:r>
      <w:r w:rsidR="005264B7">
        <w:rPr>
          <w:rFonts w:ascii="Baskerville Old Face" w:hAnsi="Baskerville Old Face"/>
          <w:i/>
          <w:sz w:val="24"/>
          <w:szCs w:val="24"/>
        </w:rPr>
        <w:t xml:space="preserve"> v. U.S.</w:t>
      </w:r>
      <w:r>
        <w:rPr>
          <w:rFonts w:ascii="Baskerville Old Face" w:hAnsi="Baskerville Old Face"/>
          <w:sz w:val="24"/>
          <w:szCs w:val="24"/>
        </w:rPr>
        <w:t>, -----F.Supp.2d----- (S.D. Fla. 2013) (securing ruling that plea bargain could be invalidated for crime victims’ rights violation and allowing discovery to move forward)</w:t>
      </w:r>
      <w:r w:rsidR="00AE7E65">
        <w:rPr>
          <w:rFonts w:ascii="Baskerville Old Face" w:hAnsi="Baskerville Old Face"/>
          <w:sz w:val="24"/>
          <w:szCs w:val="24"/>
        </w:rPr>
        <w:t>.</w:t>
      </w:r>
    </w:p>
    <w:p w14:paraId="4B0D4209" w14:textId="77777777" w:rsidR="00456E71" w:rsidRDefault="00456E71" w:rsidP="00243ABC">
      <w:pPr>
        <w:tabs>
          <w:tab w:val="left" w:pos="2880"/>
        </w:tabs>
        <w:spacing w:after="0" w:line="240" w:lineRule="auto"/>
        <w:ind w:left="2880" w:hanging="2880"/>
        <w:jc w:val="both"/>
        <w:rPr>
          <w:rFonts w:ascii="Baskerville Old Face" w:hAnsi="Baskerville Old Face"/>
          <w:sz w:val="24"/>
          <w:szCs w:val="24"/>
        </w:rPr>
      </w:pPr>
    </w:p>
    <w:p w14:paraId="56AB2FCE" w14:textId="77777777" w:rsidR="0008300F" w:rsidRPr="0008300F" w:rsidRDefault="0008300F" w:rsidP="0008300F">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counsel for victim of big-rigging crime in </w:t>
      </w:r>
      <w:r>
        <w:rPr>
          <w:rFonts w:ascii="Baskerville Old Face" w:hAnsi="Baskerville Old Face"/>
          <w:i/>
          <w:sz w:val="24"/>
          <w:szCs w:val="24"/>
        </w:rPr>
        <w:t>U.S. v. Fisher</w:t>
      </w:r>
      <w:r>
        <w:rPr>
          <w:rFonts w:ascii="Baskerville Old Face" w:hAnsi="Baskerville Old Face"/>
          <w:sz w:val="24"/>
          <w:szCs w:val="24"/>
        </w:rPr>
        <w:t xml:space="preserve">, </w:t>
      </w:r>
      <w:r w:rsidRPr="0008300F">
        <w:rPr>
          <w:rFonts w:ascii="Baskerville Old Face" w:hAnsi="Baskerville Old Face"/>
          <w:sz w:val="24"/>
          <w:szCs w:val="24"/>
        </w:rPr>
        <w:t>640 F.3d 645 (5th</w:t>
      </w:r>
      <w:r>
        <w:rPr>
          <w:rFonts w:ascii="Baskerville Old Face" w:hAnsi="Baskerville Old Face"/>
          <w:sz w:val="24"/>
          <w:szCs w:val="24"/>
        </w:rPr>
        <w:t xml:space="preserve"> </w:t>
      </w:r>
      <w:r w:rsidRPr="0008300F">
        <w:rPr>
          <w:rFonts w:ascii="Baskerville Old Face" w:hAnsi="Baskerville Old Face"/>
          <w:sz w:val="24"/>
          <w:szCs w:val="24"/>
        </w:rPr>
        <w:t>Cir. 2011)</w:t>
      </w:r>
      <w:r>
        <w:rPr>
          <w:rFonts w:ascii="Baskerville Old Face" w:hAnsi="Baskerville Old Face"/>
          <w:sz w:val="24"/>
          <w:szCs w:val="24"/>
        </w:rPr>
        <w:t xml:space="preserve">, </w:t>
      </w:r>
      <w:r>
        <w:rPr>
          <w:rFonts w:ascii="Baskerville Old Face" w:hAnsi="Baskerville Old Face"/>
          <w:i/>
          <w:sz w:val="24"/>
          <w:szCs w:val="24"/>
        </w:rPr>
        <w:t>reh’g denied</w:t>
      </w:r>
      <w:r>
        <w:rPr>
          <w:rFonts w:ascii="Baskerville Old Face" w:hAnsi="Baskerville Old Face"/>
          <w:sz w:val="24"/>
          <w:szCs w:val="24"/>
        </w:rPr>
        <w:t xml:space="preserve">, 649 F.3d 401 (5th Cir. 2011), </w:t>
      </w:r>
      <w:r>
        <w:rPr>
          <w:rFonts w:ascii="Baskerville Old Face" w:hAnsi="Baskerville Old Face"/>
          <w:i/>
          <w:sz w:val="24"/>
          <w:szCs w:val="24"/>
        </w:rPr>
        <w:t>cert. denied</w:t>
      </w:r>
      <w:r>
        <w:rPr>
          <w:rFonts w:ascii="Baskerville Old Face" w:hAnsi="Baskerville Old Face"/>
          <w:sz w:val="24"/>
          <w:szCs w:val="24"/>
        </w:rPr>
        <w:t xml:space="preserve">, ---U.S.--- (2012), </w:t>
      </w:r>
      <w:r>
        <w:rPr>
          <w:rFonts w:ascii="Baskerville Old Face" w:hAnsi="Baskerville Old Face"/>
          <w:i/>
          <w:sz w:val="24"/>
          <w:szCs w:val="24"/>
        </w:rPr>
        <w:t>parallel appeal rejected</w:t>
      </w:r>
      <w:r>
        <w:rPr>
          <w:rFonts w:ascii="Baskerville Old Face" w:hAnsi="Baskerville Old Face"/>
          <w:sz w:val="24"/>
          <w:szCs w:val="24"/>
        </w:rPr>
        <w:t xml:space="preserve">, ---F.3d--- (5th Cir. 2012). </w:t>
      </w:r>
    </w:p>
    <w:p w14:paraId="0055D831" w14:textId="77777777" w:rsidR="0008300F" w:rsidRDefault="0008300F" w:rsidP="00243ABC">
      <w:pPr>
        <w:tabs>
          <w:tab w:val="left" w:pos="2880"/>
        </w:tabs>
        <w:spacing w:after="0" w:line="240" w:lineRule="auto"/>
        <w:ind w:left="2880" w:hanging="2880"/>
        <w:jc w:val="both"/>
        <w:rPr>
          <w:rFonts w:ascii="Baskerville Old Face" w:hAnsi="Baskerville Old Face"/>
          <w:sz w:val="24"/>
          <w:szCs w:val="24"/>
        </w:rPr>
      </w:pPr>
    </w:p>
    <w:p w14:paraId="785387EB" w14:textId="77777777" w:rsidR="005C5C7E" w:rsidRPr="005C5C7E" w:rsidRDefault="00857A0D" w:rsidP="00243ABC">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5C5C7E">
        <w:rPr>
          <w:rFonts w:ascii="Baskerville Old Face" w:hAnsi="Baskerville Old Face"/>
          <w:sz w:val="24"/>
          <w:szCs w:val="24"/>
        </w:rPr>
        <w:t xml:space="preserve">Pro bono counsel for child pornography victim in </w:t>
      </w:r>
      <w:r w:rsidR="005C5C7E">
        <w:rPr>
          <w:rFonts w:ascii="Baskerville Old Face" w:hAnsi="Baskerville Old Face"/>
          <w:i/>
          <w:sz w:val="24"/>
          <w:szCs w:val="24"/>
        </w:rPr>
        <w:t>U</w:t>
      </w:r>
      <w:r w:rsidR="0008300F">
        <w:rPr>
          <w:rFonts w:ascii="Baskerville Old Face" w:hAnsi="Baskerville Old Face"/>
          <w:i/>
          <w:sz w:val="24"/>
          <w:szCs w:val="24"/>
        </w:rPr>
        <w:t>.S.</w:t>
      </w:r>
      <w:r w:rsidR="005C5C7E">
        <w:rPr>
          <w:rFonts w:ascii="Baskerville Old Face" w:hAnsi="Baskerville Old Face"/>
          <w:i/>
          <w:sz w:val="24"/>
          <w:szCs w:val="24"/>
        </w:rPr>
        <w:t xml:space="preserve"> v. Monzel</w:t>
      </w:r>
      <w:r w:rsidR="005C5C7E">
        <w:rPr>
          <w:rFonts w:ascii="Baskerville Old Face" w:hAnsi="Baskerville Old Face"/>
          <w:sz w:val="24"/>
          <w:szCs w:val="24"/>
        </w:rPr>
        <w:t>, 641 F.3d 528 (D.C. Cir. 2011)</w:t>
      </w:r>
      <w:r>
        <w:rPr>
          <w:rFonts w:ascii="Baskerville Old Face" w:hAnsi="Baskerville Old Face"/>
          <w:sz w:val="24"/>
          <w:szCs w:val="24"/>
        </w:rPr>
        <w:t xml:space="preserve"> (restitution issue)</w:t>
      </w:r>
      <w:r w:rsidR="005C5C7E">
        <w:rPr>
          <w:rFonts w:ascii="Baskerville Old Face" w:hAnsi="Baskerville Old Face"/>
          <w:sz w:val="24"/>
          <w:szCs w:val="24"/>
        </w:rPr>
        <w:t xml:space="preserve">, </w:t>
      </w:r>
      <w:r w:rsidR="005C5C7E">
        <w:rPr>
          <w:rFonts w:ascii="Baskerville Old Face" w:hAnsi="Baskerville Old Face"/>
          <w:i/>
          <w:sz w:val="24"/>
          <w:szCs w:val="24"/>
        </w:rPr>
        <w:t>cert. denied</w:t>
      </w:r>
      <w:r>
        <w:rPr>
          <w:rFonts w:ascii="Baskerville Old Face" w:hAnsi="Baskerville Old Face"/>
          <w:sz w:val="24"/>
          <w:szCs w:val="24"/>
        </w:rPr>
        <w:t>, No. 11-85 (Nov. 28, 2011), on remand, No. 09-243GK (D.C. Dist. 2012), on appeal, No. 12-3100 (argued May 10, 2013).</w:t>
      </w:r>
    </w:p>
    <w:p w14:paraId="37924473" w14:textId="77777777" w:rsidR="005C5C7E" w:rsidRDefault="005C5C7E" w:rsidP="00243ABC">
      <w:pPr>
        <w:tabs>
          <w:tab w:val="left" w:pos="2880"/>
        </w:tabs>
        <w:spacing w:after="0" w:line="240" w:lineRule="auto"/>
        <w:ind w:left="2880" w:hanging="2880"/>
        <w:jc w:val="both"/>
        <w:rPr>
          <w:rFonts w:ascii="Baskerville Old Face" w:hAnsi="Baskerville Old Face"/>
          <w:sz w:val="24"/>
          <w:szCs w:val="24"/>
        </w:rPr>
      </w:pPr>
    </w:p>
    <w:p w14:paraId="0158BE3B" w14:textId="77777777" w:rsidR="005264B7" w:rsidRPr="005264B7" w:rsidRDefault="00450F90" w:rsidP="005264B7">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1102A5">
        <w:rPr>
          <w:rFonts w:ascii="Baskerville Old Face" w:hAnsi="Baskerville Old Face"/>
          <w:sz w:val="24"/>
          <w:szCs w:val="24"/>
        </w:rPr>
        <w:t xml:space="preserve">Pro bono counsel for victims in </w:t>
      </w:r>
      <w:r w:rsidR="001102A5">
        <w:rPr>
          <w:rFonts w:ascii="Baskerville Old Face" w:hAnsi="Baskerville Old Face"/>
          <w:i/>
          <w:sz w:val="24"/>
          <w:szCs w:val="24"/>
        </w:rPr>
        <w:t xml:space="preserve">In re </w:t>
      </w:r>
      <w:proofErr w:type="spellStart"/>
      <w:r w:rsidR="001102A5">
        <w:rPr>
          <w:rFonts w:ascii="Baskerville Old Face" w:hAnsi="Baskerville Old Face"/>
          <w:i/>
          <w:sz w:val="24"/>
          <w:szCs w:val="24"/>
        </w:rPr>
        <w:t>Antr</w:t>
      </w:r>
      <w:r w:rsidR="00DF6E4A">
        <w:rPr>
          <w:rFonts w:ascii="Baskerville Old Face" w:hAnsi="Baskerville Old Face"/>
          <w:i/>
          <w:sz w:val="24"/>
          <w:szCs w:val="24"/>
        </w:rPr>
        <w:t>o</w:t>
      </w:r>
      <w:r w:rsidR="001102A5">
        <w:rPr>
          <w:rFonts w:ascii="Baskerville Old Face" w:hAnsi="Baskerville Old Face"/>
          <w:i/>
          <w:sz w:val="24"/>
          <w:szCs w:val="24"/>
        </w:rPr>
        <w:t>bus</w:t>
      </w:r>
      <w:r w:rsidR="005264B7">
        <w:rPr>
          <w:rFonts w:ascii="Baskerville Old Face" w:hAnsi="Baskerville Old Face"/>
          <w:i/>
          <w:sz w:val="24"/>
          <w:szCs w:val="24"/>
        </w:rPr>
        <w:t>es</w:t>
      </w:r>
      <w:proofErr w:type="spellEnd"/>
      <w:r w:rsidR="001102A5">
        <w:rPr>
          <w:rFonts w:ascii="Baskerville Old Face" w:hAnsi="Baskerville Old Face"/>
          <w:sz w:val="24"/>
          <w:szCs w:val="24"/>
        </w:rPr>
        <w:t>,</w:t>
      </w:r>
      <w:r w:rsidR="005264B7">
        <w:rPr>
          <w:rFonts w:ascii="Baskerville Old Face" w:hAnsi="Baskerville Old Face"/>
          <w:sz w:val="24"/>
          <w:szCs w:val="24"/>
        </w:rPr>
        <w:t xml:space="preserve"> 519 F.3d 1123 (10th Cir. 2008) (attempting to secure right to deliver impact statement by parents on behalf of murdered daughter), </w:t>
      </w:r>
      <w:proofErr w:type="spellStart"/>
      <w:r w:rsidR="005264B7">
        <w:rPr>
          <w:rFonts w:ascii="Baskerville Old Face" w:hAnsi="Baskerville Old Face"/>
          <w:i/>
          <w:sz w:val="24"/>
          <w:szCs w:val="24"/>
        </w:rPr>
        <w:t>petn</w:t>
      </w:r>
      <w:proofErr w:type="spellEnd"/>
      <w:r w:rsidR="005264B7">
        <w:rPr>
          <w:rFonts w:ascii="Baskerville Old Face" w:hAnsi="Baskerville Old Face"/>
          <w:i/>
          <w:sz w:val="24"/>
          <w:szCs w:val="24"/>
        </w:rPr>
        <w:t>. for panel rehearing denied</w:t>
      </w:r>
      <w:r w:rsidR="005264B7">
        <w:rPr>
          <w:rFonts w:ascii="Baskerville Old Face" w:hAnsi="Baskerville Old Face"/>
          <w:sz w:val="24"/>
          <w:szCs w:val="24"/>
        </w:rPr>
        <w:t xml:space="preserve">, 519 F.3d 1123, </w:t>
      </w:r>
      <w:r w:rsidR="005264B7">
        <w:rPr>
          <w:rFonts w:ascii="Baskerville Old Face" w:hAnsi="Baskerville Old Face"/>
          <w:i/>
          <w:sz w:val="24"/>
          <w:szCs w:val="24"/>
        </w:rPr>
        <w:t>on remand</w:t>
      </w:r>
      <w:r w:rsidR="005264B7">
        <w:rPr>
          <w:rFonts w:ascii="Baskerville Old Face" w:hAnsi="Baskerville Old Face"/>
          <w:sz w:val="24"/>
          <w:szCs w:val="24"/>
        </w:rPr>
        <w:t xml:space="preserve">, </w:t>
      </w:r>
      <w:r w:rsidR="005264B7">
        <w:rPr>
          <w:rFonts w:ascii="Baskerville Old Face" w:hAnsi="Baskerville Old Face"/>
          <w:i/>
          <w:sz w:val="24"/>
          <w:szCs w:val="24"/>
        </w:rPr>
        <w:t>U.S. v. Hunter</w:t>
      </w:r>
      <w:r w:rsidR="005264B7">
        <w:rPr>
          <w:rFonts w:ascii="Baskerville Old Face" w:hAnsi="Baskerville Old Face"/>
          <w:sz w:val="24"/>
          <w:szCs w:val="24"/>
        </w:rPr>
        <w:t>, No. 2:07-cr-307DAK (D. Utah 2008),</w:t>
      </w:r>
      <w:r w:rsidR="005264B7">
        <w:rPr>
          <w:rFonts w:ascii="Baskerville Old Face" w:hAnsi="Baskerville Old Face"/>
          <w:i/>
          <w:sz w:val="24"/>
          <w:szCs w:val="24"/>
        </w:rPr>
        <w:t xml:space="preserve"> appeal dismissed</w:t>
      </w:r>
      <w:r w:rsidR="005264B7">
        <w:rPr>
          <w:rFonts w:ascii="Baskerville Old Face" w:hAnsi="Baskerville Old Face"/>
          <w:sz w:val="24"/>
          <w:szCs w:val="24"/>
        </w:rPr>
        <w:t xml:space="preserve">,   548 F.3d 1308 </w:t>
      </w:r>
      <w:r w:rsidR="005264B7">
        <w:rPr>
          <w:rFonts w:ascii="Baskerville Old Face" w:hAnsi="Baskerville Old Face"/>
          <w:sz w:val="24"/>
          <w:szCs w:val="24"/>
        </w:rPr>
        <w:lastRenderedPageBreak/>
        <w:t xml:space="preserve">(10th Cir. 2008), </w:t>
      </w:r>
      <w:r w:rsidR="005264B7">
        <w:rPr>
          <w:rFonts w:ascii="Baskerville Old Face" w:hAnsi="Baskerville Old Face"/>
          <w:i/>
          <w:sz w:val="24"/>
          <w:szCs w:val="24"/>
        </w:rPr>
        <w:t>on remand</w:t>
      </w:r>
      <w:r w:rsidR="005264B7">
        <w:rPr>
          <w:rFonts w:ascii="Baskerville Old Face" w:hAnsi="Baskerville Old Face"/>
          <w:sz w:val="24"/>
          <w:szCs w:val="24"/>
        </w:rPr>
        <w:t xml:space="preserve">, No. </w:t>
      </w:r>
      <w:r w:rsidR="0008300F">
        <w:rPr>
          <w:rFonts w:ascii="Baskerville Old Face" w:hAnsi="Baskerville Old Face"/>
          <w:sz w:val="24"/>
          <w:szCs w:val="24"/>
        </w:rPr>
        <w:t xml:space="preserve">No. 2:07-cr-307DAK (D. Utah. 2009), </w:t>
      </w:r>
      <w:r w:rsidR="0008300F">
        <w:rPr>
          <w:rFonts w:ascii="Baskerville Old Face" w:hAnsi="Baskerville Old Face"/>
          <w:i/>
          <w:sz w:val="24"/>
          <w:szCs w:val="24"/>
        </w:rPr>
        <w:t>aff’d on appeal</w:t>
      </w:r>
      <w:r w:rsidR="0008300F">
        <w:rPr>
          <w:rFonts w:ascii="Baskerville Old Face" w:hAnsi="Baskerville Old Face"/>
          <w:sz w:val="24"/>
          <w:szCs w:val="24"/>
        </w:rPr>
        <w:t>, 563 F.3d 1092 (10th Cir. 2009)</w:t>
      </w:r>
      <w:r w:rsidR="005264B7">
        <w:rPr>
          <w:rFonts w:ascii="Baskerville Old Face" w:hAnsi="Baskerville Old Face"/>
          <w:sz w:val="24"/>
          <w:szCs w:val="24"/>
        </w:rPr>
        <w:t xml:space="preserve"> </w:t>
      </w:r>
    </w:p>
    <w:p w14:paraId="448697BA" w14:textId="77777777" w:rsidR="005264B7" w:rsidRDefault="005264B7" w:rsidP="005264B7">
      <w:pPr>
        <w:tabs>
          <w:tab w:val="left" w:pos="2880"/>
        </w:tabs>
        <w:spacing w:after="0" w:line="240" w:lineRule="auto"/>
        <w:ind w:left="2880" w:hanging="2880"/>
        <w:jc w:val="both"/>
        <w:rPr>
          <w:rFonts w:ascii="Baskerville Old Face" w:hAnsi="Baskerville Old Face"/>
          <w:sz w:val="24"/>
          <w:szCs w:val="24"/>
        </w:rPr>
      </w:pPr>
    </w:p>
    <w:p w14:paraId="7A77A08C" w14:textId="77777777" w:rsidR="001102A5" w:rsidRDefault="0008300F" w:rsidP="00243ABC">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1102A5">
        <w:rPr>
          <w:rFonts w:ascii="Baskerville Old Face" w:hAnsi="Baskerville Old Face"/>
          <w:sz w:val="24"/>
          <w:szCs w:val="24"/>
        </w:rPr>
        <w:t xml:space="preserve">Pro bono counsel for victims in </w:t>
      </w:r>
      <w:r w:rsidR="001102A5">
        <w:rPr>
          <w:rFonts w:ascii="Baskerville Old Face" w:hAnsi="Baskerville Old Face"/>
          <w:i/>
          <w:sz w:val="24"/>
          <w:szCs w:val="24"/>
        </w:rPr>
        <w:t>In re Parker</w:t>
      </w:r>
      <w:r w:rsidR="001102A5">
        <w:rPr>
          <w:rFonts w:ascii="Baskerville Old Face" w:hAnsi="Baskerville Old Face"/>
          <w:sz w:val="24"/>
          <w:szCs w:val="24"/>
        </w:rPr>
        <w:t>, 2009 WL 5609734 (9</w:t>
      </w:r>
      <w:r w:rsidR="001102A5" w:rsidRPr="001102A5">
        <w:rPr>
          <w:rFonts w:ascii="Baskerville Old Face" w:hAnsi="Baskerville Old Face"/>
          <w:sz w:val="24"/>
          <w:szCs w:val="24"/>
          <w:vertAlign w:val="superscript"/>
        </w:rPr>
        <w:t>th</w:t>
      </w:r>
      <w:r w:rsidR="001102A5">
        <w:rPr>
          <w:rFonts w:ascii="Baskerville Old Face" w:hAnsi="Baskerville Old Face"/>
          <w:sz w:val="24"/>
          <w:szCs w:val="24"/>
        </w:rPr>
        <w:t xml:space="preserve"> Cir. 2009) (attempting to secure recognition of asbestosis victims as “victims” of federal environmental crime). </w:t>
      </w:r>
    </w:p>
    <w:p w14:paraId="5A570854" w14:textId="77777777" w:rsidR="00DF6E4A" w:rsidRDefault="00DF6E4A" w:rsidP="00243ABC">
      <w:pPr>
        <w:tabs>
          <w:tab w:val="left" w:pos="2880"/>
        </w:tabs>
        <w:spacing w:after="0" w:line="240" w:lineRule="auto"/>
        <w:ind w:left="2880" w:hanging="2880"/>
        <w:jc w:val="both"/>
        <w:rPr>
          <w:rFonts w:ascii="Baskerville Old Face" w:hAnsi="Baskerville Old Face"/>
          <w:sz w:val="24"/>
          <w:szCs w:val="24"/>
        </w:rPr>
      </w:pPr>
    </w:p>
    <w:p w14:paraId="57E766E4" w14:textId="77777777" w:rsidR="00DF6E4A" w:rsidRPr="00DF6E4A" w:rsidRDefault="00DF6E4A" w:rsidP="00DF6E4A">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counsel for victims in </w:t>
      </w:r>
      <w:r>
        <w:rPr>
          <w:rFonts w:ascii="Baskerville Old Face" w:hAnsi="Baskerville Old Face"/>
          <w:i/>
          <w:sz w:val="24"/>
          <w:szCs w:val="24"/>
        </w:rPr>
        <w:t>In re Stewart</w:t>
      </w:r>
      <w:r>
        <w:rPr>
          <w:rFonts w:ascii="Baskerville Old Face" w:hAnsi="Baskerville Old Face"/>
          <w:sz w:val="24"/>
          <w:szCs w:val="24"/>
        </w:rPr>
        <w:t>, 552 F.3d 1285 (11</w:t>
      </w:r>
      <w:r w:rsidRPr="00DF6E4A">
        <w:rPr>
          <w:rFonts w:ascii="Baskerville Old Face" w:hAnsi="Baskerville Old Face"/>
          <w:sz w:val="24"/>
          <w:szCs w:val="24"/>
          <w:vertAlign w:val="superscript"/>
        </w:rPr>
        <w:t>th</w:t>
      </w:r>
      <w:r>
        <w:rPr>
          <w:rFonts w:ascii="Baskerville Old Face" w:hAnsi="Baskerville Old Face"/>
          <w:sz w:val="24"/>
          <w:szCs w:val="24"/>
        </w:rPr>
        <w:t xml:space="preserve"> Cir. 2008) (securing remand for determination of restitution on behalf of victims).</w:t>
      </w:r>
    </w:p>
    <w:p w14:paraId="636313A4" w14:textId="77777777" w:rsidR="00DF6E4A" w:rsidRPr="001102A5" w:rsidRDefault="00DF6E4A" w:rsidP="00243ABC">
      <w:pPr>
        <w:tabs>
          <w:tab w:val="left" w:pos="2880"/>
        </w:tabs>
        <w:spacing w:after="0" w:line="240" w:lineRule="auto"/>
        <w:ind w:left="2880" w:hanging="2880"/>
        <w:jc w:val="both"/>
        <w:rPr>
          <w:rFonts w:ascii="Baskerville Old Face" w:hAnsi="Baskerville Old Face"/>
          <w:sz w:val="24"/>
          <w:szCs w:val="24"/>
        </w:rPr>
      </w:pPr>
    </w:p>
    <w:p w14:paraId="6AF55A1C" w14:textId="77777777" w:rsidR="001102A5" w:rsidRPr="00DF6E4A" w:rsidRDefault="00DF6E4A" w:rsidP="00243ABC">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counsel for victims in </w:t>
      </w:r>
      <w:proofErr w:type="gramStart"/>
      <w:r>
        <w:rPr>
          <w:rFonts w:ascii="Baskerville Old Face" w:hAnsi="Baskerville Old Face"/>
          <w:i/>
          <w:sz w:val="24"/>
          <w:szCs w:val="24"/>
        </w:rPr>
        <w:t>In</w:t>
      </w:r>
      <w:proofErr w:type="gramEnd"/>
      <w:r>
        <w:rPr>
          <w:rFonts w:ascii="Baskerville Old Face" w:hAnsi="Baskerville Old Face"/>
          <w:i/>
          <w:sz w:val="24"/>
          <w:szCs w:val="24"/>
        </w:rPr>
        <w:t xml:space="preserve"> re Dean</w:t>
      </w:r>
      <w:r>
        <w:rPr>
          <w:rFonts w:ascii="Baskerville Old Face" w:hAnsi="Baskerville Old Face"/>
          <w:sz w:val="24"/>
          <w:szCs w:val="24"/>
        </w:rPr>
        <w:t>, 527 F.3d 391 (5</w:t>
      </w:r>
      <w:r w:rsidRPr="00DF6E4A">
        <w:rPr>
          <w:rFonts w:ascii="Baskerville Old Face" w:hAnsi="Baskerville Old Face"/>
          <w:sz w:val="24"/>
          <w:szCs w:val="24"/>
          <w:vertAlign w:val="superscript"/>
        </w:rPr>
        <w:t>th</w:t>
      </w:r>
      <w:r>
        <w:rPr>
          <w:rFonts w:ascii="Baskerville Old Face" w:hAnsi="Baskerville Old Face"/>
          <w:sz w:val="24"/>
          <w:szCs w:val="24"/>
        </w:rPr>
        <w:t xml:space="preserve"> Cir. 2008) (securing reversal of district court order finding that victims of Texas City, TX oil refinery disaster were not protected “victims” under the Crime </w:t>
      </w:r>
      <w:proofErr w:type="spellStart"/>
      <w:r>
        <w:rPr>
          <w:rFonts w:ascii="Baskerville Old Face" w:hAnsi="Baskerville Old Face"/>
          <w:sz w:val="24"/>
          <w:szCs w:val="24"/>
        </w:rPr>
        <w:t>Victims</w:t>
      </w:r>
      <w:proofErr w:type="spellEnd"/>
      <w:r>
        <w:rPr>
          <w:rFonts w:ascii="Baskerville Old Face" w:hAnsi="Baskerville Old Face"/>
          <w:sz w:val="24"/>
          <w:szCs w:val="24"/>
        </w:rPr>
        <w:t xml:space="preserve"> Rights Act). </w:t>
      </w:r>
    </w:p>
    <w:p w14:paraId="618ED4B6" w14:textId="77777777" w:rsidR="00DF6E4A" w:rsidRDefault="00DF6E4A" w:rsidP="00243ABC">
      <w:pPr>
        <w:tabs>
          <w:tab w:val="left" w:pos="2880"/>
        </w:tabs>
        <w:spacing w:after="0" w:line="240" w:lineRule="auto"/>
        <w:ind w:left="2880" w:hanging="2880"/>
        <w:jc w:val="both"/>
        <w:rPr>
          <w:rFonts w:ascii="Baskerville Old Face" w:hAnsi="Baskerville Old Face"/>
          <w:sz w:val="24"/>
          <w:szCs w:val="24"/>
        </w:rPr>
      </w:pPr>
    </w:p>
    <w:p w14:paraId="3F8343BA" w14:textId="77777777" w:rsidR="00243ABC" w:rsidRDefault="001102A5" w:rsidP="005A4F27">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243ABC">
        <w:rPr>
          <w:rFonts w:ascii="Baskerville Old Face" w:hAnsi="Baskerville Old Face"/>
          <w:sz w:val="24"/>
          <w:szCs w:val="24"/>
        </w:rPr>
        <w:t xml:space="preserve">Pro bono counsel for </w:t>
      </w:r>
      <w:r w:rsidR="00243ABC">
        <w:rPr>
          <w:rFonts w:ascii="Baskerville Old Face" w:hAnsi="Baskerville Old Face"/>
          <w:i/>
          <w:sz w:val="24"/>
          <w:szCs w:val="24"/>
        </w:rPr>
        <w:t>amici</w:t>
      </w:r>
      <w:r w:rsidR="00243ABC">
        <w:rPr>
          <w:rFonts w:ascii="Baskerville Old Face" w:hAnsi="Baskerville Old Face"/>
          <w:sz w:val="24"/>
          <w:szCs w:val="24"/>
        </w:rPr>
        <w:t xml:space="preserve"> victims of the Oklahoma City bombing, in </w:t>
      </w:r>
      <w:r w:rsidR="00243ABC">
        <w:rPr>
          <w:rFonts w:ascii="Baskerville Old Face" w:hAnsi="Baskerville Old Face"/>
          <w:i/>
          <w:sz w:val="24"/>
          <w:szCs w:val="24"/>
        </w:rPr>
        <w:t>United States v. Nichols</w:t>
      </w:r>
      <w:r w:rsidR="00243ABC">
        <w:rPr>
          <w:rFonts w:ascii="Baskerville Old Face" w:hAnsi="Baskerville Old Face"/>
          <w:sz w:val="24"/>
          <w:szCs w:val="24"/>
        </w:rPr>
        <w:t>, 169 F.3d 1255 (10</w:t>
      </w:r>
      <w:r w:rsidR="00243ABC" w:rsidRPr="00243ABC">
        <w:rPr>
          <w:rFonts w:ascii="Baskerville Old Face" w:hAnsi="Baskerville Old Face"/>
          <w:sz w:val="24"/>
          <w:szCs w:val="24"/>
          <w:vertAlign w:val="superscript"/>
        </w:rPr>
        <w:t>th</w:t>
      </w:r>
      <w:r w:rsidR="00243ABC">
        <w:rPr>
          <w:rFonts w:ascii="Baskerville Old Face" w:hAnsi="Baskerville Old Face"/>
          <w:sz w:val="24"/>
          <w:szCs w:val="24"/>
        </w:rPr>
        <w:t xml:space="preserve"> Cir. 1999) (successfully defending $14.5 million restitution order on argument not pressed by Dept. of Justice). </w:t>
      </w:r>
    </w:p>
    <w:p w14:paraId="29CA08D8" w14:textId="77777777" w:rsidR="00243ABC" w:rsidRDefault="00243ABC" w:rsidP="00243ABC">
      <w:pPr>
        <w:tabs>
          <w:tab w:val="left" w:pos="2880"/>
        </w:tabs>
        <w:spacing w:after="0" w:line="240" w:lineRule="auto"/>
        <w:ind w:left="2880"/>
        <w:jc w:val="both"/>
        <w:rPr>
          <w:rFonts w:ascii="Baskerville Old Face" w:hAnsi="Baskerville Old Face"/>
          <w:sz w:val="24"/>
          <w:szCs w:val="24"/>
        </w:rPr>
      </w:pPr>
    </w:p>
    <w:p w14:paraId="46C20AE1" w14:textId="77777777" w:rsidR="00243ABC" w:rsidRDefault="00E978D4" w:rsidP="00243ABC">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Pro bono counsel of r</w:t>
      </w:r>
      <w:r w:rsidR="00243ABC">
        <w:rPr>
          <w:rFonts w:ascii="Baskerville Old Face" w:hAnsi="Baskerville Old Face"/>
          <w:sz w:val="24"/>
          <w:szCs w:val="24"/>
        </w:rPr>
        <w:t xml:space="preserve">ecord for </w:t>
      </w:r>
      <w:r w:rsidR="00243ABC" w:rsidRPr="00E978D4">
        <w:rPr>
          <w:rFonts w:ascii="Baskerville Old Face" w:hAnsi="Baskerville Old Face"/>
          <w:sz w:val="24"/>
          <w:szCs w:val="24"/>
        </w:rPr>
        <w:t>Amicus</w:t>
      </w:r>
      <w:r w:rsidR="00243ABC">
        <w:rPr>
          <w:rFonts w:ascii="Baskerville Old Face" w:hAnsi="Baskerville Old Face"/>
          <w:sz w:val="24"/>
          <w:szCs w:val="24"/>
        </w:rPr>
        <w:t xml:space="preserve"> Washington Legal Foundation and Allied Victims Groups in </w:t>
      </w:r>
      <w:r w:rsidR="00243ABC" w:rsidRPr="00243ABC">
        <w:rPr>
          <w:rFonts w:ascii="Baskerville Old Face" w:hAnsi="Baskerville Old Face"/>
          <w:i/>
          <w:sz w:val="24"/>
          <w:szCs w:val="24"/>
        </w:rPr>
        <w:t xml:space="preserve">United States v. </w:t>
      </w:r>
      <w:proofErr w:type="spellStart"/>
      <w:r w:rsidR="00243ABC" w:rsidRPr="00243ABC">
        <w:rPr>
          <w:rFonts w:ascii="Baskerville Old Face" w:hAnsi="Baskerville Old Face"/>
          <w:i/>
          <w:sz w:val="24"/>
          <w:szCs w:val="24"/>
        </w:rPr>
        <w:t>Nafkha</w:t>
      </w:r>
      <w:proofErr w:type="spellEnd"/>
      <w:r w:rsidR="00243ABC">
        <w:rPr>
          <w:rFonts w:ascii="Baskerville Old Face" w:hAnsi="Baskerville Old Face"/>
          <w:sz w:val="24"/>
          <w:szCs w:val="24"/>
        </w:rPr>
        <w:t>, 139 F.2d 913 (unpublished 10</w:t>
      </w:r>
      <w:r w:rsidR="00243ABC" w:rsidRPr="00243ABC">
        <w:rPr>
          <w:rFonts w:ascii="Baskerville Old Face" w:hAnsi="Baskerville Old Face"/>
          <w:sz w:val="24"/>
          <w:szCs w:val="24"/>
          <w:vertAlign w:val="superscript"/>
        </w:rPr>
        <w:t>th</w:t>
      </w:r>
      <w:r w:rsidR="00243ABC">
        <w:rPr>
          <w:rFonts w:ascii="Baskerville Old Face" w:hAnsi="Baskerville Old Face"/>
          <w:sz w:val="24"/>
          <w:szCs w:val="24"/>
        </w:rPr>
        <w:t xml:space="preserve"> Cir. 1997) (arguing confession should not be suppressed under </w:t>
      </w:r>
      <w:r w:rsidR="00243ABC">
        <w:rPr>
          <w:rFonts w:ascii="Baskerville Old Face" w:hAnsi="Baskerville Old Face"/>
          <w:i/>
          <w:sz w:val="24"/>
          <w:szCs w:val="24"/>
        </w:rPr>
        <w:t>Miranda</w:t>
      </w:r>
      <w:r w:rsidR="00243ABC">
        <w:rPr>
          <w:rFonts w:ascii="Baskerville Old Face" w:hAnsi="Baskerville Old Face"/>
          <w:sz w:val="24"/>
          <w:szCs w:val="24"/>
        </w:rPr>
        <w:t xml:space="preserve">). </w:t>
      </w:r>
    </w:p>
    <w:p w14:paraId="1D282D5C" w14:textId="77777777" w:rsidR="00243ABC" w:rsidRDefault="00243ABC" w:rsidP="00243ABC">
      <w:pPr>
        <w:tabs>
          <w:tab w:val="left" w:pos="2880"/>
        </w:tabs>
        <w:spacing w:after="0" w:line="240" w:lineRule="auto"/>
        <w:ind w:left="2880"/>
        <w:jc w:val="both"/>
        <w:rPr>
          <w:rFonts w:ascii="Baskerville Old Face" w:hAnsi="Baskerville Old Face"/>
          <w:sz w:val="24"/>
          <w:szCs w:val="24"/>
        </w:rPr>
      </w:pPr>
    </w:p>
    <w:p w14:paraId="2960F12C" w14:textId="77777777" w:rsidR="009D4410" w:rsidRDefault="009D4410" w:rsidP="00243ABC">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Pro bono trial court and appellate counsel for 89 victims of the Oklahoma City bombing in </w:t>
      </w:r>
      <w:r>
        <w:rPr>
          <w:rFonts w:ascii="Baskerville Old Face" w:hAnsi="Baskerville Old Face"/>
          <w:i/>
          <w:sz w:val="24"/>
          <w:szCs w:val="24"/>
        </w:rPr>
        <w:t>United States v. McVeigh</w:t>
      </w:r>
      <w:r>
        <w:rPr>
          <w:rFonts w:ascii="Baskerville Old Face" w:hAnsi="Baskerville Old Face"/>
          <w:sz w:val="24"/>
          <w:szCs w:val="24"/>
        </w:rPr>
        <w:t>, 106 F.3d 325 (10</w:t>
      </w:r>
      <w:r w:rsidRPr="009D4410">
        <w:rPr>
          <w:rFonts w:ascii="Baskerville Old Face" w:hAnsi="Baskerville Old Face"/>
          <w:sz w:val="24"/>
          <w:szCs w:val="24"/>
          <w:vertAlign w:val="superscript"/>
        </w:rPr>
        <w:t>th</w:t>
      </w:r>
      <w:r>
        <w:rPr>
          <w:rFonts w:ascii="Baskerville Old Face" w:hAnsi="Baskerville Old Face"/>
          <w:sz w:val="24"/>
          <w:szCs w:val="24"/>
        </w:rPr>
        <w:t xml:space="preserve"> Cir. 1997) (unsuccessfully challenging the district court’s denial of their right to attend court hearings), </w:t>
      </w:r>
      <w:r>
        <w:rPr>
          <w:rFonts w:ascii="Baskerville Old Face" w:hAnsi="Baskerville Old Face"/>
          <w:i/>
          <w:sz w:val="24"/>
          <w:szCs w:val="24"/>
        </w:rPr>
        <w:t xml:space="preserve">decision overruled by </w:t>
      </w:r>
      <w:r>
        <w:rPr>
          <w:rFonts w:ascii="Baskerville Old Face" w:hAnsi="Baskerville Old Face"/>
          <w:sz w:val="24"/>
          <w:szCs w:val="24"/>
        </w:rPr>
        <w:t>Victims’ Rights Clarification Act of 1998, Pub. L. 105-6 (codified at 18 U.S.C. 3510).</w:t>
      </w:r>
    </w:p>
    <w:p w14:paraId="0710FB28" w14:textId="77777777" w:rsidR="009D4410" w:rsidRDefault="009D4410" w:rsidP="00243ABC">
      <w:pPr>
        <w:tabs>
          <w:tab w:val="left" w:pos="2880"/>
        </w:tabs>
        <w:spacing w:after="0" w:line="240" w:lineRule="auto"/>
        <w:ind w:left="2880"/>
        <w:jc w:val="both"/>
        <w:rPr>
          <w:rFonts w:ascii="Baskerville Old Face" w:hAnsi="Baskerville Old Face"/>
          <w:sz w:val="24"/>
          <w:szCs w:val="24"/>
        </w:rPr>
      </w:pPr>
    </w:p>
    <w:p w14:paraId="317FDCAA" w14:textId="77777777" w:rsidR="009D4410" w:rsidRDefault="009D4410" w:rsidP="00243ABC">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Pro bono counsel of record for Amicus Washington Legal Foundation and other groups in </w:t>
      </w:r>
      <w:r>
        <w:rPr>
          <w:rFonts w:ascii="Baskerville Old Face" w:hAnsi="Baskerville Old Face"/>
          <w:i/>
          <w:sz w:val="24"/>
          <w:szCs w:val="24"/>
        </w:rPr>
        <w:t>United States v. Leong</w:t>
      </w:r>
      <w:r>
        <w:rPr>
          <w:rFonts w:ascii="Baskerville Old Face" w:hAnsi="Baskerville Old Face"/>
          <w:sz w:val="24"/>
          <w:szCs w:val="24"/>
        </w:rPr>
        <w:t>, No. 96-4876 (4</w:t>
      </w:r>
      <w:r w:rsidRPr="009D4410">
        <w:rPr>
          <w:rFonts w:ascii="Baskerville Old Face" w:hAnsi="Baskerville Old Face"/>
          <w:sz w:val="24"/>
          <w:szCs w:val="24"/>
          <w:vertAlign w:val="superscript"/>
        </w:rPr>
        <w:t>th</w:t>
      </w:r>
      <w:r>
        <w:rPr>
          <w:rFonts w:ascii="Baskerville Old Face" w:hAnsi="Baskerville Old Face"/>
          <w:sz w:val="24"/>
          <w:szCs w:val="24"/>
        </w:rPr>
        <w:t xml:space="preserve"> Cir. 1997) (arguing for rehearing on </w:t>
      </w:r>
      <w:r>
        <w:rPr>
          <w:rFonts w:ascii="Baskerville Old Face" w:hAnsi="Baskerville Old Face"/>
          <w:i/>
          <w:sz w:val="24"/>
          <w:szCs w:val="24"/>
        </w:rPr>
        <w:t>Miranda</w:t>
      </w:r>
      <w:r>
        <w:rPr>
          <w:rFonts w:ascii="Baskerville Old Face" w:hAnsi="Baskerville Old Face"/>
          <w:sz w:val="24"/>
          <w:szCs w:val="24"/>
        </w:rPr>
        <w:t xml:space="preserve"> issue) (prompting order from Circuit to the Dept. of Justice to brief the issue). </w:t>
      </w:r>
    </w:p>
    <w:p w14:paraId="114122E7" w14:textId="77777777" w:rsidR="009D4410" w:rsidRDefault="009D4410" w:rsidP="00243ABC">
      <w:pPr>
        <w:tabs>
          <w:tab w:val="left" w:pos="2880"/>
        </w:tabs>
        <w:spacing w:after="0" w:line="240" w:lineRule="auto"/>
        <w:ind w:left="2880"/>
        <w:jc w:val="both"/>
        <w:rPr>
          <w:rFonts w:ascii="Baskerville Old Face" w:hAnsi="Baskerville Old Face"/>
          <w:sz w:val="24"/>
          <w:szCs w:val="24"/>
        </w:rPr>
      </w:pPr>
    </w:p>
    <w:p w14:paraId="6D36C352" w14:textId="133B3B08" w:rsidR="007D444F" w:rsidRPr="007D444F" w:rsidRDefault="009D4410" w:rsidP="00CF2216">
      <w:pPr>
        <w:tabs>
          <w:tab w:val="left" w:pos="2880"/>
        </w:tabs>
        <w:spacing w:after="0" w:line="240" w:lineRule="auto"/>
        <w:ind w:left="2880" w:hanging="2880"/>
        <w:jc w:val="both"/>
        <w:rPr>
          <w:rFonts w:ascii="Baskerville Old Face" w:hAnsi="Baskerville Old Face"/>
          <w:sz w:val="24"/>
          <w:szCs w:val="24"/>
        </w:rPr>
      </w:pPr>
      <w:r w:rsidRPr="004F30CA">
        <w:rPr>
          <w:rFonts w:ascii="Baskerville Old Face" w:hAnsi="Baskerville Old Face"/>
          <w:i/>
          <w:sz w:val="24"/>
          <w:szCs w:val="24"/>
        </w:rPr>
        <w:t>U.S. District Courts</w:t>
      </w:r>
      <w:r>
        <w:rPr>
          <w:rFonts w:ascii="Baskerville Old Face" w:hAnsi="Baskerville Old Face"/>
          <w:sz w:val="24"/>
          <w:szCs w:val="24"/>
        </w:rPr>
        <w:tab/>
      </w:r>
      <w:r w:rsidR="007D444F">
        <w:rPr>
          <w:rFonts w:ascii="Baskerville Old Face" w:hAnsi="Baskerville Old Face"/>
          <w:sz w:val="24"/>
          <w:szCs w:val="24"/>
        </w:rPr>
        <w:t xml:space="preserve">Pro bono counsel for families who lost loved ones in the crashes of two Boeing 737 MAX aircraft in </w:t>
      </w:r>
      <w:r w:rsidR="007D444F">
        <w:rPr>
          <w:rFonts w:ascii="Baskerville Old Face" w:hAnsi="Baskerville Old Face"/>
          <w:i/>
          <w:iCs/>
          <w:sz w:val="24"/>
          <w:szCs w:val="24"/>
        </w:rPr>
        <w:t>U.S. v. Boeing</w:t>
      </w:r>
      <w:r w:rsidR="007D444F">
        <w:rPr>
          <w:rFonts w:ascii="Baskerville Old Face" w:hAnsi="Baskerville Old Face"/>
          <w:sz w:val="24"/>
          <w:szCs w:val="24"/>
        </w:rPr>
        <w:t xml:space="preserve">, No. 4:21-cr-5-O (N.D. Tex. 2021- </w:t>
      </w:r>
      <w:proofErr w:type="gramStart"/>
      <w:r w:rsidR="007D444F">
        <w:rPr>
          <w:rFonts w:ascii="Baskerville Old Face" w:hAnsi="Baskerville Old Face"/>
          <w:sz w:val="24"/>
          <w:szCs w:val="24"/>
        </w:rPr>
        <w:t xml:space="preserve">  )</w:t>
      </w:r>
      <w:proofErr w:type="gramEnd"/>
      <w:r w:rsidR="007D444F">
        <w:rPr>
          <w:rFonts w:ascii="Baskerville Old Face" w:hAnsi="Baskerville Old Face"/>
          <w:sz w:val="24"/>
          <w:szCs w:val="24"/>
        </w:rPr>
        <w:t xml:space="preserve"> (challenging secret deferred prosecution deal executed in violation of the crime victims’ rights act). </w:t>
      </w:r>
    </w:p>
    <w:p w14:paraId="5BB36A1C" w14:textId="77777777" w:rsidR="007D444F" w:rsidRDefault="007D444F" w:rsidP="00CF2216">
      <w:pPr>
        <w:tabs>
          <w:tab w:val="left" w:pos="2880"/>
        </w:tabs>
        <w:spacing w:after="0" w:line="240" w:lineRule="auto"/>
        <w:ind w:left="2880" w:hanging="2880"/>
        <w:jc w:val="both"/>
        <w:rPr>
          <w:rFonts w:ascii="Baskerville Old Face" w:hAnsi="Baskerville Old Face"/>
          <w:sz w:val="24"/>
          <w:szCs w:val="24"/>
        </w:rPr>
      </w:pPr>
    </w:p>
    <w:p w14:paraId="0AE4B3CA" w14:textId="54ECF3E1" w:rsidR="00130134" w:rsidRDefault="007D444F" w:rsidP="00CF2216">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130134">
        <w:rPr>
          <w:rFonts w:ascii="Baskerville Old Face" w:hAnsi="Baskerville Old Face"/>
          <w:sz w:val="24"/>
          <w:szCs w:val="24"/>
        </w:rPr>
        <w:t xml:space="preserve">Pro bono counsel for sexual assault victims in </w:t>
      </w:r>
      <w:r w:rsidR="00130134">
        <w:rPr>
          <w:rFonts w:ascii="Baskerville Old Face" w:hAnsi="Baskerville Old Face"/>
          <w:i/>
          <w:sz w:val="24"/>
          <w:szCs w:val="24"/>
        </w:rPr>
        <w:t>Jane Doe v. United States</w:t>
      </w:r>
      <w:r w:rsidR="00130134">
        <w:rPr>
          <w:rFonts w:ascii="Baskerville Old Face" w:hAnsi="Baskerville Old Face"/>
          <w:sz w:val="24"/>
          <w:szCs w:val="24"/>
        </w:rPr>
        <w:t>, No. 9:08-cv-80746 (S.D. Fla. 2008-</w:t>
      </w:r>
      <w:r>
        <w:rPr>
          <w:rFonts w:ascii="Baskerville Old Face" w:hAnsi="Baskerville Old Face"/>
          <w:sz w:val="24"/>
          <w:szCs w:val="24"/>
        </w:rPr>
        <w:t>2021</w:t>
      </w:r>
      <w:r w:rsidR="00130134">
        <w:rPr>
          <w:rFonts w:ascii="Baskerville Old Face" w:hAnsi="Baskerville Old Face"/>
          <w:sz w:val="24"/>
          <w:szCs w:val="24"/>
        </w:rPr>
        <w:t xml:space="preserve">) (representing sex trafficking victims </w:t>
      </w:r>
      <w:proofErr w:type="gramStart"/>
      <w:r w:rsidR="00130134">
        <w:rPr>
          <w:rFonts w:ascii="Baskerville Old Face" w:hAnsi="Baskerville Old Face"/>
          <w:sz w:val="24"/>
          <w:szCs w:val="24"/>
        </w:rPr>
        <w:t>in an effort to</w:t>
      </w:r>
      <w:proofErr w:type="gramEnd"/>
      <w:r w:rsidR="00130134">
        <w:rPr>
          <w:rFonts w:ascii="Baskerville Old Face" w:hAnsi="Baskerville Old Face"/>
          <w:sz w:val="24"/>
          <w:szCs w:val="24"/>
        </w:rPr>
        <w:t xml:space="preserve"> reopen non-prosecution agreement barring federal prosecution of Jeffrey Epstein).  </w:t>
      </w:r>
    </w:p>
    <w:p w14:paraId="48D1E30A" w14:textId="36FFDFD5" w:rsidR="00A87444" w:rsidRDefault="00A87444" w:rsidP="00CF2216">
      <w:pPr>
        <w:tabs>
          <w:tab w:val="left" w:pos="2880"/>
        </w:tabs>
        <w:spacing w:after="0" w:line="240" w:lineRule="auto"/>
        <w:ind w:left="2880" w:hanging="2880"/>
        <w:jc w:val="both"/>
        <w:rPr>
          <w:rFonts w:ascii="Baskerville Old Face" w:hAnsi="Baskerville Old Face"/>
          <w:sz w:val="24"/>
          <w:szCs w:val="24"/>
        </w:rPr>
      </w:pPr>
    </w:p>
    <w:p w14:paraId="113AC91F" w14:textId="2A2002AE" w:rsidR="00A87444" w:rsidRPr="00A87444" w:rsidRDefault="00A87444" w:rsidP="00CF2216">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Pro bono counsel for sexual assault victims in </w:t>
      </w:r>
      <w:r>
        <w:rPr>
          <w:rFonts w:ascii="Baskerville Old Face" w:hAnsi="Baskerville Old Face"/>
          <w:i/>
          <w:iCs/>
          <w:sz w:val="24"/>
          <w:szCs w:val="24"/>
        </w:rPr>
        <w:t xml:space="preserve">United States v. </w:t>
      </w:r>
      <w:r w:rsidR="008263A7">
        <w:rPr>
          <w:rFonts w:ascii="Baskerville Old Face" w:hAnsi="Baskerville Old Face"/>
          <w:i/>
          <w:iCs/>
          <w:sz w:val="24"/>
          <w:szCs w:val="24"/>
        </w:rPr>
        <w:t xml:space="preserve">Jeffrey </w:t>
      </w:r>
      <w:r>
        <w:rPr>
          <w:rFonts w:ascii="Baskerville Old Face" w:hAnsi="Baskerville Old Face"/>
          <w:i/>
          <w:iCs/>
          <w:sz w:val="24"/>
          <w:szCs w:val="24"/>
        </w:rPr>
        <w:t>Epstein</w:t>
      </w:r>
      <w:r>
        <w:rPr>
          <w:rFonts w:ascii="Baskerville Old Face" w:hAnsi="Baskerville Old Face"/>
          <w:sz w:val="24"/>
          <w:szCs w:val="24"/>
        </w:rPr>
        <w:t xml:space="preserve">, No. 19-cr-490 (S.D.N.Y. 2019) (assisting crime victims in providing victim impact statements).  </w:t>
      </w:r>
    </w:p>
    <w:p w14:paraId="02D204E2" w14:textId="77777777" w:rsidR="00130134" w:rsidRDefault="00130134" w:rsidP="00CF2216">
      <w:pPr>
        <w:tabs>
          <w:tab w:val="left" w:pos="2880"/>
        </w:tabs>
        <w:spacing w:after="0" w:line="240" w:lineRule="auto"/>
        <w:ind w:left="2880" w:hanging="2880"/>
        <w:jc w:val="both"/>
        <w:rPr>
          <w:rFonts w:ascii="Baskerville Old Face" w:hAnsi="Baskerville Old Face"/>
          <w:sz w:val="24"/>
          <w:szCs w:val="24"/>
        </w:rPr>
      </w:pPr>
    </w:p>
    <w:p w14:paraId="4E1203EE" w14:textId="77777777" w:rsidR="00C91F10" w:rsidRPr="00C91F10" w:rsidRDefault="00130134" w:rsidP="00CF2216">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C91F10">
        <w:rPr>
          <w:rFonts w:ascii="Baskerville Old Face" w:hAnsi="Baskerville Old Face"/>
          <w:sz w:val="24"/>
          <w:szCs w:val="24"/>
        </w:rPr>
        <w:t xml:space="preserve">Pro bono counsel for families victimized by homicides in </w:t>
      </w:r>
      <w:r w:rsidR="00C91F10">
        <w:rPr>
          <w:rFonts w:ascii="Baskerville Old Face" w:hAnsi="Baskerville Old Face"/>
          <w:i/>
          <w:sz w:val="24"/>
          <w:szCs w:val="24"/>
        </w:rPr>
        <w:t>AACJ v. Ducey</w:t>
      </w:r>
      <w:r w:rsidR="00C91F10">
        <w:rPr>
          <w:rFonts w:ascii="Baskerville Old Face" w:hAnsi="Baskerville Old Face"/>
          <w:sz w:val="24"/>
          <w:szCs w:val="24"/>
        </w:rPr>
        <w:t xml:space="preserve">, 2:17-CV-01422-SPL (D. Ariz. 2017) (responding to ACLU lawsuit challenge restrictions on defense attorney contacts with crime victims).  </w:t>
      </w:r>
    </w:p>
    <w:p w14:paraId="242D9349" w14:textId="77777777" w:rsidR="00C91F10" w:rsidRDefault="00C91F10" w:rsidP="00CF2216">
      <w:pPr>
        <w:tabs>
          <w:tab w:val="left" w:pos="2880"/>
        </w:tabs>
        <w:spacing w:after="0" w:line="240" w:lineRule="auto"/>
        <w:ind w:left="2880" w:hanging="2880"/>
        <w:jc w:val="both"/>
        <w:rPr>
          <w:rFonts w:ascii="Baskerville Old Face" w:hAnsi="Baskerville Old Face"/>
          <w:sz w:val="24"/>
          <w:szCs w:val="24"/>
        </w:rPr>
      </w:pPr>
    </w:p>
    <w:p w14:paraId="03782F7D" w14:textId="77777777" w:rsidR="00C904BB" w:rsidRPr="00C904BB" w:rsidRDefault="00C91F10" w:rsidP="00CF2216">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C904BB">
        <w:rPr>
          <w:rFonts w:ascii="Baskerville Old Face" w:hAnsi="Baskerville Old Face"/>
          <w:sz w:val="24"/>
          <w:szCs w:val="24"/>
        </w:rPr>
        <w:t xml:space="preserve">Pro bono counsel for child pornography victim in </w:t>
      </w:r>
      <w:r w:rsidR="00C904BB">
        <w:rPr>
          <w:rFonts w:ascii="Baskerville Old Face" w:hAnsi="Baskerville Old Face"/>
          <w:i/>
          <w:sz w:val="24"/>
          <w:szCs w:val="24"/>
        </w:rPr>
        <w:t>United States v. Mitchell</w:t>
      </w:r>
      <w:r w:rsidR="00C904BB">
        <w:rPr>
          <w:rFonts w:ascii="Baskerville Old Face" w:hAnsi="Baskerville Old Face"/>
          <w:sz w:val="24"/>
          <w:szCs w:val="24"/>
        </w:rPr>
        <w:t xml:space="preserve">, 2:12-CR-401-KJM (E.D. Cal. 2015) (arguing against duplication of child pornography abuse images).  </w:t>
      </w:r>
    </w:p>
    <w:p w14:paraId="34C28B54" w14:textId="77777777" w:rsidR="00C904BB" w:rsidRDefault="00C904BB" w:rsidP="00CF2216">
      <w:pPr>
        <w:tabs>
          <w:tab w:val="left" w:pos="2880"/>
        </w:tabs>
        <w:spacing w:after="0" w:line="240" w:lineRule="auto"/>
        <w:ind w:left="2880" w:hanging="2880"/>
        <w:jc w:val="both"/>
        <w:rPr>
          <w:rFonts w:ascii="Baskerville Old Face" w:hAnsi="Baskerville Old Face"/>
          <w:sz w:val="24"/>
          <w:szCs w:val="24"/>
        </w:rPr>
      </w:pPr>
    </w:p>
    <w:p w14:paraId="2667E2D8" w14:textId="77777777" w:rsidR="00CF2216" w:rsidRDefault="00C904BB" w:rsidP="00CF2216">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CF2216">
        <w:rPr>
          <w:rFonts w:ascii="Baskerville Old Face" w:hAnsi="Baskerville Old Face"/>
          <w:sz w:val="24"/>
          <w:szCs w:val="24"/>
        </w:rPr>
        <w:t xml:space="preserve">Pro bono counsel for child pornography victim in </w:t>
      </w:r>
      <w:r w:rsidR="00CF2216">
        <w:rPr>
          <w:rFonts w:ascii="Baskerville Old Face" w:hAnsi="Baskerville Old Face"/>
          <w:i/>
          <w:sz w:val="24"/>
          <w:szCs w:val="24"/>
        </w:rPr>
        <w:t>U.S. v. Dunn</w:t>
      </w:r>
      <w:r w:rsidR="00CF2216">
        <w:rPr>
          <w:rFonts w:ascii="Baskerville Old Face" w:hAnsi="Baskerville Old Face"/>
          <w:sz w:val="24"/>
          <w:szCs w:val="24"/>
        </w:rPr>
        <w:t>, No. 2:09-cr-00895-RJS (D. Utah 2013) (securing $583,000 restitution award and right to deliver victim impact statement through representative).</w:t>
      </w:r>
    </w:p>
    <w:p w14:paraId="7A763D53" w14:textId="77777777" w:rsidR="00CF2216" w:rsidRDefault="00CF2216" w:rsidP="00CF2216">
      <w:pPr>
        <w:tabs>
          <w:tab w:val="left" w:pos="2880"/>
        </w:tabs>
        <w:spacing w:after="0" w:line="240" w:lineRule="auto"/>
        <w:ind w:left="2880" w:hanging="2880"/>
        <w:jc w:val="both"/>
        <w:rPr>
          <w:rFonts w:ascii="Baskerville Old Face" w:hAnsi="Baskerville Old Face"/>
          <w:sz w:val="24"/>
          <w:szCs w:val="24"/>
        </w:rPr>
      </w:pPr>
    </w:p>
    <w:p w14:paraId="251B9696" w14:textId="77777777" w:rsidR="00CF2216" w:rsidRPr="00CF2216" w:rsidRDefault="00CF2216" w:rsidP="00CF2216">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Pr>
          <w:rFonts w:ascii="Baskerville Old Face" w:hAnsi="Baskerville Old Face"/>
          <w:sz w:val="24"/>
          <w:szCs w:val="24"/>
        </w:rPr>
        <w:t xml:space="preserve">Pro bono counsel for victims of environmental crime in </w:t>
      </w:r>
      <w:r>
        <w:rPr>
          <w:rFonts w:ascii="Baskerville Old Face" w:hAnsi="Baskerville Old Face"/>
          <w:i/>
          <w:sz w:val="24"/>
          <w:szCs w:val="24"/>
        </w:rPr>
        <w:t>U.S. v. CITGO</w:t>
      </w:r>
      <w:r>
        <w:rPr>
          <w:rFonts w:ascii="Baskerville Old Face" w:hAnsi="Baskerville Old Face"/>
          <w:sz w:val="24"/>
          <w:szCs w:val="24"/>
        </w:rPr>
        <w:t>, No. 2:06-cr-563 (S.D Tex. 2012) (securing district court reconsideration of its earlier denial of victim status; arguing for full restitution).</w:t>
      </w:r>
    </w:p>
    <w:tbl>
      <w:tblPr>
        <w:tblW w:w="0" w:type="auto"/>
        <w:tblBorders>
          <w:top w:val="nil"/>
          <w:left w:val="nil"/>
          <w:bottom w:val="nil"/>
          <w:right w:val="nil"/>
        </w:tblBorders>
        <w:tblLayout w:type="fixed"/>
        <w:tblLook w:val="0000" w:firstRow="0" w:lastRow="0" w:firstColumn="0" w:lastColumn="0" w:noHBand="0" w:noVBand="0"/>
      </w:tblPr>
      <w:tblGrid>
        <w:gridCol w:w="2708"/>
      </w:tblGrid>
      <w:tr w:rsidR="00CF2216" w:rsidRPr="00CF2216" w14:paraId="1A75961D" w14:textId="77777777">
        <w:trPr>
          <w:trHeight w:val="109"/>
        </w:trPr>
        <w:tc>
          <w:tcPr>
            <w:tcW w:w="2708" w:type="dxa"/>
          </w:tcPr>
          <w:p w14:paraId="2E6CAEAB" w14:textId="77777777" w:rsidR="00CF2216" w:rsidRPr="00CF2216" w:rsidRDefault="00CF2216" w:rsidP="00CF2216">
            <w:pPr>
              <w:tabs>
                <w:tab w:val="left" w:pos="2880"/>
              </w:tabs>
              <w:spacing w:after="0" w:line="240" w:lineRule="auto"/>
              <w:ind w:left="2880" w:hanging="2880"/>
              <w:jc w:val="both"/>
              <w:rPr>
                <w:rFonts w:ascii="Baskerville Old Face" w:hAnsi="Baskerville Old Face"/>
                <w:sz w:val="24"/>
                <w:szCs w:val="24"/>
              </w:rPr>
            </w:pPr>
          </w:p>
        </w:tc>
      </w:tr>
    </w:tbl>
    <w:p w14:paraId="2C0C8EA8" w14:textId="77777777" w:rsidR="009D4410" w:rsidRDefault="00CF2216" w:rsidP="009D4410">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9D4410">
        <w:rPr>
          <w:rFonts w:ascii="Baskerville Old Face" w:hAnsi="Baskerville Old Face"/>
          <w:sz w:val="24"/>
          <w:szCs w:val="24"/>
        </w:rPr>
        <w:t xml:space="preserve">Pro bono counsel for </w:t>
      </w:r>
      <w:r w:rsidR="009D4410">
        <w:rPr>
          <w:rFonts w:ascii="Baskerville Old Face" w:hAnsi="Baskerville Old Face"/>
          <w:i/>
          <w:sz w:val="24"/>
          <w:szCs w:val="24"/>
        </w:rPr>
        <w:t>amici</w:t>
      </w:r>
      <w:r w:rsidR="009D4410">
        <w:rPr>
          <w:rFonts w:ascii="Baskerville Old Face" w:hAnsi="Baskerville Old Face"/>
          <w:sz w:val="24"/>
          <w:szCs w:val="24"/>
        </w:rPr>
        <w:t xml:space="preserve"> victims of the Oklahoma City bombing, in </w:t>
      </w:r>
      <w:r w:rsidR="009D4410">
        <w:rPr>
          <w:rFonts w:ascii="Baskerville Old Face" w:hAnsi="Baskerville Old Face"/>
          <w:i/>
          <w:sz w:val="24"/>
          <w:szCs w:val="24"/>
        </w:rPr>
        <w:t>United States v. Fortier</w:t>
      </w:r>
      <w:r w:rsidR="009D4410">
        <w:rPr>
          <w:rFonts w:ascii="Baskerville Old Face" w:hAnsi="Baskerville Old Face"/>
          <w:sz w:val="24"/>
          <w:szCs w:val="24"/>
        </w:rPr>
        <w:t>, No. CR 95-111-VB (W.D. Okla. 1999) (de</w:t>
      </w:r>
      <w:r w:rsidR="00E978D4">
        <w:rPr>
          <w:rFonts w:ascii="Baskerville Old Face" w:hAnsi="Baskerville Old Face"/>
          <w:sz w:val="24"/>
          <w:szCs w:val="24"/>
        </w:rPr>
        <w:t xml:space="preserve">fending victims’ right to </w:t>
      </w:r>
      <w:proofErr w:type="spellStart"/>
      <w:r w:rsidR="00E978D4">
        <w:rPr>
          <w:rFonts w:ascii="Baskerville Old Face" w:hAnsi="Baskerville Old Face"/>
          <w:sz w:val="24"/>
          <w:szCs w:val="24"/>
        </w:rPr>
        <w:t>allocu</w:t>
      </w:r>
      <w:r w:rsidR="009D4410">
        <w:rPr>
          <w:rFonts w:ascii="Baskerville Old Face" w:hAnsi="Baskerville Old Face"/>
          <w:sz w:val="24"/>
          <w:szCs w:val="24"/>
        </w:rPr>
        <w:t>te</w:t>
      </w:r>
      <w:proofErr w:type="spellEnd"/>
      <w:r w:rsidR="009D4410">
        <w:rPr>
          <w:rFonts w:ascii="Baskerville Old Face" w:hAnsi="Baskerville Old Face"/>
          <w:sz w:val="24"/>
          <w:szCs w:val="24"/>
        </w:rPr>
        <w:t xml:space="preserve"> and successfully seeking an upward de</w:t>
      </w:r>
      <w:r w:rsidR="004F30CA">
        <w:rPr>
          <w:rFonts w:ascii="Baskerville Old Face" w:hAnsi="Baskerville Old Face"/>
          <w:sz w:val="24"/>
          <w:szCs w:val="24"/>
        </w:rPr>
        <w:t>parture from sentencing guidelines).</w:t>
      </w:r>
    </w:p>
    <w:p w14:paraId="78C99EBE" w14:textId="77777777" w:rsidR="004F30CA" w:rsidRDefault="004F30CA" w:rsidP="009D4410">
      <w:pPr>
        <w:tabs>
          <w:tab w:val="left" w:pos="2880"/>
        </w:tabs>
        <w:spacing w:after="0" w:line="240" w:lineRule="auto"/>
        <w:ind w:left="2880" w:hanging="2880"/>
        <w:jc w:val="both"/>
        <w:rPr>
          <w:rFonts w:ascii="Baskerville Old Face" w:hAnsi="Baskerville Old Face"/>
          <w:sz w:val="24"/>
          <w:szCs w:val="24"/>
        </w:rPr>
      </w:pPr>
    </w:p>
    <w:p w14:paraId="69DBC573" w14:textId="77777777" w:rsidR="004F30CA" w:rsidRDefault="004F30CA" w:rsidP="004F30CA">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Pro bono counsel for Marsha Kight </w:t>
      </w:r>
      <w:r>
        <w:rPr>
          <w:rFonts w:ascii="Baskerville Old Face" w:hAnsi="Baskerville Old Face"/>
          <w:i/>
          <w:sz w:val="24"/>
          <w:szCs w:val="24"/>
        </w:rPr>
        <w:t xml:space="preserve">et al </w:t>
      </w:r>
      <w:r>
        <w:rPr>
          <w:rFonts w:ascii="Baskerville Old Face" w:hAnsi="Baskerville Old Face"/>
          <w:sz w:val="24"/>
          <w:szCs w:val="24"/>
        </w:rPr>
        <w:t xml:space="preserve">in </w:t>
      </w:r>
      <w:r>
        <w:rPr>
          <w:rFonts w:ascii="Baskerville Old Face" w:hAnsi="Baskerville Old Face"/>
          <w:i/>
          <w:sz w:val="24"/>
          <w:szCs w:val="24"/>
        </w:rPr>
        <w:t>United States v. Terry Nichols</w:t>
      </w:r>
      <w:r>
        <w:rPr>
          <w:rFonts w:ascii="Baskerville Old Face" w:hAnsi="Baskerville Old Face"/>
          <w:sz w:val="24"/>
          <w:szCs w:val="24"/>
        </w:rPr>
        <w:t>, No. 96-CR-68-M (D. Colo. 1998) (successfully arguing for $14.5 million restitution order against Oklahoma City bomber Terry Nichols and al</w:t>
      </w:r>
      <w:r w:rsidR="0030628D">
        <w:rPr>
          <w:rFonts w:ascii="Baskerville Old Face" w:hAnsi="Baskerville Old Face"/>
          <w:sz w:val="24"/>
          <w:szCs w:val="24"/>
        </w:rPr>
        <w:t xml:space="preserve">so for victims’ rights to </w:t>
      </w:r>
      <w:proofErr w:type="spellStart"/>
      <w:r w:rsidR="0030628D">
        <w:rPr>
          <w:rFonts w:ascii="Baskerville Old Face" w:hAnsi="Baskerville Old Face"/>
          <w:sz w:val="24"/>
          <w:szCs w:val="24"/>
        </w:rPr>
        <w:t>allocu</w:t>
      </w:r>
      <w:r>
        <w:rPr>
          <w:rFonts w:ascii="Baskerville Old Face" w:hAnsi="Baskerville Old Face"/>
          <w:sz w:val="24"/>
          <w:szCs w:val="24"/>
        </w:rPr>
        <w:t>te</w:t>
      </w:r>
      <w:proofErr w:type="spellEnd"/>
      <w:r>
        <w:rPr>
          <w:rFonts w:ascii="Baskerville Old Face" w:hAnsi="Baskerville Old Face"/>
          <w:sz w:val="24"/>
          <w:szCs w:val="24"/>
        </w:rPr>
        <w:t xml:space="preserve"> at sentencing).</w:t>
      </w:r>
    </w:p>
    <w:p w14:paraId="2F32B24E" w14:textId="77777777" w:rsidR="004F30CA" w:rsidRDefault="004F30CA" w:rsidP="004F30CA">
      <w:pPr>
        <w:tabs>
          <w:tab w:val="left" w:pos="2880"/>
        </w:tabs>
        <w:spacing w:after="0" w:line="240" w:lineRule="auto"/>
        <w:ind w:left="2880"/>
        <w:jc w:val="both"/>
        <w:rPr>
          <w:rFonts w:ascii="Baskerville Old Face" w:hAnsi="Baskerville Old Face"/>
          <w:sz w:val="24"/>
          <w:szCs w:val="24"/>
        </w:rPr>
      </w:pPr>
    </w:p>
    <w:p w14:paraId="7BF692CF" w14:textId="012AFF09" w:rsidR="00956EEF" w:rsidRPr="00005F96" w:rsidRDefault="004F30CA" w:rsidP="004F30CA">
      <w:pPr>
        <w:tabs>
          <w:tab w:val="left" w:pos="2880"/>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Utah Courts</w:t>
      </w:r>
      <w:r>
        <w:rPr>
          <w:rFonts w:ascii="Baskerville Old Face" w:hAnsi="Baskerville Old Face"/>
          <w:i/>
          <w:sz w:val="24"/>
          <w:szCs w:val="24"/>
        </w:rPr>
        <w:tab/>
      </w:r>
      <w:r w:rsidR="00956EEF">
        <w:rPr>
          <w:rFonts w:ascii="Baskerville Old Face" w:hAnsi="Baskerville Old Face"/>
          <w:iCs/>
          <w:sz w:val="24"/>
          <w:szCs w:val="24"/>
        </w:rPr>
        <w:t xml:space="preserve">Pro bono representation of child sexual assault victim in </w:t>
      </w:r>
      <w:r w:rsidR="00005F96">
        <w:rPr>
          <w:rFonts w:ascii="Baskerville Old Face" w:hAnsi="Baskerville Old Face"/>
          <w:i/>
          <w:sz w:val="24"/>
          <w:szCs w:val="24"/>
        </w:rPr>
        <w:t>State v. Nielson</w:t>
      </w:r>
      <w:r w:rsidR="00005F96">
        <w:rPr>
          <w:rFonts w:ascii="Baskerville Old Face" w:hAnsi="Baskerville Old Face"/>
          <w:iCs/>
          <w:sz w:val="24"/>
          <w:szCs w:val="24"/>
        </w:rPr>
        <w:t>, No. 221402476 (4</w:t>
      </w:r>
      <w:r w:rsidR="00005F96" w:rsidRPr="00005F96">
        <w:rPr>
          <w:rFonts w:ascii="Baskerville Old Face" w:hAnsi="Baskerville Old Face"/>
          <w:iCs/>
          <w:sz w:val="24"/>
          <w:szCs w:val="24"/>
          <w:vertAlign w:val="superscript"/>
        </w:rPr>
        <w:t>th</w:t>
      </w:r>
      <w:r w:rsidR="00005F96">
        <w:rPr>
          <w:rFonts w:ascii="Baskerville Old Face" w:hAnsi="Baskerville Old Face"/>
          <w:iCs/>
          <w:sz w:val="24"/>
          <w:szCs w:val="24"/>
        </w:rPr>
        <w:t xml:space="preserve"> Dist. 2023) (concluding that child sexual assault victim must testify to support charges at preliminary hearing), </w:t>
      </w:r>
      <w:r w:rsidR="00005F96">
        <w:rPr>
          <w:rFonts w:ascii="Baskerville Old Face" w:hAnsi="Baskerville Old Face"/>
          <w:i/>
          <w:sz w:val="24"/>
          <w:szCs w:val="24"/>
        </w:rPr>
        <w:t>appeal pending</w:t>
      </w:r>
      <w:r w:rsidR="00005F96">
        <w:rPr>
          <w:rFonts w:ascii="Baskerville Old Face" w:hAnsi="Baskerville Old Face"/>
          <w:iCs/>
          <w:sz w:val="24"/>
          <w:szCs w:val="24"/>
        </w:rPr>
        <w:t xml:space="preserve">. </w:t>
      </w:r>
    </w:p>
    <w:p w14:paraId="5034C8FD" w14:textId="77777777" w:rsidR="00956EEF" w:rsidRDefault="00956EEF" w:rsidP="004F30CA">
      <w:pPr>
        <w:tabs>
          <w:tab w:val="left" w:pos="2880"/>
        </w:tabs>
        <w:spacing w:after="0" w:line="240" w:lineRule="auto"/>
        <w:ind w:left="2880" w:hanging="2880"/>
        <w:jc w:val="both"/>
        <w:rPr>
          <w:rFonts w:ascii="Baskerville Old Face" w:hAnsi="Baskerville Old Face"/>
          <w:i/>
          <w:sz w:val="24"/>
          <w:szCs w:val="24"/>
        </w:rPr>
      </w:pPr>
    </w:p>
    <w:p w14:paraId="0001F441" w14:textId="140F6BFA" w:rsidR="00F363C1" w:rsidRPr="00F363C1" w:rsidRDefault="00956EEF" w:rsidP="004F30CA">
      <w:pPr>
        <w:tabs>
          <w:tab w:val="left" w:pos="2880"/>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sidR="00F363C1">
        <w:rPr>
          <w:rFonts w:ascii="Baskerville Old Face" w:hAnsi="Baskerville Old Face"/>
          <w:iCs/>
          <w:sz w:val="24"/>
          <w:szCs w:val="24"/>
        </w:rPr>
        <w:t xml:space="preserve">Pro bono representation of child sexual assault victim in </w:t>
      </w:r>
      <w:r w:rsidR="00F363C1">
        <w:rPr>
          <w:rFonts w:ascii="Baskerville Old Face" w:hAnsi="Baskerville Old Face"/>
          <w:i/>
          <w:sz w:val="24"/>
          <w:szCs w:val="24"/>
        </w:rPr>
        <w:t>State v. Chadwick</w:t>
      </w:r>
      <w:r w:rsidR="00F363C1">
        <w:rPr>
          <w:rFonts w:ascii="Baskerville Old Face" w:hAnsi="Baskerville Old Face"/>
          <w:iCs/>
          <w:sz w:val="24"/>
          <w:szCs w:val="24"/>
        </w:rPr>
        <w:t>, 2023 UT 12, 2023 WL 387625</w:t>
      </w:r>
      <w:r w:rsidR="003D6050">
        <w:rPr>
          <w:rFonts w:ascii="Baskerville Old Face" w:hAnsi="Baskerville Old Face"/>
          <w:iCs/>
          <w:sz w:val="24"/>
          <w:szCs w:val="24"/>
        </w:rPr>
        <w:t xml:space="preserve"> (successfully keeping confidential sexual assault counseling sealed during appellate proceedings). </w:t>
      </w:r>
    </w:p>
    <w:p w14:paraId="46A9B985" w14:textId="77777777" w:rsidR="00F363C1" w:rsidRDefault="00F363C1" w:rsidP="004F30CA">
      <w:pPr>
        <w:tabs>
          <w:tab w:val="left" w:pos="2880"/>
        </w:tabs>
        <w:spacing w:after="0" w:line="240" w:lineRule="auto"/>
        <w:ind w:left="2880" w:hanging="2880"/>
        <w:jc w:val="both"/>
        <w:rPr>
          <w:rFonts w:ascii="Baskerville Old Face" w:hAnsi="Baskerville Old Face"/>
          <w:i/>
          <w:sz w:val="24"/>
          <w:szCs w:val="24"/>
        </w:rPr>
      </w:pPr>
    </w:p>
    <w:p w14:paraId="3037AC5A" w14:textId="128DAF42" w:rsidR="00B533C2" w:rsidRPr="00F363C1" w:rsidRDefault="00F363C1" w:rsidP="004F30CA">
      <w:pPr>
        <w:tabs>
          <w:tab w:val="left" w:pos="2880"/>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sidR="00B533C2">
        <w:rPr>
          <w:rFonts w:ascii="Baskerville Old Face" w:hAnsi="Baskerville Old Face"/>
          <w:iCs/>
          <w:sz w:val="24"/>
          <w:szCs w:val="24"/>
        </w:rPr>
        <w:t xml:space="preserve">Pro bono representation of child sexual assault victim </w:t>
      </w:r>
      <w:r>
        <w:rPr>
          <w:rFonts w:ascii="Baskerville Old Face" w:hAnsi="Baskerville Old Face"/>
          <w:iCs/>
          <w:sz w:val="24"/>
          <w:szCs w:val="24"/>
        </w:rPr>
        <w:t xml:space="preserve">in </w:t>
      </w:r>
      <w:r w:rsidRPr="00F363C1">
        <w:rPr>
          <w:rFonts w:ascii="Baskerville Old Face" w:hAnsi="Baskerville Old Face"/>
          <w:i/>
          <w:sz w:val="24"/>
          <w:szCs w:val="24"/>
        </w:rPr>
        <w:t>F.L. v. Court of Appeals</w:t>
      </w:r>
      <w:r>
        <w:rPr>
          <w:rFonts w:ascii="Baskerville Old Face" w:hAnsi="Baskerville Old Face"/>
          <w:iCs/>
          <w:sz w:val="24"/>
          <w:szCs w:val="24"/>
        </w:rPr>
        <w:t xml:space="preserve">, 2022 UT 32 (successfully obtaining extraordinary relief </w:t>
      </w:r>
      <w:r>
        <w:rPr>
          <w:rFonts w:ascii="Baskerville Old Face" w:hAnsi="Baskerville Old Face"/>
          <w:iCs/>
          <w:sz w:val="24"/>
          <w:szCs w:val="24"/>
        </w:rPr>
        <w:lastRenderedPageBreak/>
        <w:t xml:space="preserve">allowing F.L. to protect her right in the confidentiality of sexual assault </w:t>
      </w:r>
      <w:r w:rsidR="003D6050">
        <w:rPr>
          <w:rFonts w:ascii="Baskerville Old Face" w:hAnsi="Baskerville Old Face"/>
          <w:iCs/>
          <w:sz w:val="24"/>
          <w:szCs w:val="24"/>
        </w:rPr>
        <w:t xml:space="preserve">counseling </w:t>
      </w:r>
      <w:r>
        <w:rPr>
          <w:rFonts w:ascii="Baskerville Old Face" w:hAnsi="Baskerville Old Face"/>
          <w:iCs/>
          <w:sz w:val="24"/>
          <w:szCs w:val="24"/>
        </w:rPr>
        <w:t>records).</w:t>
      </w:r>
    </w:p>
    <w:p w14:paraId="234E844B" w14:textId="77777777" w:rsidR="00B533C2" w:rsidRDefault="00B533C2" w:rsidP="004F30CA">
      <w:pPr>
        <w:tabs>
          <w:tab w:val="left" w:pos="2880"/>
        </w:tabs>
        <w:spacing w:after="0" w:line="240" w:lineRule="auto"/>
        <w:ind w:left="2880" w:hanging="2880"/>
        <w:jc w:val="both"/>
        <w:rPr>
          <w:rFonts w:ascii="Baskerville Old Face" w:hAnsi="Baskerville Old Face"/>
          <w:i/>
          <w:sz w:val="24"/>
          <w:szCs w:val="24"/>
        </w:rPr>
      </w:pPr>
    </w:p>
    <w:p w14:paraId="5FA8EB38" w14:textId="1635EF37" w:rsidR="002D0158" w:rsidRPr="002D0158" w:rsidRDefault="00B533C2" w:rsidP="004F30CA">
      <w:pPr>
        <w:tabs>
          <w:tab w:val="left" w:pos="2880"/>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sidR="002D0158">
        <w:rPr>
          <w:rFonts w:ascii="Baskerville Old Face" w:hAnsi="Baskerville Old Face"/>
          <w:iCs/>
          <w:sz w:val="24"/>
          <w:szCs w:val="24"/>
        </w:rPr>
        <w:t xml:space="preserve">Pro bono representation of child sexual assault victim F.L. in </w:t>
      </w:r>
      <w:r w:rsidR="002D0158">
        <w:rPr>
          <w:rFonts w:ascii="Baskerville Old Face" w:hAnsi="Baskerville Old Face"/>
          <w:i/>
          <w:sz w:val="24"/>
          <w:szCs w:val="24"/>
        </w:rPr>
        <w:t>State v. Chadwick</w:t>
      </w:r>
      <w:r w:rsidR="002D0158">
        <w:rPr>
          <w:rFonts w:ascii="Baskerville Old Face" w:hAnsi="Baskerville Old Face"/>
          <w:iCs/>
          <w:sz w:val="24"/>
          <w:szCs w:val="24"/>
        </w:rPr>
        <w:t xml:space="preserve">, </w:t>
      </w:r>
      <w:r w:rsidR="002D0158" w:rsidRPr="002D0158">
        <w:rPr>
          <w:rFonts w:ascii="Baskerville Old Face" w:hAnsi="Baskerville Old Face"/>
          <w:iCs/>
          <w:sz w:val="24"/>
          <w:szCs w:val="24"/>
        </w:rPr>
        <w:t>20190818-CA</w:t>
      </w:r>
      <w:r w:rsidR="002D0158">
        <w:rPr>
          <w:rFonts w:ascii="Baskerville Old Face" w:hAnsi="Baskerville Old Face"/>
          <w:iCs/>
          <w:sz w:val="24"/>
          <w:szCs w:val="24"/>
        </w:rPr>
        <w:t xml:space="preserve"> (Utah Ct. App.) (obtaining re-sealing of confidential sex abuse counseling records). </w:t>
      </w:r>
    </w:p>
    <w:p w14:paraId="3EA4BB48" w14:textId="77777777" w:rsidR="002D0158" w:rsidRDefault="002D0158" w:rsidP="004F30CA">
      <w:pPr>
        <w:tabs>
          <w:tab w:val="left" w:pos="2880"/>
        </w:tabs>
        <w:spacing w:after="0" w:line="240" w:lineRule="auto"/>
        <w:ind w:left="2880" w:hanging="2880"/>
        <w:jc w:val="both"/>
        <w:rPr>
          <w:rFonts w:ascii="Baskerville Old Face" w:hAnsi="Baskerville Old Face"/>
          <w:i/>
          <w:sz w:val="24"/>
          <w:szCs w:val="24"/>
        </w:rPr>
      </w:pPr>
    </w:p>
    <w:p w14:paraId="46EF38E5" w14:textId="0E30479B" w:rsidR="003A10E8" w:rsidRPr="003A10E8" w:rsidRDefault="002D0158" w:rsidP="004F30CA">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3A10E8">
        <w:rPr>
          <w:rFonts w:ascii="Baskerville Old Face" w:hAnsi="Baskerville Old Face"/>
          <w:sz w:val="24"/>
          <w:szCs w:val="24"/>
        </w:rPr>
        <w:t xml:space="preserve">Pro bono representation of L.L., in </w:t>
      </w:r>
      <w:r w:rsidR="003A10E8">
        <w:rPr>
          <w:rFonts w:ascii="Baskerville Old Face" w:hAnsi="Baskerville Old Face"/>
          <w:i/>
          <w:sz w:val="24"/>
          <w:szCs w:val="24"/>
        </w:rPr>
        <w:t>State v. Lopez</w:t>
      </w:r>
      <w:r w:rsidR="003A10E8">
        <w:rPr>
          <w:rFonts w:ascii="Baskerville Old Face" w:hAnsi="Baskerville Old Face"/>
          <w:sz w:val="24"/>
          <w:szCs w:val="24"/>
        </w:rPr>
        <w:t xml:space="preserve">, </w:t>
      </w:r>
      <w:r w:rsidR="00B533C2">
        <w:rPr>
          <w:rFonts w:ascii="Baskerville Old Face" w:hAnsi="Baskerville Old Face"/>
          <w:sz w:val="24"/>
          <w:szCs w:val="24"/>
        </w:rPr>
        <w:t xml:space="preserve">2020 UT 61 </w:t>
      </w:r>
      <w:r w:rsidR="003A10E8">
        <w:rPr>
          <w:rFonts w:ascii="Baskerville Old Face" w:hAnsi="Baskerville Old Face"/>
          <w:sz w:val="24"/>
          <w:szCs w:val="24"/>
        </w:rPr>
        <w:t>(</w:t>
      </w:r>
      <w:r w:rsidR="00B533C2">
        <w:rPr>
          <w:rFonts w:ascii="Baskerville Old Face" w:hAnsi="Baskerville Old Face"/>
          <w:sz w:val="24"/>
          <w:szCs w:val="24"/>
        </w:rPr>
        <w:t xml:space="preserve">successfully </w:t>
      </w:r>
      <w:r w:rsidR="003A10E8">
        <w:rPr>
          <w:rFonts w:ascii="Baskerville Old Face" w:hAnsi="Baskerville Old Face"/>
          <w:sz w:val="24"/>
          <w:szCs w:val="24"/>
        </w:rPr>
        <w:t xml:space="preserve">defending Utah’s Victims’ Rights Amendment’s restrictions on crime victims being forced to testify at preliminary hearings).  </w:t>
      </w:r>
    </w:p>
    <w:p w14:paraId="62668BDF" w14:textId="0C19901A" w:rsidR="003A10E8" w:rsidRDefault="003A10E8" w:rsidP="004F30CA">
      <w:pPr>
        <w:tabs>
          <w:tab w:val="left" w:pos="2880"/>
        </w:tabs>
        <w:spacing w:after="0" w:line="240" w:lineRule="auto"/>
        <w:ind w:left="2880" w:hanging="2880"/>
        <w:jc w:val="both"/>
        <w:rPr>
          <w:rFonts w:ascii="Baskerville Old Face" w:hAnsi="Baskerville Old Face"/>
          <w:sz w:val="24"/>
          <w:szCs w:val="24"/>
        </w:rPr>
      </w:pPr>
    </w:p>
    <w:p w14:paraId="4BB9F5F5" w14:textId="22879FC3" w:rsidR="00EE7CB5" w:rsidRPr="00EE7CB5" w:rsidRDefault="00EE7CB5" w:rsidP="004F30CA">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Representation of Lance Bess, </w:t>
      </w:r>
      <w:r>
        <w:rPr>
          <w:rFonts w:ascii="Baskerville Old Face" w:hAnsi="Baskerville Old Face"/>
          <w:i/>
          <w:iCs/>
          <w:sz w:val="24"/>
          <w:szCs w:val="24"/>
        </w:rPr>
        <w:t>State v. Bess</w:t>
      </w:r>
      <w:r>
        <w:rPr>
          <w:rFonts w:ascii="Baskerville Old Face" w:hAnsi="Baskerville Old Face"/>
          <w:sz w:val="24"/>
          <w:szCs w:val="24"/>
        </w:rPr>
        <w:t xml:space="preserve">, </w:t>
      </w:r>
      <w:r w:rsidR="00B533C2">
        <w:rPr>
          <w:rFonts w:ascii="Baskerville Old Face" w:hAnsi="Baskerville Old Face"/>
          <w:sz w:val="24"/>
          <w:szCs w:val="24"/>
        </w:rPr>
        <w:t xml:space="preserve">2019 UT 70, 437 </w:t>
      </w:r>
      <w:r>
        <w:rPr>
          <w:rFonts w:ascii="Baskerville Old Face" w:hAnsi="Baskerville Old Face"/>
          <w:sz w:val="24"/>
          <w:szCs w:val="24"/>
        </w:rPr>
        <w:t>P.3d</w:t>
      </w:r>
      <w:r w:rsidR="00B533C2">
        <w:rPr>
          <w:rFonts w:ascii="Baskerville Old Face" w:hAnsi="Baskerville Old Face"/>
          <w:sz w:val="24"/>
          <w:szCs w:val="24"/>
        </w:rPr>
        <w:t>157</w:t>
      </w:r>
      <w:r>
        <w:rPr>
          <w:rFonts w:ascii="Baskerville Old Face" w:hAnsi="Baskerville Old Face"/>
          <w:sz w:val="24"/>
          <w:szCs w:val="24"/>
        </w:rPr>
        <w:t xml:space="preserve">, 2019 WL 2352847 (Utah 2019) (challenging conviction of police officer for displaying a weapon; position supported by numerous law enforcement organizations).  </w:t>
      </w:r>
    </w:p>
    <w:p w14:paraId="63B2A325" w14:textId="77777777" w:rsidR="00EE7CB5" w:rsidRDefault="00EE7CB5" w:rsidP="004F30CA">
      <w:pPr>
        <w:tabs>
          <w:tab w:val="left" w:pos="2880"/>
        </w:tabs>
        <w:spacing w:after="0" w:line="240" w:lineRule="auto"/>
        <w:ind w:left="2880" w:hanging="2880"/>
        <w:jc w:val="both"/>
        <w:rPr>
          <w:rFonts w:ascii="Baskerville Old Face" w:hAnsi="Baskerville Old Face"/>
          <w:sz w:val="24"/>
          <w:szCs w:val="24"/>
        </w:rPr>
      </w:pPr>
    </w:p>
    <w:p w14:paraId="1310CC52" w14:textId="77777777" w:rsidR="009D5AE8" w:rsidRPr="009D5AE8" w:rsidRDefault="003A10E8" w:rsidP="004F30CA">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9D5AE8">
        <w:rPr>
          <w:rFonts w:ascii="Baskerville Old Face" w:hAnsi="Baskerville Old Face"/>
          <w:sz w:val="24"/>
          <w:szCs w:val="24"/>
        </w:rPr>
        <w:t xml:space="preserve">Pro bono representation of four “Jane Does,” in </w:t>
      </w:r>
      <w:r w:rsidR="009D5AE8">
        <w:rPr>
          <w:rFonts w:ascii="Baskerville Old Face" w:hAnsi="Baskerville Old Face"/>
          <w:i/>
          <w:sz w:val="24"/>
          <w:szCs w:val="24"/>
        </w:rPr>
        <w:t>In re Petition for Appointment of a Prosecutor Pro Tempore</w:t>
      </w:r>
      <w:r w:rsidR="009D5AE8">
        <w:rPr>
          <w:rFonts w:ascii="Baskerville Old Face" w:hAnsi="Baskerville Old Face"/>
          <w:sz w:val="24"/>
          <w:szCs w:val="24"/>
        </w:rPr>
        <w:t>, No. 20180839-SC (Utah Sup</w:t>
      </w:r>
      <w:r>
        <w:rPr>
          <w:rFonts w:ascii="Baskerville Old Face" w:hAnsi="Baskerville Old Face"/>
          <w:sz w:val="24"/>
          <w:szCs w:val="24"/>
        </w:rPr>
        <w:t>reme</w:t>
      </w:r>
      <w:r w:rsidR="009D5AE8">
        <w:rPr>
          <w:rFonts w:ascii="Baskerville Old Face" w:hAnsi="Baskerville Old Face"/>
          <w:sz w:val="24"/>
          <w:szCs w:val="24"/>
        </w:rPr>
        <w:t xml:space="preserve"> </w:t>
      </w:r>
      <w:r>
        <w:rPr>
          <w:rFonts w:ascii="Baskerville Old Face" w:hAnsi="Baskerville Old Face"/>
          <w:sz w:val="24"/>
          <w:szCs w:val="24"/>
        </w:rPr>
        <w:t xml:space="preserve">Ct. </w:t>
      </w:r>
      <w:r w:rsidR="009D5AE8">
        <w:rPr>
          <w:rFonts w:ascii="Baskerville Old Face" w:hAnsi="Baskerville Old Face"/>
          <w:sz w:val="24"/>
          <w:szCs w:val="24"/>
        </w:rPr>
        <w:t xml:space="preserve">2018) (first ever crime victims’ petition under the Utah Constitution for appointment of prosecutor to file four rape cases).  </w:t>
      </w:r>
    </w:p>
    <w:p w14:paraId="067B2542" w14:textId="77777777" w:rsidR="009D5AE8" w:rsidRDefault="009D5AE8" w:rsidP="004F30CA">
      <w:pPr>
        <w:tabs>
          <w:tab w:val="left" w:pos="2880"/>
        </w:tabs>
        <w:spacing w:after="0" w:line="240" w:lineRule="auto"/>
        <w:ind w:left="2880" w:hanging="2880"/>
        <w:jc w:val="both"/>
        <w:rPr>
          <w:rFonts w:ascii="Baskerville Old Face" w:hAnsi="Baskerville Old Face"/>
          <w:sz w:val="24"/>
          <w:szCs w:val="24"/>
        </w:rPr>
      </w:pPr>
    </w:p>
    <w:p w14:paraId="3D5102AF" w14:textId="77777777" w:rsidR="0073323C" w:rsidRPr="0073323C" w:rsidRDefault="009D5AE8" w:rsidP="004F30CA">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73323C">
        <w:rPr>
          <w:rFonts w:ascii="Baskerville Old Face" w:hAnsi="Baskerville Old Face"/>
          <w:sz w:val="24"/>
          <w:szCs w:val="24"/>
        </w:rPr>
        <w:t xml:space="preserve">Pro bono representation of Utah Council on Victims of Crime in </w:t>
      </w:r>
      <w:r w:rsidR="0073323C">
        <w:rPr>
          <w:rFonts w:ascii="Baskerville Old Face" w:hAnsi="Baskerville Old Face"/>
          <w:i/>
          <w:sz w:val="24"/>
          <w:szCs w:val="24"/>
        </w:rPr>
        <w:t xml:space="preserve">State v. Hernandez </w:t>
      </w:r>
      <w:r w:rsidR="0073323C">
        <w:rPr>
          <w:rFonts w:ascii="Baskerville Old Face" w:hAnsi="Baskerville Old Face"/>
          <w:sz w:val="24"/>
          <w:szCs w:val="24"/>
        </w:rPr>
        <w:t xml:space="preserve">(Utah Supreme Court 2017) (defending Utah’s Victims’ Rights Amendment’s restrictions on crime victims being forced to testify at preliminary hearings).  </w:t>
      </w:r>
    </w:p>
    <w:p w14:paraId="67E0C5C5" w14:textId="77777777" w:rsidR="0073323C" w:rsidRDefault="0073323C" w:rsidP="004F30CA">
      <w:pPr>
        <w:tabs>
          <w:tab w:val="left" w:pos="2880"/>
        </w:tabs>
        <w:spacing w:after="0" w:line="240" w:lineRule="auto"/>
        <w:ind w:left="2880" w:hanging="2880"/>
        <w:jc w:val="both"/>
        <w:rPr>
          <w:rFonts w:ascii="Baskerville Old Face" w:hAnsi="Baskerville Old Face"/>
          <w:i/>
          <w:sz w:val="24"/>
          <w:szCs w:val="24"/>
        </w:rPr>
      </w:pPr>
    </w:p>
    <w:p w14:paraId="6F3661EF" w14:textId="4849EC43" w:rsidR="009B5B80" w:rsidRPr="003D17C5" w:rsidRDefault="0073323C" w:rsidP="004F30CA">
      <w:pPr>
        <w:tabs>
          <w:tab w:val="left" w:pos="2880"/>
        </w:tabs>
        <w:spacing w:after="0" w:line="240" w:lineRule="auto"/>
        <w:ind w:left="2880" w:hanging="2880"/>
        <w:jc w:val="both"/>
        <w:rPr>
          <w:rFonts w:ascii="Baskerville Old Face" w:hAnsi="Baskerville Old Face"/>
          <w:iCs/>
          <w:sz w:val="24"/>
          <w:szCs w:val="24"/>
        </w:rPr>
      </w:pPr>
      <w:r>
        <w:rPr>
          <w:rFonts w:ascii="Baskerville Old Face" w:hAnsi="Baskerville Old Face"/>
          <w:i/>
          <w:sz w:val="24"/>
          <w:szCs w:val="24"/>
        </w:rPr>
        <w:tab/>
      </w:r>
      <w:r w:rsidR="009B5B80">
        <w:rPr>
          <w:rFonts w:ascii="Baskerville Old Face" w:hAnsi="Baskerville Old Face"/>
          <w:iCs/>
          <w:sz w:val="24"/>
          <w:szCs w:val="24"/>
        </w:rPr>
        <w:t xml:space="preserve">Pro bono representation conservationists Rose Chilcoat and Mark Franklin in </w:t>
      </w:r>
      <w:r w:rsidR="009B5B80">
        <w:rPr>
          <w:rFonts w:ascii="Baskerville Old Face" w:hAnsi="Baskerville Old Face"/>
          <w:i/>
          <w:sz w:val="24"/>
          <w:szCs w:val="24"/>
        </w:rPr>
        <w:t xml:space="preserve">State v. Franklin et. al </w:t>
      </w:r>
      <w:r w:rsidR="003D17C5">
        <w:rPr>
          <w:rFonts w:ascii="Baskerville Old Face" w:hAnsi="Baskerville Old Face"/>
          <w:i/>
          <w:sz w:val="24"/>
          <w:szCs w:val="24"/>
        </w:rPr>
        <w:t xml:space="preserve"> </w:t>
      </w:r>
      <w:r w:rsidR="003D17C5">
        <w:rPr>
          <w:rFonts w:ascii="Baskerville Old Face" w:hAnsi="Baskerville Old Face"/>
          <w:iCs/>
          <w:sz w:val="24"/>
          <w:szCs w:val="24"/>
        </w:rPr>
        <w:t>(8</w:t>
      </w:r>
      <w:r w:rsidR="003D17C5" w:rsidRPr="003D17C5">
        <w:rPr>
          <w:rFonts w:ascii="Baskerville Old Face" w:hAnsi="Baskerville Old Face"/>
          <w:iCs/>
          <w:sz w:val="24"/>
          <w:szCs w:val="24"/>
          <w:vertAlign w:val="superscript"/>
        </w:rPr>
        <w:t>th</w:t>
      </w:r>
      <w:r w:rsidR="003D17C5">
        <w:rPr>
          <w:rFonts w:ascii="Baskerville Old Face" w:hAnsi="Baskerville Old Face"/>
          <w:iCs/>
          <w:sz w:val="24"/>
          <w:szCs w:val="24"/>
        </w:rPr>
        <w:t xml:space="preserve"> Dist. Ct. and Utah Court of Appeals 2017)</w:t>
      </w:r>
      <w:r w:rsidR="003D17C5">
        <w:rPr>
          <w:rFonts w:ascii="Baskerville Old Face" w:hAnsi="Baskerville Old Face"/>
          <w:i/>
          <w:sz w:val="24"/>
          <w:szCs w:val="24"/>
        </w:rPr>
        <w:t xml:space="preserve"> </w:t>
      </w:r>
      <w:r w:rsidR="003D17C5">
        <w:rPr>
          <w:rFonts w:ascii="Baskerville Old Face" w:hAnsi="Baskerville Old Face"/>
          <w:iCs/>
          <w:sz w:val="24"/>
          <w:szCs w:val="24"/>
        </w:rPr>
        <w:t xml:space="preserve">(defending against felony criminal charges of wanton destruction of livestock) (charges dismissed against Ms. Chilcoat by Utah Court of Appeals; no contest plea resolution by Mr. Franklin). </w:t>
      </w:r>
      <w:r w:rsidR="003D17C5">
        <w:rPr>
          <w:rFonts w:ascii="Baskerville Old Face" w:hAnsi="Baskerville Old Face"/>
          <w:i/>
          <w:sz w:val="24"/>
          <w:szCs w:val="24"/>
        </w:rPr>
        <w:t xml:space="preserve"> </w:t>
      </w:r>
    </w:p>
    <w:p w14:paraId="0F27EADA" w14:textId="30100A8B" w:rsidR="009B5B80" w:rsidRPr="003D17C5" w:rsidRDefault="009B5B80" w:rsidP="004F30CA">
      <w:pPr>
        <w:tabs>
          <w:tab w:val="left" w:pos="2880"/>
        </w:tabs>
        <w:spacing w:after="0" w:line="240" w:lineRule="auto"/>
        <w:ind w:left="2880" w:hanging="2880"/>
        <w:jc w:val="both"/>
        <w:rPr>
          <w:rFonts w:ascii="Baskerville Old Face" w:hAnsi="Baskerville Old Face"/>
          <w:iCs/>
          <w:sz w:val="24"/>
          <w:szCs w:val="24"/>
        </w:rPr>
      </w:pPr>
    </w:p>
    <w:p w14:paraId="350FFA5F" w14:textId="09695882" w:rsidR="00884827" w:rsidRDefault="009B5B80" w:rsidP="004F30CA">
      <w:pPr>
        <w:tabs>
          <w:tab w:val="left" w:pos="2880"/>
        </w:tabs>
        <w:spacing w:after="0" w:line="240" w:lineRule="auto"/>
        <w:ind w:left="2880" w:hanging="2880"/>
        <w:jc w:val="both"/>
        <w:rPr>
          <w:rFonts w:ascii="Baskerville Old Face" w:hAnsi="Baskerville Old Face"/>
          <w:i/>
          <w:sz w:val="24"/>
          <w:szCs w:val="24"/>
        </w:rPr>
      </w:pPr>
      <w:r>
        <w:rPr>
          <w:rFonts w:ascii="Baskerville Old Face" w:hAnsi="Baskerville Old Face"/>
          <w:i/>
          <w:sz w:val="24"/>
          <w:szCs w:val="24"/>
        </w:rPr>
        <w:tab/>
      </w:r>
      <w:r w:rsidR="00884827">
        <w:rPr>
          <w:rFonts w:ascii="Baskerville Old Face" w:hAnsi="Baskerville Old Face"/>
          <w:sz w:val="24"/>
          <w:szCs w:val="24"/>
        </w:rPr>
        <w:t xml:space="preserve">Pro bono representation of Utah Council on Victims of Crime in </w:t>
      </w:r>
      <w:r w:rsidR="00884827">
        <w:rPr>
          <w:rFonts w:ascii="Baskerville Old Face" w:hAnsi="Baskerville Old Face"/>
          <w:i/>
          <w:sz w:val="24"/>
          <w:szCs w:val="24"/>
        </w:rPr>
        <w:t xml:space="preserve">State v. Rowan </w:t>
      </w:r>
      <w:r w:rsidR="00884827">
        <w:rPr>
          <w:rFonts w:ascii="Baskerville Old Face" w:hAnsi="Baskerville Old Face"/>
          <w:sz w:val="24"/>
          <w:szCs w:val="24"/>
        </w:rPr>
        <w:t xml:space="preserve">(Utah Supreme Court 2016) (challenging existence of state exclusionary rule) (brief cited favorably in concurring opinion of Justice Lee).  </w:t>
      </w:r>
    </w:p>
    <w:p w14:paraId="4104E641" w14:textId="77777777" w:rsidR="00884827" w:rsidRDefault="00884827" w:rsidP="004F30CA">
      <w:pPr>
        <w:tabs>
          <w:tab w:val="left" w:pos="2880"/>
        </w:tabs>
        <w:spacing w:after="0" w:line="240" w:lineRule="auto"/>
        <w:ind w:left="2880" w:hanging="2880"/>
        <w:jc w:val="both"/>
        <w:rPr>
          <w:rFonts w:ascii="Baskerville Old Face" w:hAnsi="Baskerville Old Face"/>
          <w:i/>
          <w:sz w:val="24"/>
          <w:szCs w:val="24"/>
        </w:rPr>
      </w:pPr>
    </w:p>
    <w:p w14:paraId="740219FC" w14:textId="77777777" w:rsidR="003A33F8" w:rsidRPr="003A33F8" w:rsidRDefault="00884827" w:rsidP="004F30CA">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3A33F8">
        <w:rPr>
          <w:rFonts w:ascii="Baskerville Old Face" w:hAnsi="Baskerville Old Face"/>
          <w:sz w:val="24"/>
          <w:szCs w:val="24"/>
        </w:rPr>
        <w:t>Successful defense of police Officer Shaun D. Cowley, charged with manslaughter, Case. No. 141906795 (3rd Dist. Ct. Oct. 2014) (case dismissed after three-day preliminary hearing).</w:t>
      </w:r>
    </w:p>
    <w:p w14:paraId="0FABD89A" w14:textId="77777777" w:rsidR="003A33F8" w:rsidRDefault="003A33F8" w:rsidP="004F30CA">
      <w:pPr>
        <w:tabs>
          <w:tab w:val="left" w:pos="2880"/>
        </w:tabs>
        <w:spacing w:after="0" w:line="240" w:lineRule="auto"/>
        <w:ind w:left="2880" w:hanging="2880"/>
        <w:jc w:val="both"/>
        <w:rPr>
          <w:rFonts w:ascii="Baskerville Old Face" w:hAnsi="Baskerville Old Face"/>
          <w:i/>
          <w:sz w:val="24"/>
          <w:szCs w:val="24"/>
        </w:rPr>
      </w:pPr>
    </w:p>
    <w:p w14:paraId="4EA14FC1" w14:textId="77777777" w:rsidR="001102A5" w:rsidRDefault="003A33F8" w:rsidP="004F30CA">
      <w:pPr>
        <w:tabs>
          <w:tab w:val="left" w:pos="2880"/>
        </w:tabs>
        <w:spacing w:after="0" w:line="240" w:lineRule="auto"/>
        <w:ind w:left="2880" w:hanging="2880"/>
        <w:jc w:val="both"/>
        <w:rPr>
          <w:rFonts w:ascii="Baskerville Old Face" w:hAnsi="Baskerville Old Face"/>
          <w:i/>
          <w:sz w:val="24"/>
          <w:szCs w:val="24"/>
        </w:rPr>
      </w:pPr>
      <w:r>
        <w:rPr>
          <w:rFonts w:ascii="Baskerville Old Face" w:hAnsi="Baskerville Old Face"/>
          <w:i/>
          <w:sz w:val="24"/>
          <w:szCs w:val="24"/>
        </w:rPr>
        <w:tab/>
      </w:r>
      <w:r w:rsidR="001102A5">
        <w:rPr>
          <w:rFonts w:ascii="Baskerville Old Face" w:hAnsi="Baskerville Old Face"/>
          <w:sz w:val="24"/>
          <w:szCs w:val="24"/>
        </w:rPr>
        <w:t xml:space="preserve">Pro bono representation of Utah Council on Victims of Crime in </w:t>
      </w:r>
      <w:r w:rsidR="001102A5">
        <w:rPr>
          <w:rFonts w:ascii="Baskerville Old Face" w:hAnsi="Baskerville Old Face"/>
          <w:i/>
          <w:sz w:val="24"/>
          <w:szCs w:val="24"/>
        </w:rPr>
        <w:t>State v. Walker</w:t>
      </w:r>
      <w:r w:rsidR="00CF2216">
        <w:rPr>
          <w:rFonts w:ascii="Baskerville Old Face" w:hAnsi="Baskerville Old Face"/>
          <w:sz w:val="24"/>
          <w:szCs w:val="24"/>
        </w:rPr>
        <w:t xml:space="preserve">, </w:t>
      </w:r>
      <w:r w:rsidR="00D857D1">
        <w:rPr>
          <w:rFonts w:ascii="Baskerville Old Face" w:hAnsi="Baskerville Old Face"/>
          <w:sz w:val="24"/>
          <w:szCs w:val="24"/>
        </w:rPr>
        <w:t xml:space="preserve">267 </w:t>
      </w:r>
      <w:r w:rsidR="00CF2216">
        <w:rPr>
          <w:rFonts w:ascii="Baskerville Old Face" w:hAnsi="Baskerville Old Face"/>
          <w:sz w:val="24"/>
          <w:szCs w:val="24"/>
        </w:rPr>
        <w:t>P.2d</w:t>
      </w:r>
      <w:r w:rsidR="00D857D1">
        <w:rPr>
          <w:rFonts w:ascii="Baskerville Old Face" w:hAnsi="Baskerville Old Face"/>
          <w:sz w:val="24"/>
          <w:szCs w:val="24"/>
        </w:rPr>
        <w:t xml:space="preserve"> 690 </w:t>
      </w:r>
      <w:r w:rsidR="00CF2216">
        <w:rPr>
          <w:rFonts w:ascii="Baskerville Old Face" w:hAnsi="Baskerville Old Face"/>
          <w:sz w:val="24"/>
          <w:szCs w:val="24"/>
        </w:rPr>
        <w:t>(Utah Supreme Court 2012</w:t>
      </w:r>
      <w:r w:rsidR="001102A5">
        <w:rPr>
          <w:rFonts w:ascii="Baskerville Old Face" w:hAnsi="Baskerville Old Face"/>
          <w:sz w:val="24"/>
          <w:szCs w:val="24"/>
        </w:rPr>
        <w:t>) (challenging existence of state exclusionary rule)</w:t>
      </w:r>
      <w:r w:rsidR="00CF2216">
        <w:rPr>
          <w:rFonts w:ascii="Baskerville Old Face" w:hAnsi="Baskerville Old Face"/>
          <w:sz w:val="24"/>
          <w:szCs w:val="24"/>
        </w:rPr>
        <w:t xml:space="preserve"> (brief cited favorably in concurring opinion of Justice Lee)</w:t>
      </w:r>
      <w:r w:rsidR="001102A5">
        <w:rPr>
          <w:rFonts w:ascii="Baskerville Old Face" w:hAnsi="Baskerville Old Face"/>
          <w:sz w:val="24"/>
          <w:szCs w:val="24"/>
        </w:rPr>
        <w:t xml:space="preserve">.  </w:t>
      </w:r>
    </w:p>
    <w:p w14:paraId="1D7D87B7" w14:textId="77777777" w:rsidR="001102A5" w:rsidRDefault="001102A5" w:rsidP="004F30CA">
      <w:pPr>
        <w:tabs>
          <w:tab w:val="left" w:pos="2880"/>
        </w:tabs>
        <w:spacing w:after="0" w:line="240" w:lineRule="auto"/>
        <w:ind w:left="2880" w:hanging="2880"/>
        <w:jc w:val="both"/>
        <w:rPr>
          <w:rFonts w:ascii="Baskerville Old Face" w:hAnsi="Baskerville Old Face"/>
          <w:i/>
          <w:sz w:val="24"/>
          <w:szCs w:val="24"/>
        </w:rPr>
      </w:pPr>
    </w:p>
    <w:p w14:paraId="73CC40D5" w14:textId="77777777" w:rsidR="004F30CA" w:rsidRDefault="001102A5" w:rsidP="004F30CA">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lastRenderedPageBreak/>
        <w:tab/>
      </w:r>
      <w:r w:rsidR="004F30CA">
        <w:rPr>
          <w:rFonts w:ascii="Baskerville Old Face" w:hAnsi="Baskerville Old Face"/>
          <w:sz w:val="24"/>
          <w:szCs w:val="24"/>
        </w:rPr>
        <w:t xml:space="preserve">Pro bono representation of victim with serious injuries from a DUI in </w:t>
      </w:r>
      <w:r w:rsidR="004F30CA">
        <w:rPr>
          <w:rFonts w:ascii="Baskerville Old Face" w:hAnsi="Baskerville Old Face"/>
          <w:i/>
          <w:sz w:val="24"/>
          <w:szCs w:val="24"/>
        </w:rPr>
        <w:t>State v. Roles</w:t>
      </w:r>
      <w:r w:rsidR="004F30CA">
        <w:rPr>
          <w:rFonts w:ascii="Baskerville Old Face" w:hAnsi="Baskerville Old Face"/>
          <w:sz w:val="24"/>
          <w:szCs w:val="24"/>
        </w:rPr>
        <w:t>, No. 01012240TBG (3</w:t>
      </w:r>
      <w:r w:rsidR="004F30CA" w:rsidRPr="004F30CA">
        <w:rPr>
          <w:rFonts w:ascii="Baskerville Old Face" w:hAnsi="Baskerville Old Face"/>
          <w:sz w:val="24"/>
          <w:szCs w:val="24"/>
          <w:vertAlign w:val="superscript"/>
        </w:rPr>
        <w:t>rd</w:t>
      </w:r>
      <w:r w:rsidR="004F30CA">
        <w:rPr>
          <w:rFonts w:ascii="Baskerville Old Face" w:hAnsi="Baskerville Old Face"/>
          <w:sz w:val="24"/>
          <w:szCs w:val="24"/>
        </w:rPr>
        <w:t xml:space="preserve"> Dist. 2001) (obtaining $90,000 restitution award for badly injured victim).</w:t>
      </w:r>
    </w:p>
    <w:p w14:paraId="7DE024E9" w14:textId="77777777" w:rsidR="004F30CA" w:rsidRDefault="004F30CA" w:rsidP="004F30CA">
      <w:pPr>
        <w:tabs>
          <w:tab w:val="left" w:pos="2880"/>
        </w:tabs>
        <w:spacing w:after="0" w:line="240" w:lineRule="auto"/>
        <w:ind w:left="2880" w:hanging="2880"/>
        <w:jc w:val="both"/>
        <w:rPr>
          <w:rFonts w:ascii="Baskerville Old Face" w:hAnsi="Baskerville Old Face"/>
          <w:sz w:val="24"/>
          <w:szCs w:val="24"/>
        </w:rPr>
      </w:pPr>
    </w:p>
    <w:p w14:paraId="1AF4F077" w14:textId="77777777" w:rsidR="001162CE" w:rsidRDefault="004F30CA" w:rsidP="004F30CA">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Pro bono representation of families of murder victims in </w:t>
      </w:r>
      <w:r>
        <w:rPr>
          <w:rFonts w:ascii="Baskerville Old Face" w:hAnsi="Baskerville Old Face"/>
          <w:i/>
          <w:sz w:val="24"/>
          <w:szCs w:val="24"/>
        </w:rPr>
        <w:t>State v. Weitzel</w:t>
      </w:r>
      <w:r>
        <w:rPr>
          <w:rFonts w:ascii="Baskerville Old Face" w:hAnsi="Baskerville Old Face"/>
          <w:sz w:val="24"/>
          <w:szCs w:val="24"/>
        </w:rPr>
        <w:t>, in the Utah Court of Appeals and the 2</w:t>
      </w:r>
      <w:r w:rsidRPr="004F30CA">
        <w:rPr>
          <w:rFonts w:ascii="Baskerville Old Face" w:hAnsi="Baskerville Old Face"/>
          <w:sz w:val="24"/>
          <w:szCs w:val="24"/>
          <w:vertAlign w:val="superscript"/>
        </w:rPr>
        <w:t>nd</w:t>
      </w:r>
      <w:r>
        <w:rPr>
          <w:rFonts w:ascii="Baskerville Old Face" w:hAnsi="Baskerville Old Face"/>
          <w:sz w:val="24"/>
          <w:szCs w:val="24"/>
        </w:rPr>
        <w:t xml:space="preserve"> District Court, in successful efforts to rescue the trial judge for the appearance of bias. </w:t>
      </w:r>
    </w:p>
    <w:p w14:paraId="41B9B569" w14:textId="77777777" w:rsidR="001162CE" w:rsidRDefault="001162CE" w:rsidP="004F30CA">
      <w:pPr>
        <w:tabs>
          <w:tab w:val="left" w:pos="2880"/>
        </w:tabs>
        <w:spacing w:after="0" w:line="240" w:lineRule="auto"/>
        <w:ind w:left="2880"/>
        <w:jc w:val="both"/>
        <w:rPr>
          <w:rFonts w:ascii="Baskerville Old Face" w:hAnsi="Baskerville Old Face"/>
          <w:sz w:val="24"/>
          <w:szCs w:val="24"/>
        </w:rPr>
      </w:pPr>
    </w:p>
    <w:p w14:paraId="0C714F1F" w14:textId="77777777" w:rsidR="001162CE" w:rsidRDefault="00C4406B" w:rsidP="004F30CA">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Pro bono intervention on behalf of twelve-year-old victimized by sexual assault and denied right to speak in opposition to plea bargain, in </w:t>
      </w:r>
      <w:r>
        <w:rPr>
          <w:rFonts w:ascii="Baskerville Old Face" w:hAnsi="Baskerville Old Face"/>
          <w:i/>
          <w:sz w:val="24"/>
          <w:szCs w:val="24"/>
        </w:rPr>
        <w:t>State v. Casey</w:t>
      </w:r>
      <w:r>
        <w:rPr>
          <w:rFonts w:ascii="Baskerville Old Face" w:hAnsi="Baskerville Old Face"/>
          <w:sz w:val="24"/>
          <w:szCs w:val="24"/>
        </w:rPr>
        <w:t>, 44 P.3d 756 (Utah 2002).</w:t>
      </w:r>
    </w:p>
    <w:p w14:paraId="71F500CC" w14:textId="77777777" w:rsidR="00C4406B" w:rsidRDefault="00C4406B" w:rsidP="004F30CA">
      <w:pPr>
        <w:tabs>
          <w:tab w:val="left" w:pos="2880"/>
        </w:tabs>
        <w:spacing w:after="0" w:line="240" w:lineRule="auto"/>
        <w:ind w:left="2880"/>
        <w:jc w:val="both"/>
        <w:rPr>
          <w:rFonts w:ascii="Baskerville Old Face" w:hAnsi="Baskerville Old Face"/>
          <w:sz w:val="24"/>
          <w:szCs w:val="24"/>
        </w:rPr>
      </w:pPr>
    </w:p>
    <w:p w14:paraId="5F2C7636" w14:textId="77777777" w:rsidR="00C4406B" w:rsidRDefault="00C4406B" w:rsidP="004F30CA">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Pro bono counsel for record for Amicus Utah Council on Victims, rape victim, and allied organizations, in </w:t>
      </w:r>
      <w:r>
        <w:rPr>
          <w:rFonts w:ascii="Baskerville Old Face" w:hAnsi="Baskerville Old Face"/>
          <w:i/>
          <w:sz w:val="24"/>
          <w:szCs w:val="24"/>
        </w:rPr>
        <w:t>State v. Beltran-Felix</w:t>
      </w:r>
      <w:r>
        <w:rPr>
          <w:rFonts w:ascii="Baskerville Old Face" w:hAnsi="Baskerville Old Face"/>
          <w:sz w:val="24"/>
          <w:szCs w:val="24"/>
        </w:rPr>
        <w:t>, 922 P.2d 30 (Utah App. 1996) (arguing that rape victim was properly permitted to attend trial of her rapist).</w:t>
      </w:r>
    </w:p>
    <w:p w14:paraId="47BFE93B" w14:textId="77777777" w:rsidR="00C4406B" w:rsidRDefault="00C4406B" w:rsidP="004F30CA">
      <w:pPr>
        <w:tabs>
          <w:tab w:val="left" w:pos="2880"/>
        </w:tabs>
        <w:spacing w:after="0" w:line="240" w:lineRule="auto"/>
        <w:ind w:left="2880"/>
        <w:jc w:val="both"/>
        <w:rPr>
          <w:rFonts w:ascii="Baskerville Old Face" w:hAnsi="Baskerville Old Face"/>
          <w:sz w:val="24"/>
          <w:szCs w:val="24"/>
        </w:rPr>
      </w:pPr>
    </w:p>
    <w:p w14:paraId="286360B0" w14:textId="77777777" w:rsidR="008F0EA2" w:rsidRDefault="00884827" w:rsidP="00C4406B">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 xml:space="preserve">Other State </w:t>
      </w:r>
      <w:r w:rsidR="00C4406B" w:rsidRPr="00C4406B">
        <w:rPr>
          <w:rFonts w:ascii="Baskerville Old Face" w:hAnsi="Baskerville Old Face"/>
          <w:i/>
          <w:sz w:val="24"/>
          <w:szCs w:val="24"/>
        </w:rPr>
        <w:t>Courts</w:t>
      </w:r>
      <w:r w:rsidR="00C4406B">
        <w:rPr>
          <w:rFonts w:ascii="Baskerville Old Face" w:hAnsi="Baskerville Old Face"/>
          <w:i/>
          <w:sz w:val="24"/>
          <w:szCs w:val="24"/>
        </w:rPr>
        <w:tab/>
      </w:r>
      <w:r w:rsidR="008F0EA2">
        <w:rPr>
          <w:rFonts w:ascii="Baskerville Old Face" w:hAnsi="Baskerville Old Face"/>
          <w:sz w:val="24"/>
          <w:szCs w:val="24"/>
        </w:rPr>
        <w:t xml:space="preserve">Pro bono counsel for A.B. in </w:t>
      </w:r>
      <w:r w:rsidR="008F0EA2">
        <w:rPr>
          <w:rFonts w:ascii="Baskerville Old Face" w:hAnsi="Baskerville Old Face"/>
          <w:i/>
          <w:sz w:val="24"/>
          <w:szCs w:val="24"/>
        </w:rPr>
        <w:t xml:space="preserve">A.B. v. Juvenile Court of the State of </w:t>
      </w:r>
      <w:r w:rsidR="008F0EA2" w:rsidRPr="008F0EA2">
        <w:rPr>
          <w:rFonts w:ascii="Baskerville Old Face" w:hAnsi="Baskerville Old Face"/>
          <w:i/>
          <w:sz w:val="24"/>
          <w:szCs w:val="24"/>
        </w:rPr>
        <w:t>Arizona,</w:t>
      </w:r>
      <w:r w:rsidR="008F0EA2">
        <w:rPr>
          <w:rFonts w:ascii="Baskerville Old Face" w:hAnsi="Baskerville Old Face"/>
          <w:i/>
          <w:sz w:val="24"/>
          <w:szCs w:val="24"/>
        </w:rPr>
        <w:t xml:space="preserve"> </w:t>
      </w:r>
      <w:r w:rsidR="008F0EA2">
        <w:rPr>
          <w:rFonts w:ascii="Baskerville Old Face" w:hAnsi="Baskerville Old Face"/>
          <w:sz w:val="24"/>
          <w:szCs w:val="24"/>
        </w:rPr>
        <w:t xml:space="preserve">No. 16-0192 (Ariz. Supreme Ct.) (defending crime victims’ right to full restitution).  </w:t>
      </w:r>
    </w:p>
    <w:p w14:paraId="07811B21" w14:textId="77777777" w:rsidR="008F0EA2" w:rsidRDefault="008F0EA2" w:rsidP="00C4406B">
      <w:pPr>
        <w:tabs>
          <w:tab w:val="left" w:pos="2880"/>
        </w:tabs>
        <w:spacing w:after="0" w:line="240" w:lineRule="auto"/>
        <w:ind w:left="2880" w:hanging="2880"/>
        <w:jc w:val="both"/>
        <w:rPr>
          <w:rFonts w:ascii="Baskerville Old Face" w:hAnsi="Baskerville Old Face"/>
          <w:sz w:val="24"/>
          <w:szCs w:val="24"/>
        </w:rPr>
      </w:pPr>
    </w:p>
    <w:p w14:paraId="7EFA76A2" w14:textId="77777777" w:rsidR="00884827" w:rsidRPr="00884827" w:rsidRDefault="008F0EA2" w:rsidP="00C4406B">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r>
      <w:r w:rsidR="00884827" w:rsidRPr="008F0EA2">
        <w:rPr>
          <w:rFonts w:ascii="Baskerville Old Face" w:hAnsi="Baskerville Old Face"/>
          <w:sz w:val="24"/>
          <w:szCs w:val="24"/>
        </w:rPr>
        <w:t>Pro</w:t>
      </w:r>
      <w:r w:rsidR="00884827">
        <w:rPr>
          <w:rFonts w:ascii="Baskerville Old Face" w:hAnsi="Baskerville Old Face"/>
          <w:sz w:val="24"/>
          <w:szCs w:val="24"/>
        </w:rPr>
        <w:t xml:space="preserve"> bono counsel for Kris Eberle, </w:t>
      </w:r>
      <w:r w:rsidR="00884827">
        <w:rPr>
          <w:rFonts w:ascii="Baskerville Old Face" w:hAnsi="Baskerville Old Face"/>
          <w:i/>
          <w:sz w:val="24"/>
          <w:szCs w:val="24"/>
        </w:rPr>
        <w:t>State v. Martinson</w:t>
      </w:r>
      <w:r w:rsidR="00884827">
        <w:rPr>
          <w:rFonts w:ascii="Baskerville Old Face" w:hAnsi="Baskerville Old Face"/>
          <w:sz w:val="24"/>
          <w:szCs w:val="24"/>
        </w:rPr>
        <w:t xml:space="preserve"> (No.1 CA-SA 13-0895 (Ariz. Ct. Apps.) (defending murder victim’s mother’s right to be heard regarding dismissal of charges).  </w:t>
      </w:r>
    </w:p>
    <w:p w14:paraId="69A62726" w14:textId="77777777" w:rsidR="00884827" w:rsidRDefault="00884827" w:rsidP="00C4406B">
      <w:pPr>
        <w:tabs>
          <w:tab w:val="left" w:pos="2880"/>
        </w:tabs>
        <w:spacing w:after="0" w:line="240" w:lineRule="auto"/>
        <w:ind w:left="2880" w:hanging="2880"/>
        <w:jc w:val="both"/>
        <w:rPr>
          <w:rFonts w:ascii="Baskerville Old Face" w:hAnsi="Baskerville Old Face"/>
          <w:i/>
          <w:sz w:val="24"/>
          <w:szCs w:val="24"/>
        </w:rPr>
      </w:pPr>
    </w:p>
    <w:p w14:paraId="2638D837" w14:textId="77777777" w:rsidR="00C4406B" w:rsidRDefault="00884827" w:rsidP="00C4406B">
      <w:pPr>
        <w:tabs>
          <w:tab w:val="left" w:pos="2880"/>
        </w:tabs>
        <w:spacing w:after="0" w:line="240" w:lineRule="auto"/>
        <w:ind w:left="2880" w:hanging="2880"/>
        <w:jc w:val="both"/>
        <w:rPr>
          <w:rFonts w:ascii="Baskerville Old Face" w:hAnsi="Baskerville Old Face"/>
          <w:sz w:val="24"/>
          <w:szCs w:val="24"/>
        </w:rPr>
      </w:pPr>
      <w:r>
        <w:rPr>
          <w:rFonts w:ascii="Baskerville Old Face" w:hAnsi="Baskerville Old Face"/>
          <w:i/>
          <w:sz w:val="24"/>
          <w:szCs w:val="24"/>
        </w:rPr>
        <w:tab/>
      </w:r>
      <w:r w:rsidR="00C4406B">
        <w:rPr>
          <w:rFonts w:ascii="Baskerville Old Face" w:hAnsi="Baskerville Old Face"/>
          <w:sz w:val="24"/>
          <w:szCs w:val="24"/>
        </w:rPr>
        <w:t xml:space="preserve">Pro bono co-counsel for the National Crime Victims’ Law Institute, Jane Doe, Inc., Massachusetts Coalition Against Sexual Assault and the National Alliance of Sexual Assault Coalitions, </w:t>
      </w:r>
      <w:r w:rsidR="00C4406B">
        <w:rPr>
          <w:rFonts w:ascii="Baskerville Old Face" w:hAnsi="Baskerville Old Face"/>
          <w:i/>
          <w:sz w:val="24"/>
          <w:szCs w:val="24"/>
        </w:rPr>
        <w:t>Hagen v. Massachusetts</w:t>
      </w:r>
      <w:r w:rsidR="00C4406B">
        <w:rPr>
          <w:rFonts w:ascii="Baskerville Old Face" w:hAnsi="Baskerville Old Face"/>
          <w:sz w:val="24"/>
          <w:szCs w:val="24"/>
        </w:rPr>
        <w:t>, No. SJC-08627 (Mass. 2001) (defending rape victim’s right to have rapist begin serving thirteen years after sentence imposed).</w:t>
      </w:r>
    </w:p>
    <w:p w14:paraId="6DCB6FAC" w14:textId="77777777" w:rsidR="00C4406B" w:rsidRDefault="00C4406B" w:rsidP="00C4406B">
      <w:pPr>
        <w:tabs>
          <w:tab w:val="left" w:pos="2880"/>
        </w:tabs>
        <w:spacing w:after="0" w:line="240" w:lineRule="auto"/>
        <w:ind w:left="2880" w:hanging="2880"/>
        <w:jc w:val="both"/>
        <w:rPr>
          <w:rFonts w:ascii="Baskerville Old Face" w:hAnsi="Baskerville Old Face"/>
          <w:sz w:val="24"/>
          <w:szCs w:val="24"/>
        </w:rPr>
      </w:pPr>
    </w:p>
    <w:p w14:paraId="30881471" w14:textId="77777777" w:rsidR="00C4406B" w:rsidRDefault="00C4406B" w:rsidP="00C4406B">
      <w:pPr>
        <w:tabs>
          <w:tab w:val="left" w:pos="2880"/>
        </w:tabs>
        <w:spacing w:after="0" w:line="240" w:lineRule="auto"/>
        <w:ind w:left="2880"/>
        <w:jc w:val="both"/>
        <w:rPr>
          <w:rFonts w:ascii="Baskerville Old Face" w:hAnsi="Baskerville Old Face"/>
          <w:sz w:val="24"/>
          <w:szCs w:val="24"/>
        </w:rPr>
      </w:pPr>
      <w:r>
        <w:rPr>
          <w:rFonts w:ascii="Baskerville Old Face" w:hAnsi="Baskerville Old Face"/>
          <w:sz w:val="24"/>
          <w:szCs w:val="24"/>
        </w:rPr>
        <w:t xml:space="preserve">Pro bono counsel for the National Crime Victims’ Law Institute; the Rhode Island Coalition Against Domestic Violence; National </w:t>
      </w:r>
      <w:r w:rsidR="00AF3777">
        <w:rPr>
          <w:rFonts w:ascii="Baskerville Old Face" w:hAnsi="Baskerville Old Face"/>
          <w:sz w:val="24"/>
          <w:szCs w:val="24"/>
        </w:rPr>
        <w:t xml:space="preserve">Alliance of Sexual Assault Coalitions, </w:t>
      </w:r>
      <w:r w:rsidR="00AF3777">
        <w:rPr>
          <w:rFonts w:ascii="Baskerville Old Face" w:hAnsi="Baskerville Old Face"/>
          <w:i/>
          <w:sz w:val="24"/>
          <w:szCs w:val="24"/>
        </w:rPr>
        <w:t>Cronan v. Cronan</w:t>
      </w:r>
      <w:r w:rsidR="00AF3777">
        <w:rPr>
          <w:rFonts w:ascii="Baskerville Old Face" w:hAnsi="Baskerville Old Face"/>
          <w:sz w:val="24"/>
          <w:szCs w:val="24"/>
        </w:rPr>
        <w:t>, 774 A.2d 866 (R.I. 2001) (successfully arguing that battered woman properly initiated criminal charges against her husband).</w:t>
      </w:r>
    </w:p>
    <w:p w14:paraId="6F850FBC" w14:textId="77777777" w:rsidR="00AF3777" w:rsidRDefault="00AF3777" w:rsidP="00C4406B">
      <w:pPr>
        <w:tabs>
          <w:tab w:val="left" w:pos="2880"/>
        </w:tabs>
        <w:spacing w:after="0" w:line="240" w:lineRule="auto"/>
        <w:ind w:left="2880"/>
        <w:jc w:val="both"/>
        <w:rPr>
          <w:rFonts w:ascii="Baskerville Old Face" w:hAnsi="Baskerville Old Face"/>
          <w:sz w:val="24"/>
          <w:szCs w:val="24"/>
        </w:rPr>
      </w:pPr>
    </w:p>
    <w:p w14:paraId="5EB99396" w14:textId="77777777" w:rsidR="00F758E5" w:rsidRDefault="00F758E5" w:rsidP="00F758E5">
      <w:pPr>
        <w:spacing w:after="0" w:line="240" w:lineRule="auto"/>
        <w:ind w:left="2880" w:hanging="2880"/>
        <w:jc w:val="both"/>
        <w:rPr>
          <w:rFonts w:ascii="Baskerville Old Face" w:hAnsi="Baskerville Old Face"/>
          <w:sz w:val="24"/>
          <w:szCs w:val="24"/>
        </w:rPr>
      </w:pPr>
      <w:r w:rsidRPr="00F758E5">
        <w:rPr>
          <w:rFonts w:ascii="Baskerville Old Face" w:hAnsi="Baskerville Old Face"/>
          <w:i/>
          <w:sz w:val="24"/>
          <w:szCs w:val="24"/>
        </w:rPr>
        <w:t>Civil Litigation</w:t>
      </w:r>
      <w:r w:rsidRPr="00F758E5">
        <w:rPr>
          <w:rFonts w:ascii="Baskerville Old Face" w:hAnsi="Baskerville Old Face"/>
          <w:i/>
          <w:sz w:val="24"/>
          <w:szCs w:val="24"/>
        </w:rPr>
        <w:tab/>
      </w:r>
      <w:r>
        <w:rPr>
          <w:rFonts w:ascii="Baskerville Old Face" w:hAnsi="Baskerville Old Face"/>
          <w:sz w:val="24"/>
          <w:szCs w:val="24"/>
        </w:rPr>
        <w:t>Assisted on civil litigation on a wide range</w:t>
      </w:r>
      <w:r w:rsidR="0060593F">
        <w:rPr>
          <w:rFonts w:ascii="Baskerville Old Face" w:hAnsi="Baskerville Old Face"/>
          <w:sz w:val="24"/>
          <w:szCs w:val="24"/>
        </w:rPr>
        <w:t xml:space="preserve"> </w:t>
      </w:r>
      <w:r>
        <w:rPr>
          <w:rFonts w:ascii="Baskerville Old Face" w:hAnsi="Baskerville Old Face"/>
          <w:sz w:val="24"/>
          <w:szCs w:val="24"/>
        </w:rPr>
        <w:t>of commercial disputes as</w:t>
      </w:r>
    </w:p>
    <w:p w14:paraId="105FB7BD" w14:textId="77777777" w:rsidR="00F758E5" w:rsidRDefault="00F758E5" w:rsidP="00F758E5">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special counsel to the law firm of Hatch, James &amp; Dodge in both </w:t>
      </w:r>
    </w:p>
    <w:p w14:paraId="431883C2" w14:textId="77777777" w:rsidR="00F758E5" w:rsidRDefault="00F758E5" w:rsidP="00F758E5">
      <w:pPr>
        <w:spacing w:after="0" w:line="240" w:lineRule="auto"/>
        <w:ind w:left="2880" w:hanging="2880"/>
        <w:jc w:val="both"/>
        <w:rPr>
          <w:rFonts w:ascii="Baskerville Old Face" w:hAnsi="Baskerville Old Face"/>
          <w:sz w:val="24"/>
          <w:szCs w:val="24"/>
        </w:rPr>
      </w:pPr>
      <w:r>
        <w:rPr>
          <w:rFonts w:ascii="Baskerville Old Face" w:hAnsi="Baskerville Old Face"/>
          <w:sz w:val="24"/>
          <w:szCs w:val="24"/>
        </w:rPr>
        <w:tab/>
        <w:t xml:space="preserve">federal and state courts at both trial and appellate levels. Also </w:t>
      </w:r>
      <w:r w:rsidR="008F0EA2">
        <w:rPr>
          <w:rFonts w:ascii="Baskerville Old Face" w:hAnsi="Baskerville Old Face"/>
          <w:sz w:val="24"/>
          <w:szCs w:val="24"/>
        </w:rPr>
        <w:t xml:space="preserve">conducted various </w:t>
      </w:r>
      <w:r>
        <w:rPr>
          <w:rFonts w:ascii="Baskerville Old Face" w:hAnsi="Baskerville Old Face"/>
          <w:sz w:val="24"/>
          <w:szCs w:val="24"/>
        </w:rPr>
        <w:t>arbitrations</w:t>
      </w:r>
      <w:r w:rsidR="008F0EA2">
        <w:rPr>
          <w:rFonts w:ascii="Baskerville Old Face" w:hAnsi="Baskerville Old Face"/>
          <w:sz w:val="24"/>
          <w:szCs w:val="24"/>
        </w:rPr>
        <w:t>, mediations, and moot courts.</w:t>
      </w:r>
    </w:p>
    <w:p w14:paraId="1E8388DD" w14:textId="77777777" w:rsidR="00A13811" w:rsidRPr="00AF3777" w:rsidRDefault="00A13811" w:rsidP="00070636">
      <w:pPr>
        <w:spacing w:after="0" w:line="240" w:lineRule="auto"/>
        <w:rPr>
          <w:rFonts w:ascii="Baskerville Old Face" w:hAnsi="Baskerville Old Face"/>
          <w:sz w:val="24"/>
          <w:szCs w:val="24"/>
        </w:rPr>
      </w:pPr>
    </w:p>
    <w:sectPr w:rsidR="00A13811" w:rsidRPr="00AF3777" w:rsidSect="00CB79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32E3" w14:textId="77777777" w:rsidR="002D6C1F" w:rsidRDefault="002D6C1F" w:rsidP="0054535B">
      <w:pPr>
        <w:spacing w:after="0" w:line="240" w:lineRule="auto"/>
      </w:pPr>
      <w:r>
        <w:separator/>
      </w:r>
    </w:p>
  </w:endnote>
  <w:endnote w:type="continuationSeparator" w:id="0">
    <w:p w14:paraId="292FEA6A" w14:textId="77777777" w:rsidR="002D6C1F" w:rsidRDefault="002D6C1F" w:rsidP="0054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29391"/>
      <w:docPartObj>
        <w:docPartGallery w:val="Page Numbers (Bottom of Page)"/>
        <w:docPartUnique/>
      </w:docPartObj>
    </w:sdtPr>
    <w:sdtContent>
      <w:p w14:paraId="2058104D" w14:textId="77777777" w:rsidR="00D60BC4" w:rsidRDefault="00D60BC4">
        <w:pPr>
          <w:pStyle w:val="Footer"/>
          <w:jc w:val="center"/>
        </w:pPr>
        <w:r w:rsidRPr="0054535B">
          <w:rPr>
            <w:rFonts w:ascii="Baskerville Old Face" w:hAnsi="Baskerville Old Face"/>
          </w:rPr>
          <w:fldChar w:fldCharType="begin"/>
        </w:r>
        <w:r w:rsidRPr="0054535B">
          <w:rPr>
            <w:rFonts w:ascii="Baskerville Old Face" w:hAnsi="Baskerville Old Face"/>
          </w:rPr>
          <w:instrText xml:space="preserve"> PAGE   \* MERGEFORMAT </w:instrText>
        </w:r>
        <w:r w:rsidRPr="0054535B">
          <w:rPr>
            <w:rFonts w:ascii="Baskerville Old Face" w:hAnsi="Baskerville Old Face"/>
          </w:rPr>
          <w:fldChar w:fldCharType="separate"/>
        </w:r>
        <w:r>
          <w:rPr>
            <w:rFonts w:ascii="Baskerville Old Face" w:hAnsi="Baskerville Old Face"/>
            <w:noProof/>
          </w:rPr>
          <w:t>1</w:t>
        </w:r>
        <w:r w:rsidRPr="0054535B">
          <w:rPr>
            <w:rFonts w:ascii="Baskerville Old Face" w:hAnsi="Baskerville Old Face"/>
          </w:rPr>
          <w:fldChar w:fldCharType="end"/>
        </w:r>
      </w:p>
    </w:sdtContent>
  </w:sdt>
  <w:p w14:paraId="6D7614B7" w14:textId="77777777" w:rsidR="00D60BC4" w:rsidRDefault="00D60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560E" w14:textId="77777777" w:rsidR="002D6C1F" w:rsidRDefault="002D6C1F" w:rsidP="0054535B">
      <w:pPr>
        <w:spacing w:after="0" w:line="240" w:lineRule="auto"/>
      </w:pPr>
      <w:r>
        <w:separator/>
      </w:r>
    </w:p>
  </w:footnote>
  <w:footnote w:type="continuationSeparator" w:id="0">
    <w:p w14:paraId="3CCAB200" w14:textId="77777777" w:rsidR="002D6C1F" w:rsidRDefault="002D6C1F" w:rsidP="005453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11"/>
    <w:rsid w:val="00001ED3"/>
    <w:rsid w:val="00005F96"/>
    <w:rsid w:val="00016717"/>
    <w:rsid w:val="000256F3"/>
    <w:rsid w:val="00025FEF"/>
    <w:rsid w:val="000317B7"/>
    <w:rsid w:val="000321ED"/>
    <w:rsid w:val="00036E6C"/>
    <w:rsid w:val="000406B7"/>
    <w:rsid w:val="00057708"/>
    <w:rsid w:val="000646FA"/>
    <w:rsid w:val="00064751"/>
    <w:rsid w:val="00070636"/>
    <w:rsid w:val="0007562F"/>
    <w:rsid w:val="00075DAF"/>
    <w:rsid w:val="000777E9"/>
    <w:rsid w:val="00077F10"/>
    <w:rsid w:val="0008300F"/>
    <w:rsid w:val="00083FF7"/>
    <w:rsid w:val="00086A12"/>
    <w:rsid w:val="000935C4"/>
    <w:rsid w:val="000A75B7"/>
    <w:rsid w:val="000B1F29"/>
    <w:rsid w:val="000B2817"/>
    <w:rsid w:val="000B3CDE"/>
    <w:rsid w:val="000B5143"/>
    <w:rsid w:val="000B7CEE"/>
    <w:rsid w:val="000C1612"/>
    <w:rsid w:val="000C168A"/>
    <w:rsid w:val="000C73CA"/>
    <w:rsid w:val="000D108B"/>
    <w:rsid w:val="000D4830"/>
    <w:rsid w:val="000D523E"/>
    <w:rsid w:val="000D7CD9"/>
    <w:rsid w:val="000E12E0"/>
    <w:rsid w:val="000E2C88"/>
    <w:rsid w:val="000E3252"/>
    <w:rsid w:val="000E35AB"/>
    <w:rsid w:val="000E58B2"/>
    <w:rsid w:val="000F1A0A"/>
    <w:rsid w:val="000F3650"/>
    <w:rsid w:val="000F5794"/>
    <w:rsid w:val="000F6568"/>
    <w:rsid w:val="0010144C"/>
    <w:rsid w:val="001102A5"/>
    <w:rsid w:val="00114078"/>
    <w:rsid w:val="00115255"/>
    <w:rsid w:val="001162CE"/>
    <w:rsid w:val="00116B36"/>
    <w:rsid w:val="00121D54"/>
    <w:rsid w:val="00123465"/>
    <w:rsid w:val="001236D6"/>
    <w:rsid w:val="00127653"/>
    <w:rsid w:val="00130134"/>
    <w:rsid w:val="00133E8E"/>
    <w:rsid w:val="001350BC"/>
    <w:rsid w:val="0013593B"/>
    <w:rsid w:val="0013623A"/>
    <w:rsid w:val="00136591"/>
    <w:rsid w:val="00137447"/>
    <w:rsid w:val="00137B91"/>
    <w:rsid w:val="00140E45"/>
    <w:rsid w:val="001426EA"/>
    <w:rsid w:val="001451B9"/>
    <w:rsid w:val="00147CF5"/>
    <w:rsid w:val="00152C48"/>
    <w:rsid w:val="00160943"/>
    <w:rsid w:val="001629D5"/>
    <w:rsid w:val="0016523D"/>
    <w:rsid w:val="00166160"/>
    <w:rsid w:val="00167ECE"/>
    <w:rsid w:val="001729DD"/>
    <w:rsid w:val="00175304"/>
    <w:rsid w:val="00176BE5"/>
    <w:rsid w:val="001776F4"/>
    <w:rsid w:val="00185161"/>
    <w:rsid w:val="0018637D"/>
    <w:rsid w:val="00187A39"/>
    <w:rsid w:val="001A1713"/>
    <w:rsid w:val="001A571E"/>
    <w:rsid w:val="001A7954"/>
    <w:rsid w:val="001C05C4"/>
    <w:rsid w:val="001C3288"/>
    <w:rsid w:val="001C46DA"/>
    <w:rsid w:val="001C6428"/>
    <w:rsid w:val="001D43F1"/>
    <w:rsid w:val="001D774D"/>
    <w:rsid w:val="001E72F3"/>
    <w:rsid w:val="001F5DA3"/>
    <w:rsid w:val="00206546"/>
    <w:rsid w:val="002072D1"/>
    <w:rsid w:val="00212143"/>
    <w:rsid w:val="00213A24"/>
    <w:rsid w:val="00217B46"/>
    <w:rsid w:val="002200CB"/>
    <w:rsid w:val="00223F60"/>
    <w:rsid w:val="0022792D"/>
    <w:rsid w:val="00232CAA"/>
    <w:rsid w:val="00236032"/>
    <w:rsid w:val="0024340D"/>
    <w:rsid w:val="00243ABC"/>
    <w:rsid w:val="00250026"/>
    <w:rsid w:val="002530C4"/>
    <w:rsid w:val="002608A1"/>
    <w:rsid w:val="00262443"/>
    <w:rsid w:val="00267E81"/>
    <w:rsid w:val="00267E86"/>
    <w:rsid w:val="0027161E"/>
    <w:rsid w:val="00277535"/>
    <w:rsid w:val="0028132B"/>
    <w:rsid w:val="00286FE1"/>
    <w:rsid w:val="00287EEC"/>
    <w:rsid w:val="00290DBE"/>
    <w:rsid w:val="00291A36"/>
    <w:rsid w:val="002A2857"/>
    <w:rsid w:val="002A774D"/>
    <w:rsid w:val="002B166E"/>
    <w:rsid w:val="002B5D08"/>
    <w:rsid w:val="002B71E2"/>
    <w:rsid w:val="002C2E8D"/>
    <w:rsid w:val="002C3930"/>
    <w:rsid w:val="002C6141"/>
    <w:rsid w:val="002D0158"/>
    <w:rsid w:val="002D6C1F"/>
    <w:rsid w:val="002E0F4A"/>
    <w:rsid w:val="002E0FFE"/>
    <w:rsid w:val="002E1397"/>
    <w:rsid w:val="002E5BDA"/>
    <w:rsid w:val="002E6DFA"/>
    <w:rsid w:val="002F13F5"/>
    <w:rsid w:val="002F412B"/>
    <w:rsid w:val="0030224F"/>
    <w:rsid w:val="0030430D"/>
    <w:rsid w:val="0030493B"/>
    <w:rsid w:val="0030628D"/>
    <w:rsid w:val="00310177"/>
    <w:rsid w:val="00315114"/>
    <w:rsid w:val="00324C11"/>
    <w:rsid w:val="00325396"/>
    <w:rsid w:val="00335589"/>
    <w:rsid w:val="00342397"/>
    <w:rsid w:val="003447F1"/>
    <w:rsid w:val="00347DA7"/>
    <w:rsid w:val="0035016C"/>
    <w:rsid w:val="00361BEF"/>
    <w:rsid w:val="00363F71"/>
    <w:rsid w:val="00365E47"/>
    <w:rsid w:val="00371CF9"/>
    <w:rsid w:val="0037202F"/>
    <w:rsid w:val="00372D1D"/>
    <w:rsid w:val="0037690A"/>
    <w:rsid w:val="00376A28"/>
    <w:rsid w:val="00383BAF"/>
    <w:rsid w:val="0038514E"/>
    <w:rsid w:val="003857A6"/>
    <w:rsid w:val="00393281"/>
    <w:rsid w:val="003950D7"/>
    <w:rsid w:val="00395974"/>
    <w:rsid w:val="003A10E8"/>
    <w:rsid w:val="003A1B75"/>
    <w:rsid w:val="003A2C04"/>
    <w:rsid w:val="003A33F8"/>
    <w:rsid w:val="003A58A1"/>
    <w:rsid w:val="003B1310"/>
    <w:rsid w:val="003B16D7"/>
    <w:rsid w:val="003B2568"/>
    <w:rsid w:val="003B4FFF"/>
    <w:rsid w:val="003B5651"/>
    <w:rsid w:val="003C67AD"/>
    <w:rsid w:val="003D17C5"/>
    <w:rsid w:val="003D43FA"/>
    <w:rsid w:val="003D4932"/>
    <w:rsid w:val="003D6021"/>
    <w:rsid w:val="003D6050"/>
    <w:rsid w:val="003E3B0F"/>
    <w:rsid w:val="003E40AC"/>
    <w:rsid w:val="003E4F7C"/>
    <w:rsid w:val="003E5751"/>
    <w:rsid w:val="003E5B08"/>
    <w:rsid w:val="003E6143"/>
    <w:rsid w:val="003E62F5"/>
    <w:rsid w:val="003E749B"/>
    <w:rsid w:val="003F19C1"/>
    <w:rsid w:val="0040073A"/>
    <w:rsid w:val="0040178F"/>
    <w:rsid w:val="00402707"/>
    <w:rsid w:val="00404986"/>
    <w:rsid w:val="00405C6C"/>
    <w:rsid w:val="00414D10"/>
    <w:rsid w:val="004212FE"/>
    <w:rsid w:val="004225E4"/>
    <w:rsid w:val="004274EC"/>
    <w:rsid w:val="004314BF"/>
    <w:rsid w:val="0043351B"/>
    <w:rsid w:val="00433846"/>
    <w:rsid w:val="00434E1B"/>
    <w:rsid w:val="004358B0"/>
    <w:rsid w:val="004412E7"/>
    <w:rsid w:val="00442F21"/>
    <w:rsid w:val="00447B2B"/>
    <w:rsid w:val="00447E53"/>
    <w:rsid w:val="00450F90"/>
    <w:rsid w:val="00456E71"/>
    <w:rsid w:val="00463D1F"/>
    <w:rsid w:val="00470831"/>
    <w:rsid w:val="004739D9"/>
    <w:rsid w:val="004841B3"/>
    <w:rsid w:val="0049126E"/>
    <w:rsid w:val="0049197B"/>
    <w:rsid w:val="00492034"/>
    <w:rsid w:val="004935FF"/>
    <w:rsid w:val="004962A7"/>
    <w:rsid w:val="004976B3"/>
    <w:rsid w:val="004B2498"/>
    <w:rsid w:val="004B2822"/>
    <w:rsid w:val="004B2D83"/>
    <w:rsid w:val="004B2EAA"/>
    <w:rsid w:val="004C514C"/>
    <w:rsid w:val="004C693C"/>
    <w:rsid w:val="004C7644"/>
    <w:rsid w:val="004C79FB"/>
    <w:rsid w:val="004D3B50"/>
    <w:rsid w:val="004F309A"/>
    <w:rsid w:val="004F30CA"/>
    <w:rsid w:val="004F43C1"/>
    <w:rsid w:val="004F69F5"/>
    <w:rsid w:val="004F7800"/>
    <w:rsid w:val="005024E1"/>
    <w:rsid w:val="00504CB0"/>
    <w:rsid w:val="00505DD7"/>
    <w:rsid w:val="005137CB"/>
    <w:rsid w:val="005264B7"/>
    <w:rsid w:val="00532323"/>
    <w:rsid w:val="00534D52"/>
    <w:rsid w:val="005370DE"/>
    <w:rsid w:val="005450DA"/>
    <w:rsid w:val="00545231"/>
    <w:rsid w:val="0054535B"/>
    <w:rsid w:val="00545380"/>
    <w:rsid w:val="00546E9B"/>
    <w:rsid w:val="00552F9F"/>
    <w:rsid w:val="0055397D"/>
    <w:rsid w:val="00560ECD"/>
    <w:rsid w:val="00562575"/>
    <w:rsid w:val="00565F9E"/>
    <w:rsid w:val="005667C1"/>
    <w:rsid w:val="00572A33"/>
    <w:rsid w:val="005802DF"/>
    <w:rsid w:val="00581769"/>
    <w:rsid w:val="00582490"/>
    <w:rsid w:val="0058325B"/>
    <w:rsid w:val="00584340"/>
    <w:rsid w:val="005845DC"/>
    <w:rsid w:val="00587062"/>
    <w:rsid w:val="005A0BC4"/>
    <w:rsid w:val="005A2CFE"/>
    <w:rsid w:val="005A4F27"/>
    <w:rsid w:val="005A5C50"/>
    <w:rsid w:val="005B215F"/>
    <w:rsid w:val="005B6DB8"/>
    <w:rsid w:val="005C0797"/>
    <w:rsid w:val="005C11E8"/>
    <w:rsid w:val="005C2485"/>
    <w:rsid w:val="005C2C41"/>
    <w:rsid w:val="005C5C7E"/>
    <w:rsid w:val="005C629F"/>
    <w:rsid w:val="005D01D7"/>
    <w:rsid w:val="005D09AB"/>
    <w:rsid w:val="005D0C0E"/>
    <w:rsid w:val="005E0B58"/>
    <w:rsid w:val="005E0CBB"/>
    <w:rsid w:val="005E4042"/>
    <w:rsid w:val="005E435E"/>
    <w:rsid w:val="005F0BAC"/>
    <w:rsid w:val="005F21EA"/>
    <w:rsid w:val="005F3F00"/>
    <w:rsid w:val="005F4105"/>
    <w:rsid w:val="005F7AF2"/>
    <w:rsid w:val="00600D25"/>
    <w:rsid w:val="00601E5E"/>
    <w:rsid w:val="0060593F"/>
    <w:rsid w:val="00605B30"/>
    <w:rsid w:val="00606298"/>
    <w:rsid w:val="00610226"/>
    <w:rsid w:val="00612952"/>
    <w:rsid w:val="006164C2"/>
    <w:rsid w:val="00617A73"/>
    <w:rsid w:val="00625870"/>
    <w:rsid w:val="00633D3F"/>
    <w:rsid w:val="00636306"/>
    <w:rsid w:val="00636B6C"/>
    <w:rsid w:val="006373E6"/>
    <w:rsid w:val="00646D55"/>
    <w:rsid w:val="006531CC"/>
    <w:rsid w:val="0066094F"/>
    <w:rsid w:val="0066430E"/>
    <w:rsid w:val="00665A74"/>
    <w:rsid w:val="006666DE"/>
    <w:rsid w:val="00671169"/>
    <w:rsid w:val="00672318"/>
    <w:rsid w:val="0067784E"/>
    <w:rsid w:val="00687D25"/>
    <w:rsid w:val="00690C0D"/>
    <w:rsid w:val="0069314C"/>
    <w:rsid w:val="006945C4"/>
    <w:rsid w:val="006A127A"/>
    <w:rsid w:val="006A1F5A"/>
    <w:rsid w:val="006A51C1"/>
    <w:rsid w:val="006A5348"/>
    <w:rsid w:val="006A5DCC"/>
    <w:rsid w:val="006B1CFA"/>
    <w:rsid w:val="006B2F83"/>
    <w:rsid w:val="006B3E69"/>
    <w:rsid w:val="006B5878"/>
    <w:rsid w:val="006C0185"/>
    <w:rsid w:val="006C1959"/>
    <w:rsid w:val="006C32D7"/>
    <w:rsid w:val="006C4675"/>
    <w:rsid w:val="006D0966"/>
    <w:rsid w:val="006D754E"/>
    <w:rsid w:val="006E19BA"/>
    <w:rsid w:val="006E3A25"/>
    <w:rsid w:val="006E788C"/>
    <w:rsid w:val="006F208D"/>
    <w:rsid w:val="00700335"/>
    <w:rsid w:val="0070266A"/>
    <w:rsid w:val="00702CF4"/>
    <w:rsid w:val="0070364B"/>
    <w:rsid w:val="0070504F"/>
    <w:rsid w:val="007121FA"/>
    <w:rsid w:val="00716F3D"/>
    <w:rsid w:val="00717867"/>
    <w:rsid w:val="00721A97"/>
    <w:rsid w:val="00723091"/>
    <w:rsid w:val="00723DBC"/>
    <w:rsid w:val="0072795D"/>
    <w:rsid w:val="00727F32"/>
    <w:rsid w:val="00731991"/>
    <w:rsid w:val="00731C27"/>
    <w:rsid w:val="0073323C"/>
    <w:rsid w:val="00741FA8"/>
    <w:rsid w:val="00750F6F"/>
    <w:rsid w:val="00752B3C"/>
    <w:rsid w:val="00754E40"/>
    <w:rsid w:val="00754F1F"/>
    <w:rsid w:val="00757356"/>
    <w:rsid w:val="0076066E"/>
    <w:rsid w:val="00760AD0"/>
    <w:rsid w:val="007614E7"/>
    <w:rsid w:val="0076508B"/>
    <w:rsid w:val="0076547E"/>
    <w:rsid w:val="00767366"/>
    <w:rsid w:val="00770B2A"/>
    <w:rsid w:val="00782327"/>
    <w:rsid w:val="00783576"/>
    <w:rsid w:val="00787537"/>
    <w:rsid w:val="0079236B"/>
    <w:rsid w:val="00792F60"/>
    <w:rsid w:val="00793966"/>
    <w:rsid w:val="007A3099"/>
    <w:rsid w:val="007A711A"/>
    <w:rsid w:val="007B05BE"/>
    <w:rsid w:val="007B0ED4"/>
    <w:rsid w:val="007B181D"/>
    <w:rsid w:val="007B6F71"/>
    <w:rsid w:val="007C0103"/>
    <w:rsid w:val="007C46BF"/>
    <w:rsid w:val="007C62EF"/>
    <w:rsid w:val="007C6C5B"/>
    <w:rsid w:val="007D3F50"/>
    <w:rsid w:val="007D444F"/>
    <w:rsid w:val="007D4EB5"/>
    <w:rsid w:val="007D64F2"/>
    <w:rsid w:val="007E0AFE"/>
    <w:rsid w:val="007E14EB"/>
    <w:rsid w:val="007E20A7"/>
    <w:rsid w:val="007E2DB2"/>
    <w:rsid w:val="007F4321"/>
    <w:rsid w:val="00800E85"/>
    <w:rsid w:val="0080518D"/>
    <w:rsid w:val="00806CE3"/>
    <w:rsid w:val="0080774A"/>
    <w:rsid w:val="00807E45"/>
    <w:rsid w:val="00807EE2"/>
    <w:rsid w:val="00813C58"/>
    <w:rsid w:val="0081647D"/>
    <w:rsid w:val="008200AD"/>
    <w:rsid w:val="008263A7"/>
    <w:rsid w:val="00827AAF"/>
    <w:rsid w:val="008303A0"/>
    <w:rsid w:val="00832120"/>
    <w:rsid w:val="00832200"/>
    <w:rsid w:val="0083468D"/>
    <w:rsid w:val="00837235"/>
    <w:rsid w:val="00840A9B"/>
    <w:rsid w:val="00843EA0"/>
    <w:rsid w:val="00845A88"/>
    <w:rsid w:val="008470E1"/>
    <w:rsid w:val="008478C5"/>
    <w:rsid w:val="008500DE"/>
    <w:rsid w:val="0085018B"/>
    <w:rsid w:val="00852682"/>
    <w:rsid w:val="00857A0D"/>
    <w:rsid w:val="00861629"/>
    <w:rsid w:val="00870F4D"/>
    <w:rsid w:val="008742D7"/>
    <w:rsid w:val="008825A2"/>
    <w:rsid w:val="0088295A"/>
    <w:rsid w:val="00882FF4"/>
    <w:rsid w:val="00884353"/>
    <w:rsid w:val="00884827"/>
    <w:rsid w:val="0089770F"/>
    <w:rsid w:val="008A6821"/>
    <w:rsid w:val="008A69C9"/>
    <w:rsid w:val="008B35F5"/>
    <w:rsid w:val="008B3C57"/>
    <w:rsid w:val="008C159D"/>
    <w:rsid w:val="008D349A"/>
    <w:rsid w:val="008E1736"/>
    <w:rsid w:val="008E2DB7"/>
    <w:rsid w:val="008E323D"/>
    <w:rsid w:val="008E3B79"/>
    <w:rsid w:val="008E505D"/>
    <w:rsid w:val="008E5176"/>
    <w:rsid w:val="008F0EA2"/>
    <w:rsid w:val="008F1890"/>
    <w:rsid w:val="008F4B75"/>
    <w:rsid w:val="008F6120"/>
    <w:rsid w:val="0090046B"/>
    <w:rsid w:val="00905BEE"/>
    <w:rsid w:val="00914936"/>
    <w:rsid w:val="009210D1"/>
    <w:rsid w:val="00921812"/>
    <w:rsid w:val="00921D8A"/>
    <w:rsid w:val="00922D17"/>
    <w:rsid w:val="00931B7E"/>
    <w:rsid w:val="00936106"/>
    <w:rsid w:val="009370CE"/>
    <w:rsid w:val="00943A18"/>
    <w:rsid w:val="0094417A"/>
    <w:rsid w:val="00944761"/>
    <w:rsid w:val="009504FA"/>
    <w:rsid w:val="009519AA"/>
    <w:rsid w:val="00952113"/>
    <w:rsid w:val="00956EEF"/>
    <w:rsid w:val="00957049"/>
    <w:rsid w:val="00960F7F"/>
    <w:rsid w:val="009613D2"/>
    <w:rsid w:val="009616CB"/>
    <w:rsid w:val="00971458"/>
    <w:rsid w:val="00973793"/>
    <w:rsid w:val="0097786C"/>
    <w:rsid w:val="009800AB"/>
    <w:rsid w:val="00983269"/>
    <w:rsid w:val="009857B7"/>
    <w:rsid w:val="009879C6"/>
    <w:rsid w:val="0099672C"/>
    <w:rsid w:val="00996A75"/>
    <w:rsid w:val="009A0183"/>
    <w:rsid w:val="009A1FD4"/>
    <w:rsid w:val="009A2784"/>
    <w:rsid w:val="009A4901"/>
    <w:rsid w:val="009A68B6"/>
    <w:rsid w:val="009A7612"/>
    <w:rsid w:val="009B1F9D"/>
    <w:rsid w:val="009B22B7"/>
    <w:rsid w:val="009B23D0"/>
    <w:rsid w:val="009B4306"/>
    <w:rsid w:val="009B45EA"/>
    <w:rsid w:val="009B5B80"/>
    <w:rsid w:val="009B5E25"/>
    <w:rsid w:val="009C4E42"/>
    <w:rsid w:val="009C50B0"/>
    <w:rsid w:val="009C5B3F"/>
    <w:rsid w:val="009D3A2A"/>
    <w:rsid w:val="009D4410"/>
    <w:rsid w:val="009D4E8B"/>
    <w:rsid w:val="009D55B4"/>
    <w:rsid w:val="009D5AE8"/>
    <w:rsid w:val="009E3B06"/>
    <w:rsid w:val="009E5895"/>
    <w:rsid w:val="009E7804"/>
    <w:rsid w:val="009F3A6A"/>
    <w:rsid w:val="009F3C25"/>
    <w:rsid w:val="009F774B"/>
    <w:rsid w:val="00A03B94"/>
    <w:rsid w:val="00A04F9C"/>
    <w:rsid w:val="00A11278"/>
    <w:rsid w:val="00A13811"/>
    <w:rsid w:val="00A16162"/>
    <w:rsid w:val="00A20B8F"/>
    <w:rsid w:val="00A22E6E"/>
    <w:rsid w:val="00A231F7"/>
    <w:rsid w:val="00A25853"/>
    <w:rsid w:val="00A3152C"/>
    <w:rsid w:val="00A34CB0"/>
    <w:rsid w:val="00A40382"/>
    <w:rsid w:val="00A44889"/>
    <w:rsid w:val="00A45498"/>
    <w:rsid w:val="00A5564D"/>
    <w:rsid w:val="00A5628E"/>
    <w:rsid w:val="00A75626"/>
    <w:rsid w:val="00A75A5E"/>
    <w:rsid w:val="00A807E6"/>
    <w:rsid w:val="00A87444"/>
    <w:rsid w:val="00A90C74"/>
    <w:rsid w:val="00A9280C"/>
    <w:rsid w:val="00A92D77"/>
    <w:rsid w:val="00A96476"/>
    <w:rsid w:val="00A96C61"/>
    <w:rsid w:val="00AA4896"/>
    <w:rsid w:val="00AB3065"/>
    <w:rsid w:val="00AB65A2"/>
    <w:rsid w:val="00AC0550"/>
    <w:rsid w:val="00AC3510"/>
    <w:rsid w:val="00AC3699"/>
    <w:rsid w:val="00AC71C6"/>
    <w:rsid w:val="00AD37FE"/>
    <w:rsid w:val="00AD3E37"/>
    <w:rsid w:val="00AD5008"/>
    <w:rsid w:val="00AD557F"/>
    <w:rsid w:val="00AE0996"/>
    <w:rsid w:val="00AE16FB"/>
    <w:rsid w:val="00AE1C66"/>
    <w:rsid w:val="00AE4C65"/>
    <w:rsid w:val="00AE7E65"/>
    <w:rsid w:val="00AF0327"/>
    <w:rsid w:val="00AF1206"/>
    <w:rsid w:val="00AF1534"/>
    <w:rsid w:val="00AF29B7"/>
    <w:rsid w:val="00AF3777"/>
    <w:rsid w:val="00AF49C0"/>
    <w:rsid w:val="00AF5F6E"/>
    <w:rsid w:val="00AF698B"/>
    <w:rsid w:val="00B006F8"/>
    <w:rsid w:val="00B03A4F"/>
    <w:rsid w:val="00B04A44"/>
    <w:rsid w:val="00B16344"/>
    <w:rsid w:val="00B17AD1"/>
    <w:rsid w:val="00B20939"/>
    <w:rsid w:val="00B210EC"/>
    <w:rsid w:val="00B23C28"/>
    <w:rsid w:val="00B24AB8"/>
    <w:rsid w:val="00B35175"/>
    <w:rsid w:val="00B353E3"/>
    <w:rsid w:val="00B36AC5"/>
    <w:rsid w:val="00B42866"/>
    <w:rsid w:val="00B446F5"/>
    <w:rsid w:val="00B500CE"/>
    <w:rsid w:val="00B5073C"/>
    <w:rsid w:val="00B52C8B"/>
    <w:rsid w:val="00B533C2"/>
    <w:rsid w:val="00B54932"/>
    <w:rsid w:val="00B557E4"/>
    <w:rsid w:val="00B55894"/>
    <w:rsid w:val="00B562A2"/>
    <w:rsid w:val="00B5680C"/>
    <w:rsid w:val="00B57221"/>
    <w:rsid w:val="00B6198C"/>
    <w:rsid w:val="00B633A2"/>
    <w:rsid w:val="00B657A2"/>
    <w:rsid w:val="00B74327"/>
    <w:rsid w:val="00B75561"/>
    <w:rsid w:val="00B77747"/>
    <w:rsid w:val="00B82ABA"/>
    <w:rsid w:val="00B833EC"/>
    <w:rsid w:val="00B872C9"/>
    <w:rsid w:val="00B94DDE"/>
    <w:rsid w:val="00B9653D"/>
    <w:rsid w:val="00B97D80"/>
    <w:rsid w:val="00BA14AA"/>
    <w:rsid w:val="00BA4588"/>
    <w:rsid w:val="00BA66FD"/>
    <w:rsid w:val="00BB6004"/>
    <w:rsid w:val="00BB6E54"/>
    <w:rsid w:val="00BC0E1E"/>
    <w:rsid w:val="00BC47DF"/>
    <w:rsid w:val="00BC6229"/>
    <w:rsid w:val="00BD19AB"/>
    <w:rsid w:val="00BD31EB"/>
    <w:rsid w:val="00BD3315"/>
    <w:rsid w:val="00BD6463"/>
    <w:rsid w:val="00BE6D4C"/>
    <w:rsid w:val="00BE7D96"/>
    <w:rsid w:val="00BE7FF1"/>
    <w:rsid w:val="00C02634"/>
    <w:rsid w:val="00C033A2"/>
    <w:rsid w:val="00C06D28"/>
    <w:rsid w:val="00C11A28"/>
    <w:rsid w:val="00C25524"/>
    <w:rsid w:val="00C327D8"/>
    <w:rsid w:val="00C34387"/>
    <w:rsid w:val="00C43606"/>
    <w:rsid w:val="00C4396A"/>
    <w:rsid w:val="00C4406B"/>
    <w:rsid w:val="00C445C8"/>
    <w:rsid w:val="00C50598"/>
    <w:rsid w:val="00C5344F"/>
    <w:rsid w:val="00C55748"/>
    <w:rsid w:val="00C57F04"/>
    <w:rsid w:val="00C65E7D"/>
    <w:rsid w:val="00C70C60"/>
    <w:rsid w:val="00C73446"/>
    <w:rsid w:val="00C760AD"/>
    <w:rsid w:val="00C77B48"/>
    <w:rsid w:val="00C83FA9"/>
    <w:rsid w:val="00C87F97"/>
    <w:rsid w:val="00C904BB"/>
    <w:rsid w:val="00C91F10"/>
    <w:rsid w:val="00C93EE7"/>
    <w:rsid w:val="00C94738"/>
    <w:rsid w:val="00C97E39"/>
    <w:rsid w:val="00CA46C6"/>
    <w:rsid w:val="00CB0636"/>
    <w:rsid w:val="00CB4B9E"/>
    <w:rsid w:val="00CB6839"/>
    <w:rsid w:val="00CB6DA7"/>
    <w:rsid w:val="00CB79B7"/>
    <w:rsid w:val="00CC1F53"/>
    <w:rsid w:val="00CC28DB"/>
    <w:rsid w:val="00CC4DFB"/>
    <w:rsid w:val="00CD07D5"/>
    <w:rsid w:val="00CD241F"/>
    <w:rsid w:val="00CD2482"/>
    <w:rsid w:val="00CD36AD"/>
    <w:rsid w:val="00CD4BA6"/>
    <w:rsid w:val="00CD531F"/>
    <w:rsid w:val="00CD7280"/>
    <w:rsid w:val="00CE0E1C"/>
    <w:rsid w:val="00CE273D"/>
    <w:rsid w:val="00CE5E3D"/>
    <w:rsid w:val="00CE73DC"/>
    <w:rsid w:val="00CF178A"/>
    <w:rsid w:val="00CF18F9"/>
    <w:rsid w:val="00CF2216"/>
    <w:rsid w:val="00D05A03"/>
    <w:rsid w:val="00D07560"/>
    <w:rsid w:val="00D145D6"/>
    <w:rsid w:val="00D20496"/>
    <w:rsid w:val="00D212DE"/>
    <w:rsid w:val="00D22368"/>
    <w:rsid w:val="00D274E3"/>
    <w:rsid w:val="00D277A0"/>
    <w:rsid w:val="00D32A2A"/>
    <w:rsid w:val="00D3444D"/>
    <w:rsid w:val="00D37C2D"/>
    <w:rsid w:val="00D44276"/>
    <w:rsid w:val="00D44C22"/>
    <w:rsid w:val="00D50994"/>
    <w:rsid w:val="00D60760"/>
    <w:rsid w:val="00D60BC4"/>
    <w:rsid w:val="00D6237E"/>
    <w:rsid w:val="00D632DE"/>
    <w:rsid w:val="00D7268D"/>
    <w:rsid w:val="00D73675"/>
    <w:rsid w:val="00D73DEA"/>
    <w:rsid w:val="00D8006E"/>
    <w:rsid w:val="00D800F1"/>
    <w:rsid w:val="00D837B8"/>
    <w:rsid w:val="00D84FC1"/>
    <w:rsid w:val="00D857D1"/>
    <w:rsid w:val="00D939B4"/>
    <w:rsid w:val="00D96F47"/>
    <w:rsid w:val="00DA0144"/>
    <w:rsid w:val="00DA7706"/>
    <w:rsid w:val="00DB5583"/>
    <w:rsid w:val="00DB7B5F"/>
    <w:rsid w:val="00DC1F3D"/>
    <w:rsid w:val="00DC3B5E"/>
    <w:rsid w:val="00DC4F5B"/>
    <w:rsid w:val="00DC5D0D"/>
    <w:rsid w:val="00DD150D"/>
    <w:rsid w:val="00DD3832"/>
    <w:rsid w:val="00DD40A2"/>
    <w:rsid w:val="00DE3CC8"/>
    <w:rsid w:val="00DE46F3"/>
    <w:rsid w:val="00DE6032"/>
    <w:rsid w:val="00DE7D5E"/>
    <w:rsid w:val="00DF1A0B"/>
    <w:rsid w:val="00DF6E4A"/>
    <w:rsid w:val="00DF7EDD"/>
    <w:rsid w:val="00E03AA0"/>
    <w:rsid w:val="00E03D59"/>
    <w:rsid w:val="00E04F3F"/>
    <w:rsid w:val="00E10E61"/>
    <w:rsid w:val="00E13A65"/>
    <w:rsid w:val="00E17E89"/>
    <w:rsid w:val="00E2135C"/>
    <w:rsid w:val="00E23CBA"/>
    <w:rsid w:val="00E23F08"/>
    <w:rsid w:val="00E27AFA"/>
    <w:rsid w:val="00E32D70"/>
    <w:rsid w:val="00E4369A"/>
    <w:rsid w:val="00E51861"/>
    <w:rsid w:val="00E54075"/>
    <w:rsid w:val="00E60575"/>
    <w:rsid w:val="00E629F8"/>
    <w:rsid w:val="00E65ECC"/>
    <w:rsid w:val="00E704CD"/>
    <w:rsid w:val="00E72BB6"/>
    <w:rsid w:val="00E76451"/>
    <w:rsid w:val="00E84F61"/>
    <w:rsid w:val="00E87468"/>
    <w:rsid w:val="00E928D4"/>
    <w:rsid w:val="00E92CE9"/>
    <w:rsid w:val="00E9315A"/>
    <w:rsid w:val="00E95728"/>
    <w:rsid w:val="00E978D4"/>
    <w:rsid w:val="00EA2E8B"/>
    <w:rsid w:val="00EA7DAB"/>
    <w:rsid w:val="00EB17C5"/>
    <w:rsid w:val="00EB2B40"/>
    <w:rsid w:val="00EC14BE"/>
    <w:rsid w:val="00EC1682"/>
    <w:rsid w:val="00EC3C53"/>
    <w:rsid w:val="00EC792A"/>
    <w:rsid w:val="00ED1F7E"/>
    <w:rsid w:val="00ED38F4"/>
    <w:rsid w:val="00ED62F8"/>
    <w:rsid w:val="00ED66DA"/>
    <w:rsid w:val="00ED7B2F"/>
    <w:rsid w:val="00EE2F59"/>
    <w:rsid w:val="00EE4FEA"/>
    <w:rsid w:val="00EE7CB5"/>
    <w:rsid w:val="00EF64D5"/>
    <w:rsid w:val="00F07B43"/>
    <w:rsid w:val="00F10A4E"/>
    <w:rsid w:val="00F12373"/>
    <w:rsid w:val="00F22332"/>
    <w:rsid w:val="00F25877"/>
    <w:rsid w:val="00F26236"/>
    <w:rsid w:val="00F30392"/>
    <w:rsid w:val="00F32C59"/>
    <w:rsid w:val="00F3371A"/>
    <w:rsid w:val="00F33DD1"/>
    <w:rsid w:val="00F344EE"/>
    <w:rsid w:val="00F363C1"/>
    <w:rsid w:val="00F37193"/>
    <w:rsid w:val="00F43820"/>
    <w:rsid w:val="00F53FFE"/>
    <w:rsid w:val="00F5449D"/>
    <w:rsid w:val="00F55850"/>
    <w:rsid w:val="00F66A1B"/>
    <w:rsid w:val="00F67E76"/>
    <w:rsid w:val="00F702A8"/>
    <w:rsid w:val="00F743E3"/>
    <w:rsid w:val="00F758E5"/>
    <w:rsid w:val="00F81519"/>
    <w:rsid w:val="00F818CC"/>
    <w:rsid w:val="00F84395"/>
    <w:rsid w:val="00F862AA"/>
    <w:rsid w:val="00F92AA9"/>
    <w:rsid w:val="00F97114"/>
    <w:rsid w:val="00FA3625"/>
    <w:rsid w:val="00FA626D"/>
    <w:rsid w:val="00FB309F"/>
    <w:rsid w:val="00FB5409"/>
    <w:rsid w:val="00FB7A60"/>
    <w:rsid w:val="00FC004D"/>
    <w:rsid w:val="00FC1CF2"/>
    <w:rsid w:val="00FC1E6E"/>
    <w:rsid w:val="00FC2CB8"/>
    <w:rsid w:val="00FC6234"/>
    <w:rsid w:val="00FC7B3D"/>
    <w:rsid w:val="00FD212C"/>
    <w:rsid w:val="00FD2C5B"/>
    <w:rsid w:val="00FE0298"/>
    <w:rsid w:val="00FE02AD"/>
    <w:rsid w:val="00FE3AF8"/>
    <w:rsid w:val="00FE4830"/>
    <w:rsid w:val="00FE7FA8"/>
    <w:rsid w:val="00FF2CBB"/>
    <w:rsid w:val="00FF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936C"/>
  <w15:docId w15:val="{4D86F69D-AE2F-4CD6-92B3-3B3EC355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0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53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35B"/>
  </w:style>
  <w:style w:type="paragraph" w:styleId="Footer">
    <w:name w:val="footer"/>
    <w:basedOn w:val="Normal"/>
    <w:link w:val="FooterChar"/>
    <w:unhideWhenUsed/>
    <w:rsid w:val="0054535B"/>
    <w:pPr>
      <w:tabs>
        <w:tab w:val="center" w:pos="4680"/>
        <w:tab w:val="right" w:pos="9360"/>
      </w:tabs>
      <w:spacing w:after="0" w:line="240" w:lineRule="auto"/>
    </w:pPr>
  </w:style>
  <w:style w:type="character" w:customStyle="1" w:styleId="FooterChar">
    <w:name w:val="Footer Char"/>
    <w:basedOn w:val="DefaultParagraphFont"/>
    <w:link w:val="Footer"/>
    <w:rsid w:val="0054535B"/>
  </w:style>
  <w:style w:type="paragraph" w:styleId="FootnoteText">
    <w:name w:val="footnote text"/>
    <w:basedOn w:val="Normal"/>
    <w:link w:val="FootnoteTextChar"/>
    <w:uiPriority w:val="99"/>
    <w:unhideWhenUsed/>
    <w:rsid w:val="004017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0178F"/>
    <w:rPr>
      <w:rFonts w:ascii="Times New Roman" w:eastAsia="Times New Roman" w:hAnsi="Times New Roman" w:cs="Times New Roman"/>
      <w:sz w:val="20"/>
      <w:szCs w:val="20"/>
    </w:rPr>
  </w:style>
  <w:style w:type="character" w:styleId="FootnoteReference">
    <w:name w:val="footnote reference"/>
    <w:basedOn w:val="DefaultParagraphFont"/>
    <w:unhideWhenUsed/>
    <w:rsid w:val="0040178F"/>
    <w:rPr>
      <w:vertAlign w:val="superscript"/>
    </w:rPr>
  </w:style>
  <w:style w:type="paragraph" w:styleId="NormalWeb">
    <w:name w:val="Normal (Web)"/>
    <w:basedOn w:val="Normal"/>
    <w:uiPriority w:val="99"/>
    <w:semiHidden/>
    <w:unhideWhenUsed/>
    <w:rsid w:val="00857A0D"/>
    <w:rPr>
      <w:rFonts w:ascii="Times New Roman" w:hAnsi="Times New Roman" w:cs="Times New Roman"/>
      <w:sz w:val="24"/>
      <w:szCs w:val="24"/>
    </w:rPr>
  </w:style>
  <w:style w:type="character" w:styleId="Hyperlink">
    <w:name w:val="Hyperlink"/>
    <w:basedOn w:val="DefaultParagraphFont"/>
    <w:uiPriority w:val="99"/>
    <w:unhideWhenUsed/>
    <w:rsid w:val="00DB7B5F"/>
    <w:rPr>
      <w:color w:val="0000FF" w:themeColor="hyperlink"/>
      <w:u w:val="single"/>
    </w:rPr>
  </w:style>
  <w:style w:type="character" w:customStyle="1" w:styleId="Heading1Char">
    <w:name w:val="Heading 1 Char"/>
    <w:basedOn w:val="DefaultParagraphFont"/>
    <w:link w:val="Heading1"/>
    <w:uiPriority w:val="9"/>
    <w:rsid w:val="0070504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26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3509">
      <w:bodyDiv w:val="1"/>
      <w:marLeft w:val="0"/>
      <w:marRight w:val="0"/>
      <w:marTop w:val="0"/>
      <w:marBottom w:val="0"/>
      <w:divBdr>
        <w:top w:val="none" w:sz="0" w:space="0" w:color="auto"/>
        <w:left w:val="none" w:sz="0" w:space="0" w:color="auto"/>
        <w:bottom w:val="none" w:sz="0" w:space="0" w:color="auto"/>
        <w:right w:val="none" w:sz="0" w:space="0" w:color="auto"/>
      </w:divBdr>
    </w:div>
    <w:div w:id="1200778434">
      <w:bodyDiv w:val="1"/>
      <w:marLeft w:val="0"/>
      <w:marRight w:val="0"/>
      <w:marTop w:val="0"/>
      <w:marBottom w:val="0"/>
      <w:divBdr>
        <w:top w:val="none" w:sz="0" w:space="0" w:color="auto"/>
        <w:left w:val="none" w:sz="0" w:space="0" w:color="auto"/>
        <w:bottom w:val="none" w:sz="0" w:space="0" w:color="auto"/>
        <w:right w:val="none" w:sz="0" w:space="0" w:color="auto"/>
      </w:divBdr>
    </w:div>
    <w:div w:id="1255361065">
      <w:bodyDiv w:val="1"/>
      <w:marLeft w:val="0"/>
      <w:marRight w:val="0"/>
      <w:marTop w:val="0"/>
      <w:marBottom w:val="0"/>
      <w:divBdr>
        <w:top w:val="none" w:sz="0" w:space="0" w:color="auto"/>
        <w:left w:val="none" w:sz="0" w:space="0" w:color="auto"/>
        <w:bottom w:val="none" w:sz="0" w:space="0" w:color="auto"/>
        <w:right w:val="none" w:sz="0" w:space="0" w:color="auto"/>
      </w:divBdr>
    </w:div>
    <w:div w:id="1325620594">
      <w:bodyDiv w:val="1"/>
      <w:marLeft w:val="0"/>
      <w:marRight w:val="0"/>
      <w:marTop w:val="0"/>
      <w:marBottom w:val="0"/>
      <w:divBdr>
        <w:top w:val="none" w:sz="0" w:space="0" w:color="auto"/>
        <w:left w:val="none" w:sz="0" w:space="0" w:color="auto"/>
        <w:bottom w:val="none" w:sz="0" w:space="0" w:color="auto"/>
        <w:right w:val="none" w:sz="0" w:space="0" w:color="auto"/>
      </w:divBdr>
    </w:div>
    <w:div w:id="1501776329">
      <w:bodyDiv w:val="1"/>
      <w:marLeft w:val="0"/>
      <w:marRight w:val="0"/>
      <w:marTop w:val="0"/>
      <w:marBottom w:val="0"/>
      <w:divBdr>
        <w:top w:val="none" w:sz="0" w:space="0" w:color="auto"/>
        <w:left w:val="none" w:sz="0" w:space="0" w:color="auto"/>
        <w:bottom w:val="none" w:sz="0" w:space="0" w:color="auto"/>
        <w:right w:val="none" w:sz="0" w:space="0" w:color="auto"/>
      </w:divBdr>
    </w:div>
    <w:div w:id="1651980747">
      <w:bodyDiv w:val="1"/>
      <w:marLeft w:val="0"/>
      <w:marRight w:val="0"/>
      <w:marTop w:val="0"/>
      <w:marBottom w:val="0"/>
      <w:divBdr>
        <w:top w:val="none" w:sz="0" w:space="0" w:color="auto"/>
        <w:left w:val="none" w:sz="0" w:space="0" w:color="auto"/>
        <w:bottom w:val="none" w:sz="0" w:space="0" w:color="auto"/>
        <w:right w:val="none" w:sz="0" w:space="0" w:color="auto"/>
      </w:divBdr>
    </w:div>
    <w:div w:id="20358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DE47-FB61-4DC6-B765-9BF5AA66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41</Pages>
  <Words>11744</Words>
  <Characters>66945</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S. J. Quinney College of Law</Company>
  <LinksUpToDate>false</LinksUpToDate>
  <CharactersWithSpaces>78532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Skousen</dc:creator>
  <cp:lastModifiedBy>Paul Cassell</cp:lastModifiedBy>
  <cp:revision>83</cp:revision>
  <dcterms:created xsi:type="dcterms:W3CDTF">2020-06-15T22:49:00Z</dcterms:created>
  <dcterms:modified xsi:type="dcterms:W3CDTF">2023-10-26T16:25:00Z</dcterms:modified>
</cp:coreProperties>
</file>