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0C6EF" w14:textId="4D000556" w:rsidR="00A347EE" w:rsidRPr="00EA1AD8" w:rsidRDefault="00096119" w:rsidP="0021781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658F67FD" wp14:editId="1BF7597A">
            <wp:simplePos x="0" y="0"/>
            <wp:positionH relativeFrom="column">
              <wp:posOffset>397933</wp:posOffset>
            </wp:positionH>
            <wp:positionV relativeFrom="paragraph">
              <wp:posOffset>-37254</wp:posOffset>
            </wp:positionV>
            <wp:extent cx="1033991" cy="1022773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3204_cropped_hir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132" cy="102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C56">
        <w:rPr>
          <w:b/>
        </w:rPr>
        <w:t>Professional Biography</w:t>
      </w:r>
    </w:p>
    <w:p w14:paraId="7ABBF1C6" w14:textId="5010AC22" w:rsidR="0021781E" w:rsidRPr="002E03AC" w:rsidRDefault="005D7302" w:rsidP="0021781E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Prof. </w:t>
      </w:r>
      <w:r w:rsidR="009E70EE">
        <w:rPr>
          <w:rFonts w:ascii="Times New Roman" w:hAnsi="Times New Roman"/>
          <w:sz w:val="22"/>
        </w:rPr>
        <w:t>R</w:t>
      </w:r>
      <w:r w:rsidR="0021781E" w:rsidRPr="002E03AC">
        <w:rPr>
          <w:rFonts w:ascii="Times New Roman" w:hAnsi="Times New Roman"/>
          <w:sz w:val="22"/>
        </w:rPr>
        <w:t>obert Parker</w:t>
      </w:r>
    </w:p>
    <w:p w14:paraId="184C5CD1" w14:textId="70BD2E88" w:rsidR="0021781E" w:rsidRPr="00E24FEA" w:rsidRDefault="00A52696" w:rsidP="0021781E">
      <w:pPr>
        <w:pStyle w:val="LiteEUROMECH483"/>
        <w:rPr>
          <w:rFonts w:eastAsia="Times"/>
        </w:rPr>
      </w:pPr>
      <w:r>
        <w:rPr>
          <w:rFonts w:eastAsia="Times"/>
        </w:rPr>
        <w:t>Department of Mechanical Engineering</w:t>
      </w:r>
    </w:p>
    <w:p w14:paraId="47D101FD" w14:textId="73C49A71" w:rsidR="00A52696" w:rsidRDefault="00FC0926" w:rsidP="005D7302">
      <w:pPr>
        <w:pStyle w:val="LiteEUROMECH483"/>
        <w:rPr>
          <w:rFonts w:eastAsia="Times"/>
        </w:rPr>
      </w:pPr>
      <w:r>
        <w:fldChar w:fldCharType="begin"/>
      </w:r>
      <w:r>
        <w:instrText xml:space="preserve"> HYPERLINK "mailto:Author1@abc.def.aw" </w:instrText>
      </w:r>
      <w:r>
        <w:fldChar w:fldCharType="separate"/>
      </w:r>
      <w:r w:rsidR="005D7302">
        <w:rPr>
          <w:rFonts w:eastAsia="Times"/>
        </w:rPr>
        <w:t>University of Utah</w:t>
      </w:r>
    </w:p>
    <w:p w14:paraId="1C1F9DED" w14:textId="5865CC0C" w:rsidR="0021781E" w:rsidRDefault="002F0DD7" w:rsidP="002F0DD7">
      <w:pPr>
        <w:pStyle w:val="LiteEUROMECH483"/>
      </w:pPr>
      <w:r>
        <w:rPr>
          <w:rFonts w:eastAsia="Times"/>
        </w:rPr>
        <w:t>rgp.dynamics@gmail.com</w:t>
      </w:r>
      <w:r w:rsidR="00FC0926">
        <w:rPr>
          <w:rFonts w:eastAsia="Times"/>
        </w:rPr>
        <w:fldChar w:fldCharType="end"/>
      </w:r>
      <w:r w:rsidR="005D7302">
        <w:rPr>
          <w:rFonts w:eastAsia="Times"/>
        </w:rPr>
        <w:t xml:space="preserve"> (for consulting)</w:t>
      </w:r>
    </w:p>
    <w:p w14:paraId="63B220C6" w14:textId="77777777" w:rsidR="004103AD" w:rsidRDefault="004103AD" w:rsidP="005D7302">
      <w:pPr>
        <w:tabs>
          <w:tab w:val="left" w:pos="-720"/>
        </w:tabs>
        <w:suppressAutoHyphens/>
        <w:spacing w:before="120" w:after="120"/>
        <w:ind w:firstLine="576"/>
        <w:jc w:val="both"/>
        <w:rPr>
          <w:rFonts w:ascii="Times New Roman" w:hAnsi="Times New Roman"/>
          <w:spacing w:val="-3"/>
          <w:sz w:val="22"/>
          <w:szCs w:val="22"/>
        </w:rPr>
      </w:pPr>
      <w:bookmarkStart w:id="0" w:name="OLE_LINK46"/>
      <w:bookmarkStart w:id="1" w:name="OLE_LINK47"/>
      <w:bookmarkStart w:id="2" w:name="OLE_LINK44"/>
      <w:bookmarkStart w:id="3" w:name="OLE_LINK45"/>
    </w:p>
    <w:p w14:paraId="71CD0C63" w14:textId="28DFA290" w:rsidR="0087250D" w:rsidRDefault="0051109E" w:rsidP="005D7302">
      <w:pPr>
        <w:tabs>
          <w:tab w:val="left" w:pos="-720"/>
        </w:tabs>
        <w:suppressAutoHyphens/>
        <w:spacing w:before="120" w:after="120"/>
        <w:ind w:firstLine="576"/>
        <w:jc w:val="both"/>
        <w:rPr>
          <w:rFonts w:ascii="Times New Roman" w:hAnsi="Times New Roman"/>
          <w:spacing w:val="-3"/>
          <w:sz w:val="22"/>
          <w:szCs w:val="22"/>
        </w:rPr>
      </w:pPr>
      <w:bookmarkStart w:id="4" w:name="OLE_LINK4"/>
      <w:bookmarkStart w:id="5" w:name="OLE_LINK5"/>
      <w:r>
        <w:rPr>
          <w:rFonts w:ascii="Times New Roman" w:hAnsi="Times New Roman"/>
          <w:spacing w:val="-3"/>
          <w:sz w:val="22"/>
          <w:szCs w:val="22"/>
        </w:rPr>
        <w:t xml:space="preserve">Prof. Parker is in the Mechanical Engineering Department at the University of Utah. Previously he was Department Head at Virginia Tech and </w:t>
      </w:r>
      <w:r w:rsidRPr="00F83C63">
        <w:rPr>
          <w:rFonts w:ascii="Times New Roman" w:hAnsi="Times New Roman"/>
          <w:spacing w:val="-3"/>
          <w:sz w:val="22"/>
          <w:szCs w:val="22"/>
        </w:rPr>
        <w:t>Executive Dean at the University of Michigan-Shanghai Jiao Tong University Joint Institute</w:t>
      </w:r>
      <w:r>
        <w:rPr>
          <w:rFonts w:ascii="Times New Roman" w:hAnsi="Times New Roman"/>
          <w:spacing w:val="-3"/>
          <w:sz w:val="22"/>
          <w:szCs w:val="22"/>
        </w:rPr>
        <w:t>. He served 13 years on the faculty at Ohio State</w:t>
      </w:r>
      <w:r w:rsidRPr="00F83C63">
        <w:rPr>
          <w:rFonts w:ascii="Times New Roman" w:hAnsi="Times New Roman"/>
          <w:spacing w:val="-3"/>
          <w:sz w:val="22"/>
          <w:szCs w:val="22"/>
        </w:rPr>
        <w:t>. He received MS and Ph</w:t>
      </w:r>
      <w:r>
        <w:rPr>
          <w:rFonts w:ascii="Times New Roman" w:hAnsi="Times New Roman"/>
          <w:spacing w:val="-3"/>
          <w:sz w:val="22"/>
          <w:szCs w:val="22"/>
        </w:rPr>
        <w:t xml:space="preserve">D </w:t>
      </w:r>
      <w:r w:rsidRPr="00F83C63">
        <w:rPr>
          <w:rFonts w:ascii="Times New Roman" w:hAnsi="Times New Roman"/>
          <w:spacing w:val="-3"/>
          <w:sz w:val="22"/>
          <w:szCs w:val="22"/>
        </w:rPr>
        <w:t>degrees from the Univ</w:t>
      </w:r>
      <w:r>
        <w:rPr>
          <w:rFonts w:ascii="Times New Roman" w:hAnsi="Times New Roman"/>
          <w:spacing w:val="-3"/>
          <w:sz w:val="22"/>
          <w:szCs w:val="22"/>
        </w:rPr>
        <w:t>ersity of California, Berkeley.</w:t>
      </w:r>
    </w:p>
    <w:p w14:paraId="01D439E6" w14:textId="261ED86A" w:rsidR="00A523AE" w:rsidRDefault="00A523AE" w:rsidP="00A523AE">
      <w:pPr>
        <w:tabs>
          <w:tab w:val="left" w:pos="-720"/>
        </w:tabs>
        <w:suppressAutoHyphens/>
        <w:spacing w:before="120" w:after="120"/>
        <w:ind w:firstLine="576"/>
        <w:jc w:val="both"/>
        <w:rPr>
          <w:rFonts w:ascii="Times New Roman" w:hAnsi="Times New Roman"/>
          <w:spacing w:val="-3"/>
          <w:sz w:val="22"/>
          <w:szCs w:val="22"/>
        </w:rPr>
      </w:pPr>
      <w:r w:rsidRPr="00F83C63">
        <w:rPr>
          <w:rFonts w:ascii="Times New Roman" w:hAnsi="Times New Roman"/>
          <w:spacing w:val="-3"/>
          <w:sz w:val="22"/>
          <w:szCs w:val="22"/>
        </w:rPr>
        <w:t xml:space="preserve">Prof. Parker’s </w:t>
      </w:r>
      <w:r>
        <w:rPr>
          <w:rFonts w:ascii="Times New Roman" w:hAnsi="Times New Roman"/>
          <w:spacing w:val="-3"/>
          <w:sz w:val="22"/>
          <w:szCs w:val="22"/>
        </w:rPr>
        <w:t>expertise is in mechanical systems, with focus on</w:t>
      </w:r>
      <w:r w:rsidRPr="00F83C63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spacing w:val="-3"/>
          <w:sz w:val="22"/>
          <w:szCs w:val="22"/>
        </w:rPr>
        <w:t>vibration, dynamics, noise, failure, stress/strain, fault diagnosis, and design</w:t>
      </w:r>
      <w:r w:rsidRPr="00F83C63">
        <w:rPr>
          <w:rFonts w:ascii="Times New Roman" w:hAnsi="Times New Roman"/>
          <w:spacing w:val="-3"/>
          <w:sz w:val="22"/>
          <w:szCs w:val="22"/>
        </w:rPr>
        <w:t xml:space="preserve">. </w:t>
      </w:r>
      <w:r>
        <w:rPr>
          <w:rFonts w:ascii="Times New Roman" w:hAnsi="Times New Roman"/>
          <w:spacing w:val="-3"/>
          <w:sz w:val="22"/>
          <w:szCs w:val="22"/>
        </w:rPr>
        <w:t xml:space="preserve">He has consulted for numerous multi-national companies </w:t>
      </w:r>
      <w:r>
        <w:rPr>
          <w:rFonts w:ascii="Times New Roman" w:hAnsi="Times New Roman"/>
          <w:spacing w:val="-3"/>
          <w:sz w:val="22"/>
          <w:szCs w:val="22"/>
        </w:rPr>
        <w:t xml:space="preserve">to address </w:t>
      </w:r>
      <w:r w:rsidRPr="00F83C63">
        <w:rPr>
          <w:rFonts w:ascii="Times New Roman" w:hAnsi="Times New Roman"/>
          <w:spacing w:val="-3"/>
          <w:sz w:val="22"/>
          <w:szCs w:val="22"/>
        </w:rPr>
        <w:t xml:space="preserve">problems </w:t>
      </w:r>
      <w:r>
        <w:rPr>
          <w:rFonts w:ascii="Times New Roman" w:hAnsi="Times New Roman"/>
          <w:spacing w:val="-3"/>
          <w:sz w:val="22"/>
          <w:szCs w:val="22"/>
        </w:rPr>
        <w:t xml:space="preserve">in the automotive, helicopter, aircraft engine, wind turbine, and power generation fields. </w:t>
      </w:r>
      <w:r>
        <w:rPr>
          <w:rFonts w:ascii="Times New Roman" w:hAnsi="Times New Roman"/>
          <w:spacing w:val="-3"/>
          <w:sz w:val="22"/>
          <w:szCs w:val="22"/>
        </w:rPr>
        <w:t>In these cases, m</w:t>
      </w:r>
      <w:r>
        <w:rPr>
          <w:rFonts w:ascii="Times New Roman" w:hAnsi="Times New Roman"/>
          <w:spacing w:val="-3"/>
          <w:sz w:val="22"/>
          <w:szCs w:val="22"/>
        </w:rPr>
        <w:t xml:space="preserve">odels and methods developed in his research have been instrumental in solving major problems with economic impact exceeding $100M.He has delivered over 100 keynote and invited lectures. He has published extensively, and the extensive citation of his papers by others </w:t>
      </w:r>
      <w:r>
        <w:rPr>
          <w:rFonts w:ascii="Times New Roman" w:hAnsi="Times New Roman"/>
          <w:spacing w:val="-3"/>
          <w:sz w:val="22"/>
          <w:szCs w:val="22"/>
        </w:rPr>
        <w:t xml:space="preserve">(roughly 11,000 citations) </w:t>
      </w:r>
      <w:r>
        <w:rPr>
          <w:rFonts w:ascii="Times New Roman" w:hAnsi="Times New Roman"/>
          <w:spacing w:val="-3"/>
          <w:sz w:val="22"/>
          <w:szCs w:val="22"/>
        </w:rPr>
        <w:t>marks his work as among the most influential in the field.</w:t>
      </w:r>
    </w:p>
    <w:p w14:paraId="78AC26E3" w14:textId="3CF58499" w:rsidR="00F64ABC" w:rsidRDefault="002F0DD7" w:rsidP="000A3083">
      <w:pPr>
        <w:tabs>
          <w:tab w:val="left" w:pos="-720"/>
        </w:tabs>
        <w:suppressAutoHyphens/>
        <w:spacing w:before="120" w:after="120"/>
        <w:ind w:firstLine="576"/>
        <w:jc w:val="both"/>
        <w:rPr>
          <w:rFonts w:ascii="Times New Roman" w:hAnsi="Times New Roman"/>
          <w:spacing w:val="-3"/>
          <w:sz w:val="22"/>
          <w:szCs w:val="22"/>
        </w:rPr>
      </w:pPr>
      <w:r>
        <w:rPr>
          <w:rFonts w:ascii="Times New Roman" w:hAnsi="Times New Roman"/>
          <w:spacing w:val="-3"/>
          <w:sz w:val="22"/>
          <w:szCs w:val="22"/>
        </w:rPr>
        <w:t>Prof. Parker has consulted extensively on legal cases since 2009, including all of patent invalidity, patent infringement, and class action litigation.</w:t>
      </w:r>
      <w:r w:rsidR="00B11DC8">
        <w:rPr>
          <w:rFonts w:ascii="Times New Roman" w:hAnsi="Times New Roman"/>
          <w:spacing w:val="-3"/>
          <w:sz w:val="22"/>
          <w:szCs w:val="22"/>
        </w:rPr>
        <w:t xml:space="preserve"> He has </w:t>
      </w:r>
      <w:r w:rsidR="00CE1E14">
        <w:rPr>
          <w:rFonts w:ascii="Times New Roman" w:hAnsi="Times New Roman"/>
          <w:spacing w:val="-3"/>
          <w:sz w:val="22"/>
          <w:szCs w:val="22"/>
        </w:rPr>
        <w:t xml:space="preserve">been formally deposed, given oral courtroom </w:t>
      </w:r>
      <w:r w:rsidR="00B11DC8">
        <w:rPr>
          <w:rFonts w:ascii="Times New Roman" w:hAnsi="Times New Roman"/>
          <w:spacing w:val="-3"/>
          <w:sz w:val="22"/>
          <w:szCs w:val="22"/>
        </w:rPr>
        <w:t>testimony</w:t>
      </w:r>
      <w:r w:rsidR="00CE1E14">
        <w:rPr>
          <w:rFonts w:ascii="Times New Roman" w:hAnsi="Times New Roman"/>
          <w:spacing w:val="-3"/>
          <w:sz w:val="22"/>
          <w:szCs w:val="22"/>
        </w:rPr>
        <w:t>,</w:t>
      </w:r>
      <w:r w:rsidR="00B11DC8">
        <w:rPr>
          <w:rFonts w:ascii="Times New Roman" w:hAnsi="Times New Roman"/>
          <w:spacing w:val="-3"/>
          <w:sz w:val="22"/>
          <w:szCs w:val="22"/>
        </w:rPr>
        <w:t xml:space="preserve"> and prepared written declarations numerous times for cases in the US, Germany, European Patent Office, Chinese Patent Office, and Chinese trial courts.</w:t>
      </w:r>
      <w:r w:rsidR="00F64ABC">
        <w:rPr>
          <w:rFonts w:ascii="Times New Roman" w:hAnsi="Times New Roman"/>
          <w:spacing w:val="-3"/>
          <w:sz w:val="22"/>
          <w:szCs w:val="22"/>
        </w:rPr>
        <w:t xml:space="preserve"> The side that Prof. Parker supported was won, or reached favorable settlements in, each of </w:t>
      </w:r>
      <w:r w:rsidR="000A3083">
        <w:rPr>
          <w:rFonts w:ascii="Times New Roman" w:hAnsi="Times New Roman"/>
          <w:spacing w:val="-3"/>
          <w:sz w:val="22"/>
          <w:szCs w:val="22"/>
        </w:rPr>
        <w:t>the</w:t>
      </w:r>
      <w:r w:rsidR="00F64ABC">
        <w:rPr>
          <w:rFonts w:ascii="Times New Roman" w:hAnsi="Times New Roman"/>
          <w:spacing w:val="-3"/>
          <w:sz w:val="22"/>
          <w:szCs w:val="22"/>
        </w:rPr>
        <w:t xml:space="preserve"> cases where he has been involved.</w:t>
      </w:r>
    </w:p>
    <w:p w14:paraId="46E540C0" w14:textId="6353E8A7" w:rsidR="0087250D" w:rsidRDefault="0087250D" w:rsidP="00096119">
      <w:pPr>
        <w:tabs>
          <w:tab w:val="left" w:pos="-720"/>
        </w:tabs>
        <w:suppressAutoHyphens/>
        <w:spacing w:before="120" w:after="120"/>
        <w:ind w:firstLine="576"/>
        <w:jc w:val="both"/>
        <w:rPr>
          <w:rFonts w:ascii="Times New Roman" w:hAnsi="Times New Roman"/>
          <w:spacing w:val="-3"/>
          <w:sz w:val="22"/>
          <w:szCs w:val="22"/>
        </w:rPr>
      </w:pPr>
      <w:r w:rsidRPr="00F83C63">
        <w:rPr>
          <w:rFonts w:ascii="Times New Roman" w:hAnsi="Times New Roman"/>
          <w:spacing w:val="-3"/>
          <w:sz w:val="22"/>
          <w:szCs w:val="22"/>
        </w:rPr>
        <w:t xml:space="preserve">Prof. Parker is a Fellow of </w:t>
      </w:r>
      <w:r>
        <w:rPr>
          <w:rFonts w:ascii="Times New Roman" w:hAnsi="Times New Roman"/>
          <w:spacing w:val="-3"/>
          <w:sz w:val="22"/>
          <w:szCs w:val="22"/>
        </w:rPr>
        <w:t>the American Society of Mechanical Engineers (ASME)</w:t>
      </w:r>
      <w:r w:rsidR="00096119">
        <w:rPr>
          <w:rFonts w:ascii="Times New Roman" w:hAnsi="Times New Roman"/>
          <w:spacing w:val="-3"/>
          <w:sz w:val="22"/>
          <w:szCs w:val="22"/>
        </w:rPr>
        <w:t xml:space="preserve">, </w:t>
      </w:r>
      <w:r w:rsidRPr="00F83C63">
        <w:rPr>
          <w:rFonts w:ascii="Times New Roman" w:hAnsi="Times New Roman"/>
          <w:spacing w:val="-3"/>
          <w:sz w:val="22"/>
          <w:szCs w:val="22"/>
        </w:rPr>
        <w:t>the American Association for the Advancement of Science</w:t>
      </w:r>
      <w:r w:rsidR="00096119">
        <w:rPr>
          <w:rFonts w:ascii="Times New Roman" w:hAnsi="Times New Roman"/>
          <w:spacing w:val="-3"/>
          <w:sz w:val="22"/>
          <w:szCs w:val="22"/>
        </w:rPr>
        <w:t>, and the International Institute of Acoustics and Vibration</w:t>
      </w:r>
      <w:r w:rsidRPr="00F83C63">
        <w:rPr>
          <w:rFonts w:ascii="Times New Roman" w:hAnsi="Times New Roman"/>
          <w:spacing w:val="-3"/>
          <w:sz w:val="22"/>
          <w:szCs w:val="22"/>
        </w:rPr>
        <w:t>.</w:t>
      </w:r>
      <w:r>
        <w:rPr>
          <w:rFonts w:ascii="Times New Roman" w:hAnsi="Times New Roman"/>
          <w:spacing w:val="-3"/>
          <w:sz w:val="22"/>
          <w:szCs w:val="22"/>
        </w:rPr>
        <w:t xml:space="preserve"> </w:t>
      </w:r>
      <w:r w:rsidRPr="007B122F">
        <w:rPr>
          <w:rFonts w:ascii="Times New Roman" w:hAnsi="Times New Roman"/>
          <w:sz w:val="22"/>
        </w:rPr>
        <w:t xml:space="preserve">He received the 2015 ASME N. O. </w:t>
      </w:r>
      <w:bookmarkStart w:id="6" w:name="OLE_LINK32"/>
      <w:bookmarkStart w:id="7" w:name="OLE_LINK33"/>
      <w:proofErr w:type="spellStart"/>
      <w:r w:rsidRPr="007B122F">
        <w:rPr>
          <w:rFonts w:ascii="Times New Roman" w:hAnsi="Times New Roman"/>
          <w:sz w:val="22"/>
        </w:rPr>
        <w:t>Myklestad</w:t>
      </w:r>
      <w:proofErr w:type="spellEnd"/>
      <w:r w:rsidRPr="007B122F">
        <w:rPr>
          <w:rFonts w:ascii="Times New Roman" w:hAnsi="Times New Roman"/>
          <w:sz w:val="22"/>
        </w:rPr>
        <w:t xml:space="preserve"> Award for “major innovation in vibration research and engineering.” </w:t>
      </w:r>
      <w:bookmarkEnd w:id="6"/>
      <w:bookmarkEnd w:id="7"/>
      <w:r w:rsidRPr="00F83C63">
        <w:rPr>
          <w:rFonts w:ascii="Times New Roman" w:hAnsi="Times New Roman"/>
          <w:spacing w:val="-3"/>
          <w:sz w:val="22"/>
          <w:szCs w:val="22"/>
        </w:rPr>
        <w:t>He has received the US Presidential Early Career Award for S</w:t>
      </w:r>
      <w:r>
        <w:rPr>
          <w:rFonts w:ascii="Times New Roman" w:hAnsi="Times New Roman"/>
          <w:spacing w:val="-3"/>
          <w:sz w:val="22"/>
          <w:szCs w:val="22"/>
        </w:rPr>
        <w:t>cientists and Engineers (“…the highest honor awarded by the US government to scientists and engineers early in their independent research careers”)</w:t>
      </w:r>
      <w:r w:rsidRPr="00F83C63">
        <w:rPr>
          <w:rFonts w:ascii="Times New Roman" w:hAnsi="Times New Roman"/>
          <w:spacing w:val="-3"/>
          <w:sz w:val="22"/>
          <w:szCs w:val="22"/>
        </w:rPr>
        <w:t xml:space="preserve">, the National Science Foundation CAREER, and the US Army Young Investigator Awards, as well as the ASME </w:t>
      </w:r>
      <w:proofErr w:type="spellStart"/>
      <w:r w:rsidRPr="00F83C63">
        <w:rPr>
          <w:rFonts w:ascii="Times New Roman" w:hAnsi="Times New Roman"/>
          <w:spacing w:val="-3"/>
          <w:sz w:val="22"/>
          <w:szCs w:val="22"/>
        </w:rPr>
        <w:t>Gustus</w:t>
      </w:r>
      <w:proofErr w:type="spellEnd"/>
      <w:r w:rsidRPr="00F83C63">
        <w:rPr>
          <w:rFonts w:ascii="Times New Roman" w:hAnsi="Times New Roman"/>
          <w:spacing w:val="-3"/>
          <w:sz w:val="22"/>
          <w:szCs w:val="22"/>
        </w:rPr>
        <w:t xml:space="preserve"> Larson Award, Ford Chief Engineer Award, French government </w:t>
      </w:r>
      <w:r w:rsidRPr="00F83C63">
        <w:rPr>
          <w:rFonts w:ascii="Times New Roman" w:hAnsi="Times New Roman"/>
          <w:i/>
          <w:spacing w:val="-3"/>
          <w:sz w:val="22"/>
          <w:szCs w:val="22"/>
        </w:rPr>
        <w:t>Poste Rouge</w:t>
      </w:r>
      <w:r w:rsidRPr="00F83C63">
        <w:rPr>
          <w:rFonts w:ascii="Times New Roman" w:hAnsi="Times New Roman"/>
          <w:spacing w:val="-3"/>
          <w:sz w:val="22"/>
          <w:szCs w:val="22"/>
        </w:rPr>
        <w:t xml:space="preserve"> Award, SAE Ralph </w:t>
      </w:r>
      <w:proofErr w:type="spellStart"/>
      <w:r w:rsidRPr="00F83C63">
        <w:rPr>
          <w:rFonts w:ascii="Times New Roman" w:hAnsi="Times New Roman"/>
          <w:spacing w:val="-3"/>
          <w:sz w:val="22"/>
          <w:szCs w:val="22"/>
        </w:rPr>
        <w:t>Teetor</w:t>
      </w:r>
      <w:proofErr w:type="spellEnd"/>
      <w:r w:rsidRPr="00F83C63">
        <w:rPr>
          <w:rFonts w:ascii="Times New Roman" w:hAnsi="Times New Roman"/>
          <w:spacing w:val="-3"/>
          <w:sz w:val="22"/>
          <w:szCs w:val="22"/>
        </w:rPr>
        <w:t xml:space="preserve"> Educational Award, ASEE</w:t>
      </w:r>
      <w:r>
        <w:rPr>
          <w:rFonts w:ascii="Times New Roman" w:hAnsi="Times New Roman"/>
          <w:spacing w:val="-3"/>
          <w:sz w:val="22"/>
          <w:szCs w:val="22"/>
        </w:rPr>
        <w:t>’s</w:t>
      </w:r>
      <w:r w:rsidRPr="00F83C63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spacing w:val="-3"/>
          <w:sz w:val="22"/>
          <w:szCs w:val="22"/>
        </w:rPr>
        <w:t xml:space="preserve">Global Engineering Educator and </w:t>
      </w:r>
      <w:r w:rsidRPr="00F83C63">
        <w:rPr>
          <w:rFonts w:ascii="Times New Roman" w:hAnsi="Times New Roman"/>
          <w:spacing w:val="-3"/>
          <w:sz w:val="22"/>
          <w:szCs w:val="22"/>
        </w:rPr>
        <w:t>Outstanding Faculty Award</w:t>
      </w:r>
      <w:r>
        <w:rPr>
          <w:rFonts w:ascii="Times New Roman" w:hAnsi="Times New Roman"/>
          <w:spacing w:val="-3"/>
          <w:sz w:val="22"/>
          <w:szCs w:val="22"/>
        </w:rPr>
        <w:t>s, and five separate research awards from Ohio State University.</w:t>
      </w:r>
    </w:p>
    <w:p w14:paraId="63F1CF07" w14:textId="1565AABF" w:rsidR="0087250D" w:rsidRDefault="0087250D" w:rsidP="000A3083">
      <w:pPr>
        <w:tabs>
          <w:tab w:val="left" w:pos="-720"/>
        </w:tabs>
        <w:suppressAutoHyphens/>
        <w:spacing w:before="120" w:after="120"/>
        <w:ind w:firstLine="576"/>
        <w:jc w:val="both"/>
        <w:rPr>
          <w:rFonts w:ascii="Times New Roman" w:hAnsi="Times New Roman"/>
          <w:spacing w:val="-3"/>
          <w:sz w:val="22"/>
          <w:szCs w:val="22"/>
        </w:rPr>
      </w:pPr>
      <w:r w:rsidRPr="00F83C63">
        <w:rPr>
          <w:rFonts w:ascii="Times New Roman" w:hAnsi="Times New Roman"/>
          <w:spacing w:val="-3"/>
          <w:sz w:val="22"/>
          <w:szCs w:val="22"/>
        </w:rPr>
        <w:t xml:space="preserve">He </w:t>
      </w:r>
      <w:r>
        <w:rPr>
          <w:rFonts w:ascii="Times New Roman" w:hAnsi="Times New Roman"/>
          <w:spacing w:val="-3"/>
          <w:sz w:val="22"/>
          <w:szCs w:val="22"/>
        </w:rPr>
        <w:t xml:space="preserve">serves on the Editorial Board of the </w:t>
      </w:r>
      <w:r w:rsidRPr="00F204CA">
        <w:rPr>
          <w:rFonts w:ascii="Times New Roman" w:hAnsi="Times New Roman"/>
          <w:i/>
          <w:spacing w:val="-3"/>
          <w:sz w:val="22"/>
          <w:szCs w:val="22"/>
        </w:rPr>
        <w:t>Journal of Sound and Vibration</w:t>
      </w:r>
      <w:r w:rsidR="000A3083">
        <w:rPr>
          <w:rFonts w:ascii="Times New Roman" w:hAnsi="Times New Roman"/>
          <w:spacing w:val="-3"/>
          <w:sz w:val="22"/>
          <w:szCs w:val="22"/>
        </w:rPr>
        <w:t>. He previously served on the Editorial Board for</w:t>
      </w:r>
      <w:r>
        <w:rPr>
          <w:rFonts w:ascii="Times New Roman" w:hAnsi="Times New Roman"/>
          <w:spacing w:val="-3"/>
          <w:sz w:val="22"/>
          <w:szCs w:val="22"/>
        </w:rPr>
        <w:t xml:space="preserve"> </w:t>
      </w:r>
      <w:r w:rsidRPr="00F204CA">
        <w:rPr>
          <w:rFonts w:ascii="Times New Roman" w:hAnsi="Times New Roman"/>
          <w:i/>
          <w:spacing w:val="-3"/>
          <w:sz w:val="22"/>
          <w:szCs w:val="22"/>
        </w:rPr>
        <w:t>Mechanism and Machine Theory</w:t>
      </w:r>
      <w:r>
        <w:rPr>
          <w:rFonts w:ascii="Times New Roman" w:hAnsi="Times New Roman"/>
          <w:spacing w:val="-3"/>
          <w:sz w:val="22"/>
          <w:szCs w:val="22"/>
        </w:rPr>
        <w:t xml:space="preserve">, and </w:t>
      </w:r>
      <w:r w:rsidRPr="00F83C63">
        <w:rPr>
          <w:rFonts w:ascii="Times New Roman" w:hAnsi="Times New Roman"/>
          <w:spacing w:val="-3"/>
          <w:sz w:val="22"/>
          <w:szCs w:val="22"/>
        </w:rPr>
        <w:t xml:space="preserve">served seven years as Associate Editor for the </w:t>
      </w:r>
      <w:r w:rsidRPr="00F204CA">
        <w:rPr>
          <w:rFonts w:ascii="Times New Roman" w:hAnsi="Times New Roman"/>
          <w:i/>
          <w:spacing w:val="-3"/>
          <w:sz w:val="22"/>
          <w:szCs w:val="22"/>
        </w:rPr>
        <w:t>ASM</w:t>
      </w:r>
      <w:r>
        <w:rPr>
          <w:rFonts w:ascii="Times New Roman" w:hAnsi="Times New Roman"/>
          <w:i/>
          <w:spacing w:val="-3"/>
          <w:sz w:val="22"/>
          <w:szCs w:val="22"/>
        </w:rPr>
        <w:t>E Journal</w:t>
      </w:r>
      <w:r w:rsidRPr="00F204CA">
        <w:rPr>
          <w:rFonts w:ascii="Times New Roman" w:hAnsi="Times New Roman"/>
          <w:i/>
          <w:spacing w:val="-3"/>
          <w:sz w:val="22"/>
          <w:szCs w:val="22"/>
        </w:rPr>
        <w:t xml:space="preserve"> of Vibration and Acoustics</w:t>
      </w:r>
      <w:r>
        <w:rPr>
          <w:rFonts w:ascii="Times New Roman" w:hAnsi="Times New Roman"/>
          <w:spacing w:val="-3"/>
          <w:sz w:val="22"/>
          <w:szCs w:val="22"/>
        </w:rPr>
        <w:t>.</w:t>
      </w:r>
    </w:p>
    <w:p w14:paraId="6240FA3E" w14:textId="5620ADB4" w:rsidR="0087250D" w:rsidRPr="007B122F" w:rsidRDefault="0087250D" w:rsidP="0087250D">
      <w:pPr>
        <w:tabs>
          <w:tab w:val="left" w:pos="-720"/>
        </w:tabs>
        <w:suppressAutoHyphens/>
        <w:spacing w:line="240" w:lineRule="atLeast"/>
        <w:ind w:firstLine="576"/>
        <w:jc w:val="both"/>
        <w:rPr>
          <w:rFonts w:ascii="Times New Roman" w:hAnsi="Times New Roman"/>
          <w:sz w:val="22"/>
        </w:rPr>
      </w:pPr>
      <w:r w:rsidRPr="00F83C63">
        <w:rPr>
          <w:rFonts w:ascii="Times New Roman" w:hAnsi="Times New Roman"/>
          <w:spacing w:val="-3"/>
          <w:sz w:val="22"/>
          <w:szCs w:val="22"/>
        </w:rPr>
        <w:t xml:space="preserve">Prof. Parker has been a Visiting Fellow at </w:t>
      </w:r>
      <w:r w:rsidR="009D58F4">
        <w:rPr>
          <w:rFonts w:ascii="Times New Roman" w:hAnsi="Times New Roman"/>
          <w:spacing w:val="-3"/>
          <w:sz w:val="22"/>
          <w:szCs w:val="22"/>
        </w:rPr>
        <w:t xml:space="preserve">Polytechnic University of Turin, </w:t>
      </w:r>
      <w:proofErr w:type="spellStart"/>
      <w:r w:rsidRPr="00F83C63">
        <w:rPr>
          <w:rFonts w:ascii="Times New Roman" w:hAnsi="Times New Roman"/>
          <w:spacing w:val="-3"/>
          <w:sz w:val="22"/>
          <w:szCs w:val="22"/>
        </w:rPr>
        <w:t>Risoe</w:t>
      </w:r>
      <w:proofErr w:type="spellEnd"/>
      <w:r w:rsidRPr="00F83C63">
        <w:rPr>
          <w:rFonts w:ascii="Times New Roman" w:hAnsi="Times New Roman"/>
          <w:spacing w:val="-3"/>
          <w:sz w:val="22"/>
          <w:szCs w:val="22"/>
        </w:rPr>
        <w:t xml:space="preserve"> National Lab (Denmark), the University of New South Wales, the University of Sydney, Tokyo University, NASA Glenn Research Center, </w:t>
      </w:r>
      <w:r>
        <w:rPr>
          <w:rFonts w:ascii="Times New Roman" w:hAnsi="Times New Roman"/>
          <w:spacing w:val="-3"/>
          <w:sz w:val="22"/>
          <w:szCs w:val="22"/>
        </w:rPr>
        <w:t xml:space="preserve">and </w:t>
      </w:r>
      <w:r w:rsidRPr="00F83C63">
        <w:rPr>
          <w:rFonts w:ascii="Times New Roman" w:hAnsi="Times New Roman"/>
          <w:spacing w:val="-3"/>
          <w:sz w:val="22"/>
          <w:szCs w:val="22"/>
        </w:rPr>
        <w:t>INSA Lyon</w:t>
      </w:r>
      <w:bookmarkEnd w:id="0"/>
      <w:bookmarkEnd w:id="1"/>
      <w:r w:rsidRPr="00F83C63">
        <w:rPr>
          <w:rFonts w:ascii="Times New Roman" w:hAnsi="Times New Roman"/>
          <w:spacing w:val="-3"/>
          <w:sz w:val="22"/>
          <w:szCs w:val="22"/>
        </w:rPr>
        <w:t>.</w:t>
      </w:r>
      <w:bookmarkEnd w:id="2"/>
      <w:bookmarkEnd w:id="3"/>
      <w:bookmarkEnd w:id="4"/>
      <w:bookmarkEnd w:id="5"/>
    </w:p>
    <w:sectPr w:rsidR="0087250D" w:rsidRPr="007B122F" w:rsidSect="0021781E">
      <w:pgSz w:w="12240" w:h="15840"/>
      <w:pgMar w:top="1152" w:right="1800" w:bottom="1152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06"/>
    <w:rsid w:val="00005C8B"/>
    <w:rsid w:val="00012479"/>
    <w:rsid w:val="00096119"/>
    <w:rsid w:val="000A3083"/>
    <w:rsid w:val="000A60BC"/>
    <w:rsid w:val="00107E43"/>
    <w:rsid w:val="00157EB7"/>
    <w:rsid w:val="001712F3"/>
    <w:rsid w:val="00190511"/>
    <w:rsid w:val="002161BA"/>
    <w:rsid w:val="0021781E"/>
    <w:rsid w:val="00285E77"/>
    <w:rsid w:val="002B2278"/>
    <w:rsid w:val="002F0DD7"/>
    <w:rsid w:val="003252D3"/>
    <w:rsid w:val="003373EF"/>
    <w:rsid w:val="0034346F"/>
    <w:rsid w:val="00374F1B"/>
    <w:rsid w:val="0039689F"/>
    <w:rsid w:val="003B25C9"/>
    <w:rsid w:val="003E68C8"/>
    <w:rsid w:val="003E7DAD"/>
    <w:rsid w:val="003F1F0C"/>
    <w:rsid w:val="004103AD"/>
    <w:rsid w:val="00463CB7"/>
    <w:rsid w:val="00491AAF"/>
    <w:rsid w:val="004A35CF"/>
    <w:rsid w:val="004E6977"/>
    <w:rsid w:val="0051109E"/>
    <w:rsid w:val="005B43D2"/>
    <w:rsid w:val="005D7302"/>
    <w:rsid w:val="005E1D1B"/>
    <w:rsid w:val="00644670"/>
    <w:rsid w:val="006A76FE"/>
    <w:rsid w:val="006B1901"/>
    <w:rsid w:val="006C4077"/>
    <w:rsid w:val="006F3BAC"/>
    <w:rsid w:val="00731AC7"/>
    <w:rsid w:val="007449E0"/>
    <w:rsid w:val="00770DE9"/>
    <w:rsid w:val="00771D3B"/>
    <w:rsid w:val="00771F03"/>
    <w:rsid w:val="007B122F"/>
    <w:rsid w:val="007C0275"/>
    <w:rsid w:val="007C663F"/>
    <w:rsid w:val="007F4907"/>
    <w:rsid w:val="0087250D"/>
    <w:rsid w:val="008A1626"/>
    <w:rsid w:val="008D34A8"/>
    <w:rsid w:val="008E63C1"/>
    <w:rsid w:val="0090204B"/>
    <w:rsid w:val="00904BC5"/>
    <w:rsid w:val="009254D0"/>
    <w:rsid w:val="00934E23"/>
    <w:rsid w:val="0094114A"/>
    <w:rsid w:val="00956EE1"/>
    <w:rsid w:val="009D1B92"/>
    <w:rsid w:val="009D58F4"/>
    <w:rsid w:val="009E0D27"/>
    <w:rsid w:val="009E70EE"/>
    <w:rsid w:val="009F2729"/>
    <w:rsid w:val="00A116C3"/>
    <w:rsid w:val="00A20451"/>
    <w:rsid w:val="00A347EE"/>
    <w:rsid w:val="00A523AE"/>
    <w:rsid w:val="00A52696"/>
    <w:rsid w:val="00AB6006"/>
    <w:rsid w:val="00AB7152"/>
    <w:rsid w:val="00AD49FF"/>
    <w:rsid w:val="00AE1599"/>
    <w:rsid w:val="00B027D0"/>
    <w:rsid w:val="00B11DC8"/>
    <w:rsid w:val="00B22172"/>
    <w:rsid w:val="00B360AF"/>
    <w:rsid w:val="00B476C9"/>
    <w:rsid w:val="00B6218A"/>
    <w:rsid w:val="00B71954"/>
    <w:rsid w:val="00BC5549"/>
    <w:rsid w:val="00BE2F11"/>
    <w:rsid w:val="00BF6811"/>
    <w:rsid w:val="00C77237"/>
    <w:rsid w:val="00C80EE7"/>
    <w:rsid w:val="00C8341A"/>
    <w:rsid w:val="00CE1E14"/>
    <w:rsid w:val="00D130D9"/>
    <w:rsid w:val="00D1347D"/>
    <w:rsid w:val="00D66EF8"/>
    <w:rsid w:val="00D86AD1"/>
    <w:rsid w:val="00DD7A9E"/>
    <w:rsid w:val="00DE3F1B"/>
    <w:rsid w:val="00DE7F6F"/>
    <w:rsid w:val="00E00335"/>
    <w:rsid w:val="00E6173A"/>
    <w:rsid w:val="00E64C3A"/>
    <w:rsid w:val="00E715C2"/>
    <w:rsid w:val="00EA1AD8"/>
    <w:rsid w:val="00EB7C56"/>
    <w:rsid w:val="00ED2A07"/>
    <w:rsid w:val="00EF628D"/>
    <w:rsid w:val="00EF6975"/>
    <w:rsid w:val="00F17EC3"/>
    <w:rsid w:val="00F64ABC"/>
    <w:rsid w:val="00F823EC"/>
    <w:rsid w:val="00FC0926"/>
    <w:rsid w:val="00FC40F3"/>
    <w:rsid w:val="00FF2C52"/>
    <w:rsid w:val="00FF36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AA8A3E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sz w:val="28"/>
    </w:rPr>
  </w:style>
  <w:style w:type="character" w:customStyle="1" w:styleId="TitleChar">
    <w:name w:val="Title Char"/>
    <w:basedOn w:val="DefaultParagraphFont"/>
    <w:link w:val="Title"/>
    <w:rsid w:val="004F0219"/>
    <w:rPr>
      <w:sz w:val="28"/>
    </w:rPr>
  </w:style>
  <w:style w:type="paragraph" w:customStyle="1" w:styleId="LiteEUROMECH483">
    <w:name w:val="Lite EUROMECH 483"/>
    <w:basedOn w:val="Normal"/>
    <w:rsid w:val="004F0219"/>
    <w:pPr>
      <w:widowControl w:val="0"/>
      <w:tabs>
        <w:tab w:val="left" w:pos="142"/>
      </w:tabs>
      <w:jc w:val="center"/>
    </w:pPr>
    <w:rPr>
      <w:rFonts w:ascii="Times New Roman" w:eastAsia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2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2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Nonlinear Dynamics of Multi-Mesh Gear Systems</vt:lpstr>
    </vt:vector>
  </TitlesOfParts>
  <Company>Ohio State University</Company>
  <LinksUpToDate>false</LinksUpToDate>
  <CharactersWithSpaces>3050</CharactersWithSpaces>
  <SharedDoc>false</SharedDoc>
  <HLinks>
    <vt:vector size="6" baseType="variant">
      <vt:variant>
        <vt:i4>4718613</vt:i4>
      </vt:variant>
      <vt:variant>
        <vt:i4>0</vt:i4>
      </vt:variant>
      <vt:variant>
        <vt:i4>0</vt:i4>
      </vt:variant>
      <vt:variant>
        <vt:i4>5</vt:i4>
      </vt:variant>
      <vt:variant>
        <vt:lpwstr>mailto:Author1@abc.def.aw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Nonlinear Dynamics of Multi-Mesh Gear Systems</dc:title>
  <dc:subject/>
  <dc:creator>Robert Parker</dc:creator>
  <cp:keywords/>
  <cp:lastModifiedBy>RGP</cp:lastModifiedBy>
  <cp:revision>3</cp:revision>
  <cp:lastPrinted>2020-01-02T21:53:00Z</cp:lastPrinted>
  <dcterms:created xsi:type="dcterms:W3CDTF">2021-02-11T22:12:00Z</dcterms:created>
  <dcterms:modified xsi:type="dcterms:W3CDTF">2021-02-11T22:19:00Z</dcterms:modified>
</cp:coreProperties>
</file>