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280424C6" w:rsidR="00F84DC8" w:rsidRDefault="00061B10">
      <w:pPr>
        <w:shd w:val="clear" w:color="auto" w:fill="FFFFFF"/>
        <w:spacing w:before="180" w:after="180"/>
        <w:rPr>
          <w:rFonts w:ascii="EB Garamond" w:eastAsia="EB Garamond" w:hAnsi="EB Garamond" w:cs="EB Garamond"/>
          <w:color w:val="222222"/>
          <w:sz w:val="24"/>
          <w:szCs w:val="24"/>
        </w:rPr>
      </w:pPr>
      <w:r>
        <w:rPr>
          <w:rFonts w:ascii="EB Garamond" w:eastAsia="EB Garamond" w:hAnsi="EB Garamond" w:cs="EB Garamond"/>
          <w:color w:val="222222"/>
          <w:sz w:val="24"/>
          <w:szCs w:val="24"/>
        </w:rPr>
        <w:t>A</w:t>
      </w:r>
      <w:r w:rsidR="00000000" w:rsidRPr="00061B10">
        <w:rPr>
          <w:rFonts w:ascii="EB Garamond" w:eastAsia="EB Garamond" w:hAnsi="EB Garamond" w:cs="EB Garamond"/>
          <w:color w:val="222222"/>
          <w:sz w:val="24"/>
          <w:szCs w:val="24"/>
        </w:rPr>
        <w:t>nna E. Carpenter</w:t>
      </w:r>
      <w:r w:rsidR="00000000">
        <w:rPr>
          <w:rFonts w:ascii="EB Garamond" w:eastAsia="EB Garamond" w:hAnsi="EB Garamond" w:cs="EB Garamond"/>
          <w:color w:val="222222"/>
          <w:sz w:val="24"/>
          <w:szCs w:val="24"/>
        </w:rPr>
        <w:t xml:space="preserve"> is Professor of Law </w:t>
      </w:r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and Justice Lab Director </w:t>
      </w:r>
      <w:r w:rsidR="00000000">
        <w:rPr>
          <w:rFonts w:ascii="EB Garamond" w:eastAsia="EB Garamond" w:hAnsi="EB Garamond" w:cs="EB Garamond"/>
          <w:color w:val="222222"/>
          <w:sz w:val="24"/>
          <w:szCs w:val="24"/>
        </w:rPr>
        <w:t xml:space="preserve">at the University of Utah S.J. Quinney College of Law. Currently, </w:t>
      </w:r>
      <w:r>
        <w:rPr>
          <w:rFonts w:ascii="EB Garamond" w:eastAsia="EB Garamond" w:hAnsi="EB Garamond" w:cs="EB Garamond"/>
          <w:color w:val="222222"/>
          <w:sz w:val="24"/>
          <w:szCs w:val="24"/>
        </w:rPr>
        <w:t>she serves as Special Advisor to the President of the University of Utah.</w:t>
      </w:r>
      <w:r w:rsidR="00000000">
        <w:rPr>
          <w:rFonts w:ascii="EB Garamond" w:eastAsia="EB Garamond" w:hAnsi="EB Garamond" w:cs="EB Garamond"/>
          <w:color w:val="222222"/>
          <w:sz w:val="24"/>
          <w:szCs w:val="24"/>
        </w:rPr>
        <w:t xml:space="preserve"> Previously, she was Director of Clinical Programs at S.J. Quinney College of Law.</w:t>
      </w:r>
    </w:p>
    <w:p w14:paraId="4576B1A7" w14:textId="5BB456C3" w:rsidR="00061B10" w:rsidRDefault="00000000" w:rsidP="00061B10">
      <w:pPr>
        <w:shd w:val="clear" w:color="auto" w:fill="FFFFFF"/>
        <w:spacing w:before="180" w:after="180"/>
        <w:rPr>
          <w:rFonts w:ascii="EB Garamond" w:eastAsia="EB Garamond" w:hAnsi="EB Garamond" w:cs="EB Garamond"/>
          <w:color w:val="222222"/>
          <w:sz w:val="24"/>
          <w:szCs w:val="24"/>
        </w:rPr>
      </w:pPr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Professor Carpenter’s </w:t>
      </w:r>
      <w:r w:rsidRPr="00061B10">
        <w:rPr>
          <w:rFonts w:ascii="EB Garamond" w:eastAsia="EB Garamond" w:hAnsi="EB Garamond" w:cs="EB Garamond"/>
          <w:color w:val="222222"/>
          <w:sz w:val="24"/>
          <w:szCs w:val="24"/>
        </w:rPr>
        <w:t>scholarship</w:t>
      </w:r>
      <w:hyperlink r:id="rId4">
        <w:r w:rsidRPr="00061B10">
          <w:rPr>
            <w:rFonts w:ascii="EB Garamond" w:eastAsia="EB Garamond" w:hAnsi="EB Garamond" w:cs="EB Garamond"/>
            <w:color w:val="222222"/>
            <w:sz w:val="24"/>
            <w:szCs w:val="24"/>
          </w:rPr>
          <w:t xml:space="preserve"> </w:t>
        </w:r>
      </w:hyperlink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includes empirical and theoretical work on state civil courts and judges, access to justice, the relationship between law, civil courts, and structural inequality, legal regulatory innovation, and </w:t>
      </w:r>
      <w:r w:rsidR="00061B10">
        <w:rPr>
          <w:rFonts w:ascii="EB Garamond" w:eastAsia="EB Garamond" w:hAnsi="EB Garamond" w:cs="EB Garamond"/>
          <w:color w:val="222222"/>
          <w:sz w:val="24"/>
          <w:szCs w:val="24"/>
        </w:rPr>
        <w:t xml:space="preserve">legal </w:t>
      </w:r>
      <w:r>
        <w:rPr>
          <w:rFonts w:ascii="EB Garamond" w:eastAsia="EB Garamond" w:hAnsi="EB Garamond" w:cs="EB Garamond"/>
          <w:color w:val="222222"/>
          <w:sz w:val="24"/>
          <w:szCs w:val="24"/>
        </w:rPr>
        <w:t>paraprofessiona</w:t>
      </w:r>
      <w:r w:rsidR="00061B10">
        <w:rPr>
          <w:rFonts w:ascii="EB Garamond" w:eastAsia="EB Garamond" w:hAnsi="EB Garamond" w:cs="EB Garamond"/>
          <w:color w:val="222222"/>
          <w:sz w:val="24"/>
          <w:szCs w:val="24"/>
        </w:rPr>
        <w:t>ls</w:t>
      </w:r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. She </w:t>
      </w:r>
      <w:r w:rsidR="00061B10">
        <w:rPr>
          <w:rFonts w:ascii="EB Garamond" w:eastAsia="EB Garamond" w:hAnsi="EB Garamond" w:cs="EB Garamond"/>
          <w:color w:val="222222"/>
          <w:sz w:val="24"/>
          <w:szCs w:val="24"/>
        </w:rPr>
        <w:t>has also written on</w:t>
      </w:r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 legal education and clinical pedagogy. </w:t>
      </w:r>
      <w:r w:rsidR="00061B10">
        <w:rPr>
          <w:rFonts w:ascii="EB Garamond" w:eastAsia="EB Garamond" w:hAnsi="EB Garamond" w:cs="EB Garamond"/>
          <w:color w:val="222222"/>
          <w:sz w:val="24"/>
          <w:szCs w:val="24"/>
        </w:rPr>
        <w:t xml:space="preserve">For </w:t>
      </w:r>
      <w:r w:rsidR="00061B10">
        <w:rPr>
          <w:rFonts w:ascii="EB Garamond" w:eastAsia="EB Garamond" w:hAnsi="EB Garamond" w:cs="EB Garamond"/>
          <w:color w:val="222222"/>
          <w:sz w:val="24"/>
          <w:szCs w:val="24"/>
        </w:rPr>
        <w:t xml:space="preserve">excellence in </w:t>
      </w:r>
      <w:r w:rsidR="00061B10">
        <w:rPr>
          <w:rFonts w:ascii="EB Garamond" w:eastAsia="EB Garamond" w:hAnsi="EB Garamond" w:cs="EB Garamond"/>
          <w:color w:val="222222"/>
          <w:sz w:val="24"/>
          <w:szCs w:val="24"/>
        </w:rPr>
        <w:t xml:space="preserve">scholarship, she received the </w:t>
      </w:r>
      <w:r w:rsidR="00061B10" w:rsidRPr="00061B10">
        <w:rPr>
          <w:rFonts w:ascii="EB Garamond" w:eastAsia="EB Garamond" w:hAnsi="EB Garamond" w:cs="EB Garamond"/>
          <w:color w:val="222222"/>
          <w:sz w:val="24"/>
          <w:szCs w:val="24"/>
        </w:rPr>
        <w:t>Stephen Ellmann Memorial Clinical Scholarship Award</w:t>
      </w:r>
      <w:r w:rsidR="00767E0D">
        <w:rPr>
          <w:rFonts w:ascii="EB Garamond" w:eastAsia="EB Garamond" w:hAnsi="EB Garamond" w:cs="EB Garamond"/>
          <w:color w:val="222222"/>
          <w:sz w:val="24"/>
          <w:szCs w:val="24"/>
        </w:rPr>
        <w:t xml:space="preserve"> and was </w:t>
      </w:r>
      <w:r w:rsidR="00061B10" w:rsidRPr="00061B10">
        <w:rPr>
          <w:rFonts w:ascii="EB Garamond" w:eastAsia="EB Garamond" w:hAnsi="EB Garamond" w:cs="EB Garamond"/>
          <w:color w:val="222222"/>
          <w:sz w:val="24"/>
          <w:szCs w:val="24"/>
        </w:rPr>
        <w:t>named</w:t>
      </w:r>
      <w:hyperlink r:id="rId5">
        <w:r w:rsidR="00061B10">
          <w:rPr>
            <w:rFonts w:ascii="EB Garamond" w:eastAsia="EB Garamond" w:hAnsi="EB Garamond" w:cs="EB Garamond"/>
            <w:color w:val="222222"/>
            <w:sz w:val="24"/>
            <w:szCs w:val="24"/>
          </w:rPr>
          <w:t xml:space="preserve"> </w:t>
        </w:r>
      </w:hyperlink>
      <w:r w:rsidR="00767E0D">
        <w:rPr>
          <w:rFonts w:ascii="EB Garamond" w:eastAsia="EB Garamond" w:hAnsi="EB Garamond" w:cs="EB Garamond"/>
          <w:color w:val="222222"/>
          <w:sz w:val="24"/>
          <w:szCs w:val="24"/>
        </w:rPr>
        <w:t xml:space="preserve">a </w:t>
      </w:r>
      <w:hyperlink r:id="rId6">
        <w:r w:rsidR="00061B10" w:rsidRPr="00061B10">
          <w:rPr>
            <w:rFonts w:ascii="EB Garamond" w:eastAsia="EB Garamond" w:hAnsi="EB Garamond" w:cs="EB Garamond"/>
            <w:color w:val="222222"/>
            <w:sz w:val="24"/>
            <w:szCs w:val="24"/>
          </w:rPr>
          <w:t>Bellow Scholar</w:t>
        </w:r>
      </w:hyperlink>
      <w:r w:rsidR="00061B10">
        <w:rPr>
          <w:rFonts w:ascii="EB Garamond" w:eastAsia="EB Garamond" w:hAnsi="EB Garamond" w:cs="EB Garamond"/>
          <w:color w:val="222222"/>
          <w:sz w:val="24"/>
          <w:szCs w:val="24"/>
        </w:rPr>
        <w:t xml:space="preserve"> by the Association of American Law Schools’ Committee on Lawyering in the Public Interest.</w:t>
      </w:r>
      <w:r w:rsidR="00061B10">
        <w:rPr>
          <w:rFonts w:ascii="EB Garamond" w:eastAsia="EB Garamond" w:hAnsi="EB Garamond" w:cs="EB Garamond"/>
          <w:color w:val="222222"/>
          <w:sz w:val="24"/>
          <w:szCs w:val="24"/>
        </w:rPr>
        <w:t xml:space="preserve"> </w:t>
      </w:r>
      <w:r w:rsidR="00061B10">
        <w:rPr>
          <w:rFonts w:ascii="EB Garamond" w:eastAsia="EB Garamond" w:hAnsi="EB Garamond" w:cs="EB Garamond"/>
          <w:color w:val="222222"/>
          <w:sz w:val="24"/>
          <w:szCs w:val="24"/>
        </w:rPr>
        <w:t>Her papers have been selected for the Junior Scholars Public Law Workshop and the New Voices in Civil Justice Workshop.</w:t>
      </w:r>
    </w:p>
    <w:p w14:paraId="00000006" w14:textId="48A04BED" w:rsidR="00F84DC8" w:rsidRDefault="00000000">
      <w:pPr>
        <w:shd w:val="clear" w:color="auto" w:fill="FFFFFF"/>
        <w:spacing w:before="180" w:after="180"/>
        <w:rPr>
          <w:rFonts w:ascii="EB Garamond" w:eastAsia="EB Garamond" w:hAnsi="EB Garamond" w:cs="EB Garamond"/>
          <w:color w:val="222222"/>
          <w:sz w:val="24"/>
          <w:szCs w:val="24"/>
        </w:rPr>
      </w:pPr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Professor Carpenter is the founder and director of </w:t>
      </w:r>
      <w:r w:rsidRPr="00061B10">
        <w:rPr>
          <w:rFonts w:ascii="EB Garamond" w:eastAsia="EB Garamond" w:hAnsi="EB Garamond" w:cs="EB Garamond"/>
          <w:color w:val="222222"/>
          <w:sz w:val="24"/>
          <w:szCs w:val="24"/>
        </w:rPr>
        <w:t>Justice Lab</w:t>
      </w:r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, a clinical course where students help community organizations solve legal and policy problems and advocate for systemic change. For her </w:t>
      </w:r>
      <w:r w:rsidR="00061B10">
        <w:rPr>
          <w:rFonts w:ascii="EB Garamond" w:eastAsia="EB Garamond" w:hAnsi="EB Garamond" w:cs="EB Garamond"/>
          <w:color w:val="222222"/>
          <w:sz w:val="24"/>
          <w:szCs w:val="24"/>
        </w:rPr>
        <w:t>leadership</w:t>
      </w:r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 </w:t>
      </w:r>
      <w:r w:rsidR="00061B10">
        <w:rPr>
          <w:rFonts w:ascii="EB Garamond" w:eastAsia="EB Garamond" w:hAnsi="EB Garamond" w:cs="EB Garamond"/>
          <w:color w:val="222222"/>
          <w:sz w:val="24"/>
          <w:szCs w:val="24"/>
        </w:rPr>
        <w:t>in</w:t>
      </w:r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 legal services and legal education</w:t>
      </w:r>
      <w:r w:rsidR="00061B10">
        <w:rPr>
          <w:rFonts w:ascii="EB Garamond" w:eastAsia="EB Garamond" w:hAnsi="EB Garamond" w:cs="EB Garamond"/>
          <w:color w:val="222222"/>
          <w:sz w:val="24"/>
          <w:szCs w:val="24"/>
        </w:rPr>
        <w:t xml:space="preserve"> innovation,</w:t>
      </w:r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 she </w:t>
      </w:r>
      <w:r w:rsidR="00061B10">
        <w:rPr>
          <w:rFonts w:ascii="EB Garamond" w:eastAsia="EB Garamond" w:hAnsi="EB Garamond" w:cs="EB Garamond"/>
          <w:color w:val="222222"/>
          <w:sz w:val="24"/>
          <w:szCs w:val="24"/>
        </w:rPr>
        <w:t>received the</w:t>
      </w:r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 inaugural</w:t>
      </w:r>
      <w:hyperlink r:id="rId7">
        <w:r>
          <w:rPr>
            <w:rFonts w:ascii="EB Garamond" w:eastAsia="EB Garamond" w:hAnsi="EB Garamond" w:cs="EB Garamond"/>
            <w:color w:val="222222"/>
            <w:sz w:val="24"/>
            <w:szCs w:val="24"/>
          </w:rPr>
          <w:t xml:space="preserve"> </w:t>
        </w:r>
      </w:hyperlink>
      <w:hyperlink r:id="rId8">
        <w:r w:rsidRPr="00061B10">
          <w:rPr>
            <w:rFonts w:ascii="EB Garamond" w:eastAsia="EB Garamond" w:hAnsi="EB Garamond" w:cs="EB Garamond"/>
            <w:color w:val="222222"/>
            <w:sz w:val="24"/>
            <w:szCs w:val="24"/>
          </w:rPr>
          <w:t xml:space="preserve">Alli </w:t>
        </w:r>
        <w:proofErr w:type="spellStart"/>
        <w:r w:rsidRPr="00061B10">
          <w:rPr>
            <w:rFonts w:ascii="EB Garamond" w:eastAsia="EB Garamond" w:hAnsi="EB Garamond" w:cs="EB Garamond"/>
            <w:color w:val="222222"/>
            <w:sz w:val="24"/>
            <w:szCs w:val="24"/>
          </w:rPr>
          <w:t>Gerkman</w:t>
        </w:r>
        <w:proofErr w:type="spellEnd"/>
        <w:r w:rsidRPr="00061B10">
          <w:rPr>
            <w:rFonts w:ascii="EB Garamond" w:eastAsia="EB Garamond" w:hAnsi="EB Garamond" w:cs="EB Garamond"/>
            <w:color w:val="222222"/>
            <w:sz w:val="24"/>
            <w:szCs w:val="24"/>
          </w:rPr>
          <w:t xml:space="preserve"> Legal Visionary Award</w:t>
        </w:r>
      </w:hyperlink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 </w:t>
      </w:r>
      <w:r w:rsidR="00061B10">
        <w:rPr>
          <w:rFonts w:ascii="EB Garamond" w:eastAsia="EB Garamond" w:hAnsi="EB Garamond" w:cs="EB Garamond"/>
          <w:color w:val="222222"/>
          <w:sz w:val="24"/>
          <w:szCs w:val="24"/>
        </w:rPr>
        <w:t>from</w:t>
      </w:r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 the Institute for the Advancement of the American Legal System. </w:t>
      </w:r>
    </w:p>
    <w:p w14:paraId="128B2EE1" w14:textId="30716642" w:rsidR="00061B10" w:rsidRDefault="00061B10" w:rsidP="00061B10">
      <w:pPr>
        <w:shd w:val="clear" w:color="auto" w:fill="FFFFFF"/>
        <w:spacing w:before="180" w:after="180"/>
        <w:rPr>
          <w:rFonts w:ascii="EB Garamond" w:eastAsia="EB Garamond" w:hAnsi="EB Garamond" w:cs="EB Garamond"/>
          <w:color w:val="222222"/>
          <w:sz w:val="24"/>
          <w:szCs w:val="24"/>
        </w:rPr>
      </w:pPr>
      <w:r>
        <w:rPr>
          <w:rFonts w:ascii="EB Garamond" w:eastAsia="EB Garamond" w:hAnsi="EB Garamond" w:cs="EB Garamond"/>
          <w:color w:val="222222"/>
          <w:sz w:val="24"/>
          <w:szCs w:val="24"/>
        </w:rPr>
        <w:t>Professor Carpenter’s previous appointments include Associate Clinical Professor of Law at The University of Tulsa College of Law and Clinical Teaching Fellow at Georgetown University Law Center. She was also a Georgetown Women’s Law and Public Policy Fellow.</w:t>
      </w:r>
    </w:p>
    <w:p w14:paraId="009229C3" w14:textId="273D9F3D" w:rsidR="00061B10" w:rsidRDefault="00061B10" w:rsidP="00061B10">
      <w:pPr>
        <w:shd w:val="clear" w:color="auto" w:fill="FFFFFF"/>
        <w:spacing w:before="180" w:after="180"/>
        <w:rPr>
          <w:rFonts w:ascii="EB Garamond" w:eastAsia="EB Garamond" w:hAnsi="EB Garamond" w:cs="EB Garamond"/>
          <w:color w:val="222222"/>
          <w:sz w:val="24"/>
          <w:szCs w:val="24"/>
        </w:rPr>
      </w:pPr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Before her academic career, Professor Carpenter worked as a legal services lawyer representing low-income people in civil and immigration matters and as a federal policy analyst focused on domestic violence and poverty. </w:t>
      </w:r>
      <w:r w:rsidR="00767E0D">
        <w:rPr>
          <w:rFonts w:ascii="EB Garamond" w:eastAsia="EB Garamond" w:hAnsi="EB Garamond" w:cs="EB Garamond"/>
          <w:color w:val="222222"/>
          <w:sz w:val="24"/>
          <w:szCs w:val="24"/>
        </w:rPr>
        <w:t xml:space="preserve">She has a J.D. and LL.M. from </w:t>
      </w:r>
      <w:r w:rsidR="00767E0D">
        <w:rPr>
          <w:rFonts w:ascii="EB Garamond" w:eastAsia="EB Garamond" w:hAnsi="EB Garamond" w:cs="EB Garamond"/>
          <w:color w:val="222222"/>
          <w:sz w:val="24"/>
          <w:szCs w:val="24"/>
        </w:rPr>
        <w:t>Georgetown University Law Center</w:t>
      </w:r>
      <w:r w:rsidR="00767E0D">
        <w:rPr>
          <w:rFonts w:ascii="EB Garamond" w:eastAsia="EB Garamond" w:hAnsi="EB Garamond" w:cs="EB Garamond"/>
          <w:color w:val="222222"/>
          <w:sz w:val="24"/>
          <w:szCs w:val="24"/>
        </w:rPr>
        <w:t xml:space="preserve"> and a </w:t>
      </w:r>
      <w:r>
        <w:rPr>
          <w:rFonts w:ascii="EB Garamond" w:eastAsia="EB Garamond" w:hAnsi="EB Garamond" w:cs="EB Garamond"/>
          <w:color w:val="222222"/>
          <w:sz w:val="24"/>
          <w:szCs w:val="24"/>
        </w:rPr>
        <w:t>B.A. from Willamette University</w:t>
      </w:r>
      <w:r w:rsidR="00767E0D">
        <w:rPr>
          <w:rFonts w:ascii="EB Garamond" w:eastAsia="EB Garamond" w:hAnsi="EB Garamond" w:cs="EB Garamond"/>
          <w:color w:val="222222"/>
          <w:sz w:val="24"/>
          <w:szCs w:val="24"/>
        </w:rPr>
        <w:t>.</w:t>
      </w:r>
    </w:p>
    <w:p w14:paraId="0000000D" w14:textId="77777777" w:rsidR="00F84DC8" w:rsidRDefault="00F84DC8">
      <w:pPr>
        <w:spacing w:before="180" w:after="180"/>
        <w:rPr>
          <w:rFonts w:ascii="EB Garamond" w:eastAsia="EB Garamond" w:hAnsi="EB Garamond" w:cs="EB Garamond"/>
          <w:color w:val="222222"/>
          <w:sz w:val="24"/>
          <w:szCs w:val="24"/>
        </w:rPr>
      </w:pPr>
    </w:p>
    <w:p w14:paraId="0000000E" w14:textId="77777777" w:rsidR="00F84DC8" w:rsidRDefault="00F84DC8">
      <w:pPr>
        <w:rPr>
          <w:rFonts w:ascii="EB Garamond" w:eastAsia="EB Garamond" w:hAnsi="EB Garamond" w:cs="EB Garamond"/>
          <w:sz w:val="24"/>
          <w:szCs w:val="24"/>
        </w:rPr>
      </w:pPr>
    </w:p>
    <w:p w14:paraId="0000000F" w14:textId="77777777" w:rsidR="00F84DC8" w:rsidRDefault="00F84DC8">
      <w:pPr>
        <w:rPr>
          <w:rFonts w:ascii="EB Garamond" w:eastAsia="EB Garamond" w:hAnsi="EB Garamond" w:cs="EB Garamond"/>
          <w:b/>
          <w:color w:val="222222"/>
          <w:sz w:val="24"/>
          <w:szCs w:val="24"/>
        </w:rPr>
      </w:pPr>
    </w:p>
    <w:sectPr w:rsidR="00F84D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C8"/>
    <w:rsid w:val="00061B10"/>
    <w:rsid w:val="00237924"/>
    <w:rsid w:val="004C1716"/>
    <w:rsid w:val="00767E0D"/>
    <w:rsid w:val="00F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A79FD"/>
  <w15:docId w15:val="{6742187A-795A-4844-B603-5E865876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als.du.edu/blog/professor-anna-carpenter-named-inaugural-recipient-iaals-alli-gerkman-legal-visionary-aw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aals.du.edu/blog/professor-anna-carpenter-named-inaugural-recipient-iaals-alli-gerkman-legal-visionary-aw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bellowscholars/home" TargetMode="External"/><Relationship Id="rId5" Type="http://schemas.openxmlformats.org/officeDocument/2006/relationships/hyperlink" Target="https://sites.google.com/view/bellowscholars/hom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pers.ssrn.com/sol3/cf_dev/AbsByAuth.cfm?per_id=8859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1632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Carpenter</dc:creator>
  <cp:lastModifiedBy>Anna Carpenter</cp:lastModifiedBy>
  <cp:revision>3</cp:revision>
  <dcterms:created xsi:type="dcterms:W3CDTF">2024-01-13T21:12:00Z</dcterms:created>
  <dcterms:modified xsi:type="dcterms:W3CDTF">2024-01-13T21:25:00Z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d6fc3191cf438bebaa8f9a71361f22a3fcc216f4217effec3d0c47009ea86701</vt:lpwstr>
  </property>
</Properties>
</file>