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342E5" w14:textId="77777777" w:rsidR="00323345" w:rsidRDefault="00323345" w:rsidP="00323345">
      <w:pPr>
        <w:pStyle w:val="OMBInfo"/>
      </w:pPr>
      <w:bookmarkStart w:id="0" w:name="_GoBack"/>
      <w:bookmarkEnd w:id="0"/>
      <w:r>
        <w:t>OMB No. 0925-0001 and 0925-0002 (Rev. 10/2021</w:t>
      </w:r>
      <w:r w:rsidRPr="007E6E1E">
        <w:t xml:space="preserve"> </w:t>
      </w:r>
      <w:r>
        <w:t>Approved Through 09/30/2024)</w:t>
      </w:r>
    </w:p>
    <w:p w14:paraId="3BB900C7" w14:textId="77777777" w:rsidR="00812185" w:rsidRDefault="00812185" w:rsidP="00D825A1">
      <w:pPr>
        <w:pStyle w:val="Title"/>
      </w:pPr>
      <w:r w:rsidRPr="00D825A1">
        <w:t>BIOGRAPHICAL</w:t>
      </w:r>
      <w:r>
        <w:t xml:space="preserve"> SKETCH</w:t>
      </w:r>
    </w:p>
    <w:p w14:paraId="435F9BF3" w14:textId="083BACC6" w:rsidR="00812185" w:rsidRPr="00AE2E52" w:rsidRDefault="00812185" w:rsidP="00812185">
      <w:pPr>
        <w:pStyle w:val="HeadingNote"/>
        <w:pBdr>
          <w:between w:val="single" w:sz="4" w:space="1" w:color="auto"/>
        </w:pBdr>
        <w:rPr>
          <w:b/>
        </w:rPr>
      </w:pPr>
      <w:r w:rsidRPr="00F7284D">
        <w:t>Provide the following information for the Senior/key personnel and other significant contributors.</w:t>
      </w:r>
      <w:r w:rsidRPr="00F7284D">
        <w:br w:type="textWrapping" w:clear="all"/>
        <w:t xml:space="preserve">Follow this format for each person.  </w:t>
      </w:r>
      <w:r w:rsidRPr="00AE2E52">
        <w:rPr>
          <w:b/>
        </w:rPr>
        <w:t>DO NOT EXCEED FIVE PAGES.</w:t>
      </w:r>
    </w:p>
    <w:p w14:paraId="15287C78" w14:textId="7EB03231" w:rsidR="00812185" w:rsidRPr="00AE2E52" w:rsidRDefault="00812185" w:rsidP="00812185">
      <w:pPr>
        <w:pStyle w:val="FormFieldCaption1"/>
        <w:pBdr>
          <w:between w:val="single" w:sz="4" w:space="1" w:color="auto"/>
        </w:pBdr>
        <w:rPr>
          <w:sz w:val="22"/>
          <w:szCs w:val="22"/>
        </w:rPr>
      </w:pPr>
      <w:r w:rsidRPr="00AE2E52">
        <w:rPr>
          <w:sz w:val="22"/>
          <w:szCs w:val="22"/>
        </w:rPr>
        <w:t>NAME:</w:t>
      </w:r>
      <w:r w:rsidR="009F496A" w:rsidRPr="00AE2E52">
        <w:rPr>
          <w:sz w:val="22"/>
          <w:szCs w:val="22"/>
        </w:rPr>
        <w:t xml:space="preserve"> BAUCOM, Brian R</w:t>
      </w:r>
      <w:r w:rsidR="000174AE" w:rsidRPr="00AE2E52">
        <w:rPr>
          <w:sz w:val="22"/>
          <w:szCs w:val="22"/>
        </w:rPr>
        <w:t>W</w:t>
      </w:r>
    </w:p>
    <w:p w14:paraId="39FFD988" w14:textId="2F27A545" w:rsidR="003E1568" w:rsidRPr="00AE2E52" w:rsidRDefault="003E1568" w:rsidP="00812185">
      <w:pPr>
        <w:pStyle w:val="FormFieldCaption1"/>
        <w:pBdr>
          <w:between w:val="single" w:sz="4" w:space="1" w:color="auto"/>
        </w:pBdr>
        <w:rPr>
          <w:sz w:val="22"/>
          <w:szCs w:val="22"/>
        </w:rPr>
      </w:pPr>
      <w:r w:rsidRPr="00AE2E52">
        <w:rPr>
          <w:sz w:val="22"/>
          <w:szCs w:val="22"/>
        </w:rPr>
        <w:t>eRA COMMONS USER NAME (credential, e.g., agency login):</w:t>
      </w:r>
      <w:r w:rsidR="009F496A" w:rsidRPr="00AE2E52">
        <w:rPr>
          <w:sz w:val="22"/>
          <w:szCs w:val="22"/>
        </w:rPr>
        <w:t xml:space="preserve"> </w:t>
      </w:r>
      <w:r w:rsidR="00AE2E52">
        <w:rPr>
          <w:sz w:val="22"/>
          <w:szCs w:val="22"/>
        </w:rPr>
        <w:t>baucom</w:t>
      </w:r>
    </w:p>
    <w:p w14:paraId="0A2AD4B2" w14:textId="2B04A37F" w:rsidR="00812185" w:rsidRPr="00AE2E52" w:rsidRDefault="00812185" w:rsidP="00812185">
      <w:pPr>
        <w:pStyle w:val="FormFieldCaption1"/>
        <w:pBdr>
          <w:between w:val="single" w:sz="4" w:space="1" w:color="auto"/>
        </w:pBdr>
        <w:rPr>
          <w:sz w:val="22"/>
          <w:szCs w:val="22"/>
        </w:rPr>
      </w:pPr>
      <w:r w:rsidRPr="00AE2E52">
        <w:rPr>
          <w:sz w:val="22"/>
          <w:szCs w:val="22"/>
        </w:rPr>
        <w:t>POSITION TITLE:</w:t>
      </w:r>
      <w:r w:rsidR="00C575AB">
        <w:rPr>
          <w:sz w:val="22"/>
          <w:szCs w:val="22"/>
        </w:rPr>
        <w:t xml:space="preserve"> Associate</w:t>
      </w:r>
      <w:r w:rsidR="009F496A" w:rsidRPr="00AE2E52">
        <w:rPr>
          <w:sz w:val="22"/>
          <w:szCs w:val="22"/>
        </w:rPr>
        <w:t xml:space="preserve"> Professor</w:t>
      </w:r>
    </w:p>
    <w:p w14:paraId="5DFCD768" w14:textId="0AB770DF" w:rsidR="00812185" w:rsidRPr="00AE2E52" w:rsidRDefault="00812185" w:rsidP="003E1568">
      <w:pPr>
        <w:pStyle w:val="FormFieldCaption1"/>
        <w:pBdr>
          <w:between w:val="single" w:sz="4" w:space="1" w:color="auto"/>
        </w:pBdr>
        <w:rPr>
          <w:sz w:val="22"/>
          <w:szCs w:val="22"/>
        </w:rPr>
      </w:pPr>
      <w:r w:rsidRPr="00AE2E52">
        <w:rPr>
          <w:sz w:val="22"/>
          <w:szCs w:val="22"/>
        </w:rPr>
        <w:t xml:space="preserve">EDUCATION/TRAINING </w:t>
      </w:r>
      <w:r w:rsidR="006E34FD" w:rsidRPr="006E34FD">
        <w:rPr>
          <w:i/>
          <w:iCs/>
          <w:sz w:val="22"/>
          <w:szCs w:val="22"/>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D825A1" w:rsidRPr="00AE2E52" w14:paraId="47316B55" w14:textId="77777777" w:rsidTr="009F496A">
        <w:trPr>
          <w:cantSplit/>
          <w:tblHeader/>
        </w:trPr>
        <w:tc>
          <w:tcPr>
            <w:tcW w:w="5395" w:type="dxa"/>
            <w:tcBorders>
              <w:top w:val="single" w:sz="4" w:space="0" w:color="auto"/>
              <w:bottom w:val="single" w:sz="4" w:space="0" w:color="auto"/>
            </w:tcBorders>
            <w:vAlign w:val="center"/>
          </w:tcPr>
          <w:p w14:paraId="347E21CF" w14:textId="702EA885" w:rsidR="00D825A1" w:rsidRPr="00AE2E52" w:rsidRDefault="00D825A1" w:rsidP="00E37E57">
            <w:pPr>
              <w:pStyle w:val="FormFieldCaption"/>
              <w:jc w:val="center"/>
              <w:rPr>
                <w:sz w:val="22"/>
              </w:rPr>
            </w:pPr>
            <w:r w:rsidRPr="00AE2E52">
              <w:rPr>
                <w:sz w:val="22"/>
              </w:rPr>
              <w:t>INSTITUTION AND LOCATION</w:t>
            </w:r>
          </w:p>
        </w:tc>
        <w:tc>
          <w:tcPr>
            <w:tcW w:w="1446" w:type="dxa"/>
            <w:tcBorders>
              <w:top w:val="single" w:sz="4" w:space="0" w:color="auto"/>
              <w:bottom w:val="single" w:sz="4" w:space="0" w:color="auto"/>
            </w:tcBorders>
            <w:vAlign w:val="center"/>
          </w:tcPr>
          <w:p w14:paraId="65E3CF86" w14:textId="77777777" w:rsidR="00D825A1" w:rsidRPr="00AE2E52" w:rsidRDefault="00D825A1" w:rsidP="00E37E57">
            <w:pPr>
              <w:pStyle w:val="FormFieldCaption"/>
              <w:jc w:val="center"/>
              <w:rPr>
                <w:sz w:val="22"/>
              </w:rPr>
            </w:pPr>
            <w:r w:rsidRPr="00AE2E52">
              <w:rPr>
                <w:sz w:val="22"/>
              </w:rPr>
              <w:t>DEGREE</w:t>
            </w:r>
          </w:p>
          <w:p w14:paraId="6F9D32E6" w14:textId="77777777" w:rsidR="00D825A1" w:rsidRPr="00AE2E52" w:rsidRDefault="00D825A1" w:rsidP="00E37E57">
            <w:pPr>
              <w:pStyle w:val="FormFieldCaption"/>
              <w:jc w:val="center"/>
              <w:rPr>
                <w:rStyle w:val="Emphasis"/>
                <w:sz w:val="22"/>
              </w:rPr>
            </w:pPr>
            <w:r w:rsidRPr="00AE2E52">
              <w:rPr>
                <w:rStyle w:val="Emphasis"/>
                <w:sz w:val="22"/>
              </w:rPr>
              <w:t>(if applicable)</w:t>
            </w:r>
          </w:p>
          <w:p w14:paraId="7CB69EFB" w14:textId="77777777" w:rsidR="00D825A1" w:rsidRPr="00AE2E52" w:rsidRDefault="00D825A1" w:rsidP="00E37E57">
            <w:pPr>
              <w:pStyle w:val="FormFieldCaption"/>
              <w:rPr>
                <w:sz w:val="22"/>
              </w:rPr>
            </w:pPr>
          </w:p>
        </w:tc>
        <w:tc>
          <w:tcPr>
            <w:tcW w:w="1446" w:type="dxa"/>
            <w:tcBorders>
              <w:top w:val="single" w:sz="4" w:space="0" w:color="auto"/>
              <w:bottom w:val="single" w:sz="4" w:space="0" w:color="auto"/>
            </w:tcBorders>
            <w:vAlign w:val="center"/>
          </w:tcPr>
          <w:p w14:paraId="595B4C76" w14:textId="77777777" w:rsidR="00240E97" w:rsidRPr="00AE2E52" w:rsidRDefault="00240E97" w:rsidP="00E37E57">
            <w:pPr>
              <w:pStyle w:val="FormFieldCaption"/>
              <w:jc w:val="center"/>
              <w:rPr>
                <w:sz w:val="22"/>
              </w:rPr>
            </w:pPr>
            <w:r w:rsidRPr="00AE2E52">
              <w:rPr>
                <w:sz w:val="22"/>
              </w:rPr>
              <w:t>Completion Date</w:t>
            </w:r>
          </w:p>
          <w:p w14:paraId="203C3A0F" w14:textId="3F978BB5" w:rsidR="00D825A1" w:rsidRPr="00AE2E52" w:rsidRDefault="00D825A1" w:rsidP="00E37E57">
            <w:pPr>
              <w:pStyle w:val="FormFieldCaption"/>
              <w:jc w:val="center"/>
              <w:rPr>
                <w:sz w:val="22"/>
              </w:rPr>
            </w:pPr>
            <w:r w:rsidRPr="00AE2E52">
              <w:rPr>
                <w:sz w:val="22"/>
              </w:rPr>
              <w:t>MM/YYYY</w:t>
            </w:r>
          </w:p>
          <w:p w14:paraId="418C108A" w14:textId="77777777" w:rsidR="00D825A1" w:rsidRPr="00AE2E52" w:rsidRDefault="00D825A1" w:rsidP="00E37E57">
            <w:pPr>
              <w:pStyle w:val="FormFieldCaption"/>
              <w:rPr>
                <w:sz w:val="22"/>
              </w:rPr>
            </w:pPr>
          </w:p>
        </w:tc>
        <w:tc>
          <w:tcPr>
            <w:tcW w:w="2603" w:type="dxa"/>
            <w:tcBorders>
              <w:top w:val="single" w:sz="4" w:space="0" w:color="auto"/>
              <w:bottom w:val="single" w:sz="4" w:space="0" w:color="auto"/>
            </w:tcBorders>
            <w:vAlign w:val="center"/>
          </w:tcPr>
          <w:p w14:paraId="49221561" w14:textId="77777777" w:rsidR="00D825A1" w:rsidRPr="00AE2E52" w:rsidRDefault="00D825A1" w:rsidP="00E37E57">
            <w:pPr>
              <w:pStyle w:val="FormFieldCaption"/>
              <w:jc w:val="center"/>
              <w:rPr>
                <w:sz w:val="22"/>
              </w:rPr>
            </w:pPr>
            <w:r w:rsidRPr="00AE2E52">
              <w:rPr>
                <w:sz w:val="22"/>
              </w:rPr>
              <w:t>FIELD OF STUDY</w:t>
            </w:r>
          </w:p>
          <w:p w14:paraId="3B9B12EA" w14:textId="77777777" w:rsidR="00D825A1" w:rsidRPr="00AE2E52" w:rsidRDefault="00D825A1" w:rsidP="00E37E57">
            <w:pPr>
              <w:pStyle w:val="FormFieldCaption"/>
              <w:rPr>
                <w:sz w:val="22"/>
              </w:rPr>
            </w:pPr>
          </w:p>
        </w:tc>
      </w:tr>
      <w:tr w:rsidR="009F496A" w:rsidRPr="00434CA7" w14:paraId="4E4FD7B6" w14:textId="77777777" w:rsidTr="009F496A">
        <w:trPr>
          <w:cantSplit/>
          <w:trHeight w:val="395"/>
        </w:trPr>
        <w:tc>
          <w:tcPr>
            <w:tcW w:w="5395" w:type="dxa"/>
            <w:tcBorders>
              <w:top w:val="single" w:sz="4" w:space="0" w:color="auto"/>
            </w:tcBorders>
            <w:vAlign w:val="center"/>
          </w:tcPr>
          <w:p w14:paraId="4DEF6AED" w14:textId="2D626841" w:rsidR="009F496A" w:rsidRPr="00434CA7" w:rsidRDefault="009F496A" w:rsidP="009F496A">
            <w:pPr>
              <w:pStyle w:val="FormFieldCaption"/>
              <w:rPr>
                <w:sz w:val="22"/>
              </w:rPr>
            </w:pPr>
            <w:r w:rsidRPr="00434CA7">
              <w:rPr>
                <w:bCs/>
                <w:sz w:val="22"/>
                <w:szCs w:val="22"/>
              </w:rPr>
              <w:t>Vanderbilt Univ., Nashville, TN</w:t>
            </w:r>
          </w:p>
        </w:tc>
        <w:tc>
          <w:tcPr>
            <w:tcW w:w="1446" w:type="dxa"/>
            <w:tcBorders>
              <w:top w:val="single" w:sz="4" w:space="0" w:color="auto"/>
            </w:tcBorders>
            <w:vAlign w:val="center"/>
          </w:tcPr>
          <w:p w14:paraId="74E5F823" w14:textId="44517DB8" w:rsidR="009F496A" w:rsidRPr="00AE2E52" w:rsidRDefault="009F496A" w:rsidP="00AE2E52">
            <w:pPr>
              <w:pStyle w:val="FormFieldCaption"/>
              <w:jc w:val="center"/>
              <w:rPr>
                <w:sz w:val="22"/>
              </w:rPr>
            </w:pPr>
            <w:r w:rsidRPr="00AE2E52">
              <w:rPr>
                <w:sz w:val="22"/>
              </w:rPr>
              <w:t>B.S.</w:t>
            </w:r>
          </w:p>
        </w:tc>
        <w:tc>
          <w:tcPr>
            <w:tcW w:w="1446" w:type="dxa"/>
            <w:tcBorders>
              <w:top w:val="single" w:sz="4" w:space="0" w:color="auto"/>
            </w:tcBorders>
            <w:vAlign w:val="center"/>
          </w:tcPr>
          <w:p w14:paraId="356D4217" w14:textId="1D20FAF3" w:rsidR="009F496A" w:rsidRPr="00475320" w:rsidRDefault="00475320" w:rsidP="00AE2E52">
            <w:pPr>
              <w:pStyle w:val="FormFieldCaption"/>
              <w:jc w:val="center"/>
              <w:rPr>
                <w:sz w:val="22"/>
              </w:rPr>
            </w:pPr>
            <w:r w:rsidRPr="00475320">
              <w:rPr>
                <w:sz w:val="22"/>
              </w:rPr>
              <w:t>05/</w:t>
            </w:r>
            <w:r w:rsidR="009F496A" w:rsidRPr="00475320">
              <w:rPr>
                <w:sz w:val="22"/>
              </w:rPr>
              <w:t>2000</w:t>
            </w:r>
          </w:p>
        </w:tc>
        <w:tc>
          <w:tcPr>
            <w:tcW w:w="2603" w:type="dxa"/>
            <w:tcBorders>
              <w:top w:val="single" w:sz="4" w:space="0" w:color="auto"/>
            </w:tcBorders>
            <w:vAlign w:val="center"/>
          </w:tcPr>
          <w:p w14:paraId="31BA2CA7" w14:textId="0B899093" w:rsidR="009F496A" w:rsidRPr="00434CA7" w:rsidRDefault="009F496A" w:rsidP="009F496A">
            <w:pPr>
              <w:pStyle w:val="FormFieldCaption"/>
              <w:rPr>
                <w:sz w:val="22"/>
              </w:rPr>
            </w:pPr>
            <w:r w:rsidRPr="00434CA7">
              <w:rPr>
                <w:sz w:val="22"/>
              </w:rPr>
              <w:t>Psychology</w:t>
            </w:r>
          </w:p>
        </w:tc>
      </w:tr>
      <w:tr w:rsidR="009F496A" w:rsidRPr="00434CA7" w14:paraId="3C3A2E32" w14:textId="77777777" w:rsidTr="009F496A">
        <w:trPr>
          <w:cantSplit/>
          <w:trHeight w:val="395"/>
        </w:trPr>
        <w:tc>
          <w:tcPr>
            <w:tcW w:w="5395" w:type="dxa"/>
            <w:vAlign w:val="center"/>
          </w:tcPr>
          <w:p w14:paraId="3BF9208F" w14:textId="377C0AE1" w:rsidR="009F496A" w:rsidRPr="00434CA7" w:rsidRDefault="009F496A" w:rsidP="009F496A">
            <w:pPr>
              <w:pStyle w:val="FormFieldCaption"/>
              <w:rPr>
                <w:sz w:val="22"/>
              </w:rPr>
            </w:pPr>
            <w:r w:rsidRPr="00434CA7">
              <w:rPr>
                <w:sz w:val="22"/>
              </w:rPr>
              <w:t>Vanderbilt, Univ. Nashville, TN</w:t>
            </w:r>
          </w:p>
        </w:tc>
        <w:tc>
          <w:tcPr>
            <w:tcW w:w="1446" w:type="dxa"/>
            <w:vAlign w:val="center"/>
          </w:tcPr>
          <w:p w14:paraId="5F62F1FA" w14:textId="2CBA2B69" w:rsidR="009F496A" w:rsidRPr="00AE2E52" w:rsidRDefault="009F496A" w:rsidP="00AE2E52">
            <w:pPr>
              <w:pStyle w:val="FormFieldCaption"/>
              <w:jc w:val="center"/>
              <w:rPr>
                <w:sz w:val="22"/>
              </w:rPr>
            </w:pPr>
            <w:r w:rsidRPr="00AE2E52">
              <w:rPr>
                <w:sz w:val="22"/>
              </w:rPr>
              <w:t>B.S.</w:t>
            </w:r>
          </w:p>
        </w:tc>
        <w:tc>
          <w:tcPr>
            <w:tcW w:w="1446" w:type="dxa"/>
            <w:vAlign w:val="center"/>
          </w:tcPr>
          <w:p w14:paraId="71E9F077" w14:textId="0C96D1E2" w:rsidR="009F496A" w:rsidRPr="00475320" w:rsidRDefault="00475320" w:rsidP="00AE2E52">
            <w:pPr>
              <w:pStyle w:val="FormFieldCaption"/>
              <w:jc w:val="center"/>
              <w:rPr>
                <w:sz w:val="22"/>
              </w:rPr>
            </w:pPr>
            <w:r w:rsidRPr="00475320">
              <w:rPr>
                <w:sz w:val="22"/>
              </w:rPr>
              <w:t>05/</w:t>
            </w:r>
            <w:r w:rsidR="009F496A" w:rsidRPr="00475320">
              <w:rPr>
                <w:sz w:val="22"/>
              </w:rPr>
              <w:t>2000</w:t>
            </w:r>
          </w:p>
        </w:tc>
        <w:tc>
          <w:tcPr>
            <w:tcW w:w="2603" w:type="dxa"/>
            <w:vAlign w:val="center"/>
          </w:tcPr>
          <w:p w14:paraId="36BAED9B" w14:textId="578C39FE" w:rsidR="009F496A" w:rsidRPr="00434CA7" w:rsidRDefault="009F496A" w:rsidP="009F496A">
            <w:pPr>
              <w:pStyle w:val="FormFieldCaption"/>
              <w:rPr>
                <w:sz w:val="22"/>
              </w:rPr>
            </w:pPr>
            <w:r w:rsidRPr="00434CA7">
              <w:rPr>
                <w:sz w:val="22"/>
              </w:rPr>
              <w:t>Engineering Science</w:t>
            </w:r>
          </w:p>
        </w:tc>
      </w:tr>
      <w:tr w:rsidR="009F496A" w:rsidRPr="00434CA7" w14:paraId="000E2AED" w14:textId="77777777" w:rsidTr="009F496A">
        <w:trPr>
          <w:cantSplit/>
          <w:trHeight w:val="395"/>
        </w:trPr>
        <w:tc>
          <w:tcPr>
            <w:tcW w:w="5395" w:type="dxa"/>
            <w:vAlign w:val="center"/>
          </w:tcPr>
          <w:p w14:paraId="3913D4E6" w14:textId="3999B764" w:rsidR="009F496A" w:rsidRPr="00434CA7" w:rsidRDefault="009F496A" w:rsidP="009F496A">
            <w:pPr>
              <w:pStyle w:val="FormFieldCaption"/>
              <w:rPr>
                <w:sz w:val="22"/>
              </w:rPr>
            </w:pPr>
            <w:r w:rsidRPr="00434CA7">
              <w:rPr>
                <w:bCs/>
                <w:sz w:val="22"/>
                <w:szCs w:val="22"/>
              </w:rPr>
              <w:t>Univ. of California, Los Angeles, Los Angeles, CA</w:t>
            </w:r>
          </w:p>
        </w:tc>
        <w:tc>
          <w:tcPr>
            <w:tcW w:w="1446" w:type="dxa"/>
            <w:vAlign w:val="center"/>
          </w:tcPr>
          <w:p w14:paraId="48DB540B" w14:textId="591D434E" w:rsidR="009F496A" w:rsidRPr="00AE2E52" w:rsidRDefault="009F496A" w:rsidP="00AE2E52">
            <w:pPr>
              <w:pStyle w:val="FormFieldCaption"/>
              <w:jc w:val="center"/>
              <w:rPr>
                <w:sz w:val="22"/>
              </w:rPr>
            </w:pPr>
            <w:r w:rsidRPr="00AE2E52">
              <w:rPr>
                <w:sz w:val="22"/>
              </w:rPr>
              <w:t>M.A.</w:t>
            </w:r>
          </w:p>
        </w:tc>
        <w:tc>
          <w:tcPr>
            <w:tcW w:w="1446" w:type="dxa"/>
            <w:vAlign w:val="center"/>
          </w:tcPr>
          <w:p w14:paraId="213417B1" w14:textId="7D5F4A7D" w:rsidR="009F496A" w:rsidRPr="00475320" w:rsidRDefault="00475320" w:rsidP="00AE2E52">
            <w:pPr>
              <w:pStyle w:val="FormFieldCaption"/>
              <w:jc w:val="center"/>
              <w:rPr>
                <w:sz w:val="22"/>
              </w:rPr>
            </w:pPr>
            <w:r w:rsidRPr="00475320">
              <w:rPr>
                <w:sz w:val="22"/>
              </w:rPr>
              <w:t>11/</w:t>
            </w:r>
            <w:r w:rsidR="009F496A" w:rsidRPr="00475320">
              <w:rPr>
                <w:sz w:val="22"/>
              </w:rPr>
              <w:t>2004</w:t>
            </w:r>
          </w:p>
        </w:tc>
        <w:tc>
          <w:tcPr>
            <w:tcW w:w="2603" w:type="dxa"/>
            <w:vAlign w:val="center"/>
          </w:tcPr>
          <w:p w14:paraId="667DB824" w14:textId="27F880DD" w:rsidR="009F496A" w:rsidRPr="00434CA7" w:rsidRDefault="009F496A" w:rsidP="009F496A">
            <w:pPr>
              <w:pStyle w:val="FormFieldCaption"/>
              <w:rPr>
                <w:sz w:val="22"/>
              </w:rPr>
            </w:pPr>
            <w:r w:rsidRPr="00434CA7">
              <w:rPr>
                <w:sz w:val="22"/>
              </w:rPr>
              <w:t>Clinical Psychology</w:t>
            </w:r>
          </w:p>
        </w:tc>
      </w:tr>
      <w:tr w:rsidR="009F496A" w:rsidRPr="00434CA7" w14:paraId="3C9D4CAD" w14:textId="77777777" w:rsidTr="001E00D0">
        <w:trPr>
          <w:cantSplit/>
          <w:trHeight w:val="395"/>
        </w:trPr>
        <w:tc>
          <w:tcPr>
            <w:tcW w:w="5395" w:type="dxa"/>
            <w:tcBorders>
              <w:bottom w:val="nil"/>
            </w:tcBorders>
            <w:vAlign w:val="center"/>
          </w:tcPr>
          <w:p w14:paraId="03D94884" w14:textId="037473EF" w:rsidR="009F496A" w:rsidRPr="00434CA7" w:rsidRDefault="009F496A" w:rsidP="009F496A">
            <w:pPr>
              <w:pStyle w:val="FormFieldCaption"/>
              <w:rPr>
                <w:sz w:val="22"/>
              </w:rPr>
            </w:pPr>
            <w:r w:rsidRPr="00434CA7">
              <w:rPr>
                <w:bCs/>
                <w:sz w:val="22"/>
                <w:szCs w:val="22"/>
              </w:rPr>
              <w:t>Univ. of California, Los Angeles, Los Angeles, CA</w:t>
            </w:r>
          </w:p>
        </w:tc>
        <w:tc>
          <w:tcPr>
            <w:tcW w:w="1446" w:type="dxa"/>
            <w:tcBorders>
              <w:bottom w:val="nil"/>
            </w:tcBorders>
            <w:vAlign w:val="center"/>
          </w:tcPr>
          <w:p w14:paraId="41BFB51D" w14:textId="25903C8B" w:rsidR="009F496A" w:rsidRPr="00AE2E52" w:rsidRDefault="009F496A" w:rsidP="00AE2E52">
            <w:pPr>
              <w:pStyle w:val="FormFieldCaption"/>
              <w:jc w:val="center"/>
              <w:rPr>
                <w:sz w:val="22"/>
              </w:rPr>
            </w:pPr>
            <w:r w:rsidRPr="00AE2E52">
              <w:rPr>
                <w:sz w:val="22"/>
              </w:rPr>
              <w:t>Ph.D.</w:t>
            </w:r>
          </w:p>
        </w:tc>
        <w:tc>
          <w:tcPr>
            <w:tcW w:w="1446" w:type="dxa"/>
            <w:tcBorders>
              <w:bottom w:val="nil"/>
            </w:tcBorders>
            <w:vAlign w:val="center"/>
          </w:tcPr>
          <w:p w14:paraId="7293E61C" w14:textId="242868B7" w:rsidR="009F496A" w:rsidRPr="00475320" w:rsidRDefault="00475320" w:rsidP="00AE2E52">
            <w:pPr>
              <w:pStyle w:val="FormFieldCaption"/>
              <w:jc w:val="center"/>
              <w:rPr>
                <w:sz w:val="22"/>
              </w:rPr>
            </w:pPr>
            <w:r w:rsidRPr="00475320">
              <w:rPr>
                <w:sz w:val="22"/>
              </w:rPr>
              <w:t>06/</w:t>
            </w:r>
            <w:r w:rsidR="009F496A" w:rsidRPr="00475320">
              <w:rPr>
                <w:sz w:val="22"/>
              </w:rPr>
              <w:t>2008</w:t>
            </w:r>
          </w:p>
        </w:tc>
        <w:tc>
          <w:tcPr>
            <w:tcW w:w="2603" w:type="dxa"/>
            <w:tcBorders>
              <w:bottom w:val="nil"/>
            </w:tcBorders>
            <w:vAlign w:val="center"/>
          </w:tcPr>
          <w:p w14:paraId="2EEFB270" w14:textId="2EFB08DF" w:rsidR="009F496A" w:rsidRPr="00434CA7" w:rsidRDefault="009F496A" w:rsidP="009F496A">
            <w:pPr>
              <w:pStyle w:val="FormFieldCaption"/>
              <w:rPr>
                <w:rStyle w:val="CommentReference"/>
                <w:rFonts w:cs="Times New Roman"/>
                <w:sz w:val="22"/>
              </w:rPr>
            </w:pPr>
            <w:r w:rsidRPr="00434CA7">
              <w:rPr>
                <w:sz w:val="22"/>
              </w:rPr>
              <w:t>Clinical Psychology</w:t>
            </w:r>
          </w:p>
        </w:tc>
      </w:tr>
      <w:tr w:rsidR="009F496A" w:rsidRPr="00434CA7" w14:paraId="0E8E7F2F" w14:textId="77777777" w:rsidTr="006E34FD">
        <w:trPr>
          <w:cantSplit/>
          <w:trHeight w:val="395"/>
        </w:trPr>
        <w:tc>
          <w:tcPr>
            <w:tcW w:w="5395" w:type="dxa"/>
            <w:tcBorders>
              <w:top w:val="nil"/>
              <w:bottom w:val="nil"/>
            </w:tcBorders>
            <w:vAlign w:val="center"/>
          </w:tcPr>
          <w:p w14:paraId="531CF8B4" w14:textId="6F902428" w:rsidR="009F496A" w:rsidRPr="00434CA7" w:rsidRDefault="009F496A" w:rsidP="009F496A">
            <w:pPr>
              <w:pStyle w:val="FormFieldCaption"/>
              <w:rPr>
                <w:sz w:val="22"/>
              </w:rPr>
            </w:pPr>
            <w:r w:rsidRPr="00434CA7">
              <w:rPr>
                <w:sz w:val="22"/>
              </w:rPr>
              <w:t>Univ. of Southern California</w:t>
            </w:r>
          </w:p>
        </w:tc>
        <w:tc>
          <w:tcPr>
            <w:tcW w:w="1446" w:type="dxa"/>
            <w:tcBorders>
              <w:top w:val="nil"/>
              <w:bottom w:val="nil"/>
            </w:tcBorders>
            <w:vAlign w:val="center"/>
          </w:tcPr>
          <w:p w14:paraId="197DE696" w14:textId="07C807DF" w:rsidR="009F496A" w:rsidRPr="00AE2E52" w:rsidRDefault="009F496A" w:rsidP="00AE2E52">
            <w:pPr>
              <w:pStyle w:val="FormFieldCaption"/>
              <w:jc w:val="center"/>
              <w:rPr>
                <w:sz w:val="22"/>
              </w:rPr>
            </w:pPr>
            <w:r w:rsidRPr="00AE2E52">
              <w:rPr>
                <w:sz w:val="22"/>
              </w:rPr>
              <w:t>(Post-doc)</w:t>
            </w:r>
          </w:p>
        </w:tc>
        <w:tc>
          <w:tcPr>
            <w:tcW w:w="1446" w:type="dxa"/>
            <w:tcBorders>
              <w:top w:val="nil"/>
              <w:bottom w:val="nil"/>
            </w:tcBorders>
            <w:vAlign w:val="center"/>
          </w:tcPr>
          <w:p w14:paraId="0E03D021" w14:textId="04EC5CF5" w:rsidR="009F496A" w:rsidRPr="00475320" w:rsidRDefault="00475320" w:rsidP="00AE2E52">
            <w:pPr>
              <w:pStyle w:val="FormFieldCaption"/>
              <w:jc w:val="center"/>
              <w:rPr>
                <w:sz w:val="22"/>
              </w:rPr>
            </w:pPr>
            <w:r w:rsidRPr="00475320">
              <w:rPr>
                <w:sz w:val="22"/>
              </w:rPr>
              <w:t>06/</w:t>
            </w:r>
            <w:r w:rsidR="009F496A" w:rsidRPr="00475320">
              <w:rPr>
                <w:sz w:val="22"/>
              </w:rPr>
              <w:t>2012</w:t>
            </w:r>
          </w:p>
        </w:tc>
        <w:tc>
          <w:tcPr>
            <w:tcW w:w="2603" w:type="dxa"/>
            <w:tcBorders>
              <w:top w:val="nil"/>
              <w:bottom w:val="nil"/>
            </w:tcBorders>
            <w:vAlign w:val="center"/>
          </w:tcPr>
          <w:p w14:paraId="435427FA" w14:textId="5827D414" w:rsidR="009F496A" w:rsidRPr="00434CA7" w:rsidRDefault="009F496A" w:rsidP="009F496A">
            <w:pPr>
              <w:pStyle w:val="FormFieldCaption"/>
              <w:rPr>
                <w:rStyle w:val="CommentReference"/>
                <w:rFonts w:cs="Times New Roman"/>
                <w:sz w:val="22"/>
              </w:rPr>
            </w:pPr>
            <w:r w:rsidRPr="00434CA7">
              <w:rPr>
                <w:sz w:val="22"/>
              </w:rPr>
              <w:t>Clinical Psychology</w:t>
            </w:r>
          </w:p>
        </w:tc>
      </w:tr>
      <w:tr w:rsidR="006E34FD" w:rsidRPr="00434CA7" w14:paraId="67D27D06" w14:textId="77777777" w:rsidTr="006E34FD">
        <w:trPr>
          <w:cantSplit/>
          <w:trHeight w:val="395"/>
        </w:trPr>
        <w:tc>
          <w:tcPr>
            <w:tcW w:w="5395" w:type="dxa"/>
            <w:tcBorders>
              <w:top w:val="nil"/>
              <w:bottom w:val="nil"/>
            </w:tcBorders>
            <w:vAlign w:val="center"/>
          </w:tcPr>
          <w:p w14:paraId="27C04D97" w14:textId="77777777" w:rsidR="006E34FD" w:rsidRPr="00434CA7" w:rsidRDefault="006E34FD" w:rsidP="009F496A">
            <w:pPr>
              <w:pStyle w:val="FormFieldCaption"/>
              <w:rPr>
                <w:sz w:val="22"/>
              </w:rPr>
            </w:pPr>
          </w:p>
        </w:tc>
        <w:tc>
          <w:tcPr>
            <w:tcW w:w="1446" w:type="dxa"/>
            <w:tcBorders>
              <w:top w:val="nil"/>
              <w:bottom w:val="nil"/>
            </w:tcBorders>
            <w:vAlign w:val="center"/>
          </w:tcPr>
          <w:p w14:paraId="176D677C" w14:textId="77777777" w:rsidR="006E34FD" w:rsidRPr="00AE2E52" w:rsidRDefault="006E34FD" w:rsidP="00AE2E52">
            <w:pPr>
              <w:pStyle w:val="FormFieldCaption"/>
              <w:jc w:val="center"/>
              <w:rPr>
                <w:sz w:val="22"/>
              </w:rPr>
            </w:pPr>
          </w:p>
        </w:tc>
        <w:tc>
          <w:tcPr>
            <w:tcW w:w="1446" w:type="dxa"/>
            <w:tcBorders>
              <w:top w:val="nil"/>
              <w:bottom w:val="nil"/>
            </w:tcBorders>
            <w:vAlign w:val="center"/>
          </w:tcPr>
          <w:p w14:paraId="5B27BA6A" w14:textId="77777777" w:rsidR="006E34FD" w:rsidRPr="00475320" w:rsidRDefault="006E34FD" w:rsidP="00AE2E52">
            <w:pPr>
              <w:pStyle w:val="FormFieldCaption"/>
              <w:jc w:val="center"/>
              <w:rPr>
                <w:sz w:val="22"/>
              </w:rPr>
            </w:pPr>
          </w:p>
        </w:tc>
        <w:tc>
          <w:tcPr>
            <w:tcW w:w="2603" w:type="dxa"/>
            <w:tcBorders>
              <w:top w:val="nil"/>
              <w:bottom w:val="nil"/>
            </w:tcBorders>
            <w:vAlign w:val="center"/>
          </w:tcPr>
          <w:p w14:paraId="1E276175" w14:textId="77777777" w:rsidR="006E34FD" w:rsidRPr="00434CA7" w:rsidRDefault="006E34FD" w:rsidP="009F496A">
            <w:pPr>
              <w:pStyle w:val="FormFieldCaption"/>
              <w:rPr>
                <w:sz w:val="22"/>
              </w:rPr>
            </w:pPr>
          </w:p>
        </w:tc>
      </w:tr>
    </w:tbl>
    <w:p w14:paraId="3C435E47" w14:textId="77777777" w:rsidR="009F496A" w:rsidRPr="001B7287" w:rsidRDefault="009F496A" w:rsidP="00B8274A">
      <w:pPr>
        <w:pStyle w:val="Subtitle"/>
        <w:spacing w:before="0" w:after="0"/>
        <w:rPr>
          <w:rFonts w:cs="Arial"/>
          <w:szCs w:val="22"/>
        </w:rPr>
      </w:pPr>
      <w:r w:rsidRPr="001B7287">
        <w:rPr>
          <w:rFonts w:cs="Arial"/>
          <w:szCs w:val="22"/>
        </w:rPr>
        <w:t>A.</w:t>
      </w:r>
      <w:r w:rsidRPr="001B7287">
        <w:rPr>
          <w:rFonts w:cs="Arial"/>
          <w:szCs w:val="22"/>
        </w:rPr>
        <w:tab/>
        <w:t>Personal Statement</w:t>
      </w:r>
    </w:p>
    <w:p w14:paraId="400EB9D4" w14:textId="178BDBDC" w:rsidR="002139DF" w:rsidRDefault="002139DF" w:rsidP="002139DF">
      <w:pPr>
        <w:pStyle w:val="paragraph"/>
        <w:textAlignment w:val="baseline"/>
        <w:rPr>
          <w:rStyle w:val="normaltextrun"/>
          <w:rFonts w:ascii="Arial" w:hAnsi="Arial" w:cs="Arial"/>
          <w:sz w:val="22"/>
          <w:szCs w:val="22"/>
        </w:rPr>
      </w:pPr>
      <w:r>
        <w:rPr>
          <w:rStyle w:val="normaltextrun"/>
          <w:rFonts w:ascii="Arial" w:hAnsi="Arial" w:cs="Arial"/>
          <w:sz w:val="22"/>
          <w:szCs w:val="22"/>
        </w:rPr>
        <w:t xml:space="preserve">My background is in clinical and quantitative psychology, and I have been conducting basic and applied research on couples and families coping with psychological distress, psychopathology, and chronic health conditions for more than 20 years. I have extensive expertise in conducting </w:t>
      </w:r>
      <w:r w:rsidR="0094543A">
        <w:rPr>
          <w:rStyle w:val="normaltextrun"/>
          <w:rFonts w:ascii="Arial" w:hAnsi="Arial" w:cs="Arial"/>
          <w:sz w:val="22"/>
          <w:szCs w:val="22"/>
        </w:rPr>
        <w:t xml:space="preserve">basic research and </w:t>
      </w:r>
      <w:r>
        <w:rPr>
          <w:rStyle w:val="normaltextrun"/>
          <w:rFonts w:ascii="Arial" w:hAnsi="Arial" w:cs="Arial"/>
          <w:sz w:val="22"/>
          <w:szCs w:val="22"/>
        </w:rPr>
        <w:t xml:space="preserve">randomized clinical trials </w:t>
      </w:r>
      <w:r w:rsidR="0094543A">
        <w:rPr>
          <w:rStyle w:val="normaltextrun"/>
          <w:rFonts w:ascii="Arial" w:hAnsi="Arial" w:cs="Arial"/>
          <w:sz w:val="22"/>
          <w:szCs w:val="22"/>
        </w:rPr>
        <w:t xml:space="preserve">involving couples and families </w:t>
      </w:r>
      <w:r>
        <w:rPr>
          <w:rStyle w:val="normaltextrun"/>
          <w:rFonts w:ascii="Arial" w:hAnsi="Arial" w:cs="Arial"/>
          <w:sz w:val="22"/>
          <w:szCs w:val="22"/>
        </w:rPr>
        <w:t xml:space="preserve">as well as conducting the statistical </w:t>
      </w:r>
      <w:r w:rsidR="0094543A">
        <w:rPr>
          <w:rStyle w:val="normaltextrun"/>
          <w:rFonts w:ascii="Arial" w:hAnsi="Arial" w:cs="Arial"/>
          <w:sz w:val="22"/>
          <w:szCs w:val="22"/>
        </w:rPr>
        <w:t>analyses in these studies</w:t>
      </w:r>
      <w:r>
        <w:rPr>
          <w:rStyle w:val="normaltextrun"/>
          <w:rFonts w:ascii="Arial" w:hAnsi="Arial" w:cs="Arial"/>
          <w:sz w:val="22"/>
          <w:szCs w:val="22"/>
        </w:rPr>
        <w:t xml:space="preserve">. My work integrates multiple modalities of assessment including self-report, daily diary, psychophysiological, cognitive performance tasks, observational coding methods, speech signal processing methods </w:t>
      </w:r>
      <w:r w:rsidR="0094543A">
        <w:rPr>
          <w:rStyle w:val="normaltextrun"/>
          <w:rFonts w:ascii="Arial" w:hAnsi="Arial" w:cs="Arial"/>
          <w:sz w:val="22"/>
          <w:szCs w:val="22"/>
        </w:rPr>
        <w:t xml:space="preserve">(e.g., f0) </w:t>
      </w:r>
      <w:r>
        <w:rPr>
          <w:rStyle w:val="normaltextrun"/>
          <w:rFonts w:ascii="Arial" w:hAnsi="Arial" w:cs="Arial"/>
          <w:sz w:val="22"/>
          <w:szCs w:val="22"/>
        </w:rPr>
        <w:t>and natural language processing. This work has been funded by the Department of Defense, National Science Foundation, multiple institutes of the National Institutes of Health, National Institute of Justice, Deutsche Forschungsgemeinschaft e.V (German Science Foundation), the Israeli Science Foundation</w:t>
      </w:r>
      <w:r w:rsidR="00D37567">
        <w:rPr>
          <w:rStyle w:val="normaltextrun"/>
          <w:rFonts w:ascii="Arial" w:hAnsi="Arial" w:cs="Arial"/>
          <w:sz w:val="22"/>
          <w:szCs w:val="22"/>
        </w:rPr>
        <w:t>, and Apple</w:t>
      </w:r>
      <w:r>
        <w:rPr>
          <w:rStyle w:val="normaltextrun"/>
          <w:rFonts w:ascii="Arial" w:hAnsi="Arial" w:cs="Arial"/>
          <w:sz w:val="22"/>
          <w:szCs w:val="22"/>
        </w:rPr>
        <w:t xml:space="preserve">. In addition to conducting research implementing these methods, I have been active in teaching others how to implement these measurement and modeling techniques in their own research having given national and international workshops and taught graduate courses on advanced statistical modeling, and first- or co-authoring </w:t>
      </w:r>
      <w:r w:rsidR="0094543A">
        <w:rPr>
          <w:rStyle w:val="normaltextrun"/>
          <w:rFonts w:ascii="Arial" w:hAnsi="Arial" w:cs="Arial"/>
          <w:sz w:val="22"/>
          <w:szCs w:val="22"/>
        </w:rPr>
        <w:t xml:space="preserve">numerous </w:t>
      </w:r>
      <w:r>
        <w:rPr>
          <w:rStyle w:val="normaltextrun"/>
          <w:rFonts w:ascii="Arial" w:hAnsi="Arial" w:cs="Arial"/>
          <w:sz w:val="22"/>
          <w:szCs w:val="22"/>
        </w:rPr>
        <w:t xml:space="preserve">manuscripts and chapters on emergent statistical and methodological techniques for complex data including clinical trials. </w:t>
      </w:r>
      <w:r w:rsidR="00A1301D">
        <w:rPr>
          <w:rStyle w:val="normaltextrun"/>
          <w:rFonts w:ascii="Arial" w:hAnsi="Arial" w:cs="Arial"/>
          <w:sz w:val="22"/>
          <w:szCs w:val="22"/>
        </w:rPr>
        <w:t xml:space="preserve">In addition to extramural grants on which I am or was PI, </w:t>
      </w:r>
      <w:r>
        <w:rPr>
          <w:rStyle w:val="normaltextrun"/>
          <w:rFonts w:ascii="Arial" w:hAnsi="Arial" w:cs="Arial"/>
          <w:sz w:val="22"/>
          <w:szCs w:val="22"/>
        </w:rPr>
        <w:t xml:space="preserve">I am currently or have previously been a co-I or consultant on </w:t>
      </w:r>
      <w:r w:rsidR="0094543A">
        <w:rPr>
          <w:rStyle w:val="normaltextrun"/>
          <w:rFonts w:ascii="Arial" w:hAnsi="Arial" w:cs="Arial"/>
          <w:sz w:val="22"/>
          <w:szCs w:val="22"/>
        </w:rPr>
        <w:t>2</w:t>
      </w:r>
      <w:r w:rsidR="00A1301D">
        <w:rPr>
          <w:rStyle w:val="normaltextrun"/>
          <w:rFonts w:ascii="Arial" w:hAnsi="Arial" w:cs="Arial"/>
          <w:sz w:val="22"/>
          <w:szCs w:val="22"/>
        </w:rPr>
        <w:t>9</w:t>
      </w:r>
      <w:r w:rsidR="0094543A">
        <w:rPr>
          <w:rStyle w:val="normaltextrun"/>
          <w:rFonts w:ascii="Arial" w:hAnsi="Arial" w:cs="Arial"/>
          <w:sz w:val="22"/>
          <w:szCs w:val="22"/>
        </w:rPr>
        <w:t xml:space="preserve"> </w:t>
      </w:r>
      <w:r>
        <w:rPr>
          <w:rStyle w:val="normaltextrun"/>
          <w:rFonts w:ascii="Arial" w:hAnsi="Arial" w:cs="Arial"/>
          <w:sz w:val="22"/>
          <w:szCs w:val="22"/>
        </w:rPr>
        <w:t>different federal or international government funded and foundation grants, and have also served as an informal methodological and/or statistical consultant for numerous additional projects and manuscripts that employ these and other related data acquisition and statistical methods. Finally, I have substantial experience in conducting multiple-PI/multisite research studies including on-going statistical collaborations with researchers at the University of North Carolina-Chapel Hill, Arizona State University, Duke University, Wesleyan University, the Ohio State University</w:t>
      </w:r>
      <w:r w:rsidR="0094543A">
        <w:rPr>
          <w:rStyle w:val="normaltextrun"/>
          <w:rFonts w:ascii="Arial" w:hAnsi="Arial" w:cs="Arial"/>
          <w:sz w:val="22"/>
          <w:szCs w:val="22"/>
        </w:rPr>
        <w:t>, George Washington University,</w:t>
      </w:r>
      <w:r>
        <w:rPr>
          <w:rStyle w:val="normaltextrun"/>
          <w:rFonts w:ascii="Arial" w:hAnsi="Arial" w:cs="Arial"/>
          <w:sz w:val="22"/>
          <w:szCs w:val="22"/>
        </w:rPr>
        <w:t xml:space="preserve"> and the University of Bremen,  as well as on-going methodological collaborations with researchers at Northeastern University, the Pennsylvania State University,</w:t>
      </w:r>
      <w:r w:rsidR="00BF0B90">
        <w:rPr>
          <w:rStyle w:val="normaltextrun"/>
          <w:rFonts w:ascii="Arial" w:hAnsi="Arial" w:cs="Arial"/>
          <w:sz w:val="22"/>
          <w:szCs w:val="22"/>
        </w:rPr>
        <w:t xml:space="preserve"> </w:t>
      </w:r>
      <w:r>
        <w:rPr>
          <w:rStyle w:val="normaltextrun"/>
          <w:rFonts w:ascii="Arial" w:hAnsi="Arial" w:cs="Arial"/>
          <w:sz w:val="22"/>
          <w:szCs w:val="22"/>
        </w:rPr>
        <w:t xml:space="preserve">the University of Haifa, and Bar-Ilan University. </w:t>
      </w:r>
    </w:p>
    <w:p w14:paraId="0FFBC0D4" w14:textId="08758AF2" w:rsidR="002139DF" w:rsidRDefault="002139DF" w:rsidP="002139DF">
      <w:pPr>
        <w:pStyle w:val="paragraph"/>
        <w:numPr>
          <w:ilvl w:val="0"/>
          <w:numId w:val="25"/>
        </w:numPr>
        <w:textAlignment w:val="baseline"/>
      </w:pPr>
      <w:r>
        <w:rPr>
          <w:rFonts w:ascii="Arial" w:hAnsi="Arial" w:cs="Arial"/>
          <w:sz w:val="22"/>
          <w:szCs w:val="22"/>
        </w:rPr>
        <w:t xml:space="preserve">Atkins, D.A., &amp; Baucom, B.R. (2016). Emerging Methodological and Statistical Techniques in Couple Research. </w:t>
      </w:r>
      <w:r w:rsidR="00FA5054">
        <w:rPr>
          <w:rFonts w:ascii="Arial" w:hAnsi="Arial" w:cs="Arial"/>
          <w:sz w:val="22"/>
          <w:szCs w:val="22"/>
        </w:rPr>
        <w:t>I</w:t>
      </w:r>
      <w:r>
        <w:rPr>
          <w:rFonts w:ascii="Arial" w:hAnsi="Arial" w:cs="Arial"/>
          <w:sz w:val="22"/>
          <w:szCs w:val="22"/>
        </w:rPr>
        <w:t xml:space="preserve">n E. Lawrence and K. Sullivan (Eds.), </w:t>
      </w:r>
      <w:r>
        <w:rPr>
          <w:rFonts w:ascii="Arial" w:hAnsi="Arial" w:cs="Arial"/>
          <w:i/>
          <w:sz w:val="22"/>
          <w:szCs w:val="22"/>
        </w:rPr>
        <w:t>Oxford Handbook of Relationship Science</w:t>
      </w:r>
      <w:r>
        <w:rPr>
          <w:rFonts w:ascii="Arial" w:hAnsi="Arial" w:cs="Arial"/>
          <w:sz w:val="22"/>
          <w:szCs w:val="22"/>
        </w:rPr>
        <w:t>. New York, NY: Oxford University Press.</w:t>
      </w:r>
    </w:p>
    <w:p w14:paraId="48214215" w14:textId="7250A55D" w:rsidR="002139DF" w:rsidRDefault="002139DF" w:rsidP="002139DF">
      <w:pPr>
        <w:pStyle w:val="paragraph"/>
        <w:numPr>
          <w:ilvl w:val="0"/>
          <w:numId w:val="25"/>
        </w:numPr>
        <w:textAlignment w:val="baseline"/>
        <w:rPr>
          <w:rFonts w:ascii="Arial" w:hAnsi="Arial" w:cs="Arial"/>
          <w:sz w:val="22"/>
          <w:szCs w:val="22"/>
        </w:rPr>
      </w:pPr>
      <w:r>
        <w:rPr>
          <w:rFonts w:ascii="Arial" w:hAnsi="Arial" w:cs="Arial"/>
          <w:sz w:val="22"/>
          <w:szCs w:val="22"/>
        </w:rPr>
        <w:t xml:space="preserve">Baucom, B.R.W., Georgiou, P.G., Bryan, C.J., Garland, E.L., Leifker, F., May, A., &amp; Narayanan, S.S. (2017). The promise and the challenge of technology-facilitated methods for assessing behavioral and </w:t>
      </w:r>
      <w:r>
        <w:rPr>
          <w:rFonts w:ascii="Arial" w:hAnsi="Arial" w:cs="Arial"/>
          <w:sz w:val="22"/>
          <w:szCs w:val="22"/>
        </w:rPr>
        <w:lastRenderedPageBreak/>
        <w:t xml:space="preserve">cognitive markers of risk for suicide among U.S. Army National Guard personnel. </w:t>
      </w:r>
      <w:r>
        <w:rPr>
          <w:rFonts w:ascii="Arial" w:hAnsi="Arial" w:cs="Arial"/>
          <w:i/>
          <w:sz w:val="22"/>
          <w:szCs w:val="22"/>
        </w:rPr>
        <w:t>Journal of Environmental Research and Public Policy, Special Issue: From Understanding Suicide Risk to Preventing Suicide, 14,</w:t>
      </w:r>
      <w:r>
        <w:rPr>
          <w:rFonts w:ascii="Arial" w:hAnsi="Arial" w:cs="Arial"/>
          <w:sz w:val="22"/>
          <w:szCs w:val="22"/>
        </w:rPr>
        <w:t xml:space="preserve"> 361.</w:t>
      </w:r>
    </w:p>
    <w:p w14:paraId="1AE4DDB1" w14:textId="1E811118" w:rsidR="005C499A" w:rsidRPr="005C499A" w:rsidRDefault="005C499A" w:rsidP="002139DF">
      <w:pPr>
        <w:pStyle w:val="paragraph"/>
        <w:numPr>
          <w:ilvl w:val="0"/>
          <w:numId w:val="25"/>
        </w:numPr>
        <w:textAlignment w:val="baseline"/>
        <w:rPr>
          <w:rFonts w:ascii="Arial" w:hAnsi="Arial" w:cs="Arial"/>
          <w:sz w:val="20"/>
          <w:szCs w:val="22"/>
        </w:rPr>
      </w:pPr>
      <w:r w:rsidRPr="005C499A">
        <w:rPr>
          <w:rFonts w:ascii="Arial" w:hAnsi="Arial" w:cs="Arial"/>
          <w:bCs/>
          <w:sz w:val="22"/>
        </w:rPr>
        <w:t xml:space="preserve">May, A.M., Crenshaw, A.O., Leifker, F., Bryan, C.J., &amp; Baucom, B.R.W. (2019). Knowledge of suicide history, current depressive symptoms, and future suicide risk within couples. </w:t>
      </w:r>
      <w:r w:rsidRPr="005C499A">
        <w:rPr>
          <w:rFonts w:ascii="Arial" w:hAnsi="Arial" w:cs="Arial"/>
          <w:bCs/>
          <w:i/>
          <w:sz w:val="22"/>
        </w:rPr>
        <w:t>Behaviour Research and Therapy.</w:t>
      </w:r>
      <w:r>
        <w:rPr>
          <w:rFonts w:ascii="Arial" w:hAnsi="Arial" w:cs="Arial"/>
          <w:bCs/>
          <w:i/>
          <w:sz w:val="22"/>
        </w:rPr>
        <w:t xml:space="preserve"> </w:t>
      </w:r>
      <w:r w:rsidRPr="005C499A">
        <w:rPr>
          <w:rFonts w:ascii="Arial" w:hAnsi="Arial" w:cs="Arial"/>
          <w:bCs/>
          <w:sz w:val="22"/>
        </w:rPr>
        <w:t>Epub.</w:t>
      </w:r>
    </w:p>
    <w:p w14:paraId="3DD5DFCF" w14:textId="4785C9F9" w:rsidR="002139DF" w:rsidRDefault="002139DF" w:rsidP="002139DF">
      <w:pPr>
        <w:pStyle w:val="paragraph"/>
        <w:numPr>
          <w:ilvl w:val="0"/>
          <w:numId w:val="25"/>
        </w:numPr>
        <w:textAlignment w:val="baseline"/>
        <w:rPr>
          <w:rFonts w:ascii="Arial" w:hAnsi="Arial" w:cs="Arial"/>
          <w:sz w:val="22"/>
          <w:szCs w:val="22"/>
        </w:rPr>
      </w:pPr>
      <w:r>
        <w:rPr>
          <w:rFonts w:ascii="Arial" w:hAnsi="Arial" w:cs="Arial"/>
          <w:sz w:val="22"/>
          <w:szCs w:val="22"/>
        </w:rPr>
        <w:t xml:space="preserve">Baucom, B.R.W. &amp; Crenshaw, A.O. (2019). Evaluating the Efficacy of Couple and Family Therapy. In </w:t>
      </w:r>
      <w:r>
        <w:rPr>
          <w:rFonts w:ascii="Arial" w:hAnsi="Arial" w:cs="Arial"/>
          <w:i/>
          <w:sz w:val="22"/>
          <w:szCs w:val="22"/>
        </w:rPr>
        <w:t>APA Handbook of Contemporary Family Psychology</w:t>
      </w:r>
      <w:r>
        <w:rPr>
          <w:rFonts w:ascii="Arial" w:hAnsi="Arial" w:cs="Arial"/>
          <w:sz w:val="22"/>
          <w:szCs w:val="22"/>
        </w:rPr>
        <w:t>, (Eds.) B. Fiese, M. Whisman, M. Celano, K. Deater-Deckard, &amp; E. Jouriles. American Psychological Association.</w:t>
      </w:r>
    </w:p>
    <w:p w14:paraId="2AC88A88" w14:textId="1086CFCE" w:rsidR="00745208" w:rsidRDefault="002778C7" w:rsidP="008A0BCA">
      <w:pPr>
        <w:pStyle w:val="paragraph"/>
        <w:textAlignment w:val="baseline"/>
        <w:rPr>
          <w:rFonts w:ascii="Arial" w:hAnsi="Arial" w:cs="Arial"/>
          <w:sz w:val="22"/>
          <w:szCs w:val="22"/>
        </w:rPr>
      </w:pPr>
      <w:r>
        <w:rPr>
          <w:rFonts w:ascii="Arial" w:hAnsi="Arial" w:cs="Arial"/>
          <w:sz w:val="22"/>
          <w:szCs w:val="22"/>
        </w:rPr>
        <w:t>Relevant o</w:t>
      </w:r>
      <w:r w:rsidR="00745208">
        <w:rPr>
          <w:rFonts w:ascii="Arial" w:hAnsi="Arial" w:cs="Arial"/>
          <w:sz w:val="22"/>
          <w:szCs w:val="22"/>
        </w:rPr>
        <w:t xml:space="preserve">ngoing and recently completed projects are highlighted below: </w:t>
      </w:r>
    </w:p>
    <w:p w14:paraId="1A740238" w14:textId="77777777" w:rsidR="00745208" w:rsidRDefault="00745208" w:rsidP="00745208">
      <w:pPr>
        <w:rPr>
          <w:rFonts w:cs="Arial"/>
          <w:szCs w:val="22"/>
        </w:rPr>
      </w:pPr>
      <w:r>
        <w:rPr>
          <w:rFonts w:cs="Arial"/>
          <w:szCs w:val="22"/>
        </w:rPr>
        <w:t>Unrestricted gift</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B. Baucom (PI)</w:t>
      </w:r>
    </w:p>
    <w:p w14:paraId="6F85E765" w14:textId="77777777" w:rsidR="00745208" w:rsidRDefault="00745208" w:rsidP="00745208">
      <w:pPr>
        <w:rPr>
          <w:rFonts w:cs="Arial"/>
          <w:szCs w:val="22"/>
        </w:rPr>
      </w:pPr>
      <w:r>
        <w:rPr>
          <w:rFonts w:cs="Arial"/>
          <w:szCs w:val="22"/>
        </w:rPr>
        <w:t>Apple</w:t>
      </w:r>
    </w:p>
    <w:p w14:paraId="7F0B11B6" w14:textId="77777777" w:rsidR="00745208" w:rsidRDefault="00745208" w:rsidP="00745208">
      <w:pPr>
        <w:rPr>
          <w:rFonts w:cs="Arial"/>
          <w:szCs w:val="22"/>
        </w:rPr>
      </w:pPr>
      <w:r w:rsidRPr="007201D9">
        <w:rPr>
          <w:rFonts w:cs="Arial"/>
          <w:szCs w:val="22"/>
        </w:rPr>
        <w:t>A standardized data set for benchmarking mental health status</w:t>
      </w:r>
    </w:p>
    <w:p w14:paraId="66B3756A" w14:textId="77777777" w:rsidR="00745208" w:rsidRDefault="00745208" w:rsidP="00745208">
      <w:pPr>
        <w:rPr>
          <w:rFonts w:cs="Arial"/>
          <w:szCs w:val="22"/>
        </w:rPr>
      </w:pPr>
      <w:r>
        <w:rPr>
          <w:rFonts w:cs="Arial"/>
          <w:szCs w:val="22"/>
        </w:rPr>
        <w:t>The goal of this project is to develop a database of passive sensor, EMA, vocal, and health service utilization data that is shareable with the computational mental health research community.</w:t>
      </w:r>
    </w:p>
    <w:p w14:paraId="0DAC5EEB" w14:textId="77777777" w:rsidR="00745208" w:rsidRDefault="00745208" w:rsidP="00745208">
      <w:pPr>
        <w:rPr>
          <w:rFonts w:cs="Arial"/>
          <w:szCs w:val="22"/>
        </w:rPr>
      </w:pPr>
    </w:p>
    <w:p w14:paraId="28C21711" w14:textId="77777777" w:rsidR="00745208" w:rsidRPr="00825810" w:rsidRDefault="00745208" w:rsidP="00745208">
      <w:pPr>
        <w:rPr>
          <w:rFonts w:cs="Arial"/>
          <w:szCs w:val="22"/>
        </w:rPr>
      </w:pPr>
      <w:r w:rsidRPr="00825810">
        <w:rPr>
          <w:rFonts w:cs="Arial"/>
          <w:szCs w:val="22"/>
        </w:rPr>
        <w:t xml:space="preserve">R01CA201179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825810">
        <w:rPr>
          <w:rFonts w:cs="Arial"/>
          <w:szCs w:val="22"/>
        </w:rPr>
        <w:t>Langer/Porter</w:t>
      </w:r>
      <w:r>
        <w:rPr>
          <w:rFonts w:cs="Arial"/>
          <w:szCs w:val="22"/>
        </w:rPr>
        <w:t xml:space="preserve"> (MPIs)</w:t>
      </w:r>
      <w:r w:rsidRPr="00825810">
        <w:rPr>
          <w:rFonts w:cs="Arial"/>
          <w:szCs w:val="22"/>
        </w:rPr>
        <w:tab/>
      </w:r>
      <w:r w:rsidRPr="00825810">
        <w:rPr>
          <w:rFonts w:cs="Arial"/>
          <w:szCs w:val="22"/>
        </w:rPr>
        <w:tab/>
      </w:r>
      <w:r w:rsidRPr="00825810">
        <w:rPr>
          <w:rFonts w:cs="Arial"/>
          <w:szCs w:val="22"/>
        </w:rPr>
        <w:tab/>
      </w:r>
      <w:r w:rsidRPr="00825810">
        <w:rPr>
          <w:rFonts w:cs="Arial"/>
          <w:szCs w:val="22"/>
        </w:rPr>
        <w:tab/>
      </w:r>
      <w:r w:rsidRPr="00825810">
        <w:rPr>
          <w:rFonts w:cs="Arial"/>
          <w:szCs w:val="22"/>
        </w:rPr>
        <w:tab/>
      </w:r>
      <w:r>
        <w:rPr>
          <w:rFonts w:cs="Arial"/>
          <w:szCs w:val="22"/>
        </w:rPr>
        <w:t>9/20/20</w:t>
      </w:r>
      <w:r w:rsidRPr="00825810">
        <w:rPr>
          <w:rFonts w:cs="Arial"/>
          <w:szCs w:val="22"/>
        </w:rPr>
        <w:t>16-</w:t>
      </w:r>
      <w:r>
        <w:rPr>
          <w:rFonts w:cs="Arial"/>
          <w:szCs w:val="22"/>
        </w:rPr>
        <w:t>8/31/20</w:t>
      </w:r>
      <w:r w:rsidRPr="00825810">
        <w:rPr>
          <w:rFonts w:cs="Arial"/>
          <w:szCs w:val="22"/>
        </w:rPr>
        <w:t>21</w:t>
      </w:r>
    </w:p>
    <w:p w14:paraId="38FBBBC5" w14:textId="77777777" w:rsidR="00745208" w:rsidRPr="00825810" w:rsidRDefault="00745208" w:rsidP="00745208">
      <w:pPr>
        <w:rPr>
          <w:rFonts w:cs="Arial"/>
          <w:szCs w:val="22"/>
        </w:rPr>
      </w:pPr>
      <w:r>
        <w:rPr>
          <w:rFonts w:cs="Arial"/>
          <w:szCs w:val="22"/>
        </w:rPr>
        <w:t>NIH</w:t>
      </w:r>
    </w:p>
    <w:p w14:paraId="2C5F512E" w14:textId="77777777" w:rsidR="00745208" w:rsidRPr="00825810" w:rsidRDefault="00745208" w:rsidP="00745208">
      <w:pPr>
        <w:rPr>
          <w:rFonts w:cs="Arial"/>
          <w:szCs w:val="22"/>
        </w:rPr>
      </w:pPr>
      <w:r w:rsidRPr="00825810">
        <w:rPr>
          <w:rFonts w:cs="Arial"/>
          <w:szCs w:val="22"/>
        </w:rPr>
        <w:t>Couple Communication in Cancer:  A Multi-Method Examination</w:t>
      </w:r>
    </w:p>
    <w:p w14:paraId="5FBA18AB" w14:textId="77777777" w:rsidR="00745208" w:rsidRPr="00825810" w:rsidRDefault="00745208" w:rsidP="00745208">
      <w:pPr>
        <w:rPr>
          <w:rFonts w:cs="Arial"/>
          <w:szCs w:val="22"/>
        </w:rPr>
      </w:pPr>
      <w:r w:rsidRPr="00825810">
        <w:rPr>
          <w:rFonts w:cs="Arial"/>
          <w:szCs w:val="22"/>
        </w:rPr>
        <w:t>The goal of this project is to use the results to inform measurement, theory and content of efficacious interventions that will improve couples’ communication, alleviate treatment-related distress, reduce caregiver burden, and optimize patient recovery.</w:t>
      </w:r>
    </w:p>
    <w:p w14:paraId="0151327D" w14:textId="77777777" w:rsidR="00745208" w:rsidRPr="00825810" w:rsidRDefault="00745208" w:rsidP="00745208">
      <w:pPr>
        <w:rPr>
          <w:rFonts w:cs="Arial"/>
          <w:szCs w:val="22"/>
        </w:rPr>
      </w:pPr>
      <w:r w:rsidRPr="00825810">
        <w:rPr>
          <w:rFonts w:cs="Arial"/>
          <w:szCs w:val="22"/>
        </w:rPr>
        <w:t xml:space="preserve">Role:  </w:t>
      </w:r>
      <w:r>
        <w:rPr>
          <w:rFonts w:cs="Arial"/>
          <w:szCs w:val="22"/>
        </w:rPr>
        <w:t>Consultant</w:t>
      </w:r>
    </w:p>
    <w:p w14:paraId="5F5DBE13" w14:textId="7DCCEB88" w:rsidR="00745208" w:rsidRDefault="00745208" w:rsidP="00745208">
      <w:pPr>
        <w:widowControl w:val="0"/>
        <w:rPr>
          <w:rFonts w:cs="Arial"/>
          <w:sz w:val="12"/>
          <w:szCs w:val="22"/>
        </w:rPr>
      </w:pPr>
    </w:p>
    <w:p w14:paraId="3974B0E0" w14:textId="77777777" w:rsidR="006E34FD" w:rsidRPr="007201D9" w:rsidRDefault="006E34FD" w:rsidP="00745208">
      <w:pPr>
        <w:widowControl w:val="0"/>
        <w:rPr>
          <w:rFonts w:cs="Arial"/>
          <w:sz w:val="16"/>
          <w:szCs w:val="22"/>
        </w:rPr>
      </w:pPr>
    </w:p>
    <w:p w14:paraId="2A51B958" w14:textId="5CC4DC9D" w:rsidR="00745208" w:rsidRPr="007201D9" w:rsidRDefault="00745208" w:rsidP="00745208">
      <w:pPr>
        <w:widowControl w:val="0"/>
        <w:rPr>
          <w:rFonts w:cs="Arial"/>
          <w:szCs w:val="22"/>
        </w:rPr>
      </w:pPr>
      <w:r w:rsidRPr="007201D9">
        <w:rPr>
          <w:rFonts w:cs="Arial"/>
          <w:szCs w:val="22"/>
        </w:rPr>
        <w:t>R01 MH119084 01</w:t>
      </w:r>
      <w:r w:rsidRPr="007201D9">
        <w:rPr>
          <w:rFonts w:cs="Arial"/>
          <w:szCs w:val="22"/>
        </w:rPr>
        <w:tab/>
      </w:r>
      <w:r w:rsidR="00002185">
        <w:rPr>
          <w:rFonts w:cs="Arial"/>
          <w:szCs w:val="22"/>
        </w:rPr>
        <w:tab/>
      </w:r>
      <w:r w:rsidR="00002185">
        <w:rPr>
          <w:rFonts w:cs="Arial"/>
          <w:szCs w:val="22"/>
        </w:rPr>
        <w:tab/>
      </w:r>
      <w:r w:rsidR="00002185">
        <w:rPr>
          <w:rFonts w:cs="Arial"/>
          <w:szCs w:val="22"/>
        </w:rPr>
        <w:tab/>
      </w:r>
      <w:r w:rsidR="00002185">
        <w:rPr>
          <w:rFonts w:cs="Arial"/>
          <w:szCs w:val="22"/>
        </w:rPr>
        <w:tab/>
      </w:r>
      <w:r w:rsidR="00002185">
        <w:rPr>
          <w:rFonts w:cs="Arial"/>
          <w:szCs w:val="22"/>
        </w:rPr>
        <w:tab/>
      </w:r>
      <w:r w:rsidR="00002185">
        <w:rPr>
          <w:rFonts w:cs="Arial"/>
          <w:szCs w:val="22"/>
        </w:rPr>
        <w:tab/>
      </w:r>
      <w:r w:rsidR="00002185">
        <w:rPr>
          <w:rFonts w:cs="Arial"/>
          <w:szCs w:val="22"/>
        </w:rPr>
        <w:tab/>
      </w:r>
      <w:r w:rsidR="00002185">
        <w:rPr>
          <w:rFonts w:cs="Arial"/>
          <w:szCs w:val="22"/>
        </w:rPr>
        <w:tab/>
      </w:r>
      <w:r w:rsidRPr="007201D9">
        <w:rPr>
          <w:rFonts w:cs="Arial"/>
          <w:szCs w:val="22"/>
        </w:rPr>
        <w:t>Butner, Bulik (PI)</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9/23/2019-7/31/2023</w:t>
      </w:r>
    </w:p>
    <w:p w14:paraId="1C4021AA" w14:textId="77777777" w:rsidR="00745208" w:rsidRPr="007201D9" w:rsidRDefault="00745208" w:rsidP="00745208">
      <w:pPr>
        <w:widowControl w:val="0"/>
        <w:rPr>
          <w:rFonts w:cs="Arial"/>
          <w:szCs w:val="22"/>
        </w:rPr>
      </w:pPr>
      <w:r w:rsidRPr="007201D9">
        <w:rPr>
          <w:rFonts w:cs="Arial"/>
          <w:szCs w:val="22"/>
        </w:rPr>
        <w:t>NIH / NIMH</w:t>
      </w:r>
    </w:p>
    <w:p w14:paraId="63582F2D" w14:textId="77777777" w:rsidR="00745208" w:rsidRPr="007201D9" w:rsidRDefault="00745208" w:rsidP="00745208">
      <w:pPr>
        <w:widowControl w:val="0"/>
        <w:rPr>
          <w:rFonts w:cs="Arial"/>
          <w:szCs w:val="22"/>
        </w:rPr>
      </w:pPr>
      <w:r w:rsidRPr="007201D9">
        <w:rPr>
          <w:rFonts w:cs="Arial"/>
          <w:szCs w:val="22"/>
        </w:rPr>
        <w:t>Predicting binge and purge episodes in from passive and active apple watch data using a dynamical systems approach</w:t>
      </w:r>
    </w:p>
    <w:p w14:paraId="4916C8EF" w14:textId="77777777" w:rsidR="00745208" w:rsidRDefault="00745208" w:rsidP="00745208">
      <w:pPr>
        <w:widowControl w:val="0"/>
        <w:rPr>
          <w:rFonts w:cs="Arial"/>
          <w:szCs w:val="22"/>
        </w:rPr>
      </w:pPr>
      <w:r>
        <w:rPr>
          <w:rFonts w:cs="Arial"/>
          <w:szCs w:val="22"/>
        </w:rPr>
        <w:t>The goal of this project is to develop quantitative descriptions of regulatory dynamics that are useful for predicting the likelihood of binge and purge episodes using passive sensor data.</w:t>
      </w:r>
    </w:p>
    <w:p w14:paraId="0A274EC5" w14:textId="77777777" w:rsidR="00745208" w:rsidRPr="007201D9" w:rsidRDefault="00745208" w:rsidP="00745208">
      <w:pPr>
        <w:widowControl w:val="0"/>
        <w:rPr>
          <w:rFonts w:cs="Arial"/>
          <w:szCs w:val="22"/>
        </w:rPr>
      </w:pPr>
      <w:r>
        <w:rPr>
          <w:rFonts w:cs="Arial"/>
          <w:szCs w:val="22"/>
        </w:rPr>
        <w:t>Role: Co-Investigator</w:t>
      </w:r>
    </w:p>
    <w:p w14:paraId="21059C28" w14:textId="77777777" w:rsidR="00745208" w:rsidRPr="007201D9" w:rsidRDefault="00745208" w:rsidP="00745208">
      <w:pPr>
        <w:widowControl w:val="0"/>
        <w:rPr>
          <w:rFonts w:cs="Arial"/>
          <w:sz w:val="16"/>
          <w:szCs w:val="16"/>
        </w:rPr>
      </w:pPr>
    </w:p>
    <w:p w14:paraId="21830B18" w14:textId="77777777" w:rsidR="00745208" w:rsidRPr="007201D9" w:rsidRDefault="00745208" w:rsidP="00745208">
      <w:pPr>
        <w:widowControl w:val="0"/>
        <w:rPr>
          <w:rFonts w:cs="Arial"/>
          <w:sz w:val="16"/>
          <w:szCs w:val="16"/>
        </w:rPr>
      </w:pPr>
    </w:p>
    <w:p w14:paraId="3B4D57A2" w14:textId="22F2D20F" w:rsidR="00745208" w:rsidRPr="007201D9" w:rsidRDefault="00745208" w:rsidP="00745208">
      <w:pPr>
        <w:widowControl w:val="0"/>
        <w:rPr>
          <w:rFonts w:cs="Arial"/>
          <w:szCs w:val="22"/>
        </w:rPr>
      </w:pPr>
      <w:r>
        <w:rPr>
          <w:rFonts w:cs="Arial"/>
          <w:bCs/>
          <w:iCs/>
          <w:snapToGrid w:val="0"/>
          <w:szCs w:val="22"/>
        </w:rPr>
        <w:t>R01HD105718-01</w:t>
      </w:r>
      <w:r>
        <w:rPr>
          <w:rFonts w:cs="Arial"/>
          <w:bCs/>
          <w:iCs/>
          <w:snapToGrid w:val="0"/>
          <w:szCs w:val="22"/>
        </w:rPr>
        <w:tab/>
      </w:r>
      <w:r>
        <w:rPr>
          <w:rFonts w:cs="Arial"/>
          <w:bCs/>
          <w:iCs/>
          <w:snapToGrid w:val="0"/>
          <w:szCs w:val="22"/>
        </w:rPr>
        <w:tab/>
      </w:r>
      <w:r w:rsidR="00002185">
        <w:rPr>
          <w:rFonts w:cs="Arial"/>
          <w:bCs/>
          <w:iCs/>
          <w:snapToGrid w:val="0"/>
          <w:szCs w:val="22"/>
        </w:rPr>
        <w:tab/>
      </w:r>
      <w:r w:rsidR="00002185">
        <w:rPr>
          <w:rFonts w:cs="Arial"/>
          <w:bCs/>
          <w:iCs/>
          <w:snapToGrid w:val="0"/>
          <w:szCs w:val="22"/>
        </w:rPr>
        <w:tab/>
      </w:r>
      <w:r w:rsidR="00002185">
        <w:rPr>
          <w:rFonts w:cs="Arial"/>
          <w:bCs/>
          <w:iCs/>
          <w:snapToGrid w:val="0"/>
          <w:szCs w:val="22"/>
        </w:rPr>
        <w:tab/>
      </w:r>
      <w:r w:rsidR="00002185">
        <w:rPr>
          <w:rFonts w:cs="Arial"/>
          <w:bCs/>
          <w:iCs/>
          <w:snapToGrid w:val="0"/>
          <w:szCs w:val="22"/>
        </w:rPr>
        <w:tab/>
      </w:r>
      <w:r w:rsidR="00002185">
        <w:rPr>
          <w:rFonts w:cs="Arial"/>
          <w:bCs/>
          <w:iCs/>
          <w:snapToGrid w:val="0"/>
          <w:szCs w:val="22"/>
        </w:rPr>
        <w:tab/>
      </w:r>
      <w:r w:rsidR="00002185">
        <w:rPr>
          <w:rFonts w:cs="Arial"/>
          <w:bCs/>
          <w:iCs/>
          <w:snapToGrid w:val="0"/>
          <w:szCs w:val="22"/>
        </w:rPr>
        <w:tab/>
      </w:r>
      <w:r w:rsidR="00002185">
        <w:rPr>
          <w:rFonts w:cs="Arial"/>
          <w:bCs/>
          <w:iCs/>
          <w:snapToGrid w:val="0"/>
          <w:szCs w:val="22"/>
        </w:rPr>
        <w:tab/>
      </w:r>
      <w:r w:rsidR="00002185">
        <w:rPr>
          <w:rFonts w:cs="Arial"/>
          <w:bCs/>
          <w:iCs/>
          <w:snapToGrid w:val="0"/>
          <w:szCs w:val="22"/>
        </w:rPr>
        <w:tab/>
      </w:r>
      <w:r w:rsidRPr="007201D9">
        <w:rPr>
          <w:rFonts w:cs="Arial"/>
          <w:szCs w:val="22"/>
        </w:rPr>
        <w:t>Terrill (PI)</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9/3/2021 – 8/31/2026 </w:t>
      </w:r>
    </w:p>
    <w:p w14:paraId="2127B95F" w14:textId="77777777" w:rsidR="00745208" w:rsidRDefault="00745208" w:rsidP="00745208">
      <w:pPr>
        <w:widowControl w:val="0"/>
        <w:rPr>
          <w:rFonts w:cs="Arial"/>
          <w:szCs w:val="22"/>
        </w:rPr>
      </w:pPr>
      <w:r w:rsidRPr="009E1E71">
        <w:rPr>
          <w:rFonts w:cs="Arial"/>
          <w:szCs w:val="22"/>
        </w:rPr>
        <w:t>Testing efficacy of an intervention to promote Resilience in Stroke survivor-carepartner Dyads (ReStoreD)</w:t>
      </w:r>
    </w:p>
    <w:p w14:paraId="0BFF2AFC" w14:textId="77777777" w:rsidR="00745208" w:rsidRDefault="00745208" w:rsidP="00745208">
      <w:pPr>
        <w:widowControl w:val="0"/>
        <w:rPr>
          <w:rFonts w:cs="Arial"/>
          <w:szCs w:val="22"/>
        </w:rPr>
      </w:pPr>
      <w:r w:rsidRPr="007201D9">
        <w:rPr>
          <w:rFonts w:cs="Arial"/>
          <w:szCs w:val="22"/>
        </w:rPr>
        <w:t>NIA</w:t>
      </w:r>
    </w:p>
    <w:p w14:paraId="5720C53C" w14:textId="77777777" w:rsidR="00745208" w:rsidRDefault="00745208" w:rsidP="00745208">
      <w:pPr>
        <w:widowControl w:val="0"/>
        <w:rPr>
          <w:rFonts w:cs="Arial"/>
          <w:szCs w:val="22"/>
        </w:rPr>
      </w:pPr>
      <w:r>
        <w:rPr>
          <w:rFonts w:cs="Arial"/>
          <w:szCs w:val="22"/>
        </w:rPr>
        <w:t>The goal of this project is to conduct a randomized clinical trial of ReStoreD, an app-based dyadic intervention to reduce emotional distress in stroke survivors and their caregivers.</w:t>
      </w:r>
    </w:p>
    <w:p w14:paraId="1F3B77C6" w14:textId="77777777" w:rsidR="00745208" w:rsidRPr="007201D9" w:rsidRDefault="00745208" w:rsidP="00745208">
      <w:pPr>
        <w:widowControl w:val="0"/>
        <w:rPr>
          <w:rFonts w:cs="Arial"/>
          <w:szCs w:val="22"/>
        </w:rPr>
      </w:pPr>
      <w:r>
        <w:rPr>
          <w:rFonts w:cs="Arial"/>
          <w:szCs w:val="22"/>
        </w:rPr>
        <w:t>Role: Co-Investigator</w:t>
      </w:r>
    </w:p>
    <w:p w14:paraId="7377F09D" w14:textId="77777777" w:rsidR="00745208" w:rsidRPr="007201D9" w:rsidRDefault="00745208" w:rsidP="00745208">
      <w:pPr>
        <w:widowControl w:val="0"/>
        <w:rPr>
          <w:rFonts w:cs="Arial"/>
          <w:sz w:val="16"/>
          <w:szCs w:val="22"/>
        </w:rPr>
      </w:pPr>
    </w:p>
    <w:p w14:paraId="218707A6" w14:textId="77777777" w:rsidR="00745208" w:rsidRPr="00262086" w:rsidRDefault="00745208" w:rsidP="00745208">
      <w:pPr>
        <w:widowControl w:val="0"/>
        <w:rPr>
          <w:rFonts w:cs="Arial"/>
          <w:sz w:val="12"/>
          <w:szCs w:val="22"/>
        </w:rPr>
      </w:pPr>
    </w:p>
    <w:p w14:paraId="543D3688" w14:textId="77777777" w:rsidR="00745208" w:rsidRPr="00262086" w:rsidRDefault="00745208" w:rsidP="00745208">
      <w:pPr>
        <w:widowControl w:val="0"/>
        <w:rPr>
          <w:rFonts w:cs="Arial"/>
          <w:szCs w:val="22"/>
        </w:rPr>
      </w:pPr>
      <w:r w:rsidRPr="00262086">
        <w:rPr>
          <w:rFonts w:cs="Arial"/>
          <w:szCs w:val="22"/>
        </w:rPr>
        <w:t>R03MH116455</w:t>
      </w:r>
      <w:r w:rsidRPr="00262086">
        <w:rPr>
          <w:rFonts w:cs="Arial"/>
          <w:szCs w:val="22"/>
        </w:rPr>
        <w:tab/>
      </w:r>
      <w:r w:rsidRPr="00262086">
        <w:rPr>
          <w:rFonts w:cs="Arial"/>
          <w:szCs w:val="22"/>
        </w:rPr>
        <w:tab/>
      </w:r>
      <w:r w:rsidRPr="00262086">
        <w:rPr>
          <w:rFonts w:cs="Arial"/>
          <w:szCs w:val="22"/>
        </w:rPr>
        <w:tab/>
      </w:r>
      <w:r w:rsidRPr="00262086">
        <w:rPr>
          <w:rFonts w:cs="Arial"/>
          <w:szCs w:val="22"/>
        </w:rPr>
        <w:tab/>
      </w:r>
      <w:r w:rsidRPr="00262086">
        <w:rPr>
          <w:rFonts w:cs="Arial"/>
          <w:szCs w:val="22"/>
        </w:rPr>
        <w:tab/>
      </w:r>
      <w:r w:rsidRPr="00262086">
        <w:rPr>
          <w:rFonts w:cs="Arial"/>
          <w:szCs w:val="22"/>
        </w:rPr>
        <w:tab/>
      </w:r>
      <w:r w:rsidRPr="00262086">
        <w:rPr>
          <w:rFonts w:cs="Arial"/>
          <w:szCs w:val="22"/>
        </w:rPr>
        <w:tab/>
      </w:r>
      <w:r w:rsidRPr="00262086">
        <w:rPr>
          <w:rFonts w:cs="Arial"/>
          <w:szCs w:val="22"/>
        </w:rPr>
        <w:tab/>
      </w:r>
      <w:r w:rsidRPr="00262086">
        <w:rPr>
          <w:rFonts w:cs="Arial"/>
          <w:szCs w:val="22"/>
        </w:rPr>
        <w:tab/>
      </w:r>
      <w:r w:rsidRPr="00262086">
        <w:rPr>
          <w:rFonts w:cs="Arial"/>
          <w:szCs w:val="22"/>
        </w:rPr>
        <w:tab/>
        <w:t>Fischer, D. Baucom (Multi-PI)</w:t>
      </w:r>
      <w:r w:rsidRPr="00262086">
        <w:rPr>
          <w:rFonts w:cs="Arial"/>
          <w:szCs w:val="22"/>
        </w:rPr>
        <w:tab/>
      </w:r>
      <w:r w:rsidRPr="00262086">
        <w:rPr>
          <w:rFonts w:cs="Arial"/>
          <w:szCs w:val="22"/>
        </w:rPr>
        <w:tab/>
      </w:r>
      <w:r>
        <w:rPr>
          <w:rFonts w:cs="Arial"/>
          <w:szCs w:val="22"/>
        </w:rPr>
        <w:t>3/1/</w:t>
      </w:r>
      <w:r w:rsidRPr="00262086">
        <w:rPr>
          <w:rFonts w:cs="Arial"/>
          <w:szCs w:val="22"/>
        </w:rPr>
        <w:t>2018-</w:t>
      </w:r>
      <w:r>
        <w:rPr>
          <w:rFonts w:cs="Arial"/>
          <w:szCs w:val="22"/>
        </w:rPr>
        <w:t>2/29/</w:t>
      </w:r>
      <w:r w:rsidRPr="00262086">
        <w:rPr>
          <w:rFonts w:cs="Arial"/>
          <w:szCs w:val="22"/>
        </w:rPr>
        <w:t>2020</w:t>
      </w:r>
    </w:p>
    <w:p w14:paraId="4B61E755" w14:textId="77777777" w:rsidR="00745208" w:rsidRPr="00262086" w:rsidRDefault="00745208" w:rsidP="00745208">
      <w:pPr>
        <w:widowControl w:val="0"/>
        <w:rPr>
          <w:rFonts w:cs="Arial"/>
          <w:szCs w:val="22"/>
        </w:rPr>
      </w:pPr>
      <w:r w:rsidRPr="00262086">
        <w:rPr>
          <w:rFonts w:cs="Arial"/>
          <w:szCs w:val="22"/>
        </w:rPr>
        <w:t>NIH / NIMH</w:t>
      </w:r>
    </w:p>
    <w:p w14:paraId="05F47F40" w14:textId="77777777" w:rsidR="00745208" w:rsidRDefault="00745208" w:rsidP="00745208">
      <w:pPr>
        <w:widowControl w:val="0"/>
        <w:rPr>
          <w:rFonts w:cs="Arial"/>
          <w:szCs w:val="22"/>
        </w:rPr>
      </w:pPr>
      <w:r w:rsidRPr="00262086">
        <w:rPr>
          <w:rFonts w:cs="Arial"/>
          <w:szCs w:val="22"/>
        </w:rPr>
        <w:t>Social Processes in RDoC: Function and Dysfunction of Interpersonal Emotion Regulation in Depression and Anxiety</w:t>
      </w:r>
    </w:p>
    <w:p w14:paraId="0FC265C9" w14:textId="77777777" w:rsidR="00745208" w:rsidRPr="00262086" w:rsidRDefault="00745208" w:rsidP="00745208">
      <w:pPr>
        <w:widowControl w:val="0"/>
        <w:rPr>
          <w:rFonts w:cs="Arial"/>
          <w:szCs w:val="22"/>
        </w:rPr>
      </w:pPr>
      <w:r>
        <w:rPr>
          <w:rFonts w:cs="Arial"/>
          <w:szCs w:val="22"/>
        </w:rPr>
        <w:t>The goal of this project is to test the unique and combinatory associations between anxiety, depression, relationship satisfaction and vocal arousal.</w:t>
      </w:r>
    </w:p>
    <w:p w14:paraId="2FC797F4" w14:textId="77777777" w:rsidR="00745208" w:rsidRDefault="00745208" w:rsidP="00745208">
      <w:pPr>
        <w:widowControl w:val="0"/>
        <w:rPr>
          <w:rFonts w:cs="Arial"/>
          <w:szCs w:val="22"/>
        </w:rPr>
      </w:pPr>
      <w:r w:rsidRPr="00262086">
        <w:rPr>
          <w:rFonts w:cs="Arial"/>
          <w:szCs w:val="22"/>
        </w:rPr>
        <w:t xml:space="preserve">Role: </w:t>
      </w:r>
      <w:r>
        <w:rPr>
          <w:rFonts w:cs="Arial"/>
          <w:szCs w:val="22"/>
        </w:rPr>
        <w:t xml:space="preserve">Multi-PI        </w:t>
      </w:r>
    </w:p>
    <w:p w14:paraId="72014F09" w14:textId="77777777" w:rsidR="00745208" w:rsidRDefault="00745208" w:rsidP="00745208">
      <w:pPr>
        <w:widowControl w:val="0"/>
        <w:rPr>
          <w:rFonts w:cs="Arial"/>
          <w:szCs w:val="22"/>
        </w:rPr>
      </w:pPr>
    </w:p>
    <w:p w14:paraId="383FCBD7" w14:textId="77777777" w:rsidR="00745208" w:rsidRPr="00262086" w:rsidRDefault="00745208" w:rsidP="00745208">
      <w:pPr>
        <w:widowControl w:val="0"/>
        <w:rPr>
          <w:rFonts w:cs="Arial"/>
          <w:sz w:val="12"/>
          <w:szCs w:val="22"/>
        </w:rPr>
      </w:pPr>
    </w:p>
    <w:p w14:paraId="027BCFD3" w14:textId="77777777" w:rsidR="00745208" w:rsidRPr="00262086" w:rsidRDefault="00745208" w:rsidP="00745208">
      <w:pPr>
        <w:widowControl w:val="0"/>
        <w:rPr>
          <w:rFonts w:cs="Arial"/>
          <w:szCs w:val="22"/>
        </w:rPr>
      </w:pPr>
      <w:r w:rsidRPr="00262086">
        <w:rPr>
          <w:rFonts w:cs="Arial"/>
          <w:szCs w:val="22"/>
        </w:rPr>
        <w:t>W81XWH-15-1-0632</w:t>
      </w:r>
      <w:r w:rsidRPr="00262086">
        <w:rPr>
          <w:rFonts w:cs="Arial"/>
          <w:szCs w:val="22"/>
        </w:rPr>
        <w:tab/>
      </w:r>
      <w:r w:rsidRPr="00262086">
        <w:rPr>
          <w:rFonts w:cs="Arial"/>
          <w:szCs w:val="22"/>
        </w:rPr>
        <w:tab/>
      </w:r>
      <w:r w:rsidRPr="00262086">
        <w:rPr>
          <w:rFonts w:cs="Arial"/>
          <w:szCs w:val="22"/>
        </w:rPr>
        <w:tab/>
      </w:r>
      <w:r w:rsidRPr="00262086">
        <w:rPr>
          <w:rFonts w:cs="Arial"/>
          <w:szCs w:val="22"/>
        </w:rPr>
        <w:tab/>
      </w:r>
      <w:r w:rsidRPr="00262086">
        <w:rPr>
          <w:rFonts w:cs="Arial"/>
          <w:szCs w:val="22"/>
        </w:rPr>
        <w:tab/>
      </w:r>
      <w:r w:rsidRPr="00262086">
        <w:rPr>
          <w:rFonts w:cs="Arial"/>
          <w:szCs w:val="22"/>
        </w:rPr>
        <w:tab/>
      </w:r>
      <w:r w:rsidRPr="00262086">
        <w:rPr>
          <w:rFonts w:cs="Arial"/>
          <w:szCs w:val="22"/>
        </w:rPr>
        <w:tab/>
      </w:r>
      <w:r w:rsidRPr="00262086">
        <w:rPr>
          <w:rFonts w:cs="Arial"/>
          <w:szCs w:val="22"/>
        </w:rPr>
        <w:tab/>
      </w:r>
      <w:r w:rsidRPr="00262086">
        <w:rPr>
          <w:rFonts w:cs="Arial"/>
          <w:szCs w:val="22"/>
        </w:rPr>
        <w:tab/>
        <w:t>B. Baucom &amp; Georgiou (Multi-PIs)</w:t>
      </w:r>
      <w:r w:rsidRPr="00262086">
        <w:rPr>
          <w:rFonts w:cs="Arial"/>
          <w:szCs w:val="22"/>
        </w:rPr>
        <w:tab/>
      </w:r>
      <w:r>
        <w:rPr>
          <w:rFonts w:cs="Arial"/>
          <w:szCs w:val="22"/>
        </w:rPr>
        <w:t>9/30/</w:t>
      </w:r>
      <w:r w:rsidRPr="00262086">
        <w:rPr>
          <w:rFonts w:cs="Arial"/>
          <w:szCs w:val="22"/>
        </w:rPr>
        <w:t>2015-</w:t>
      </w:r>
      <w:r>
        <w:rPr>
          <w:rFonts w:cs="Arial"/>
          <w:szCs w:val="22"/>
        </w:rPr>
        <w:t>12/29/</w:t>
      </w:r>
      <w:r w:rsidRPr="00262086">
        <w:rPr>
          <w:rFonts w:cs="Arial"/>
          <w:szCs w:val="22"/>
        </w:rPr>
        <w:t>20</w:t>
      </w:r>
      <w:r>
        <w:rPr>
          <w:rFonts w:cs="Arial"/>
          <w:szCs w:val="22"/>
        </w:rPr>
        <w:t>20</w:t>
      </w:r>
    </w:p>
    <w:p w14:paraId="62E08786" w14:textId="77777777" w:rsidR="00745208" w:rsidRPr="00262086" w:rsidRDefault="00745208" w:rsidP="00745208">
      <w:pPr>
        <w:widowControl w:val="0"/>
        <w:rPr>
          <w:rFonts w:cs="Arial"/>
          <w:szCs w:val="22"/>
        </w:rPr>
      </w:pPr>
      <w:r w:rsidRPr="00262086">
        <w:rPr>
          <w:rFonts w:cs="Arial"/>
          <w:szCs w:val="22"/>
        </w:rPr>
        <w:t>Department of Defense</w:t>
      </w:r>
    </w:p>
    <w:p w14:paraId="5ABC1086" w14:textId="77777777" w:rsidR="00745208" w:rsidRDefault="00745208" w:rsidP="00745208">
      <w:pPr>
        <w:widowControl w:val="0"/>
        <w:rPr>
          <w:rFonts w:cs="Arial"/>
          <w:szCs w:val="22"/>
        </w:rPr>
      </w:pPr>
      <w:r w:rsidRPr="00262086">
        <w:rPr>
          <w:rFonts w:cs="Arial"/>
          <w:szCs w:val="22"/>
        </w:rPr>
        <w:t>Technologies for Assessing Behavioral and Cognitive Markers of Suicide Risk</w:t>
      </w:r>
    </w:p>
    <w:p w14:paraId="7BD2C449" w14:textId="77777777" w:rsidR="00745208" w:rsidRPr="00262086" w:rsidRDefault="00745208" w:rsidP="00745208">
      <w:pPr>
        <w:widowControl w:val="0"/>
        <w:rPr>
          <w:rFonts w:cs="Arial"/>
          <w:szCs w:val="22"/>
        </w:rPr>
      </w:pPr>
      <w:r>
        <w:rPr>
          <w:rFonts w:cs="Arial"/>
          <w:szCs w:val="22"/>
        </w:rPr>
        <w:t>The goal of this project is to test the accuracy of an automated, signal-processing driven system for detecting risk for suicide based on dyadic conversations and cognitive performance tasks.</w:t>
      </w:r>
    </w:p>
    <w:p w14:paraId="75AE8CE9" w14:textId="4335F910" w:rsidR="00745208" w:rsidRDefault="00745208" w:rsidP="008A0BCA">
      <w:pPr>
        <w:widowControl w:val="0"/>
        <w:rPr>
          <w:rFonts w:cs="Arial"/>
          <w:szCs w:val="22"/>
        </w:rPr>
      </w:pPr>
      <w:r w:rsidRPr="00262086">
        <w:rPr>
          <w:rFonts w:cs="Arial"/>
          <w:szCs w:val="22"/>
        </w:rPr>
        <w:t xml:space="preserve">Role: </w:t>
      </w:r>
      <w:r>
        <w:rPr>
          <w:rFonts w:cs="Arial"/>
          <w:szCs w:val="22"/>
        </w:rPr>
        <w:t>Multi</w:t>
      </w:r>
      <w:r w:rsidRPr="00262086">
        <w:rPr>
          <w:rFonts w:cs="Arial"/>
          <w:szCs w:val="22"/>
        </w:rPr>
        <w:t>-PI</w:t>
      </w:r>
    </w:p>
    <w:p w14:paraId="50F7E004" w14:textId="6FFF1B42" w:rsidR="002139DF" w:rsidRDefault="002139DF" w:rsidP="002139DF">
      <w:pPr>
        <w:pStyle w:val="Subtitle"/>
        <w:rPr>
          <w:rFonts w:cs="Arial"/>
          <w:szCs w:val="22"/>
        </w:rPr>
      </w:pPr>
      <w:r>
        <w:rPr>
          <w:rFonts w:cs="Arial"/>
          <w:szCs w:val="22"/>
        </w:rPr>
        <w:lastRenderedPageBreak/>
        <w:t>B.</w:t>
      </w:r>
      <w:r>
        <w:rPr>
          <w:rFonts w:cs="Arial"/>
          <w:szCs w:val="22"/>
        </w:rPr>
        <w:tab/>
        <w:t>Positions</w:t>
      </w:r>
      <w:r w:rsidR="009A3D46">
        <w:rPr>
          <w:rFonts w:cs="Arial"/>
          <w:szCs w:val="22"/>
        </w:rPr>
        <w:t>, Scientific Appointments,</w:t>
      </w:r>
      <w:r>
        <w:rPr>
          <w:rFonts w:cs="Arial"/>
          <w:szCs w:val="22"/>
        </w:rPr>
        <w:t xml:space="preserve"> and Honors</w:t>
      </w:r>
    </w:p>
    <w:p w14:paraId="5059CECC" w14:textId="58716084" w:rsidR="002139DF" w:rsidRDefault="002139DF" w:rsidP="002139DF">
      <w:pPr>
        <w:tabs>
          <w:tab w:val="left" w:pos="720"/>
        </w:tabs>
        <w:ind w:left="1440" w:hanging="1440"/>
        <w:jc w:val="both"/>
        <w:rPr>
          <w:rFonts w:cs="Arial"/>
          <w:b/>
          <w:bCs/>
          <w:szCs w:val="22"/>
          <w:u w:val="single"/>
        </w:rPr>
      </w:pPr>
      <w:r>
        <w:rPr>
          <w:rFonts w:cs="Arial"/>
          <w:b/>
          <w:bCs/>
          <w:szCs w:val="22"/>
          <w:u w:val="single"/>
        </w:rPr>
        <w:t xml:space="preserve">Positions and </w:t>
      </w:r>
      <w:r w:rsidR="009A3D46">
        <w:rPr>
          <w:rFonts w:cs="Arial"/>
          <w:b/>
          <w:bCs/>
          <w:szCs w:val="22"/>
          <w:u w:val="single"/>
        </w:rPr>
        <w:t>Scientific Appointments</w:t>
      </w:r>
    </w:p>
    <w:p w14:paraId="1F3CF2C7" w14:textId="4A664557" w:rsidR="00002185" w:rsidRDefault="00002185" w:rsidP="002778C7">
      <w:pPr>
        <w:widowControl w:val="0"/>
        <w:tabs>
          <w:tab w:val="left" w:pos="900"/>
        </w:tabs>
        <w:ind w:right="90"/>
        <w:rPr>
          <w:rFonts w:cs="Arial"/>
          <w:color w:val="000000"/>
          <w:szCs w:val="22"/>
        </w:rPr>
      </w:pPr>
      <w:r>
        <w:rPr>
          <w:rFonts w:cs="Arial"/>
          <w:color w:val="000000"/>
          <w:szCs w:val="22"/>
        </w:rPr>
        <w:t>2020-</w:t>
      </w:r>
      <w:r>
        <w:rPr>
          <w:rFonts w:cs="Arial"/>
          <w:color w:val="000000"/>
          <w:szCs w:val="22"/>
        </w:rPr>
        <w:tab/>
      </w:r>
      <w:r>
        <w:rPr>
          <w:rFonts w:cs="Arial"/>
          <w:color w:val="000000"/>
          <w:szCs w:val="22"/>
        </w:rPr>
        <w:tab/>
        <w:t xml:space="preserve">Action Editor, </w:t>
      </w:r>
      <w:r w:rsidRPr="00002185">
        <w:rPr>
          <w:rFonts w:cs="Arial"/>
          <w:i/>
          <w:color w:val="000000"/>
          <w:szCs w:val="22"/>
        </w:rPr>
        <w:t>Journal of Family Psychology</w:t>
      </w:r>
    </w:p>
    <w:p w14:paraId="1451A228" w14:textId="2535E272" w:rsidR="002139DF" w:rsidRDefault="002139DF" w:rsidP="002778C7">
      <w:pPr>
        <w:widowControl w:val="0"/>
        <w:tabs>
          <w:tab w:val="left" w:pos="900"/>
        </w:tabs>
        <w:ind w:right="90"/>
        <w:rPr>
          <w:rFonts w:cs="Arial"/>
          <w:color w:val="000000"/>
          <w:szCs w:val="22"/>
        </w:rPr>
      </w:pPr>
      <w:r>
        <w:rPr>
          <w:rFonts w:cs="Arial"/>
          <w:color w:val="000000"/>
          <w:szCs w:val="22"/>
        </w:rPr>
        <w:t>2019-</w:t>
      </w:r>
      <w:r>
        <w:rPr>
          <w:rFonts w:cs="Arial"/>
          <w:color w:val="000000"/>
          <w:szCs w:val="22"/>
        </w:rPr>
        <w:tab/>
      </w:r>
      <w:r>
        <w:rPr>
          <w:rFonts w:cs="Arial"/>
          <w:color w:val="000000"/>
          <w:szCs w:val="22"/>
        </w:rPr>
        <w:tab/>
        <w:t>Associate Professor, Univ. of Utah, Department of Psychology</w:t>
      </w:r>
    </w:p>
    <w:p w14:paraId="59129530" w14:textId="77777777" w:rsidR="009A3D46" w:rsidRDefault="009A3D46" w:rsidP="009A3D46">
      <w:pPr>
        <w:ind w:right="90"/>
        <w:rPr>
          <w:rFonts w:cs="Arial"/>
          <w:i/>
          <w:szCs w:val="22"/>
        </w:rPr>
      </w:pPr>
      <w:r>
        <w:rPr>
          <w:rFonts w:cs="Arial"/>
          <w:szCs w:val="22"/>
        </w:rPr>
        <w:t>2019-</w:t>
      </w:r>
      <w:r>
        <w:rPr>
          <w:rFonts w:cs="Arial"/>
          <w:szCs w:val="22"/>
        </w:rPr>
        <w:tab/>
      </w:r>
      <w:r>
        <w:rPr>
          <w:rFonts w:cs="Arial"/>
          <w:szCs w:val="22"/>
        </w:rPr>
        <w:tab/>
        <w:t xml:space="preserve">Editorial Board, </w:t>
      </w:r>
      <w:r>
        <w:rPr>
          <w:rFonts w:cs="Arial"/>
          <w:i/>
          <w:szCs w:val="22"/>
        </w:rPr>
        <w:t>Journal of Counseling Psychology</w:t>
      </w:r>
    </w:p>
    <w:p w14:paraId="525B85F9" w14:textId="3E61274C" w:rsidR="009A3D46" w:rsidRDefault="009A3D46" w:rsidP="009A3D46">
      <w:pPr>
        <w:ind w:right="90"/>
        <w:rPr>
          <w:rFonts w:cs="Arial"/>
          <w:szCs w:val="22"/>
        </w:rPr>
      </w:pPr>
      <w:r>
        <w:rPr>
          <w:rFonts w:cs="Arial"/>
          <w:szCs w:val="22"/>
        </w:rPr>
        <w:t>2017-19</w:t>
      </w:r>
      <w:r>
        <w:rPr>
          <w:rFonts w:cs="Arial"/>
          <w:szCs w:val="22"/>
        </w:rPr>
        <w:tab/>
        <w:t xml:space="preserve">Action Editor, </w:t>
      </w:r>
      <w:r>
        <w:rPr>
          <w:rFonts w:cs="Arial"/>
          <w:i/>
          <w:szCs w:val="22"/>
        </w:rPr>
        <w:t>Family Process</w:t>
      </w:r>
    </w:p>
    <w:p w14:paraId="1C2F6FE9" w14:textId="77777777" w:rsidR="009A3D46" w:rsidRDefault="009A3D46" w:rsidP="009A3D46">
      <w:pPr>
        <w:ind w:right="90"/>
        <w:rPr>
          <w:rFonts w:cs="Arial"/>
          <w:i/>
          <w:szCs w:val="22"/>
        </w:rPr>
      </w:pPr>
      <w:r>
        <w:rPr>
          <w:rFonts w:cs="Arial"/>
          <w:szCs w:val="22"/>
        </w:rPr>
        <w:t xml:space="preserve">2015- </w:t>
      </w:r>
      <w:r>
        <w:rPr>
          <w:rFonts w:cs="Arial"/>
          <w:szCs w:val="22"/>
        </w:rPr>
        <w:tab/>
      </w:r>
      <w:r>
        <w:rPr>
          <w:rFonts w:cs="Arial"/>
          <w:szCs w:val="22"/>
        </w:rPr>
        <w:tab/>
        <w:t xml:space="preserve">Editorial Board, </w:t>
      </w:r>
      <w:r>
        <w:rPr>
          <w:rFonts w:cs="Arial"/>
          <w:i/>
          <w:szCs w:val="22"/>
        </w:rPr>
        <w:t>Family Process</w:t>
      </w:r>
    </w:p>
    <w:p w14:paraId="62E4F7F0" w14:textId="77777777" w:rsidR="009A3D46" w:rsidRDefault="009A3D46" w:rsidP="009A3D46">
      <w:pPr>
        <w:ind w:right="90"/>
        <w:rPr>
          <w:rFonts w:cs="Arial"/>
          <w:szCs w:val="22"/>
        </w:rPr>
      </w:pPr>
      <w:r>
        <w:rPr>
          <w:rFonts w:cs="Arial"/>
          <w:szCs w:val="22"/>
        </w:rPr>
        <w:t>2015-17</w:t>
      </w:r>
      <w:r>
        <w:rPr>
          <w:rFonts w:cs="Arial"/>
          <w:szCs w:val="22"/>
        </w:rPr>
        <w:tab/>
        <w:t xml:space="preserve">Editorial Board, </w:t>
      </w:r>
      <w:r>
        <w:rPr>
          <w:rFonts w:cs="Arial"/>
          <w:i/>
          <w:szCs w:val="22"/>
        </w:rPr>
        <w:t>Psychotherapy</w:t>
      </w:r>
    </w:p>
    <w:p w14:paraId="0508982B" w14:textId="77777777" w:rsidR="009A3D46" w:rsidRDefault="009A3D46" w:rsidP="009A3D46">
      <w:pPr>
        <w:ind w:right="90"/>
        <w:rPr>
          <w:rFonts w:cs="Arial"/>
          <w:szCs w:val="22"/>
        </w:rPr>
      </w:pPr>
      <w:r>
        <w:rPr>
          <w:rFonts w:cs="Arial"/>
          <w:szCs w:val="22"/>
        </w:rPr>
        <w:t xml:space="preserve">2014-15 </w:t>
      </w:r>
      <w:r>
        <w:rPr>
          <w:rFonts w:cs="Arial"/>
          <w:szCs w:val="22"/>
        </w:rPr>
        <w:tab/>
        <w:t xml:space="preserve">Editorial Board (Statistical Consultant), </w:t>
      </w:r>
      <w:r>
        <w:rPr>
          <w:rFonts w:cs="Arial"/>
          <w:i/>
          <w:szCs w:val="22"/>
        </w:rPr>
        <w:t>The Clinical Neuropsychologist</w:t>
      </w:r>
    </w:p>
    <w:p w14:paraId="35C26544" w14:textId="77777777" w:rsidR="009A3D46" w:rsidRDefault="009A3D46" w:rsidP="009A3D46">
      <w:pPr>
        <w:ind w:right="90"/>
        <w:rPr>
          <w:rFonts w:cs="Arial"/>
          <w:szCs w:val="22"/>
        </w:rPr>
      </w:pPr>
      <w:r>
        <w:rPr>
          <w:rFonts w:cs="Arial"/>
          <w:szCs w:val="22"/>
        </w:rPr>
        <w:t xml:space="preserve">2014- </w:t>
      </w:r>
      <w:r>
        <w:rPr>
          <w:rFonts w:cs="Arial"/>
          <w:szCs w:val="22"/>
        </w:rPr>
        <w:tab/>
      </w:r>
      <w:r>
        <w:rPr>
          <w:rFonts w:cs="Arial"/>
          <w:szCs w:val="22"/>
        </w:rPr>
        <w:tab/>
        <w:t>Member, Society for a Science of Clinical Psychology</w:t>
      </w:r>
    </w:p>
    <w:p w14:paraId="66BBDFF2" w14:textId="77777777" w:rsidR="009A3D46" w:rsidRDefault="009A3D46" w:rsidP="009A3D46">
      <w:pPr>
        <w:ind w:right="90"/>
        <w:rPr>
          <w:rFonts w:cs="Arial"/>
          <w:i/>
          <w:szCs w:val="22"/>
        </w:rPr>
      </w:pPr>
      <w:r>
        <w:rPr>
          <w:rFonts w:cs="Arial"/>
          <w:szCs w:val="22"/>
        </w:rPr>
        <w:t xml:space="preserve">2013- </w:t>
      </w:r>
      <w:r>
        <w:rPr>
          <w:rFonts w:cs="Arial"/>
          <w:szCs w:val="22"/>
        </w:rPr>
        <w:tab/>
      </w:r>
      <w:r>
        <w:rPr>
          <w:rFonts w:cs="Arial"/>
          <w:szCs w:val="22"/>
        </w:rPr>
        <w:tab/>
        <w:t xml:space="preserve">Editorial Board, </w:t>
      </w:r>
      <w:r>
        <w:rPr>
          <w:rFonts w:cs="Arial"/>
          <w:i/>
          <w:szCs w:val="22"/>
        </w:rPr>
        <w:t>Journal of Family Psychology</w:t>
      </w:r>
    </w:p>
    <w:p w14:paraId="733B5E6E" w14:textId="74DB8900" w:rsidR="002778C7" w:rsidRDefault="002778C7" w:rsidP="008A0BCA">
      <w:pPr>
        <w:tabs>
          <w:tab w:val="left" w:pos="900"/>
        </w:tabs>
        <w:ind w:right="86"/>
        <w:rPr>
          <w:rFonts w:cs="Arial"/>
          <w:color w:val="000000"/>
          <w:szCs w:val="22"/>
        </w:rPr>
      </w:pPr>
      <w:r>
        <w:rPr>
          <w:rFonts w:cs="Arial"/>
          <w:color w:val="000000"/>
          <w:szCs w:val="22"/>
        </w:rPr>
        <w:t xml:space="preserve">2013-16 </w:t>
      </w:r>
      <w:r>
        <w:rPr>
          <w:rFonts w:cs="Arial"/>
          <w:color w:val="000000"/>
          <w:szCs w:val="22"/>
        </w:rPr>
        <w:tab/>
      </w:r>
      <w:r>
        <w:rPr>
          <w:rFonts w:cs="Arial"/>
          <w:color w:val="000000"/>
          <w:szCs w:val="22"/>
        </w:rPr>
        <w:tab/>
        <w:t>Research Assistant Professor (Adjunct), Univ. of North Carolina, Chapel Hill, Dept. of Psych.</w:t>
      </w:r>
    </w:p>
    <w:p w14:paraId="7C41A8F8" w14:textId="77777777" w:rsidR="009A3D46" w:rsidRDefault="009A3D46" w:rsidP="009A3D46">
      <w:pPr>
        <w:tabs>
          <w:tab w:val="left" w:pos="900"/>
        </w:tabs>
        <w:ind w:right="86"/>
        <w:rPr>
          <w:rFonts w:cs="Arial"/>
          <w:color w:val="000000"/>
          <w:szCs w:val="22"/>
        </w:rPr>
      </w:pPr>
      <w:r>
        <w:rPr>
          <w:rFonts w:cs="Arial"/>
          <w:color w:val="000000"/>
          <w:szCs w:val="22"/>
        </w:rPr>
        <w:t xml:space="preserve">2012-19 </w:t>
      </w:r>
      <w:r>
        <w:rPr>
          <w:rFonts w:cs="Arial"/>
          <w:color w:val="000000"/>
          <w:szCs w:val="22"/>
        </w:rPr>
        <w:tab/>
      </w:r>
      <w:r>
        <w:rPr>
          <w:rFonts w:cs="Arial"/>
          <w:color w:val="000000"/>
          <w:szCs w:val="22"/>
        </w:rPr>
        <w:tab/>
        <w:t>Assistant Professor, Univ. of Utah, Department of Psychology</w:t>
      </w:r>
    </w:p>
    <w:p w14:paraId="1A551FE9" w14:textId="6E928B13" w:rsidR="009A3D46" w:rsidRDefault="009A3D46" w:rsidP="009A3D46">
      <w:pPr>
        <w:ind w:right="90"/>
        <w:rPr>
          <w:rFonts w:cs="Arial"/>
          <w:szCs w:val="22"/>
        </w:rPr>
      </w:pPr>
      <w:r>
        <w:rPr>
          <w:rFonts w:cs="Arial"/>
          <w:szCs w:val="22"/>
        </w:rPr>
        <w:t xml:space="preserve">2011- </w:t>
      </w:r>
      <w:r>
        <w:rPr>
          <w:rFonts w:cs="Arial"/>
          <w:szCs w:val="22"/>
        </w:rPr>
        <w:tab/>
      </w:r>
      <w:r>
        <w:rPr>
          <w:rFonts w:cs="Arial"/>
          <w:szCs w:val="22"/>
        </w:rPr>
        <w:tab/>
        <w:t>Member, Association for Psychological Science</w:t>
      </w:r>
    </w:p>
    <w:p w14:paraId="3AD44F04" w14:textId="3B03F7E8" w:rsidR="002778C7" w:rsidRDefault="002778C7" w:rsidP="008A0BCA">
      <w:pPr>
        <w:tabs>
          <w:tab w:val="left" w:pos="900"/>
        </w:tabs>
        <w:ind w:right="86"/>
        <w:rPr>
          <w:rFonts w:cs="Arial"/>
          <w:color w:val="000000"/>
          <w:szCs w:val="22"/>
        </w:rPr>
      </w:pPr>
      <w:r>
        <w:rPr>
          <w:rFonts w:cs="Arial"/>
          <w:color w:val="000000"/>
          <w:szCs w:val="22"/>
        </w:rPr>
        <w:t xml:space="preserve">2008-11 </w:t>
      </w:r>
      <w:r>
        <w:rPr>
          <w:rFonts w:cs="Arial"/>
          <w:color w:val="000000"/>
          <w:szCs w:val="22"/>
        </w:rPr>
        <w:tab/>
      </w:r>
      <w:r>
        <w:rPr>
          <w:rFonts w:cs="Arial"/>
          <w:color w:val="000000"/>
          <w:szCs w:val="22"/>
        </w:rPr>
        <w:tab/>
        <w:t>Clinical Supervisor, Univ. of Southern California, Department of Psychology</w:t>
      </w:r>
    </w:p>
    <w:p w14:paraId="1D026945" w14:textId="50480384" w:rsidR="002778C7" w:rsidRDefault="002778C7" w:rsidP="008A0BCA">
      <w:pPr>
        <w:tabs>
          <w:tab w:val="left" w:pos="900"/>
        </w:tabs>
        <w:ind w:right="86"/>
        <w:rPr>
          <w:rFonts w:cs="Arial"/>
          <w:color w:val="000000"/>
          <w:szCs w:val="22"/>
        </w:rPr>
      </w:pPr>
      <w:r>
        <w:rPr>
          <w:rFonts w:cs="Arial"/>
          <w:color w:val="000000"/>
          <w:szCs w:val="22"/>
        </w:rPr>
        <w:t xml:space="preserve">2008-11 </w:t>
      </w:r>
      <w:r>
        <w:rPr>
          <w:rFonts w:cs="Arial"/>
          <w:color w:val="000000"/>
          <w:szCs w:val="22"/>
        </w:rPr>
        <w:tab/>
      </w:r>
      <w:r>
        <w:rPr>
          <w:rFonts w:cs="Arial"/>
          <w:color w:val="000000"/>
          <w:szCs w:val="22"/>
        </w:rPr>
        <w:tab/>
        <w:t>Lecturer, Univ. of Southern California, Department of Psychology</w:t>
      </w:r>
    </w:p>
    <w:p w14:paraId="4D2E03B8" w14:textId="77777777" w:rsidR="002778C7" w:rsidRDefault="002778C7" w:rsidP="002778C7">
      <w:pPr>
        <w:widowControl w:val="0"/>
        <w:tabs>
          <w:tab w:val="left" w:pos="900"/>
        </w:tabs>
        <w:ind w:right="90"/>
        <w:rPr>
          <w:rFonts w:cs="Arial"/>
          <w:color w:val="000000"/>
          <w:szCs w:val="22"/>
        </w:rPr>
      </w:pPr>
      <w:r>
        <w:rPr>
          <w:rFonts w:cs="Arial"/>
          <w:color w:val="000000"/>
          <w:szCs w:val="22"/>
        </w:rPr>
        <w:t xml:space="preserve">2008-09 </w:t>
      </w:r>
      <w:r>
        <w:rPr>
          <w:rFonts w:cs="Arial"/>
          <w:color w:val="000000"/>
          <w:szCs w:val="22"/>
        </w:rPr>
        <w:tab/>
      </w:r>
      <w:r>
        <w:rPr>
          <w:rFonts w:cs="Arial"/>
          <w:color w:val="000000"/>
          <w:szCs w:val="22"/>
        </w:rPr>
        <w:tab/>
        <w:t>Staff Researcher, Univ. of California, Los Angeles, Department of Psychology</w:t>
      </w:r>
    </w:p>
    <w:p w14:paraId="18E014BC" w14:textId="6F67435C" w:rsidR="002778C7" w:rsidRDefault="002778C7" w:rsidP="008A0BCA">
      <w:pPr>
        <w:tabs>
          <w:tab w:val="left" w:pos="900"/>
        </w:tabs>
        <w:ind w:right="86"/>
        <w:rPr>
          <w:rFonts w:cs="Arial"/>
          <w:color w:val="000000"/>
          <w:szCs w:val="22"/>
        </w:rPr>
      </w:pPr>
      <w:r>
        <w:rPr>
          <w:rFonts w:cs="Arial"/>
          <w:color w:val="000000"/>
          <w:szCs w:val="22"/>
        </w:rPr>
        <w:t xml:space="preserve">2008-09 </w:t>
      </w:r>
      <w:r>
        <w:rPr>
          <w:rFonts w:cs="Arial"/>
          <w:color w:val="000000"/>
          <w:szCs w:val="22"/>
        </w:rPr>
        <w:tab/>
      </w:r>
      <w:r>
        <w:rPr>
          <w:rFonts w:cs="Arial"/>
          <w:color w:val="000000"/>
          <w:szCs w:val="22"/>
        </w:rPr>
        <w:tab/>
        <w:t>Psychology Fellow, West Los Angeles Veterans Administration, Department of Psychology</w:t>
      </w:r>
    </w:p>
    <w:p w14:paraId="37B36A21" w14:textId="79FF261D" w:rsidR="002778C7" w:rsidRDefault="002778C7" w:rsidP="002778C7">
      <w:pPr>
        <w:tabs>
          <w:tab w:val="left" w:pos="900"/>
        </w:tabs>
        <w:ind w:right="86"/>
        <w:rPr>
          <w:rFonts w:cs="Arial"/>
          <w:color w:val="000000"/>
          <w:szCs w:val="22"/>
        </w:rPr>
      </w:pPr>
      <w:r>
        <w:rPr>
          <w:rFonts w:cs="Arial"/>
          <w:color w:val="000000"/>
          <w:szCs w:val="22"/>
        </w:rPr>
        <w:t xml:space="preserve">2007-08 </w:t>
      </w:r>
      <w:r>
        <w:rPr>
          <w:rFonts w:cs="Arial"/>
          <w:color w:val="000000"/>
          <w:szCs w:val="22"/>
        </w:rPr>
        <w:tab/>
      </w:r>
      <w:r>
        <w:rPr>
          <w:rFonts w:cs="Arial"/>
          <w:color w:val="000000"/>
          <w:szCs w:val="22"/>
        </w:rPr>
        <w:tab/>
        <w:t>Psychology Intern</w:t>
      </w:r>
      <w:r>
        <w:rPr>
          <w:rFonts w:cs="Arial"/>
          <w:i/>
          <w:color w:val="000000"/>
          <w:szCs w:val="22"/>
        </w:rPr>
        <w:t xml:space="preserve">, </w:t>
      </w:r>
      <w:r>
        <w:rPr>
          <w:rFonts w:cs="Arial"/>
          <w:color w:val="000000"/>
          <w:szCs w:val="22"/>
        </w:rPr>
        <w:t>West Los Angeles Veterans Administration, Department of Psychology</w:t>
      </w:r>
    </w:p>
    <w:p w14:paraId="047902F7" w14:textId="77777777" w:rsidR="009A3D46" w:rsidRDefault="009A3D46" w:rsidP="009A3D46">
      <w:pPr>
        <w:ind w:right="90"/>
        <w:rPr>
          <w:rFonts w:cs="Arial"/>
          <w:szCs w:val="22"/>
        </w:rPr>
      </w:pPr>
      <w:r>
        <w:rPr>
          <w:rFonts w:cs="Arial"/>
          <w:szCs w:val="22"/>
        </w:rPr>
        <w:t xml:space="preserve">2006- </w:t>
      </w:r>
      <w:r>
        <w:rPr>
          <w:rFonts w:cs="Arial"/>
          <w:szCs w:val="22"/>
        </w:rPr>
        <w:tab/>
      </w:r>
      <w:r>
        <w:rPr>
          <w:rFonts w:cs="Arial"/>
          <w:szCs w:val="22"/>
        </w:rPr>
        <w:tab/>
        <w:t>Member, American Psychological Association</w:t>
      </w:r>
    </w:p>
    <w:p w14:paraId="31736E23" w14:textId="77777777" w:rsidR="009A3D46" w:rsidRDefault="009A3D46" w:rsidP="009A3D46">
      <w:pPr>
        <w:ind w:right="90"/>
        <w:rPr>
          <w:rFonts w:cs="Arial"/>
          <w:szCs w:val="22"/>
        </w:rPr>
      </w:pPr>
      <w:r>
        <w:rPr>
          <w:rFonts w:cs="Arial"/>
          <w:szCs w:val="22"/>
        </w:rPr>
        <w:t xml:space="preserve">2006- </w:t>
      </w:r>
      <w:r>
        <w:rPr>
          <w:rFonts w:cs="Arial"/>
          <w:szCs w:val="22"/>
        </w:rPr>
        <w:tab/>
      </w:r>
      <w:r>
        <w:rPr>
          <w:rFonts w:cs="Arial"/>
          <w:szCs w:val="22"/>
        </w:rPr>
        <w:tab/>
        <w:t>Member, International Association of Relationship Researchers</w:t>
      </w:r>
    </w:p>
    <w:p w14:paraId="3454F53B" w14:textId="77777777" w:rsidR="009A3D46" w:rsidRDefault="009A3D46" w:rsidP="009A3D46">
      <w:pPr>
        <w:ind w:right="90"/>
        <w:rPr>
          <w:rFonts w:cs="Arial"/>
          <w:szCs w:val="22"/>
        </w:rPr>
      </w:pPr>
      <w:r>
        <w:rPr>
          <w:rFonts w:cs="Arial"/>
          <w:szCs w:val="22"/>
        </w:rPr>
        <w:t xml:space="preserve">2001- </w:t>
      </w:r>
      <w:r>
        <w:rPr>
          <w:rFonts w:cs="Arial"/>
          <w:szCs w:val="22"/>
        </w:rPr>
        <w:tab/>
      </w:r>
      <w:r>
        <w:rPr>
          <w:rFonts w:cs="Arial"/>
          <w:szCs w:val="22"/>
        </w:rPr>
        <w:tab/>
        <w:t>Member, Association for Behavioral and Cognitive Therapies</w:t>
      </w:r>
    </w:p>
    <w:p w14:paraId="65BAFD0C" w14:textId="77777777" w:rsidR="002139DF" w:rsidRDefault="002139DF" w:rsidP="002139DF">
      <w:pPr>
        <w:ind w:right="90"/>
        <w:rPr>
          <w:rFonts w:cs="Arial"/>
          <w:color w:val="000000"/>
          <w:szCs w:val="22"/>
        </w:rPr>
      </w:pPr>
    </w:p>
    <w:p w14:paraId="518A9784" w14:textId="77777777" w:rsidR="002139DF" w:rsidRDefault="002139DF" w:rsidP="002139DF">
      <w:pPr>
        <w:tabs>
          <w:tab w:val="left" w:pos="900"/>
        </w:tabs>
        <w:ind w:right="86"/>
        <w:rPr>
          <w:rFonts w:cs="Arial"/>
          <w:b/>
          <w:color w:val="000000"/>
          <w:szCs w:val="22"/>
          <w:u w:val="single"/>
        </w:rPr>
      </w:pPr>
      <w:r>
        <w:rPr>
          <w:rFonts w:cs="Arial"/>
          <w:b/>
          <w:szCs w:val="22"/>
          <w:u w:val="single"/>
        </w:rPr>
        <w:t>Honors</w:t>
      </w:r>
    </w:p>
    <w:p w14:paraId="47CCFDD6" w14:textId="5E94E1D8" w:rsidR="002139DF" w:rsidRDefault="002139DF" w:rsidP="002139DF">
      <w:pPr>
        <w:ind w:right="-180"/>
        <w:rPr>
          <w:rFonts w:cs="Arial"/>
          <w:szCs w:val="22"/>
        </w:rPr>
      </w:pPr>
      <w:r>
        <w:rPr>
          <w:rFonts w:cs="Arial"/>
          <w:szCs w:val="22"/>
        </w:rPr>
        <w:t>2011</w:t>
      </w:r>
      <w:r>
        <w:rPr>
          <w:rFonts w:cs="Arial"/>
          <w:szCs w:val="22"/>
        </w:rPr>
        <w:tab/>
      </w:r>
      <w:r>
        <w:rPr>
          <w:rFonts w:cs="Arial"/>
          <w:szCs w:val="22"/>
        </w:rPr>
        <w:tab/>
        <w:t>Mobile Health (mHealth) Institute, National Institutes of Health</w:t>
      </w:r>
    </w:p>
    <w:p w14:paraId="1B69D2C0" w14:textId="77777777" w:rsidR="002778C7" w:rsidRDefault="002778C7" w:rsidP="002778C7">
      <w:pPr>
        <w:ind w:right="-180"/>
        <w:rPr>
          <w:rFonts w:cs="Arial"/>
          <w:szCs w:val="22"/>
        </w:rPr>
      </w:pPr>
      <w:r>
        <w:rPr>
          <w:rFonts w:cs="Arial"/>
          <w:szCs w:val="22"/>
        </w:rPr>
        <w:t>2010-12</w:t>
      </w:r>
      <w:r>
        <w:rPr>
          <w:rFonts w:cs="Arial"/>
          <w:szCs w:val="22"/>
        </w:rPr>
        <w:tab/>
        <w:t xml:space="preserve">Ruth L. </w:t>
      </w:r>
      <w:r>
        <w:rPr>
          <w:rFonts w:cs="Arial"/>
          <w:color w:val="000000"/>
          <w:szCs w:val="22"/>
        </w:rPr>
        <w:t xml:space="preserve">Kirschstein </w:t>
      </w:r>
      <w:r>
        <w:rPr>
          <w:rFonts w:cs="Arial"/>
          <w:szCs w:val="22"/>
        </w:rPr>
        <w:t>NRSA Postdoctoral Fellowship</w:t>
      </w:r>
      <w:r>
        <w:rPr>
          <w:rFonts w:cs="Arial"/>
          <w:szCs w:val="22"/>
        </w:rPr>
        <w:tab/>
      </w:r>
    </w:p>
    <w:p w14:paraId="55780C7D" w14:textId="77777777" w:rsidR="002778C7" w:rsidRDefault="002778C7" w:rsidP="002778C7">
      <w:pPr>
        <w:widowControl w:val="0"/>
        <w:ind w:right="-180"/>
        <w:rPr>
          <w:rFonts w:cs="Arial"/>
          <w:szCs w:val="22"/>
        </w:rPr>
      </w:pPr>
      <w:r>
        <w:rPr>
          <w:rFonts w:cs="Arial"/>
          <w:szCs w:val="22"/>
        </w:rPr>
        <w:t>2010</w:t>
      </w:r>
      <w:r>
        <w:rPr>
          <w:rFonts w:cs="Arial"/>
          <w:szCs w:val="22"/>
        </w:rPr>
        <w:tab/>
      </w:r>
      <w:r>
        <w:rPr>
          <w:rFonts w:cs="Arial"/>
          <w:szCs w:val="22"/>
        </w:rPr>
        <w:tab/>
        <w:t>Mellon Mentorship Award, USC</w:t>
      </w:r>
      <w:r>
        <w:rPr>
          <w:rFonts w:cs="Arial"/>
          <w:szCs w:val="22"/>
        </w:rPr>
        <w:tab/>
      </w:r>
    </w:p>
    <w:p w14:paraId="6635EAF1" w14:textId="77777777" w:rsidR="002778C7" w:rsidRDefault="002778C7" w:rsidP="002778C7">
      <w:pPr>
        <w:widowControl w:val="0"/>
        <w:ind w:right="-180"/>
        <w:rPr>
          <w:rFonts w:cs="Arial"/>
          <w:szCs w:val="22"/>
        </w:rPr>
      </w:pPr>
      <w:r>
        <w:rPr>
          <w:rFonts w:cs="Arial"/>
          <w:szCs w:val="22"/>
        </w:rPr>
        <w:t>2003-06</w:t>
      </w:r>
      <w:r>
        <w:rPr>
          <w:rFonts w:cs="Arial"/>
          <w:szCs w:val="22"/>
        </w:rPr>
        <w:tab/>
        <w:t>National Science Fellow</w:t>
      </w:r>
    </w:p>
    <w:p w14:paraId="10A8F6E2" w14:textId="3859FD89" w:rsidR="002778C7" w:rsidRDefault="002778C7" w:rsidP="008A0BCA">
      <w:pPr>
        <w:widowControl w:val="0"/>
        <w:ind w:right="-180"/>
        <w:rPr>
          <w:rFonts w:cs="Arial"/>
          <w:szCs w:val="22"/>
        </w:rPr>
      </w:pPr>
      <w:r>
        <w:rPr>
          <w:rFonts w:cs="Arial"/>
          <w:szCs w:val="22"/>
        </w:rPr>
        <w:t>1999</w:t>
      </w:r>
      <w:r>
        <w:rPr>
          <w:rFonts w:cs="Arial"/>
          <w:szCs w:val="22"/>
        </w:rPr>
        <w:tab/>
      </w:r>
      <w:r>
        <w:rPr>
          <w:rFonts w:cs="Arial"/>
          <w:szCs w:val="22"/>
        </w:rPr>
        <w:tab/>
        <w:t>Tau Beta Pi Engineering Honors Society</w:t>
      </w:r>
    </w:p>
    <w:p w14:paraId="1E32C560" w14:textId="77777777" w:rsidR="002139DF" w:rsidRDefault="002139DF" w:rsidP="002139DF">
      <w:pPr>
        <w:pStyle w:val="Heading1"/>
      </w:pPr>
      <w:r>
        <w:t>C. Contribution to Science</w:t>
      </w:r>
    </w:p>
    <w:p w14:paraId="1CCAA40E" w14:textId="6F60315B" w:rsidR="002139DF" w:rsidRDefault="002139DF" w:rsidP="002139DF">
      <w:pPr>
        <w:numPr>
          <w:ilvl w:val="0"/>
          <w:numId w:val="26"/>
        </w:numPr>
        <w:rPr>
          <w:szCs w:val="22"/>
        </w:rPr>
      </w:pPr>
      <w:r>
        <w:rPr>
          <w:szCs w:val="22"/>
        </w:rPr>
        <w:t xml:space="preserve">The central premise of my basic research on dysfunctional behavioral and emotional processes during couple conflict is that there are individual differences in emotional sensitivity to conflict, and that romantic partners are motivated to reduce aversive emotional activation. However, attempts to do so often have unintended consequences that maintain dysfunctional processes and promote maladaptive outcomes. My work in this area has been specifically focused on understanding an </w:t>
      </w:r>
      <w:r w:rsidR="002778C7">
        <w:rPr>
          <w:szCs w:val="22"/>
        </w:rPr>
        <w:t>asymmetrical</w:t>
      </w:r>
      <w:r>
        <w:rPr>
          <w:szCs w:val="22"/>
        </w:rPr>
        <w:t xml:space="preserve"> pattern of interaction, the demand/withdraw interaction pattern (DWIP). This type pattern of behavior is common among couples presenting for therapy and is associated with extreme forms of relationship dysfunction such as infidelity and intimate partner violence as well as adverse individual outcomes (e.g., depression, anxiety, and substance abuse). My work on DWIP demonstrates how both partner’s behaviors and emotional reactions are involved in maintaining and intensifying this form of behavior and that there is cross-cultural consistency in these associations. This work has led to refinement of long-standing theoretical models of demand/withdraw behavior that has direct implications for couple-based intervention for relationship distress as well as for psychological disorders and medical illnesses.</w:t>
      </w:r>
    </w:p>
    <w:p w14:paraId="25047F0F" w14:textId="77777777" w:rsidR="002139DF" w:rsidRDefault="002139DF" w:rsidP="002139DF">
      <w:pPr>
        <w:ind w:left="360"/>
        <w:rPr>
          <w:szCs w:val="22"/>
        </w:rPr>
      </w:pPr>
    </w:p>
    <w:p w14:paraId="388B3159" w14:textId="77777777" w:rsidR="002139DF" w:rsidRDefault="002139DF" w:rsidP="002139DF">
      <w:pPr>
        <w:numPr>
          <w:ilvl w:val="1"/>
          <w:numId w:val="26"/>
        </w:numPr>
      </w:pPr>
      <w:r>
        <w:t>Baucom, B.</w:t>
      </w:r>
      <w:r>
        <w:rPr>
          <w:bCs/>
        </w:rPr>
        <w:t>R.</w:t>
      </w:r>
      <w:r>
        <w:t xml:space="preserve">, McFarland, P., &amp; Christensen, A. (2010). Gender, topic, and time in observed demand/withdraw interaction in cross- and same-sex couples. </w:t>
      </w:r>
      <w:r>
        <w:rPr>
          <w:i/>
        </w:rPr>
        <w:t>Journal of Family Psychology</w:t>
      </w:r>
      <w:r>
        <w:t xml:space="preserve">, </w:t>
      </w:r>
      <w:r>
        <w:rPr>
          <w:i/>
        </w:rPr>
        <w:t>24,</w:t>
      </w:r>
      <w:r>
        <w:t xml:space="preserve"> 233-242. doi: 10.1037/a0019717. PMID: 20545396.</w:t>
      </w:r>
    </w:p>
    <w:p w14:paraId="4EF10770" w14:textId="77777777" w:rsidR="002139DF" w:rsidRDefault="002139DF" w:rsidP="002139DF">
      <w:pPr>
        <w:numPr>
          <w:ilvl w:val="1"/>
          <w:numId w:val="26"/>
        </w:numPr>
      </w:pPr>
      <w:r>
        <w:rPr>
          <w:bCs/>
        </w:rPr>
        <w:t>Baucom, B.R.,</w:t>
      </w:r>
      <w:r>
        <w:rPr>
          <w:b/>
          <w:bCs/>
        </w:rPr>
        <w:t xml:space="preserve"> </w:t>
      </w:r>
      <w:r>
        <w:rPr>
          <w:bCs/>
        </w:rPr>
        <w:t xml:space="preserve">Atkins, D., Eldridge, K., McFarland, P., Sevier, M., &amp; Christensen, A. (2011). The language of demand/withdraw: Verbal and vocal expressions in dyadic interaction. </w:t>
      </w:r>
      <w:r>
        <w:rPr>
          <w:bCs/>
          <w:i/>
        </w:rPr>
        <w:t>Journal of Family Psychology, 25,</w:t>
      </w:r>
      <w:r>
        <w:rPr>
          <w:bCs/>
        </w:rPr>
        <w:t xml:space="preserve"> 570-580. </w:t>
      </w:r>
      <w:r>
        <w:t>doi:10.1037/a0024064. PMID: 21639632. PMC3156828.</w:t>
      </w:r>
    </w:p>
    <w:p w14:paraId="0FB720F1" w14:textId="77777777" w:rsidR="002139DF" w:rsidRDefault="002139DF" w:rsidP="002139DF">
      <w:pPr>
        <w:numPr>
          <w:ilvl w:val="1"/>
          <w:numId w:val="26"/>
        </w:numPr>
      </w:pPr>
      <w:r>
        <w:t xml:space="preserve">Baucom, B.R., Dickenson, J.A., Atkins, D.C., Baucom, D.H., Fischer, M.S., Weusthoff, S., Hahlweg, K., &amp; Zimmermann, T. (2015). The interpersonal process model of demand/withdraw behavior. </w:t>
      </w:r>
      <w:r>
        <w:rPr>
          <w:i/>
        </w:rPr>
        <w:t>Journal of Family Psychology, 29,</w:t>
      </w:r>
      <w:r>
        <w:t xml:space="preserve"> 80-90. PMID: 25495639.</w:t>
      </w:r>
      <w:r>
        <w:rPr>
          <w:i/>
        </w:rPr>
        <w:t>.</w:t>
      </w:r>
    </w:p>
    <w:p w14:paraId="25C7793E" w14:textId="7BC711F7" w:rsidR="002139DF" w:rsidRPr="00683C75" w:rsidRDefault="002139DF" w:rsidP="0054047B">
      <w:pPr>
        <w:numPr>
          <w:ilvl w:val="1"/>
          <w:numId w:val="26"/>
        </w:numPr>
        <w:rPr>
          <w:sz w:val="20"/>
          <w:szCs w:val="22"/>
        </w:rPr>
      </w:pPr>
      <w:r>
        <w:lastRenderedPageBreak/>
        <w:t>Leo, K., Crenshaw, A.O., Hogan, J.N., Baucom, K.J.W., &amp; Baucom, B.R.W. (</w:t>
      </w:r>
      <w:r w:rsidR="00683C75">
        <w:t>2021</w:t>
      </w:r>
      <w:r>
        <w:t xml:space="preserve">). </w:t>
      </w:r>
      <w:r w:rsidR="00683C75">
        <w:t xml:space="preserve">A replication and extension of the interpersonal process model of demand/withdraw behavior: Incorporating subjective emotional experience. </w:t>
      </w:r>
      <w:r w:rsidR="00683C75">
        <w:rPr>
          <w:i/>
          <w:iCs/>
        </w:rPr>
        <w:t>Journal of Family Psychology</w:t>
      </w:r>
      <w:r w:rsidR="00683C75">
        <w:t xml:space="preserve">, </w:t>
      </w:r>
      <w:r w:rsidR="00683C75">
        <w:rPr>
          <w:i/>
          <w:iCs/>
        </w:rPr>
        <w:t>35</w:t>
      </w:r>
      <w:r w:rsidR="00683C75">
        <w:t>(4), 534-545.</w:t>
      </w:r>
    </w:p>
    <w:p w14:paraId="5E7BB4E4" w14:textId="77777777" w:rsidR="00683C75" w:rsidRPr="00683C75" w:rsidRDefault="00683C75" w:rsidP="00683C75">
      <w:pPr>
        <w:ind w:left="1080"/>
        <w:rPr>
          <w:sz w:val="20"/>
          <w:szCs w:val="22"/>
        </w:rPr>
      </w:pPr>
    </w:p>
    <w:p w14:paraId="7082F53F" w14:textId="77777777" w:rsidR="002139DF" w:rsidRDefault="002139DF" w:rsidP="002139DF">
      <w:pPr>
        <w:numPr>
          <w:ilvl w:val="0"/>
          <w:numId w:val="26"/>
        </w:numPr>
        <w:rPr>
          <w:szCs w:val="22"/>
        </w:rPr>
      </w:pPr>
      <w:r>
        <w:rPr>
          <w:szCs w:val="22"/>
        </w:rPr>
        <w:t>In addition to my observational work on dysfunctional interaction processes in romantic relationship, I conduct translational research aimed at developing and evaluating interventions that are grounded in well researched cognitive-behavioral models of relationship distress. The bulk of my work in this domain focuses on cognitive behavioral couple therapies including Behavioral Marital Therapy (BMT), Integrative Behavioral Couple Therapy (IBCT), and Cognitive Behavioral Couple Therapies for Anorexia Nervosa and Binge-Eating Disorder. My work has helped to evaluate the long-term efficacy of IBCT, to determine pre-treatment characteristics of spouses and couples associated with longer-term response to treatment and to elucidate several theoretically derived mechanisms of change. This research, in combination with other publications resulting from the same RCT, has led to IBCT considered an empirically validated treatment, which has, in turn, led to IBCT being rolled out as a primary intervention of choice for relationship difficulties in the Veteran’s Administration health care system.</w:t>
      </w:r>
    </w:p>
    <w:p w14:paraId="6B0754CA" w14:textId="77777777" w:rsidR="002139DF" w:rsidRDefault="002139DF" w:rsidP="002139DF">
      <w:pPr>
        <w:ind w:left="360"/>
        <w:rPr>
          <w:szCs w:val="22"/>
        </w:rPr>
      </w:pPr>
    </w:p>
    <w:p w14:paraId="134CC099" w14:textId="77777777" w:rsidR="002139DF" w:rsidRDefault="002139DF" w:rsidP="002139DF">
      <w:pPr>
        <w:pStyle w:val="ListParagraph"/>
        <w:numPr>
          <w:ilvl w:val="1"/>
          <w:numId w:val="26"/>
        </w:numPr>
        <w:rPr>
          <w:bCs/>
        </w:rPr>
      </w:pPr>
      <w:r>
        <w:rPr>
          <w:bCs/>
        </w:rPr>
        <w:t xml:space="preserve">Baucom, B.R., Atkins, D., Simpson, L., &amp; Christensen, A. (2014). Prediction of treatment response at 5-year follow-up in a randomized clinical trial of behaviorally based couple therapies. </w:t>
      </w:r>
      <w:r>
        <w:rPr>
          <w:bCs/>
          <w:i/>
        </w:rPr>
        <w:t xml:space="preserve">Journal of Consulting and Clinical Psychology, </w:t>
      </w:r>
      <w:r>
        <w:rPr>
          <w:bCs/>
        </w:rPr>
        <w:t>77, 160-73. PMID: 18170462</w:t>
      </w:r>
      <w:r>
        <w:rPr>
          <w:bCs/>
          <w:i/>
        </w:rPr>
        <w:t>.</w:t>
      </w:r>
    </w:p>
    <w:p w14:paraId="028560C3" w14:textId="77777777" w:rsidR="002139DF" w:rsidRDefault="002139DF" w:rsidP="002139DF">
      <w:pPr>
        <w:pStyle w:val="ListParagraph"/>
        <w:numPr>
          <w:ilvl w:val="1"/>
          <w:numId w:val="26"/>
        </w:numPr>
        <w:rPr>
          <w:bCs/>
        </w:rPr>
      </w:pPr>
      <w:r>
        <w:rPr>
          <w:bCs/>
        </w:rPr>
        <w:t xml:space="preserve">Baucom, B.R., Sheng, E., Christensen, C., Georgiou, P.G., Narayanan, S.S., &amp; Atkins, D. (2015). Behaviorally-based couple therapies reduce emotional arousal during couple conflict. Behaviour Research and Therapy. </w:t>
      </w:r>
      <w:r>
        <w:rPr>
          <w:bCs/>
          <w:i/>
        </w:rPr>
        <w:t>Behavioural Research and Therapy, 72</w:t>
      </w:r>
      <w:r>
        <w:rPr>
          <w:bCs/>
        </w:rPr>
        <w:t>, 49-55. PMID: 26183021. PMC4529783</w:t>
      </w:r>
      <w:r>
        <w:rPr>
          <w:bCs/>
          <w:i/>
        </w:rPr>
        <w:t>.</w:t>
      </w:r>
    </w:p>
    <w:p w14:paraId="51DDCEA3" w14:textId="77777777" w:rsidR="002139DF" w:rsidRDefault="002139DF" w:rsidP="002139DF">
      <w:pPr>
        <w:pStyle w:val="ListParagraph"/>
        <w:numPr>
          <w:ilvl w:val="1"/>
          <w:numId w:val="26"/>
        </w:numPr>
        <w:rPr>
          <w:bCs/>
        </w:rPr>
      </w:pPr>
      <w:r>
        <w:rPr>
          <w:bCs/>
        </w:rPr>
        <w:t xml:space="preserve">Baucom, D.H., Kirby, J.S., Fischer, M.S., Baucom, B.R., Hamer, R. &amp; Bulik, C.M. (2017). UCAN: Findings from a couple-based open trial for adult Anorexia Nervosa. </w:t>
      </w:r>
      <w:r>
        <w:rPr>
          <w:bCs/>
          <w:i/>
        </w:rPr>
        <w:t>Journal of Family Psychology, 31</w:t>
      </w:r>
      <w:r>
        <w:rPr>
          <w:bCs/>
        </w:rPr>
        <w:t>, 584.</w:t>
      </w:r>
    </w:p>
    <w:p w14:paraId="454D2D17" w14:textId="5379A3F5" w:rsidR="002139DF" w:rsidRDefault="002139DF" w:rsidP="002139DF">
      <w:pPr>
        <w:pStyle w:val="ListParagraph"/>
        <w:numPr>
          <w:ilvl w:val="1"/>
          <w:numId w:val="26"/>
        </w:numPr>
        <w:rPr>
          <w:bCs/>
        </w:rPr>
      </w:pPr>
      <w:r>
        <w:rPr>
          <w:bCs/>
        </w:rPr>
        <w:t>Runfola, C.D., Kirby, J.S., Baucom, B.R.W., Baucom, D.H., Fischer, M.S., Matherne, C.E., &amp; Bulik, C.M. (</w:t>
      </w:r>
      <w:r w:rsidR="003E7E57">
        <w:rPr>
          <w:bCs/>
        </w:rPr>
        <w:t>2018</w:t>
      </w:r>
      <w:r>
        <w:rPr>
          <w:bCs/>
        </w:rPr>
        <w:t xml:space="preserve">).  A Pilot Open Trial of UNITE-BED: A Couple-Based Intervention for Binge-Eating Disorder. </w:t>
      </w:r>
      <w:r>
        <w:rPr>
          <w:bCs/>
          <w:i/>
        </w:rPr>
        <w:t>International Journal of Eating Disorders</w:t>
      </w:r>
      <w:r>
        <w:rPr>
          <w:bCs/>
        </w:rPr>
        <w:t>.</w:t>
      </w:r>
      <w:r w:rsidR="003E7E57">
        <w:rPr>
          <w:bCs/>
        </w:rPr>
        <w:t xml:space="preserve"> </w:t>
      </w:r>
      <w:r w:rsidR="003E7E57" w:rsidRPr="003E7E57">
        <w:rPr>
          <w:bCs/>
        </w:rPr>
        <w:t>51 (9), 1107-1112</w:t>
      </w:r>
      <w:r w:rsidR="003E7E57">
        <w:rPr>
          <w:bCs/>
        </w:rPr>
        <w:t>.</w:t>
      </w:r>
    </w:p>
    <w:p w14:paraId="3CC7AF16" w14:textId="77777777" w:rsidR="002139DF" w:rsidRDefault="002139DF" w:rsidP="002139DF">
      <w:pPr>
        <w:pStyle w:val="ListParagraph"/>
        <w:widowControl w:val="0"/>
        <w:tabs>
          <w:tab w:val="left" w:pos="450"/>
        </w:tabs>
        <w:ind w:left="360"/>
        <w:rPr>
          <w:bCs/>
          <w:color w:val="000000"/>
        </w:rPr>
      </w:pPr>
    </w:p>
    <w:p w14:paraId="5394AFC4" w14:textId="77777777" w:rsidR="002139DF" w:rsidRDefault="002139DF" w:rsidP="002139DF">
      <w:pPr>
        <w:pStyle w:val="ListParagraph"/>
        <w:widowControl w:val="0"/>
        <w:numPr>
          <w:ilvl w:val="0"/>
          <w:numId w:val="26"/>
        </w:numPr>
        <w:tabs>
          <w:tab w:val="left" w:pos="450"/>
        </w:tabs>
        <w:contextualSpacing/>
        <w:rPr>
          <w:bCs/>
          <w:color w:val="000000"/>
        </w:rPr>
      </w:pPr>
      <w:r>
        <w:t>Basic and applied research on behavioral and emotional processes in psychology and psychiatry is heavily reliant on measuring emotional expression and behavior during interaction. Current methods for acquiring these data have produced a wealth of invaluable findings; however, these methods are also subject to a number of substantial limitations including compromised ecological validity, being time and resource intensive, and being limited in scalability. To overcome these limitations, I have developed a line of interdisciplinary research (involving collaborations with electrical engineers, computer scientists, and health informatics researchers) that applies signal processing and machine learning techniques to the study of couple interaction in both laboratory and real life settings. These efforts have produced a number of methodological and statistical advancements that not only increase the reliability, precision, and efficiency of studying couple interaction but also that open up entirely new possibilities.</w:t>
      </w:r>
    </w:p>
    <w:p w14:paraId="0A27C4B4" w14:textId="77777777" w:rsidR="002139DF" w:rsidRDefault="002139DF" w:rsidP="002139DF">
      <w:pPr>
        <w:pStyle w:val="ListParagraph"/>
        <w:widowControl w:val="0"/>
        <w:numPr>
          <w:ilvl w:val="1"/>
          <w:numId w:val="26"/>
        </w:numPr>
        <w:tabs>
          <w:tab w:val="left" w:pos="450"/>
        </w:tabs>
        <w:contextualSpacing/>
        <w:rPr>
          <w:bCs/>
          <w:color w:val="000000"/>
          <w:sz w:val="20"/>
        </w:rPr>
      </w:pPr>
      <w:r>
        <w:t>Baucom, B.</w:t>
      </w:r>
      <w:r>
        <w:rPr>
          <w:bCs/>
        </w:rPr>
        <w:t>R.</w:t>
      </w:r>
      <w:r>
        <w:t xml:space="preserve">, Saxbe, D., Ramos, M.R., Spies, L., Duman, S.R., &amp; Margolin, G. (2012). Characteristics and correlates of adolescents’ fundamental frequency during family conflict. </w:t>
      </w:r>
      <w:r>
        <w:rPr>
          <w:i/>
        </w:rPr>
        <w:t>Emotion, 12,</w:t>
      </w:r>
      <w:r>
        <w:t xml:space="preserve"> 1281-1291. doi: 10.1037/a0028872. PMID: 22775127. PMC3957436.</w:t>
      </w:r>
    </w:p>
    <w:p w14:paraId="32B1E058" w14:textId="77777777" w:rsidR="002139DF" w:rsidRDefault="002139DF" w:rsidP="002139DF">
      <w:pPr>
        <w:pStyle w:val="ListParagraph"/>
        <w:widowControl w:val="0"/>
        <w:numPr>
          <w:ilvl w:val="1"/>
          <w:numId w:val="26"/>
        </w:numPr>
        <w:tabs>
          <w:tab w:val="left" w:pos="450"/>
        </w:tabs>
        <w:contextualSpacing/>
        <w:rPr>
          <w:bCs/>
          <w:color w:val="000000"/>
          <w:sz w:val="20"/>
        </w:rPr>
      </w:pPr>
      <w:r>
        <w:t>Black, M., Katsamanis, N., Baucom, B.</w:t>
      </w:r>
      <w:r>
        <w:rPr>
          <w:bCs/>
        </w:rPr>
        <w:t>R.</w:t>
      </w:r>
      <w:r>
        <w:t xml:space="preserve">, Lee, C. Lammert, A., Christensen, A., Georgiou, P., &amp; Narayanan, S. (2013). Towards automating a human behavioral coding system for married couples’ interactions using acoustic features. </w:t>
      </w:r>
      <w:r>
        <w:rPr>
          <w:i/>
        </w:rPr>
        <w:t>Speech Communication</w:t>
      </w:r>
      <w:r>
        <w:t>, 55, 1-21.</w:t>
      </w:r>
    </w:p>
    <w:p w14:paraId="6CF85739" w14:textId="77777777" w:rsidR="002139DF" w:rsidRDefault="002139DF" w:rsidP="002139DF">
      <w:pPr>
        <w:pStyle w:val="ListParagraph"/>
        <w:widowControl w:val="0"/>
        <w:numPr>
          <w:ilvl w:val="1"/>
          <w:numId w:val="26"/>
        </w:numPr>
        <w:tabs>
          <w:tab w:val="left" w:pos="450"/>
        </w:tabs>
        <w:contextualSpacing/>
        <w:rPr>
          <w:bCs/>
          <w:color w:val="000000"/>
          <w:sz w:val="20"/>
        </w:rPr>
      </w:pPr>
      <w:r>
        <w:t xml:space="preserve">Imel, Z.E., Barco, J., Brown, H., Baucom, B.R., Baer, J., &amp; Atkins, D.C. (2014). The association of therapist empathy and synchrony in vocal fundamental frequency. </w:t>
      </w:r>
      <w:r>
        <w:rPr>
          <w:i/>
        </w:rPr>
        <w:t xml:space="preserve">Journal of Consulting Psychology, 61, </w:t>
      </w:r>
      <w:r>
        <w:t>146 – 153. doi: 10.1037/a0034943. PMID: 24274679. PMC4133554.</w:t>
      </w:r>
    </w:p>
    <w:p w14:paraId="0E371BF2" w14:textId="77777777" w:rsidR="002139DF" w:rsidRDefault="002139DF" w:rsidP="002139DF">
      <w:pPr>
        <w:pStyle w:val="ListParagraph"/>
        <w:widowControl w:val="0"/>
        <w:numPr>
          <w:ilvl w:val="1"/>
          <w:numId w:val="26"/>
        </w:numPr>
        <w:tabs>
          <w:tab w:val="left" w:pos="450"/>
        </w:tabs>
        <w:contextualSpacing/>
        <w:rPr>
          <w:bCs/>
          <w:color w:val="000000"/>
          <w:sz w:val="20"/>
        </w:rPr>
      </w:pPr>
      <w:r>
        <w:t xml:space="preserve">Bryan, C. J., Baucom, B. R., Crenshaw, A. O., Imel, Z., Atkins, D. C., Clemans, T. A., ... &amp; Rudd, M. D. (2018). Associations of patient-rated emotional bond and vocally encoded emotional arousal among clinicians and acutely suicidal military personnel. </w:t>
      </w:r>
      <w:r>
        <w:rPr>
          <w:i/>
          <w:iCs/>
        </w:rPr>
        <w:t>Journal of Consulting and Clinical Psychology</w:t>
      </w:r>
      <w:r>
        <w:t xml:space="preserve">, </w:t>
      </w:r>
      <w:r>
        <w:rPr>
          <w:i/>
          <w:iCs/>
        </w:rPr>
        <w:t>86</w:t>
      </w:r>
      <w:r>
        <w:t>, 372.</w:t>
      </w:r>
    </w:p>
    <w:p w14:paraId="2C54EB54" w14:textId="3793B37C" w:rsidR="00524D16" w:rsidRPr="00B21FB0" w:rsidRDefault="002139DF" w:rsidP="00B21FB0">
      <w:pPr>
        <w:pStyle w:val="Heading2"/>
        <w:rPr>
          <w:b w:val="0"/>
          <w:color w:val="0000FF"/>
          <w:szCs w:val="22"/>
        </w:rPr>
      </w:pPr>
      <w:r>
        <w:rPr>
          <w:szCs w:val="22"/>
        </w:rPr>
        <w:t>Complete list of published work in MyBibliography:</w:t>
      </w:r>
      <w:r>
        <w:rPr>
          <w:szCs w:val="22"/>
          <w:u w:val="none"/>
        </w:rPr>
        <w:t xml:space="preserve"> </w:t>
      </w:r>
      <w:hyperlink r:id="rId10" w:history="1">
        <w:r>
          <w:rPr>
            <w:rStyle w:val="Hyperlink"/>
            <w:b w:val="0"/>
            <w:szCs w:val="22"/>
            <w:u w:val="none"/>
          </w:rPr>
          <w:t>http://www.ncbi.nlm.nih.gov/sites/myncbi/1-</w:t>
        </w:r>
        <w:r>
          <w:rPr>
            <w:rStyle w:val="Hyperlink"/>
            <w:b w:val="0"/>
            <w:szCs w:val="22"/>
          </w:rPr>
          <w:t>uA05cyq6oQj/bibliography/47157519/public/?sort=date&amp;direction=ascending</w:t>
        </w:r>
      </w:hyperlink>
    </w:p>
    <w:p w14:paraId="7172F08B" w14:textId="6D9E811A" w:rsidR="009F496A" w:rsidRPr="009E1E71" w:rsidRDefault="009F496A" w:rsidP="008A0BCA">
      <w:pPr>
        <w:ind w:right="-180"/>
        <w:rPr>
          <w:rFonts w:cs="Arial"/>
          <w:szCs w:val="22"/>
        </w:rPr>
      </w:pPr>
    </w:p>
    <w:sectPr w:rsidR="009F496A" w:rsidRPr="009E1E71" w:rsidSect="00DF7645">
      <w:type w:val="continuous"/>
      <w:pgSz w:w="12240" w:h="15840" w:code="1"/>
      <w:pgMar w:top="720" w:right="720" w:bottom="720" w:left="720" w:header="0" w:footer="0" w:gutter="0"/>
      <w:cols w:space="720"/>
      <w:formProt w:val="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B8CCB" w16cex:dateUtc="2021-09-27T04:20:00Z"/>
  <w16cex:commentExtensible w16cex:durableId="24FB8CCC" w16cex:dateUtc="2021-09-27T04:20:00Z"/>
  <w16cex:commentExtensible w16cex:durableId="24FB8CB0" w16cex:dateUtc="2021-09-27T04: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48DD4" w14:textId="77777777" w:rsidR="00C60778" w:rsidRDefault="00C60778">
      <w:r>
        <w:separator/>
      </w:r>
    </w:p>
  </w:endnote>
  <w:endnote w:type="continuationSeparator" w:id="0">
    <w:p w14:paraId="167D95D4" w14:textId="77777777" w:rsidR="00C60778" w:rsidRDefault="00C6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724F6" w14:textId="77777777" w:rsidR="00C60778" w:rsidRDefault="00C60778">
      <w:r>
        <w:separator/>
      </w:r>
    </w:p>
  </w:footnote>
  <w:footnote w:type="continuationSeparator" w:id="0">
    <w:p w14:paraId="5126F4F0" w14:textId="77777777" w:rsidR="00C60778" w:rsidRDefault="00C60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995215"/>
    <w:multiLevelType w:val="hybridMultilevel"/>
    <w:tmpl w:val="B8A4136A"/>
    <w:lvl w:ilvl="0" w:tplc="04090019">
      <w:start w:val="1"/>
      <w:numFmt w:val="low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7AA1341"/>
    <w:multiLevelType w:val="hybridMultilevel"/>
    <w:tmpl w:val="F57C5524"/>
    <w:lvl w:ilvl="0" w:tplc="0E66E300">
      <w:start w:val="1"/>
      <w:numFmt w:val="decimal"/>
      <w:lvlText w:val="%1."/>
      <w:lvlJc w:val="left"/>
      <w:pPr>
        <w:ind w:left="360" w:hanging="360"/>
      </w:pPr>
    </w:lvl>
    <w:lvl w:ilvl="1" w:tplc="A55EAF16">
      <w:start w:val="1"/>
      <w:numFmt w:val="lowerLetter"/>
      <w:lvlText w:val="%2."/>
      <w:lvlJc w:val="left"/>
      <w:pPr>
        <w:ind w:left="1080" w:hanging="360"/>
      </w:pPr>
      <w:rPr>
        <w:color w:val="auto"/>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2736B"/>
    <w:multiLevelType w:val="hybridMultilevel"/>
    <w:tmpl w:val="1E10CD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477DEE"/>
    <w:multiLevelType w:val="hybridMultilevel"/>
    <w:tmpl w:val="021412AA"/>
    <w:lvl w:ilvl="0" w:tplc="44B062C6">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15:restartNumberingAfterBreak="0">
    <w:nsid w:val="5AC7420A"/>
    <w:multiLevelType w:val="hybridMultilevel"/>
    <w:tmpl w:val="86B8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1C1F87"/>
    <w:multiLevelType w:val="multilevel"/>
    <w:tmpl w:val="5DE237D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8"/>
  </w:num>
  <w:num w:numId="13">
    <w:abstractNumId w:val="12"/>
  </w:num>
  <w:num w:numId="14">
    <w:abstractNumId w:val="23"/>
  </w:num>
  <w:num w:numId="15">
    <w:abstractNumId w:val="20"/>
  </w:num>
  <w:num w:numId="16">
    <w:abstractNumId w:val="22"/>
  </w:num>
  <w:num w:numId="17">
    <w:abstractNumId w:val="10"/>
  </w:num>
  <w:num w:numId="18">
    <w:abstractNumId w:val="15"/>
  </w:num>
  <w:num w:numId="19">
    <w:abstractNumId w:val="13"/>
  </w:num>
  <w:num w:numId="20">
    <w:abstractNumId w:val="17"/>
  </w:num>
  <w:num w:numId="21">
    <w:abstractNumId w:val="16"/>
  </w:num>
  <w:num w:numId="22">
    <w:abstractNumId w:val="14"/>
  </w:num>
  <w:num w:numId="23">
    <w:abstractNumId w:val="19"/>
  </w:num>
  <w:num w:numId="24">
    <w:abstractNumId w:val="2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2185"/>
    <w:rsid w:val="00007231"/>
    <w:rsid w:val="000174AE"/>
    <w:rsid w:val="00023A7A"/>
    <w:rsid w:val="00030CD8"/>
    <w:rsid w:val="000464BA"/>
    <w:rsid w:val="00067621"/>
    <w:rsid w:val="00076325"/>
    <w:rsid w:val="00094813"/>
    <w:rsid w:val="00097E4C"/>
    <w:rsid w:val="000A31B8"/>
    <w:rsid w:val="000E5B04"/>
    <w:rsid w:val="00101254"/>
    <w:rsid w:val="00122EB3"/>
    <w:rsid w:val="0012478D"/>
    <w:rsid w:val="00132CA6"/>
    <w:rsid w:val="00134AB1"/>
    <w:rsid w:val="0014571A"/>
    <w:rsid w:val="00155533"/>
    <w:rsid w:val="00162874"/>
    <w:rsid w:val="00170D87"/>
    <w:rsid w:val="00171297"/>
    <w:rsid w:val="00173EAE"/>
    <w:rsid w:val="00174139"/>
    <w:rsid w:val="00177D49"/>
    <w:rsid w:val="001A0ED6"/>
    <w:rsid w:val="001C5F31"/>
    <w:rsid w:val="001D74D0"/>
    <w:rsid w:val="001E00D0"/>
    <w:rsid w:val="001F019C"/>
    <w:rsid w:val="001F08CC"/>
    <w:rsid w:val="001F2B90"/>
    <w:rsid w:val="00201271"/>
    <w:rsid w:val="00202DD4"/>
    <w:rsid w:val="00210227"/>
    <w:rsid w:val="002139DF"/>
    <w:rsid w:val="00220970"/>
    <w:rsid w:val="00233E2A"/>
    <w:rsid w:val="00240E97"/>
    <w:rsid w:val="00241711"/>
    <w:rsid w:val="00261555"/>
    <w:rsid w:val="00265539"/>
    <w:rsid w:val="00267CE7"/>
    <w:rsid w:val="00271E01"/>
    <w:rsid w:val="002778C7"/>
    <w:rsid w:val="00280279"/>
    <w:rsid w:val="0028051C"/>
    <w:rsid w:val="00281ED4"/>
    <w:rsid w:val="00294A88"/>
    <w:rsid w:val="002B3A77"/>
    <w:rsid w:val="002C459C"/>
    <w:rsid w:val="002D1D9B"/>
    <w:rsid w:val="002D305B"/>
    <w:rsid w:val="002D4E84"/>
    <w:rsid w:val="002D7520"/>
    <w:rsid w:val="002E03B4"/>
    <w:rsid w:val="002E5125"/>
    <w:rsid w:val="00321A19"/>
    <w:rsid w:val="00323345"/>
    <w:rsid w:val="003427AD"/>
    <w:rsid w:val="00347412"/>
    <w:rsid w:val="0035045F"/>
    <w:rsid w:val="003734F2"/>
    <w:rsid w:val="0037667F"/>
    <w:rsid w:val="00382AB6"/>
    <w:rsid w:val="00383678"/>
    <w:rsid w:val="00383712"/>
    <w:rsid w:val="00393435"/>
    <w:rsid w:val="00397757"/>
    <w:rsid w:val="003A0271"/>
    <w:rsid w:val="003A6408"/>
    <w:rsid w:val="003A769E"/>
    <w:rsid w:val="003B0555"/>
    <w:rsid w:val="003B79A7"/>
    <w:rsid w:val="003C0FFF"/>
    <w:rsid w:val="003C2647"/>
    <w:rsid w:val="003C62D6"/>
    <w:rsid w:val="003D2399"/>
    <w:rsid w:val="003E1542"/>
    <w:rsid w:val="003E1568"/>
    <w:rsid w:val="003E7E57"/>
    <w:rsid w:val="003F6A45"/>
    <w:rsid w:val="00404533"/>
    <w:rsid w:val="004256DC"/>
    <w:rsid w:val="00432346"/>
    <w:rsid w:val="00434CA7"/>
    <w:rsid w:val="004429B7"/>
    <w:rsid w:val="00447F3A"/>
    <w:rsid w:val="00475320"/>
    <w:rsid w:val="004759D9"/>
    <w:rsid w:val="0049068A"/>
    <w:rsid w:val="00496747"/>
    <w:rsid w:val="004A3FC8"/>
    <w:rsid w:val="004B0563"/>
    <w:rsid w:val="004D24BC"/>
    <w:rsid w:val="004D58C6"/>
    <w:rsid w:val="004E7A72"/>
    <w:rsid w:val="00503A1D"/>
    <w:rsid w:val="00503B57"/>
    <w:rsid w:val="005064A0"/>
    <w:rsid w:val="00512B8B"/>
    <w:rsid w:val="005139D8"/>
    <w:rsid w:val="005145BB"/>
    <w:rsid w:val="00517BFD"/>
    <w:rsid w:val="00524D16"/>
    <w:rsid w:val="0054303B"/>
    <w:rsid w:val="0054471F"/>
    <w:rsid w:val="00545D3B"/>
    <w:rsid w:val="00547AC9"/>
    <w:rsid w:val="005548B8"/>
    <w:rsid w:val="0056105F"/>
    <w:rsid w:val="005714E1"/>
    <w:rsid w:val="0057446B"/>
    <w:rsid w:val="00580DD3"/>
    <w:rsid w:val="005922BA"/>
    <w:rsid w:val="00592740"/>
    <w:rsid w:val="005975FF"/>
    <w:rsid w:val="005B627A"/>
    <w:rsid w:val="005C2BDD"/>
    <w:rsid w:val="005C47A8"/>
    <w:rsid w:val="005C499A"/>
    <w:rsid w:val="005D47A0"/>
    <w:rsid w:val="005D52FE"/>
    <w:rsid w:val="005D67AF"/>
    <w:rsid w:val="005E406E"/>
    <w:rsid w:val="005F5F51"/>
    <w:rsid w:val="00601C69"/>
    <w:rsid w:val="00616BCC"/>
    <w:rsid w:val="00624261"/>
    <w:rsid w:val="00630C28"/>
    <w:rsid w:val="006418DA"/>
    <w:rsid w:val="00646AF9"/>
    <w:rsid w:val="00650611"/>
    <w:rsid w:val="006609B6"/>
    <w:rsid w:val="00667575"/>
    <w:rsid w:val="00683C75"/>
    <w:rsid w:val="0068699D"/>
    <w:rsid w:val="00692D71"/>
    <w:rsid w:val="006A353C"/>
    <w:rsid w:val="006A56FC"/>
    <w:rsid w:val="006A6AA0"/>
    <w:rsid w:val="006B2D1C"/>
    <w:rsid w:val="006C1E1F"/>
    <w:rsid w:val="006D2827"/>
    <w:rsid w:val="006E34FD"/>
    <w:rsid w:val="006F7802"/>
    <w:rsid w:val="00700928"/>
    <w:rsid w:val="007050F5"/>
    <w:rsid w:val="0071140F"/>
    <w:rsid w:val="00716D85"/>
    <w:rsid w:val="007201D9"/>
    <w:rsid w:val="00722C8F"/>
    <w:rsid w:val="00724D5C"/>
    <w:rsid w:val="00732033"/>
    <w:rsid w:val="00742692"/>
    <w:rsid w:val="00745208"/>
    <w:rsid w:val="0074651D"/>
    <w:rsid w:val="0076716E"/>
    <w:rsid w:val="00781234"/>
    <w:rsid w:val="007B4B11"/>
    <w:rsid w:val="007B7AF3"/>
    <w:rsid w:val="007E6E28"/>
    <w:rsid w:val="00803F4D"/>
    <w:rsid w:val="008048B3"/>
    <w:rsid w:val="008073EB"/>
    <w:rsid w:val="00812185"/>
    <w:rsid w:val="00817055"/>
    <w:rsid w:val="00826BC2"/>
    <w:rsid w:val="00835E72"/>
    <w:rsid w:val="00843027"/>
    <w:rsid w:val="00847C3E"/>
    <w:rsid w:val="00850B90"/>
    <w:rsid w:val="008517C5"/>
    <w:rsid w:val="008604F0"/>
    <w:rsid w:val="00874EBC"/>
    <w:rsid w:val="008773BD"/>
    <w:rsid w:val="0089586B"/>
    <w:rsid w:val="008A0BCA"/>
    <w:rsid w:val="008B5735"/>
    <w:rsid w:val="008B5861"/>
    <w:rsid w:val="008C5A5E"/>
    <w:rsid w:val="008E4656"/>
    <w:rsid w:val="008E6416"/>
    <w:rsid w:val="008E6D72"/>
    <w:rsid w:val="008F0D26"/>
    <w:rsid w:val="009054EA"/>
    <w:rsid w:val="009211D3"/>
    <w:rsid w:val="00932E7E"/>
    <w:rsid w:val="00934124"/>
    <w:rsid w:val="00934B1A"/>
    <w:rsid w:val="0094543A"/>
    <w:rsid w:val="00952A27"/>
    <w:rsid w:val="00957142"/>
    <w:rsid w:val="00957E58"/>
    <w:rsid w:val="00967380"/>
    <w:rsid w:val="009A1ADF"/>
    <w:rsid w:val="009A3D46"/>
    <w:rsid w:val="009A45F7"/>
    <w:rsid w:val="009B3808"/>
    <w:rsid w:val="009D7E97"/>
    <w:rsid w:val="009E1E71"/>
    <w:rsid w:val="009E4FAC"/>
    <w:rsid w:val="009E516D"/>
    <w:rsid w:val="009E52CA"/>
    <w:rsid w:val="009E67C6"/>
    <w:rsid w:val="009F45B1"/>
    <w:rsid w:val="009F496A"/>
    <w:rsid w:val="009F72E5"/>
    <w:rsid w:val="009F7432"/>
    <w:rsid w:val="00A04942"/>
    <w:rsid w:val="00A04B52"/>
    <w:rsid w:val="00A1301D"/>
    <w:rsid w:val="00A1469B"/>
    <w:rsid w:val="00A14EF5"/>
    <w:rsid w:val="00A16953"/>
    <w:rsid w:val="00A21444"/>
    <w:rsid w:val="00A26D0F"/>
    <w:rsid w:val="00A31A28"/>
    <w:rsid w:val="00A42D9B"/>
    <w:rsid w:val="00A45AAC"/>
    <w:rsid w:val="00A635EB"/>
    <w:rsid w:val="00A74936"/>
    <w:rsid w:val="00A7514C"/>
    <w:rsid w:val="00A8122C"/>
    <w:rsid w:val="00A83312"/>
    <w:rsid w:val="00A84555"/>
    <w:rsid w:val="00A908F2"/>
    <w:rsid w:val="00A93453"/>
    <w:rsid w:val="00AA29F1"/>
    <w:rsid w:val="00AB4FEF"/>
    <w:rsid w:val="00AB7DDF"/>
    <w:rsid w:val="00AC160D"/>
    <w:rsid w:val="00AE2E52"/>
    <w:rsid w:val="00AE41C4"/>
    <w:rsid w:val="00AE686E"/>
    <w:rsid w:val="00AE7B47"/>
    <w:rsid w:val="00B0111F"/>
    <w:rsid w:val="00B10F41"/>
    <w:rsid w:val="00B21FB0"/>
    <w:rsid w:val="00B3031B"/>
    <w:rsid w:val="00B320C8"/>
    <w:rsid w:val="00B42C60"/>
    <w:rsid w:val="00B54835"/>
    <w:rsid w:val="00B55A92"/>
    <w:rsid w:val="00B6028B"/>
    <w:rsid w:val="00B6037D"/>
    <w:rsid w:val="00B8274A"/>
    <w:rsid w:val="00B929F5"/>
    <w:rsid w:val="00BA3F50"/>
    <w:rsid w:val="00BB24A4"/>
    <w:rsid w:val="00BB2514"/>
    <w:rsid w:val="00BB29B6"/>
    <w:rsid w:val="00BD7654"/>
    <w:rsid w:val="00BF0B90"/>
    <w:rsid w:val="00BF3995"/>
    <w:rsid w:val="00C00F42"/>
    <w:rsid w:val="00C05C55"/>
    <w:rsid w:val="00C05D94"/>
    <w:rsid w:val="00C076C6"/>
    <w:rsid w:val="00C137DA"/>
    <w:rsid w:val="00C15A02"/>
    <w:rsid w:val="00C3113F"/>
    <w:rsid w:val="00C37412"/>
    <w:rsid w:val="00C4536F"/>
    <w:rsid w:val="00C46ADA"/>
    <w:rsid w:val="00C4739B"/>
    <w:rsid w:val="00C56C04"/>
    <w:rsid w:val="00C575AB"/>
    <w:rsid w:val="00C60778"/>
    <w:rsid w:val="00C677BB"/>
    <w:rsid w:val="00C74C14"/>
    <w:rsid w:val="00C85025"/>
    <w:rsid w:val="00C85D49"/>
    <w:rsid w:val="00C918BD"/>
    <w:rsid w:val="00CA680A"/>
    <w:rsid w:val="00CB29A8"/>
    <w:rsid w:val="00CB5BC0"/>
    <w:rsid w:val="00CC12B3"/>
    <w:rsid w:val="00CC2499"/>
    <w:rsid w:val="00CD1E90"/>
    <w:rsid w:val="00CD5D7E"/>
    <w:rsid w:val="00CE0951"/>
    <w:rsid w:val="00CF68A2"/>
    <w:rsid w:val="00D05872"/>
    <w:rsid w:val="00D13BA6"/>
    <w:rsid w:val="00D22882"/>
    <w:rsid w:val="00D33D3E"/>
    <w:rsid w:val="00D37567"/>
    <w:rsid w:val="00D679E5"/>
    <w:rsid w:val="00D70978"/>
    <w:rsid w:val="00D74391"/>
    <w:rsid w:val="00D767EA"/>
    <w:rsid w:val="00D76ACD"/>
    <w:rsid w:val="00D825A1"/>
    <w:rsid w:val="00D83360"/>
    <w:rsid w:val="00D86A74"/>
    <w:rsid w:val="00DB7B85"/>
    <w:rsid w:val="00DD31B4"/>
    <w:rsid w:val="00DD47AD"/>
    <w:rsid w:val="00DF48F9"/>
    <w:rsid w:val="00DF515D"/>
    <w:rsid w:val="00DF7645"/>
    <w:rsid w:val="00E10C4E"/>
    <w:rsid w:val="00E127A1"/>
    <w:rsid w:val="00E133E6"/>
    <w:rsid w:val="00E32764"/>
    <w:rsid w:val="00E355C2"/>
    <w:rsid w:val="00E37E57"/>
    <w:rsid w:val="00E449BF"/>
    <w:rsid w:val="00E52460"/>
    <w:rsid w:val="00E53084"/>
    <w:rsid w:val="00E53B95"/>
    <w:rsid w:val="00E67A05"/>
    <w:rsid w:val="00E74AB7"/>
    <w:rsid w:val="00E81FE1"/>
    <w:rsid w:val="00E83A5A"/>
    <w:rsid w:val="00E90203"/>
    <w:rsid w:val="00EA0405"/>
    <w:rsid w:val="00EA3A2A"/>
    <w:rsid w:val="00EB1024"/>
    <w:rsid w:val="00EE6DB4"/>
    <w:rsid w:val="00EF4C32"/>
    <w:rsid w:val="00EF69CD"/>
    <w:rsid w:val="00F02126"/>
    <w:rsid w:val="00F07AB3"/>
    <w:rsid w:val="00F262AB"/>
    <w:rsid w:val="00F7053A"/>
    <w:rsid w:val="00F718EC"/>
    <w:rsid w:val="00F7284D"/>
    <w:rsid w:val="00F94786"/>
    <w:rsid w:val="00FA00C6"/>
    <w:rsid w:val="00FA5054"/>
    <w:rsid w:val="00FC0E61"/>
    <w:rsid w:val="00FC0EAA"/>
    <w:rsid w:val="00FC16A8"/>
    <w:rsid w:val="00FC5B65"/>
    <w:rsid w:val="00FC5F24"/>
    <w:rsid w:val="00FE5D85"/>
    <w:rsid w:val="00FF18D8"/>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docId w15:val="{6D547293-166E-4ECD-B74A-93433285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link w:val="Heading1Char"/>
    <w:qFormat/>
    <w:rsid w:val="00D825A1"/>
    <w:pPr>
      <w:outlineLvl w:val="0"/>
    </w:pPr>
  </w:style>
  <w:style w:type="paragraph" w:styleId="Heading2">
    <w:name w:val="heading 2"/>
    <w:basedOn w:val="Subtitle2"/>
    <w:next w:val="Normal"/>
    <w:link w:val="Heading2Char"/>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22"/>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character" w:customStyle="1" w:styleId="apple-style-span">
    <w:name w:val="apple-style-span"/>
    <w:basedOn w:val="DefaultParagraphFont"/>
    <w:rsid w:val="009F496A"/>
  </w:style>
  <w:style w:type="paragraph" w:customStyle="1" w:styleId="paragraph">
    <w:name w:val="paragraph"/>
    <w:basedOn w:val="Normal"/>
    <w:rsid w:val="005B627A"/>
    <w:pPr>
      <w:autoSpaceDE/>
      <w:autoSpaceDN/>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5B627A"/>
  </w:style>
  <w:style w:type="character" w:customStyle="1" w:styleId="spellingerror">
    <w:name w:val="spellingerror"/>
    <w:basedOn w:val="DefaultParagraphFont"/>
    <w:rsid w:val="005B627A"/>
  </w:style>
  <w:style w:type="character" w:customStyle="1" w:styleId="eop">
    <w:name w:val="eop"/>
    <w:basedOn w:val="DefaultParagraphFont"/>
    <w:rsid w:val="005B627A"/>
  </w:style>
  <w:style w:type="character" w:customStyle="1" w:styleId="Heading1Char">
    <w:name w:val="Heading 1 Char"/>
    <w:basedOn w:val="DefaultParagraphFont"/>
    <w:link w:val="Heading1"/>
    <w:rsid w:val="002139DF"/>
    <w:rPr>
      <w:rFonts w:ascii="Arial" w:hAnsi="Arial"/>
      <w:b/>
      <w:sz w:val="22"/>
      <w:szCs w:val="24"/>
    </w:rPr>
  </w:style>
  <w:style w:type="character" w:customStyle="1" w:styleId="Heading2Char">
    <w:name w:val="Heading 2 Char"/>
    <w:basedOn w:val="DefaultParagraphFont"/>
    <w:link w:val="Heading2"/>
    <w:rsid w:val="002139DF"/>
    <w:rPr>
      <w:rFonts w:ascii="Arial" w:hAnsi="Arial"/>
      <w:b/>
      <w:bCs/>
      <w:sz w:val="22"/>
      <w:u w:val="single"/>
    </w:rPr>
  </w:style>
  <w:style w:type="character" w:styleId="FollowedHyperlink">
    <w:name w:val="FollowedHyperlink"/>
    <w:basedOn w:val="DefaultParagraphFont"/>
    <w:semiHidden/>
    <w:unhideWhenUsed/>
    <w:rsid w:val="00B21F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137186640">
      <w:bodyDiv w:val="1"/>
      <w:marLeft w:val="0"/>
      <w:marRight w:val="0"/>
      <w:marTop w:val="0"/>
      <w:marBottom w:val="0"/>
      <w:divBdr>
        <w:top w:val="none" w:sz="0" w:space="0" w:color="auto"/>
        <w:left w:val="none" w:sz="0" w:space="0" w:color="auto"/>
        <w:bottom w:val="none" w:sz="0" w:space="0" w:color="auto"/>
        <w:right w:val="none" w:sz="0" w:space="0" w:color="auto"/>
      </w:divBdr>
    </w:div>
    <w:div w:id="141044998">
      <w:bodyDiv w:val="1"/>
      <w:marLeft w:val="0"/>
      <w:marRight w:val="0"/>
      <w:marTop w:val="0"/>
      <w:marBottom w:val="0"/>
      <w:divBdr>
        <w:top w:val="none" w:sz="0" w:space="0" w:color="auto"/>
        <w:left w:val="none" w:sz="0" w:space="0" w:color="auto"/>
        <w:bottom w:val="none" w:sz="0" w:space="0" w:color="auto"/>
        <w:right w:val="none" w:sz="0" w:space="0" w:color="auto"/>
      </w:divBdr>
      <w:divsChild>
        <w:div w:id="1272086013">
          <w:marLeft w:val="0"/>
          <w:marRight w:val="0"/>
          <w:marTop w:val="0"/>
          <w:marBottom w:val="0"/>
          <w:divBdr>
            <w:top w:val="none" w:sz="0" w:space="0" w:color="auto"/>
            <w:left w:val="none" w:sz="0" w:space="0" w:color="auto"/>
            <w:bottom w:val="none" w:sz="0" w:space="0" w:color="auto"/>
            <w:right w:val="none" w:sz="0" w:space="0" w:color="auto"/>
          </w:divBdr>
        </w:div>
      </w:divsChild>
    </w:div>
    <w:div w:id="937787384">
      <w:bodyDiv w:val="1"/>
      <w:marLeft w:val="0"/>
      <w:marRight w:val="0"/>
      <w:marTop w:val="0"/>
      <w:marBottom w:val="0"/>
      <w:divBdr>
        <w:top w:val="none" w:sz="0" w:space="0" w:color="auto"/>
        <w:left w:val="none" w:sz="0" w:space="0" w:color="auto"/>
        <w:bottom w:val="none" w:sz="0" w:space="0" w:color="auto"/>
        <w:right w:val="none" w:sz="0" w:space="0" w:color="auto"/>
      </w:divBdr>
    </w:div>
    <w:div w:id="1206799443">
      <w:bodyDiv w:val="1"/>
      <w:marLeft w:val="0"/>
      <w:marRight w:val="0"/>
      <w:marTop w:val="0"/>
      <w:marBottom w:val="0"/>
      <w:divBdr>
        <w:top w:val="none" w:sz="0" w:space="0" w:color="auto"/>
        <w:left w:val="none" w:sz="0" w:space="0" w:color="auto"/>
        <w:bottom w:val="none" w:sz="0" w:space="0" w:color="auto"/>
        <w:right w:val="none" w:sz="0" w:space="0" w:color="auto"/>
      </w:divBdr>
    </w:div>
    <w:div w:id="1430467816">
      <w:bodyDiv w:val="1"/>
      <w:marLeft w:val="0"/>
      <w:marRight w:val="0"/>
      <w:marTop w:val="0"/>
      <w:marBottom w:val="0"/>
      <w:divBdr>
        <w:top w:val="none" w:sz="0" w:space="0" w:color="auto"/>
        <w:left w:val="none" w:sz="0" w:space="0" w:color="auto"/>
        <w:bottom w:val="none" w:sz="0" w:space="0" w:color="auto"/>
        <w:right w:val="none" w:sz="0" w:space="0" w:color="auto"/>
      </w:divBdr>
    </w:div>
    <w:div w:id="18310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cbi.nlm.nih.gov/sites/myncbi/1-uA05cyq6oQj/bibliography/47157519/public/?sort=date&amp;direction=ascend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10/31/14- (EMS) Finalize doc</Test_x0020_Comment>
    <OMB_x0020_No_x002e_ xmlns="97b54082-1e85-426d-afc6-16ad99d216c1">0925-0001/0002</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4D76789-5E08-4A42-9609-71BEDAC08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15379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Brian Baucom</cp:lastModifiedBy>
  <cp:revision>2</cp:revision>
  <cp:lastPrinted>2011-03-11T19:43:00Z</cp:lastPrinted>
  <dcterms:created xsi:type="dcterms:W3CDTF">2022-03-16T14:08:00Z</dcterms:created>
  <dcterms:modified xsi:type="dcterms:W3CDTF">2022-03-16T14:08:00Z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