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5B28" w14:textId="77777777" w:rsidR="001E763B" w:rsidRDefault="001E763B" w:rsidP="001E763B">
      <w:pPr>
        <w:rPr>
          <w:lang w:val="en"/>
        </w:rPr>
      </w:pPr>
      <w:r>
        <w:rPr>
          <w:lang w:val="en"/>
        </w:rPr>
        <w:t xml:space="preserve">Mark Kushnir, PhD, is Scientific Director of Mass Spectrometry R&amp;D at ARUP Institute for Clinical and Experimental Pathology (Salt Lake City, Utah) and an Adjunct Associate Professor at the Department of Pathology of the University of Utah.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Dr. Kushnir received PhD in Analytical Chemistry from</w:t>
      </w:r>
      <w:r w:rsidRPr="003365E8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Uppsala University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(</w:t>
      </w:r>
      <w:r w:rsidRPr="003365E8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Uppsala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,</w:t>
      </w:r>
      <w:r w:rsidRPr="003365E8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Sweden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)</w:t>
      </w:r>
      <w:r w:rsidRPr="003365E8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.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 </w:t>
      </w:r>
      <w:r w:rsidRPr="00545B1F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His main areas of research include </w:t>
      </w:r>
      <w:r w:rsidRPr="005B5C98">
        <w:t>development, application and clinical evaluation of novel mass spectrometry based clinical diagnostic methods for protein</w:t>
      </w:r>
      <w:r>
        <w:t>,</w:t>
      </w:r>
      <w:r w:rsidRPr="005B5C98">
        <w:t xml:space="preserve"> peptide </w:t>
      </w:r>
      <w:r>
        <w:t>and small molecule</w:t>
      </w:r>
      <w:r w:rsidRPr="007D25EA">
        <w:t xml:space="preserve"> </w:t>
      </w:r>
      <w:proofErr w:type="gramStart"/>
      <w:r w:rsidRPr="005B5C98">
        <w:t>biomarkers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;</w:t>
      </w:r>
      <w:proofErr w:type="gramEnd"/>
      <w:r w:rsidRPr="00545B1F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application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of the methods </w:t>
      </w:r>
      <w:r w:rsidRPr="00545B1F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in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routine clinical diagnostic use, and clinical </w:t>
      </w:r>
      <w:r w:rsidRPr="00545B1F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evaluation of biomarkers of metabolic, endocrine and neurologic diseases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. Dr Kushnir d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eveloped and implemented in routine diagnostic use over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3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0 novel mass spectrometry-based clinical diagnosti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c tests for disease biomarkers (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endocrin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e and 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metabolic diseases, cancer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bio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markers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,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toxicology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), and </w:t>
      </w:r>
      <w:r w:rsidRPr="001657D8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participated in over 20 clinical and epidemiological studies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.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Dr Kushnir is a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uthor/coauthor of over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10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0 scientific </w:t>
      </w:r>
      <w:r w:rsidRPr="00D43133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peer reviewed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publications</w:t>
      </w:r>
      <w:r>
        <w:rPr>
          <w:spacing w:val="-3"/>
        </w:rPr>
        <w:t xml:space="preserve">,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eight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book chapters,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and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i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nventor of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>12</w:t>
      </w:r>
      <w:r w:rsidRPr="0065575B"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val="en"/>
        </w:rPr>
        <w:t xml:space="preserve">patents. </w:t>
      </w:r>
      <w:r>
        <w:rPr>
          <w:lang w:val="en"/>
        </w:rPr>
        <w:t>He is member of Editorial Board of the Journals ‘Clinical Mass Spectrometry’, ‘Disease Markers’, ‘Steroids and Hormonal Science’ and ‘</w:t>
      </w:r>
      <w:r w:rsidRPr="003B081B">
        <w:rPr>
          <w:spacing w:val="-3"/>
        </w:rPr>
        <w:t>Laboratory and Precision Medicine</w:t>
      </w:r>
      <w:r>
        <w:rPr>
          <w:spacing w:val="-3"/>
        </w:rPr>
        <w:t>’</w:t>
      </w:r>
      <w:r>
        <w:rPr>
          <w:lang w:val="en"/>
        </w:rPr>
        <w:t>.</w:t>
      </w:r>
    </w:p>
    <w:p w14:paraId="1203651D" w14:textId="780BD975" w:rsidR="005B1690" w:rsidRPr="001E763B" w:rsidRDefault="001E763B" w:rsidP="001E763B"/>
    <w:sectPr w:rsidR="005B1690" w:rsidRPr="001E7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F2"/>
    <w:rsid w:val="001E763B"/>
    <w:rsid w:val="00234528"/>
    <w:rsid w:val="003D20F2"/>
    <w:rsid w:val="00741DEA"/>
    <w:rsid w:val="00784858"/>
    <w:rsid w:val="00F7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5249"/>
  <w15:chartTrackingRefBased/>
  <w15:docId w15:val="{F9573A08-841E-4E74-948B-396C2BB1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Kushnir, Mark</dc:creator>
  <cp:keywords/>
  <dc:description/>
  <cp:lastModifiedBy>Kushnir, Mark</cp:lastModifiedBy>
  <cp:revision>1</cp:revision>
  <dcterms:created xsi:type="dcterms:W3CDTF">2021-12-01T15:22:00Z</dcterms:created>
  <dcterms:modified xsi:type="dcterms:W3CDTF">2021-12-01T15:29:00Z</dcterms:modified>
</cp:coreProperties>
</file>