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AAA82" w14:textId="14F917BB" w:rsidR="001853CC" w:rsidRPr="001853CC" w:rsidRDefault="001853CC">
      <w:pPr>
        <w:rPr>
          <w:rFonts w:ascii="EB Garamond" w:hAnsi="EB Garamond"/>
        </w:rPr>
      </w:pPr>
      <w:r w:rsidRPr="001853CC">
        <w:rPr>
          <w:rFonts w:ascii="EB Garamond" w:hAnsi="EB Garamond"/>
        </w:rPr>
        <w:t>Jess Challis’s poetry, prose, multimedia, and artwork have been published in journals and anthologies such as </w:t>
      </w:r>
      <w:r w:rsidRPr="001853CC">
        <w:rPr>
          <w:rFonts w:ascii="EB Garamond" w:hAnsi="EB Garamond"/>
          <w:i/>
          <w:iCs/>
        </w:rPr>
        <w:t>Banyan Review</w:t>
      </w:r>
      <w:r w:rsidRPr="001853CC">
        <w:rPr>
          <w:rFonts w:ascii="EB Garamond" w:hAnsi="EB Garamond"/>
        </w:rPr>
        <w:t>, </w:t>
      </w:r>
      <w:r w:rsidRPr="001853CC">
        <w:rPr>
          <w:rFonts w:ascii="EB Garamond" w:hAnsi="EB Garamond"/>
          <w:i/>
          <w:iCs/>
        </w:rPr>
        <w:t>Open Shutter Press</w:t>
      </w:r>
      <w:r w:rsidRPr="001853CC">
        <w:rPr>
          <w:rFonts w:ascii="EB Garamond" w:hAnsi="EB Garamond"/>
        </w:rPr>
        <w:t>, </w:t>
      </w:r>
      <w:r w:rsidRPr="001853CC">
        <w:rPr>
          <w:rFonts w:ascii="EB Garamond" w:hAnsi="EB Garamond"/>
          <w:i/>
          <w:iCs/>
        </w:rPr>
        <w:t>Ponder Review</w:t>
      </w:r>
      <w:r w:rsidRPr="001853CC">
        <w:rPr>
          <w:rFonts w:ascii="EB Garamond" w:hAnsi="EB Garamond"/>
        </w:rPr>
        <w:t>, </w:t>
      </w:r>
      <w:r w:rsidRPr="001853CC">
        <w:rPr>
          <w:rFonts w:ascii="EB Garamond" w:hAnsi="EB Garamond"/>
          <w:i/>
          <w:iCs/>
        </w:rPr>
        <w:t>Slippery Elm</w:t>
      </w:r>
      <w:r w:rsidRPr="001853CC">
        <w:rPr>
          <w:rFonts w:ascii="EB Garamond" w:hAnsi="EB Garamond"/>
        </w:rPr>
        <w:t>, </w:t>
      </w:r>
      <w:r w:rsidRPr="001853CC">
        <w:rPr>
          <w:rFonts w:ascii="EB Garamond" w:hAnsi="EB Garamond"/>
          <w:i/>
          <w:iCs/>
        </w:rPr>
        <w:t>Body of Work</w:t>
      </w:r>
      <w:r w:rsidRPr="001853CC">
        <w:rPr>
          <w:rFonts w:ascii="EB Garamond" w:hAnsi="EB Garamond"/>
        </w:rPr>
        <w:t>, </w:t>
      </w:r>
      <w:r w:rsidRPr="001853CC">
        <w:rPr>
          <w:rFonts w:ascii="EB Garamond" w:hAnsi="EB Garamond"/>
          <w:i/>
          <w:iCs/>
        </w:rPr>
        <w:t>Touchstones Journal</w:t>
      </w:r>
      <w:r w:rsidRPr="001853CC">
        <w:rPr>
          <w:rFonts w:ascii="EB Garamond" w:hAnsi="EB Garamond"/>
        </w:rPr>
        <w:t>, and </w:t>
      </w:r>
      <w:r w:rsidRPr="001853CC">
        <w:rPr>
          <w:rFonts w:ascii="EB Garamond" w:hAnsi="EB Garamond"/>
          <w:i/>
          <w:iCs/>
        </w:rPr>
        <w:t>Beyond Queer Words</w:t>
      </w:r>
      <w:r w:rsidRPr="001853CC">
        <w:rPr>
          <w:rFonts w:ascii="EB Garamond" w:hAnsi="EB Garamond"/>
        </w:rPr>
        <w:t xml:space="preserve">. She won first place in </w:t>
      </w:r>
      <w:proofErr w:type="gramStart"/>
      <w:r w:rsidRPr="001853CC">
        <w:rPr>
          <w:rFonts w:ascii="EB Garamond" w:hAnsi="EB Garamond"/>
        </w:rPr>
        <w:t>2019</w:t>
      </w:r>
      <w:proofErr w:type="gramEnd"/>
      <w:r w:rsidRPr="001853CC">
        <w:rPr>
          <w:rFonts w:ascii="EB Garamond" w:hAnsi="EB Garamond"/>
        </w:rPr>
        <w:t> </w:t>
      </w:r>
      <w:r w:rsidRPr="001853CC">
        <w:rPr>
          <w:rFonts w:ascii="EB Garamond" w:hAnsi="EB Garamond"/>
          <w:i/>
          <w:iCs/>
        </w:rPr>
        <w:t>Touchstones Journal </w:t>
      </w:r>
      <w:r w:rsidRPr="001853CC">
        <w:rPr>
          <w:rFonts w:ascii="EB Garamond" w:hAnsi="EB Garamond"/>
        </w:rPr>
        <w:t>poetry contest, second place in 2023 </w:t>
      </w:r>
      <w:r w:rsidRPr="001853CC">
        <w:rPr>
          <w:rFonts w:ascii="EB Garamond" w:hAnsi="EB Garamond"/>
          <w:i/>
          <w:iCs/>
        </w:rPr>
        <w:t>Slippery Elm</w:t>
      </w:r>
      <w:r w:rsidRPr="001853CC">
        <w:rPr>
          <w:rFonts w:ascii="EB Garamond" w:hAnsi="EB Garamond"/>
        </w:rPr>
        <w:t> Multimedia Contest, second place for creative writing in 2021 Utah Valley University Showcase, and third place in 2023 </w:t>
      </w:r>
      <w:r w:rsidRPr="001853CC">
        <w:rPr>
          <w:rFonts w:ascii="EB Garamond" w:hAnsi="EB Garamond"/>
          <w:i/>
          <w:iCs/>
        </w:rPr>
        <w:t>Touchstones Journal </w:t>
      </w:r>
      <w:r w:rsidRPr="001853CC">
        <w:rPr>
          <w:rFonts w:ascii="EB Garamond" w:hAnsi="EB Garamond"/>
        </w:rPr>
        <w:t xml:space="preserve">poetry contest. Her photography, book </w:t>
      </w:r>
      <w:proofErr w:type="gramStart"/>
      <w:r w:rsidRPr="001853CC">
        <w:rPr>
          <w:rFonts w:ascii="EB Garamond" w:hAnsi="EB Garamond"/>
        </w:rPr>
        <w:t>arts</w:t>
      </w:r>
      <w:proofErr w:type="gramEnd"/>
      <w:r w:rsidRPr="001853CC">
        <w:rPr>
          <w:rFonts w:ascii="EB Garamond" w:hAnsi="EB Garamond"/>
        </w:rPr>
        <w:t>, and poetry will be featured in a solo art exhibition at the Salt Lake City Library (forthcoming early 2025). She is a Creative Writing/Book Arts MFA student at the University of Utah, and she received the Wick R. Miller Scholarship through the American West Center for her creative work preserving and honoring Indigenous cultures.</w:t>
      </w:r>
    </w:p>
    <w:sectPr w:rsidR="001853CC" w:rsidRPr="0018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CC"/>
    <w:rsid w:val="001853CC"/>
    <w:rsid w:val="002C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985B"/>
  <w15:chartTrackingRefBased/>
  <w15:docId w15:val="{52ADAC44-4604-4A90-A22A-64662D83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3CC"/>
    <w:rPr>
      <w:rFonts w:eastAsiaTheme="majorEastAsia" w:cstheme="majorBidi"/>
      <w:color w:val="272727" w:themeColor="text1" w:themeTint="D8"/>
    </w:rPr>
  </w:style>
  <w:style w:type="paragraph" w:styleId="Title">
    <w:name w:val="Title"/>
    <w:basedOn w:val="Normal"/>
    <w:next w:val="Normal"/>
    <w:link w:val="TitleChar"/>
    <w:uiPriority w:val="10"/>
    <w:qFormat/>
    <w:rsid w:val="00185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3CC"/>
    <w:pPr>
      <w:spacing w:before="160"/>
      <w:jc w:val="center"/>
    </w:pPr>
    <w:rPr>
      <w:i/>
      <w:iCs/>
      <w:color w:val="404040" w:themeColor="text1" w:themeTint="BF"/>
    </w:rPr>
  </w:style>
  <w:style w:type="character" w:customStyle="1" w:styleId="QuoteChar">
    <w:name w:val="Quote Char"/>
    <w:basedOn w:val="DefaultParagraphFont"/>
    <w:link w:val="Quote"/>
    <w:uiPriority w:val="29"/>
    <w:rsid w:val="001853CC"/>
    <w:rPr>
      <w:i/>
      <w:iCs/>
      <w:color w:val="404040" w:themeColor="text1" w:themeTint="BF"/>
    </w:rPr>
  </w:style>
  <w:style w:type="paragraph" w:styleId="ListParagraph">
    <w:name w:val="List Paragraph"/>
    <w:basedOn w:val="Normal"/>
    <w:uiPriority w:val="34"/>
    <w:qFormat/>
    <w:rsid w:val="001853CC"/>
    <w:pPr>
      <w:ind w:left="720"/>
      <w:contextualSpacing/>
    </w:pPr>
  </w:style>
  <w:style w:type="character" w:styleId="IntenseEmphasis">
    <w:name w:val="Intense Emphasis"/>
    <w:basedOn w:val="DefaultParagraphFont"/>
    <w:uiPriority w:val="21"/>
    <w:qFormat/>
    <w:rsid w:val="001853CC"/>
    <w:rPr>
      <w:i/>
      <w:iCs/>
      <w:color w:val="0F4761" w:themeColor="accent1" w:themeShade="BF"/>
    </w:rPr>
  </w:style>
  <w:style w:type="paragraph" w:styleId="IntenseQuote">
    <w:name w:val="Intense Quote"/>
    <w:basedOn w:val="Normal"/>
    <w:next w:val="Normal"/>
    <w:link w:val="IntenseQuoteChar"/>
    <w:uiPriority w:val="30"/>
    <w:qFormat/>
    <w:rsid w:val="00185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3CC"/>
    <w:rPr>
      <w:i/>
      <w:iCs/>
      <w:color w:val="0F4761" w:themeColor="accent1" w:themeShade="BF"/>
    </w:rPr>
  </w:style>
  <w:style w:type="character" w:styleId="IntenseReference">
    <w:name w:val="Intense Reference"/>
    <w:basedOn w:val="DefaultParagraphFont"/>
    <w:uiPriority w:val="32"/>
    <w:qFormat/>
    <w:rsid w:val="00185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Lindsey</dc:creator>
  <cp:keywords/>
  <dc:description/>
  <cp:lastModifiedBy>Jessica Lindsey</cp:lastModifiedBy>
  <cp:revision>2</cp:revision>
  <dcterms:created xsi:type="dcterms:W3CDTF">2024-08-28T20:35:00Z</dcterms:created>
  <dcterms:modified xsi:type="dcterms:W3CDTF">2024-08-28T20:35:00Z</dcterms:modified>
</cp:coreProperties>
</file>