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1D9" w14:textId="2C8FDCB0" w:rsidR="00517AA8" w:rsidRDefault="00836180" w:rsidP="00B55250">
      <w:pPr>
        <w:pStyle w:val="Heading2"/>
      </w:pPr>
      <w:r>
        <w:t>Background</w:t>
      </w:r>
    </w:p>
    <w:p w14:paraId="040596C5" w14:textId="0C178C2F" w:rsidR="008C1363" w:rsidRDefault="00517AA8">
      <w:r>
        <w:t>Dr</w:t>
      </w:r>
      <w:r w:rsidR="00417196">
        <w:t>.</w:t>
      </w:r>
      <w:r>
        <w:t xml:space="preserve"> Nathan Moodie </w:t>
      </w:r>
      <w:r w:rsidR="008C1363">
        <w:t xml:space="preserve">is a </w:t>
      </w:r>
      <w:r w:rsidR="00C97B8D">
        <w:t>Research Assistant Professor</w:t>
      </w:r>
      <w:r w:rsidR="008C1363">
        <w:t xml:space="preserve"> with the Carbon Science </w:t>
      </w:r>
      <w:r w:rsidR="00F942AF">
        <w:t>Initiative</w:t>
      </w:r>
      <w:r w:rsidR="008C1363">
        <w:t xml:space="preserve"> </w:t>
      </w:r>
      <w:r w:rsidR="00C97B8D">
        <w:t xml:space="preserve">(CSI) in the Department of Civil &amp; Environmental Engineering at the University of </w:t>
      </w:r>
      <w:r w:rsidR="00F942AF">
        <w:t>UT.</w:t>
      </w:r>
      <w:r w:rsidR="00C97B8D">
        <w:t xml:space="preserve"> He is also affiliated with the </w:t>
      </w:r>
      <w:r>
        <w:t>Energy &amp; Geoscience Institute</w:t>
      </w:r>
      <w:r w:rsidR="00836180">
        <w:t xml:space="preserve"> (EGI). He </w:t>
      </w:r>
      <w:r w:rsidR="008C1363">
        <w:t>join</w:t>
      </w:r>
      <w:r w:rsidR="00836180">
        <w:t xml:space="preserve">ed </w:t>
      </w:r>
      <w:r w:rsidR="00C97B8D">
        <w:t>CSI and EGI</w:t>
      </w:r>
      <w:r w:rsidR="00836180">
        <w:t xml:space="preserve"> </w:t>
      </w:r>
      <w:r>
        <w:t xml:space="preserve">as a </w:t>
      </w:r>
      <w:r w:rsidR="002877D1">
        <w:t xml:space="preserve">graduate student pursuing his </w:t>
      </w:r>
      <w:proofErr w:type="gramStart"/>
      <w:r w:rsidR="002877D1">
        <w:t>Masters</w:t>
      </w:r>
      <w:proofErr w:type="gramEnd"/>
      <w:r w:rsidR="002877D1">
        <w:t xml:space="preserve"> </w:t>
      </w:r>
      <w:r w:rsidR="00836180">
        <w:t xml:space="preserve">through the Department of Civil &amp; Environmental Engineering </w:t>
      </w:r>
      <w:r w:rsidR="002877D1">
        <w:t xml:space="preserve">in 2011. </w:t>
      </w:r>
      <w:r w:rsidR="00940C2B">
        <w:t xml:space="preserve">Throughout his graduate work, he has continued with </w:t>
      </w:r>
      <w:r w:rsidR="00C97B8D">
        <w:t>CSI and EGI</w:t>
      </w:r>
      <w:r w:rsidR="002877D1">
        <w:t xml:space="preserve">, earning both </w:t>
      </w:r>
      <w:r w:rsidR="00940C2B">
        <w:t xml:space="preserve">his </w:t>
      </w:r>
      <w:proofErr w:type="gramStart"/>
      <w:r w:rsidR="002877D1">
        <w:t>M</w:t>
      </w:r>
      <w:r w:rsidR="00940C2B">
        <w:t>asters</w:t>
      </w:r>
      <w:proofErr w:type="gramEnd"/>
      <w:r w:rsidR="002877D1">
        <w:t xml:space="preserve"> and Ph.D.</w:t>
      </w:r>
      <w:r w:rsidR="00940C2B">
        <w:t>,</w:t>
      </w:r>
      <w:r w:rsidR="002877D1">
        <w:t xml:space="preserve"> and </w:t>
      </w:r>
      <w:r w:rsidR="00C97B8D">
        <w:t>then continuing as</w:t>
      </w:r>
      <w:r w:rsidR="002877D1">
        <w:t xml:space="preserve"> a p</w:t>
      </w:r>
      <w:r>
        <w:t>ost-doctoral research staff.</w:t>
      </w:r>
      <w:r w:rsidR="002877D1">
        <w:t xml:space="preserve"> </w:t>
      </w:r>
      <w:r w:rsidR="00C97B8D">
        <w:t>In 2022 he joined the Department of Civil &amp; Environmental Engineering as a Research Assistant Professor</w:t>
      </w:r>
      <w:r w:rsidR="00123F80">
        <w:t xml:space="preserve"> and continues his affiliation with CSI and EGI. </w:t>
      </w:r>
      <w:r>
        <w:t xml:space="preserve">His expertise </w:t>
      </w:r>
      <w:r w:rsidR="002877D1">
        <w:t xml:space="preserve">covers many aspects of </w:t>
      </w:r>
      <w:r>
        <w:t xml:space="preserve">multi-phase, multi-physics </w:t>
      </w:r>
      <w:r w:rsidR="002877D1">
        <w:t>numeric</w:t>
      </w:r>
      <w:r w:rsidR="00836180">
        <w:t>al</w:t>
      </w:r>
      <w:r w:rsidR="002877D1">
        <w:t xml:space="preserve"> </w:t>
      </w:r>
      <w:r>
        <w:t>simulations</w:t>
      </w:r>
      <w:r w:rsidR="002877D1">
        <w:t xml:space="preserve">, </w:t>
      </w:r>
      <w:r w:rsidR="00940C2B">
        <w:t>focusing</w:t>
      </w:r>
      <w:r w:rsidR="002877D1">
        <w:t xml:space="preserve"> on </w:t>
      </w:r>
      <w:r w:rsidR="00940C2B">
        <w:t xml:space="preserve">geologic carbon storage </w:t>
      </w:r>
      <w:r w:rsidR="00836180">
        <w:t xml:space="preserve">under </w:t>
      </w:r>
      <w:r w:rsidR="00940C2B">
        <w:t xml:space="preserve">multiple scenarios, including </w:t>
      </w:r>
      <w:r w:rsidR="00123F80">
        <w:t xml:space="preserve">permanent geologic storage in deep saline aquifers and </w:t>
      </w:r>
      <w:r w:rsidR="00836180">
        <w:t>enhanced oil recovery operations</w:t>
      </w:r>
      <w:r w:rsidR="0050475A">
        <w:t>.</w:t>
      </w:r>
      <w:r>
        <w:t xml:space="preserve"> He specializes in the </w:t>
      </w:r>
      <w:r w:rsidR="00351C78">
        <w:t xml:space="preserve">application of </w:t>
      </w:r>
      <w:r>
        <w:t>relative permeability and capillary pressure</w:t>
      </w:r>
      <w:r w:rsidR="00351C78">
        <w:t xml:space="preserve"> to numerical models and how uncertainty in the data can impact the modeling results. </w:t>
      </w:r>
      <w:r w:rsidR="00806E2F">
        <w:t>In conjunction with this, h</w:t>
      </w:r>
      <w:r w:rsidR="00B55250">
        <w:t xml:space="preserve">e is </w:t>
      </w:r>
      <w:r w:rsidR="008C1363">
        <w:t xml:space="preserve">currently collaborating on </w:t>
      </w:r>
      <w:r w:rsidR="00351C78">
        <w:t>several</w:t>
      </w:r>
      <w:r w:rsidR="008C1363">
        <w:t xml:space="preserve"> DOE</w:t>
      </w:r>
      <w:r w:rsidR="00351C78">
        <w:t>-</w:t>
      </w:r>
      <w:r w:rsidR="008C1363">
        <w:t>sponsored research projects in the western US.</w:t>
      </w:r>
    </w:p>
    <w:p w14:paraId="6575BB3C" w14:textId="5393BB71" w:rsidR="00517AA8" w:rsidRDefault="00517AA8" w:rsidP="00B55250">
      <w:pPr>
        <w:pStyle w:val="Heading2"/>
      </w:pPr>
      <w:r>
        <w:t>Education/</w:t>
      </w:r>
      <w:r w:rsidR="00836180">
        <w:t>Funded Projects</w:t>
      </w:r>
    </w:p>
    <w:p w14:paraId="08112AEA" w14:textId="63FC9F21" w:rsidR="00836180" w:rsidRDefault="00B55250" w:rsidP="00B55250">
      <w:pPr>
        <w:rPr>
          <w:rStyle w:val="su-frame-inner"/>
        </w:rPr>
      </w:pPr>
      <w:r>
        <w:t xml:space="preserve">Dr. </w:t>
      </w:r>
      <w:hyperlink r:id="rId5" w:history="1">
        <w:r w:rsidRPr="009918AD">
          <w:rPr>
            <w:rStyle w:val="Hyperlink"/>
            <w:bCs/>
            <w:color w:val="auto"/>
            <w:u w:val="none"/>
          </w:rPr>
          <w:t>Nathan Moodie</w:t>
        </w:r>
      </w:hyperlink>
      <w:r w:rsidRPr="009918AD">
        <w:rPr>
          <w:rStyle w:val="su-frame-inner"/>
        </w:rPr>
        <w:t xml:space="preserve"> rece</w:t>
      </w:r>
      <w:r>
        <w:rPr>
          <w:rStyle w:val="su-frame-inner"/>
        </w:rPr>
        <w:t xml:space="preserve">ived his Ph.D. in civil and environmental engineering in 2017 </w:t>
      </w:r>
      <w:r w:rsidR="00417196">
        <w:rPr>
          <w:rStyle w:val="su-frame-inner"/>
        </w:rPr>
        <w:t xml:space="preserve">from the University of Utah. He focused on </w:t>
      </w:r>
      <w:r>
        <w:rPr>
          <w:rStyle w:val="su-frame-inner"/>
        </w:rPr>
        <w:t>the impacts that uncertainty in relative permeability and capillary pressure relationships ha</w:t>
      </w:r>
      <w:r w:rsidR="00417196">
        <w:rPr>
          <w:rStyle w:val="su-frame-inner"/>
        </w:rPr>
        <w:t>ve</w:t>
      </w:r>
      <w:r>
        <w:rPr>
          <w:rStyle w:val="su-frame-inner"/>
        </w:rPr>
        <w:t xml:space="preserve"> on multi-phase numerical simulations of enhanced oil recovery and geologic carbon storage predictions. </w:t>
      </w:r>
      <w:r w:rsidR="00417196" w:rsidRPr="007A28E4">
        <w:rPr>
          <w:rStyle w:val="su-frame-inner"/>
          <w:noProof/>
        </w:rPr>
        <w:t>He</w:t>
      </w:r>
      <w:r w:rsidR="00417196">
        <w:rPr>
          <w:rStyle w:val="su-frame-inner"/>
        </w:rPr>
        <w:t xml:space="preserve"> received a </w:t>
      </w:r>
      <w:r w:rsidR="00806E2F">
        <w:rPr>
          <w:rStyle w:val="su-frame-inner"/>
        </w:rPr>
        <w:t>Master of Science in Civil &amp;</w:t>
      </w:r>
      <w:r>
        <w:rPr>
          <w:rStyle w:val="su-frame-inner"/>
        </w:rPr>
        <w:t xml:space="preserve"> </w:t>
      </w:r>
      <w:r w:rsidR="00806E2F">
        <w:rPr>
          <w:rStyle w:val="su-frame-inner"/>
        </w:rPr>
        <w:t>Environmental E</w:t>
      </w:r>
      <w:r>
        <w:rPr>
          <w:rStyle w:val="su-frame-inner"/>
        </w:rPr>
        <w:t xml:space="preserve">ngineering in 2013, </w:t>
      </w:r>
      <w:r w:rsidR="00417196">
        <w:rPr>
          <w:rStyle w:val="su-frame-inner"/>
        </w:rPr>
        <w:t xml:space="preserve">also </w:t>
      </w:r>
      <w:r>
        <w:rPr>
          <w:rStyle w:val="su-frame-inner"/>
        </w:rPr>
        <w:t xml:space="preserve">from the University of Utah. As a </w:t>
      </w:r>
      <w:r w:rsidR="00123F80">
        <w:t>Research Assistant Professor</w:t>
      </w:r>
      <w:r>
        <w:rPr>
          <w:rStyle w:val="su-frame-inner"/>
        </w:rPr>
        <w:t xml:space="preserve">, he is currently working </w:t>
      </w:r>
      <w:r w:rsidR="00836180">
        <w:rPr>
          <w:rStyle w:val="su-frame-inner"/>
        </w:rPr>
        <w:t xml:space="preserve">on the following Department of Energy funded projects: </w:t>
      </w:r>
    </w:p>
    <w:p w14:paraId="01C40476" w14:textId="77777777" w:rsidR="00836180" w:rsidRPr="00836180" w:rsidRDefault="00836180" w:rsidP="00836180">
      <w:pPr>
        <w:pStyle w:val="ListParagraph"/>
        <w:numPr>
          <w:ilvl w:val="0"/>
          <w:numId w:val="3"/>
        </w:numPr>
        <w:spacing w:after="80" w:line="276" w:lineRule="auto"/>
        <w:rPr>
          <w:rFonts w:cstheme="minorHAnsi"/>
        </w:rPr>
      </w:pPr>
      <w:r w:rsidRPr="00836180">
        <w:rPr>
          <w:rFonts w:cstheme="minorHAnsi"/>
          <w:noProof/>
        </w:rPr>
        <w:t>Southwest Regional Partnership on Carbon Sequestration Phase III (SWP) project</w:t>
      </w:r>
    </w:p>
    <w:p w14:paraId="7EED58FD" w14:textId="77777777" w:rsidR="00836180" w:rsidRPr="00836180" w:rsidRDefault="00836180" w:rsidP="00836180">
      <w:pPr>
        <w:pStyle w:val="ListParagraph"/>
        <w:numPr>
          <w:ilvl w:val="0"/>
          <w:numId w:val="3"/>
        </w:numPr>
        <w:spacing w:after="200" w:line="276" w:lineRule="auto"/>
        <w:jc w:val="left"/>
        <w:rPr>
          <w:rFonts w:cstheme="minorHAnsi"/>
          <w:sz w:val="20"/>
          <w:szCs w:val="20"/>
        </w:rPr>
      </w:pPr>
      <w:r w:rsidRPr="00836180">
        <w:rPr>
          <w:rFonts w:cstheme="minorHAnsi"/>
        </w:rPr>
        <w:t>Improving Production in Utah’s Emerging Northern Paradox Unconventional Oil Play</w:t>
      </w:r>
    </w:p>
    <w:p w14:paraId="17CBEB32" w14:textId="77777777" w:rsidR="00836180" w:rsidRPr="00836180" w:rsidRDefault="00836180" w:rsidP="00836180">
      <w:pPr>
        <w:pStyle w:val="ListParagraph"/>
        <w:numPr>
          <w:ilvl w:val="0"/>
          <w:numId w:val="3"/>
        </w:numPr>
        <w:spacing w:after="200" w:line="276" w:lineRule="auto"/>
        <w:jc w:val="left"/>
        <w:rPr>
          <w:rFonts w:cstheme="minorHAnsi"/>
        </w:rPr>
      </w:pPr>
      <w:bookmarkStart w:id="0" w:name="_Toc19187971"/>
      <w:r w:rsidRPr="00836180">
        <w:rPr>
          <w:rFonts w:cstheme="minorHAnsi"/>
        </w:rPr>
        <w:t>Carbon Utilization and Storage Partnership (CUSP) for the Western USA</w:t>
      </w:r>
      <w:bookmarkEnd w:id="0"/>
    </w:p>
    <w:p w14:paraId="0B969626" w14:textId="1287CC4A" w:rsidR="00836180" w:rsidRDefault="00836180" w:rsidP="00836180">
      <w:pPr>
        <w:pStyle w:val="ListParagraph"/>
        <w:numPr>
          <w:ilvl w:val="0"/>
          <w:numId w:val="3"/>
        </w:numPr>
        <w:spacing w:after="200" w:line="276" w:lineRule="auto"/>
        <w:jc w:val="left"/>
        <w:rPr>
          <w:rFonts w:cstheme="minorHAnsi"/>
        </w:rPr>
      </w:pPr>
      <w:r w:rsidRPr="00836180">
        <w:rPr>
          <w:rFonts w:cstheme="minorHAnsi"/>
        </w:rPr>
        <w:t xml:space="preserve">San Juan Basin </w:t>
      </w:r>
      <w:proofErr w:type="spellStart"/>
      <w:r w:rsidRPr="00836180">
        <w:rPr>
          <w:rFonts w:cstheme="minorHAnsi"/>
        </w:rPr>
        <w:t>CarbonSAFE</w:t>
      </w:r>
      <w:proofErr w:type="spellEnd"/>
      <w:r w:rsidRPr="00836180">
        <w:rPr>
          <w:rFonts w:cstheme="minorHAnsi"/>
        </w:rPr>
        <w:t xml:space="preserve"> Phase III: Ensuring Safe Subsurface Storage of CO</w:t>
      </w:r>
      <w:r w:rsidRPr="00836180">
        <w:rPr>
          <w:rFonts w:cstheme="minorHAnsi"/>
          <w:vertAlign w:val="subscript"/>
        </w:rPr>
        <w:t>2</w:t>
      </w:r>
      <w:r w:rsidRPr="00836180">
        <w:rPr>
          <w:rFonts w:cstheme="minorHAnsi"/>
        </w:rPr>
        <w:t xml:space="preserve"> in Saline Reservoirs</w:t>
      </w:r>
    </w:p>
    <w:p w14:paraId="7EB4E2C2" w14:textId="4EBFB8E3" w:rsidR="00C51EF9" w:rsidRDefault="00230917" w:rsidP="00836180">
      <w:pPr>
        <w:pStyle w:val="ListParagraph"/>
        <w:numPr>
          <w:ilvl w:val="0"/>
          <w:numId w:val="3"/>
        </w:numPr>
        <w:spacing w:after="200" w:line="276" w:lineRule="auto"/>
        <w:jc w:val="left"/>
        <w:rPr>
          <w:rFonts w:cstheme="minorHAnsi"/>
        </w:rPr>
      </w:pPr>
      <w:r w:rsidRPr="00230917">
        <w:rPr>
          <w:rFonts w:cstheme="minorHAnsi"/>
        </w:rPr>
        <w:t xml:space="preserve">Uinta Basin </w:t>
      </w:r>
      <w:proofErr w:type="spellStart"/>
      <w:r w:rsidRPr="00230917">
        <w:rPr>
          <w:rFonts w:cstheme="minorHAnsi"/>
        </w:rPr>
        <w:t>CarbonSAFE</w:t>
      </w:r>
      <w:proofErr w:type="spellEnd"/>
      <w:r w:rsidRPr="00230917">
        <w:rPr>
          <w:rFonts w:cstheme="minorHAnsi"/>
        </w:rPr>
        <w:t xml:space="preserve"> II: Storage Complex Feasibility</w:t>
      </w:r>
    </w:p>
    <w:p w14:paraId="437B7BF5" w14:textId="511BB056" w:rsidR="00FD15D5" w:rsidRPr="00FD15D5" w:rsidRDefault="00FD15D5" w:rsidP="00FD15D5">
      <w:pPr>
        <w:pStyle w:val="ListParagraph"/>
        <w:numPr>
          <w:ilvl w:val="0"/>
          <w:numId w:val="3"/>
        </w:numPr>
        <w:rPr>
          <w:rFonts w:cstheme="minorHAnsi"/>
        </w:rPr>
      </w:pPr>
      <w:r w:rsidRPr="00FD15D5">
        <w:rPr>
          <w:rFonts w:cstheme="minorHAnsi"/>
        </w:rPr>
        <w:t xml:space="preserve">Four Corners Carbon Storage Hub: </w:t>
      </w:r>
      <w:proofErr w:type="spellStart"/>
      <w:r w:rsidRPr="00FD15D5">
        <w:rPr>
          <w:rFonts w:cstheme="minorHAnsi"/>
        </w:rPr>
        <w:t>CarbonSAFE</w:t>
      </w:r>
      <w:proofErr w:type="spellEnd"/>
      <w:r w:rsidRPr="00FD15D5">
        <w:rPr>
          <w:rFonts w:cstheme="minorHAnsi"/>
        </w:rPr>
        <w:t xml:space="preserve"> Phase III</w:t>
      </w:r>
    </w:p>
    <w:p w14:paraId="4F008D63" w14:textId="77777777" w:rsidR="00517AA8" w:rsidRDefault="00517AA8" w:rsidP="00417196">
      <w:pPr>
        <w:pStyle w:val="Heading2"/>
      </w:pPr>
      <w:r>
        <w:t>Research Experience &amp; Focus</w:t>
      </w:r>
    </w:p>
    <w:p w14:paraId="633CF23E" w14:textId="0B073E5B" w:rsidR="00417196" w:rsidRDefault="00417196" w:rsidP="00417196">
      <w:pPr>
        <w:pStyle w:val="ListParagraph"/>
        <w:numPr>
          <w:ilvl w:val="0"/>
          <w:numId w:val="1"/>
        </w:numPr>
        <w:rPr>
          <w:rStyle w:val="su-frame-inner"/>
        </w:rPr>
      </w:pPr>
      <w:r>
        <w:rPr>
          <w:rStyle w:val="su-frame-inner"/>
        </w:rPr>
        <w:t xml:space="preserve">Multi-phase flow simulations </w:t>
      </w:r>
      <w:r w:rsidR="00806E2F">
        <w:rPr>
          <w:rStyle w:val="su-frame-inner"/>
        </w:rPr>
        <w:t xml:space="preserve">with a </w:t>
      </w:r>
      <w:r w:rsidRPr="007A28E4">
        <w:rPr>
          <w:rStyle w:val="su-frame-inner"/>
          <w:noProof/>
        </w:rPr>
        <w:t>f</w:t>
      </w:r>
      <w:r w:rsidR="00806E2F" w:rsidRPr="007A28E4">
        <w:rPr>
          <w:rStyle w:val="su-frame-inner"/>
          <w:noProof/>
        </w:rPr>
        <w:t>ocus</w:t>
      </w:r>
      <w:r w:rsidR="00836180">
        <w:rPr>
          <w:rStyle w:val="su-frame-inner"/>
          <w:noProof/>
        </w:rPr>
        <w:t>ed</w:t>
      </w:r>
      <w:r w:rsidR="00806E2F">
        <w:rPr>
          <w:rStyle w:val="su-frame-inner"/>
        </w:rPr>
        <w:t xml:space="preserve"> on </w:t>
      </w:r>
      <w:r w:rsidR="00836180">
        <w:rPr>
          <w:rStyle w:val="su-frame-inner"/>
        </w:rPr>
        <w:t xml:space="preserve">geologic carbon storage in deep saline aquifers and under </w:t>
      </w:r>
      <w:r w:rsidR="00806E2F">
        <w:rPr>
          <w:rStyle w:val="su-frame-inner"/>
        </w:rPr>
        <w:t xml:space="preserve">enhanced oil recovery </w:t>
      </w:r>
      <w:r w:rsidR="00836180">
        <w:rPr>
          <w:rStyle w:val="su-frame-inner"/>
        </w:rPr>
        <w:t xml:space="preserve">scenarios </w:t>
      </w:r>
      <w:r w:rsidR="00806E2F">
        <w:rPr>
          <w:rStyle w:val="su-frame-inner"/>
        </w:rPr>
        <w:t>in the context of Carbon Capture Utilization and Storage (CCUS)</w:t>
      </w:r>
    </w:p>
    <w:p w14:paraId="34262837" w14:textId="77777777" w:rsidR="00417196" w:rsidRDefault="00417196" w:rsidP="00417196">
      <w:pPr>
        <w:pStyle w:val="ListParagraph"/>
        <w:numPr>
          <w:ilvl w:val="0"/>
          <w:numId w:val="1"/>
        </w:numPr>
        <w:rPr>
          <w:rStyle w:val="su-frame-inner"/>
        </w:rPr>
      </w:pPr>
      <w:r>
        <w:rPr>
          <w:rStyle w:val="su-frame-inner"/>
        </w:rPr>
        <w:t>Numerical modeling of uncertainty in two- and three-phase relative permeability relationships</w:t>
      </w:r>
    </w:p>
    <w:p w14:paraId="36E18AD7" w14:textId="77777777" w:rsidR="00417196" w:rsidRDefault="00417196" w:rsidP="00417196">
      <w:pPr>
        <w:pStyle w:val="ListParagraph"/>
        <w:numPr>
          <w:ilvl w:val="0"/>
          <w:numId w:val="1"/>
        </w:numPr>
        <w:rPr>
          <w:rStyle w:val="su-frame-inner"/>
        </w:rPr>
      </w:pPr>
      <w:r w:rsidRPr="007A28E4">
        <w:rPr>
          <w:rStyle w:val="su-frame-inner"/>
          <w:noProof/>
        </w:rPr>
        <w:t>Emp</w:t>
      </w:r>
      <w:r w:rsidR="007A28E4">
        <w:rPr>
          <w:rStyle w:val="su-frame-inner"/>
          <w:noProof/>
        </w:rPr>
        <w:t>i</w:t>
      </w:r>
      <w:r w:rsidRPr="007A28E4">
        <w:rPr>
          <w:rStyle w:val="su-frame-inner"/>
          <w:noProof/>
        </w:rPr>
        <w:t>rical</w:t>
      </w:r>
      <w:r>
        <w:rPr>
          <w:rStyle w:val="su-frame-inner"/>
        </w:rPr>
        <w:t xml:space="preserve"> formulas for determining relative permeability and capillary </w:t>
      </w:r>
      <w:r w:rsidR="00806E2F">
        <w:rPr>
          <w:rStyle w:val="su-frame-inner"/>
        </w:rPr>
        <w:t xml:space="preserve">pressure from laboratory </w:t>
      </w:r>
      <w:proofErr w:type="gramStart"/>
      <w:r w:rsidR="00806E2F">
        <w:rPr>
          <w:rStyle w:val="su-frame-inner"/>
        </w:rPr>
        <w:t>data</w:t>
      </w:r>
      <w:proofErr w:type="gramEnd"/>
    </w:p>
    <w:p w14:paraId="0598312D" w14:textId="77777777" w:rsidR="00417196" w:rsidRDefault="00417196" w:rsidP="00417196">
      <w:pPr>
        <w:pStyle w:val="ListParagraph"/>
        <w:numPr>
          <w:ilvl w:val="0"/>
          <w:numId w:val="1"/>
        </w:numPr>
      </w:pPr>
      <w:r>
        <w:t xml:space="preserve">Using </w:t>
      </w:r>
      <w:r w:rsidRPr="007A28E4">
        <w:rPr>
          <w:noProof/>
        </w:rPr>
        <w:t>laboratory</w:t>
      </w:r>
      <w:r w:rsidR="007A28E4">
        <w:rPr>
          <w:noProof/>
        </w:rPr>
        <w:t>-</w:t>
      </w:r>
      <w:r w:rsidR="00806E2F" w:rsidRPr="007A28E4">
        <w:rPr>
          <w:noProof/>
        </w:rPr>
        <w:t>measured</w:t>
      </w:r>
      <w:r>
        <w:t xml:space="preserve"> fluid</w:t>
      </w:r>
      <w:r w:rsidR="007A28E4">
        <w:t>-</w:t>
      </w:r>
      <w:r>
        <w:t>rock interaction data for improving reservoir model resolution</w:t>
      </w:r>
    </w:p>
    <w:p w14:paraId="3AA3415F" w14:textId="77777777" w:rsidR="00B83844" w:rsidRDefault="007201BE">
      <w:r>
        <w:br w:type="page"/>
      </w:r>
    </w:p>
    <w:p w14:paraId="345B995B" w14:textId="2467A6D4" w:rsidR="00FD15D5" w:rsidRDefault="00FD15D5" w:rsidP="00FD15D5">
      <w:pPr>
        <w:pStyle w:val="Heading1"/>
      </w:pPr>
      <w:r>
        <w:lastRenderedPageBreak/>
        <w:t>Bio Short</w:t>
      </w:r>
    </w:p>
    <w:p w14:paraId="6C9EF529" w14:textId="0D2C22BC" w:rsidR="00B83844" w:rsidRDefault="00FD15D5">
      <w:r w:rsidRPr="00FD15D5">
        <w:t xml:space="preserve">Dr. Nathan Moodie is a Research Assistant Professor in the Civil &amp; Environmental Engineering </w:t>
      </w:r>
      <w:proofErr w:type="gramStart"/>
      <w:r w:rsidRPr="00FD15D5">
        <w:t>Department and</w:t>
      </w:r>
      <w:proofErr w:type="gramEnd"/>
      <w:r w:rsidRPr="00FD15D5">
        <w:t xml:space="preserve"> affiliated with the Energy &amp; Geoscience Institute (EGI) at the University of Utah. His expertise covers many aspects of multi-phase, multi-physics numerical simulations, with a focus on geologic carbon storage under multiple scenarios. He specializes in the application of relative permeability and capillary pressure to numerical modeling with an emphasis on improving methods for leveraging laboratory data to improve model resolution. In conjunction with this, he is currently collaborating on several DOE-sponsored research projects in the western US.</w:t>
      </w:r>
    </w:p>
    <w:sectPr w:rsidR="00B8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45C5"/>
    <w:multiLevelType w:val="hybridMultilevel"/>
    <w:tmpl w:val="D7AC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A5C3E"/>
    <w:multiLevelType w:val="hybridMultilevel"/>
    <w:tmpl w:val="067A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35EAD"/>
    <w:multiLevelType w:val="hybridMultilevel"/>
    <w:tmpl w:val="BCE8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985269">
    <w:abstractNumId w:val="2"/>
  </w:num>
  <w:num w:numId="2" w16cid:durableId="1921598283">
    <w:abstractNumId w:val="1"/>
  </w:num>
  <w:num w:numId="3" w16cid:durableId="60365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MDawMDI3NjK3MDdT0lEKTi0uzszPAykwNKwFALoOJY8tAAAA"/>
  </w:docVars>
  <w:rsids>
    <w:rsidRoot w:val="007A78DE"/>
    <w:rsid w:val="00010E56"/>
    <w:rsid w:val="00123F80"/>
    <w:rsid w:val="002243E2"/>
    <w:rsid w:val="00230917"/>
    <w:rsid w:val="002877D1"/>
    <w:rsid w:val="00351C78"/>
    <w:rsid w:val="00417196"/>
    <w:rsid w:val="004471B6"/>
    <w:rsid w:val="0050475A"/>
    <w:rsid w:val="00517AA8"/>
    <w:rsid w:val="005733B2"/>
    <w:rsid w:val="007201BE"/>
    <w:rsid w:val="007A28E4"/>
    <w:rsid w:val="007A78DE"/>
    <w:rsid w:val="007C7C50"/>
    <w:rsid w:val="007F0232"/>
    <w:rsid w:val="00806E2F"/>
    <w:rsid w:val="00836180"/>
    <w:rsid w:val="008C1363"/>
    <w:rsid w:val="008F1B2B"/>
    <w:rsid w:val="00940C2B"/>
    <w:rsid w:val="009918AD"/>
    <w:rsid w:val="009E1F59"/>
    <w:rsid w:val="00A10473"/>
    <w:rsid w:val="00A52D6D"/>
    <w:rsid w:val="00B55250"/>
    <w:rsid w:val="00B83844"/>
    <w:rsid w:val="00BC02FF"/>
    <w:rsid w:val="00C51EF9"/>
    <w:rsid w:val="00C97B8D"/>
    <w:rsid w:val="00D67B48"/>
    <w:rsid w:val="00DF7D04"/>
    <w:rsid w:val="00EA0280"/>
    <w:rsid w:val="00ED5250"/>
    <w:rsid w:val="00F942AF"/>
    <w:rsid w:val="00FD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692D"/>
  <w15:chartTrackingRefBased/>
  <w15:docId w15:val="{6AC359DB-DD9F-4104-82A3-1CFA728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2F"/>
  </w:style>
  <w:style w:type="paragraph" w:styleId="Heading1">
    <w:name w:val="heading 1"/>
    <w:basedOn w:val="Normal"/>
    <w:next w:val="Normal"/>
    <w:link w:val="Heading1Char"/>
    <w:uiPriority w:val="9"/>
    <w:qFormat/>
    <w:rsid w:val="00806E2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06E2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06E2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06E2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06E2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06E2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06E2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06E2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06E2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frame-inner">
    <w:name w:val="su-frame-inner"/>
    <w:basedOn w:val="DefaultParagraphFont"/>
    <w:rsid w:val="007A78DE"/>
  </w:style>
  <w:style w:type="character" w:styleId="Strong">
    <w:name w:val="Strong"/>
    <w:basedOn w:val="DefaultParagraphFont"/>
    <w:uiPriority w:val="22"/>
    <w:qFormat/>
    <w:rsid w:val="00806E2F"/>
    <w:rPr>
      <w:b/>
      <w:bCs/>
      <w:color w:val="auto"/>
    </w:rPr>
  </w:style>
  <w:style w:type="character" w:styleId="Hyperlink">
    <w:name w:val="Hyperlink"/>
    <w:basedOn w:val="DefaultParagraphFont"/>
    <w:uiPriority w:val="99"/>
    <w:semiHidden/>
    <w:unhideWhenUsed/>
    <w:rsid w:val="007A78DE"/>
    <w:rPr>
      <w:color w:val="0000FF"/>
      <w:u w:val="single"/>
    </w:rPr>
  </w:style>
  <w:style w:type="character" w:customStyle="1" w:styleId="Heading1Char">
    <w:name w:val="Heading 1 Char"/>
    <w:basedOn w:val="DefaultParagraphFont"/>
    <w:link w:val="Heading1"/>
    <w:uiPriority w:val="9"/>
    <w:rsid w:val="00806E2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06E2F"/>
    <w:rPr>
      <w:rFonts w:asciiTheme="majorHAnsi" w:eastAsiaTheme="majorEastAsia" w:hAnsiTheme="majorHAnsi" w:cstheme="majorBidi"/>
      <w:b/>
      <w:bCs/>
      <w:sz w:val="28"/>
      <w:szCs w:val="28"/>
    </w:rPr>
  </w:style>
  <w:style w:type="paragraph" w:styleId="ListParagraph">
    <w:name w:val="List Paragraph"/>
    <w:basedOn w:val="Normal"/>
    <w:uiPriority w:val="34"/>
    <w:qFormat/>
    <w:rsid w:val="00417196"/>
    <w:pPr>
      <w:ind w:left="720"/>
      <w:contextualSpacing/>
    </w:pPr>
  </w:style>
  <w:style w:type="character" w:customStyle="1" w:styleId="Heading3Char">
    <w:name w:val="Heading 3 Char"/>
    <w:basedOn w:val="DefaultParagraphFont"/>
    <w:link w:val="Heading3"/>
    <w:uiPriority w:val="9"/>
    <w:semiHidden/>
    <w:rsid w:val="00806E2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06E2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06E2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06E2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06E2F"/>
    <w:rPr>
      <w:i/>
      <w:iCs/>
    </w:rPr>
  </w:style>
  <w:style w:type="character" w:customStyle="1" w:styleId="Heading8Char">
    <w:name w:val="Heading 8 Char"/>
    <w:basedOn w:val="DefaultParagraphFont"/>
    <w:link w:val="Heading8"/>
    <w:uiPriority w:val="9"/>
    <w:semiHidden/>
    <w:rsid w:val="00806E2F"/>
    <w:rPr>
      <w:b/>
      <w:bCs/>
    </w:rPr>
  </w:style>
  <w:style w:type="character" w:customStyle="1" w:styleId="Heading9Char">
    <w:name w:val="Heading 9 Char"/>
    <w:basedOn w:val="DefaultParagraphFont"/>
    <w:link w:val="Heading9"/>
    <w:uiPriority w:val="9"/>
    <w:semiHidden/>
    <w:rsid w:val="00806E2F"/>
    <w:rPr>
      <w:i/>
      <w:iCs/>
    </w:rPr>
  </w:style>
  <w:style w:type="paragraph" w:styleId="Caption">
    <w:name w:val="caption"/>
    <w:basedOn w:val="Normal"/>
    <w:next w:val="Normal"/>
    <w:uiPriority w:val="35"/>
    <w:semiHidden/>
    <w:unhideWhenUsed/>
    <w:qFormat/>
    <w:rsid w:val="00806E2F"/>
    <w:rPr>
      <w:b/>
      <w:bCs/>
      <w:sz w:val="18"/>
      <w:szCs w:val="18"/>
    </w:rPr>
  </w:style>
  <w:style w:type="paragraph" w:styleId="Title">
    <w:name w:val="Title"/>
    <w:basedOn w:val="Normal"/>
    <w:next w:val="Normal"/>
    <w:link w:val="TitleChar"/>
    <w:uiPriority w:val="10"/>
    <w:qFormat/>
    <w:rsid w:val="00806E2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06E2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06E2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06E2F"/>
    <w:rPr>
      <w:rFonts w:asciiTheme="majorHAnsi" w:eastAsiaTheme="majorEastAsia" w:hAnsiTheme="majorHAnsi" w:cstheme="majorBidi"/>
      <w:sz w:val="24"/>
      <w:szCs w:val="24"/>
    </w:rPr>
  </w:style>
  <w:style w:type="character" w:styleId="Emphasis">
    <w:name w:val="Emphasis"/>
    <w:basedOn w:val="DefaultParagraphFont"/>
    <w:uiPriority w:val="20"/>
    <w:qFormat/>
    <w:rsid w:val="00806E2F"/>
    <w:rPr>
      <w:i/>
      <w:iCs/>
      <w:color w:val="auto"/>
    </w:rPr>
  </w:style>
  <w:style w:type="paragraph" w:styleId="NoSpacing">
    <w:name w:val="No Spacing"/>
    <w:uiPriority w:val="1"/>
    <w:qFormat/>
    <w:rsid w:val="00806E2F"/>
    <w:pPr>
      <w:spacing w:after="0" w:line="240" w:lineRule="auto"/>
    </w:pPr>
  </w:style>
  <w:style w:type="paragraph" w:styleId="Quote">
    <w:name w:val="Quote"/>
    <w:basedOn w:val="Normal"/>
    <w:next w:val="Normal"/>
    <w:link w:val="QuoteChar"/>
    <w:uiPriority w:val="29"/>
    <w:qFormat/>
    <w:rsid w:val="00806E2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06E2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06E2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06E2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06E2F"/>
    <w:rPr>
      <w:i/>
      <w:iCs/>
      <w:color w:val="auto"/>
    </w:rPr>
  </w:style>
  <w:style w:type="character" w:styleId="IntenseEmphasis">
    <w:name w:val="Intense Emphasis"/>
    <w:basedOn w:val="DefaultParagraphFont"/>
    <w:uiPriority w:val="21"/>
    <w:qFormat/>
    <w:rsid w:val="00806E2F"/>
    <w:rPr>
      <w:b/>
      <w:bCs/>
      <w:i/>
      <w:iCs/>
      <w:color w:val="auto"/>
    </w:rPr>
  </w:style>
  <w:style w:type="character" w:styleId="SubtleReference">
    <w:name w:val="Subtle Reference"/>
    <w:basedOn w:val="DefaultParagraphFont"/>
    <w:uiPriority w:val="31"/>
    <w:qFormat/>
    <w:rsid w:val="00806E2F"/>
    <w:rPr>
      <w:smallCaps/>
      <w:color w:val="auto"/>
      <w:u w:val="single" w:color="7F7F7F" w:themeColor="text1" w:themeTint="80"/>
    </w:rPr>
  </w:style>
  <w:style w:type="character" w:styleId="IntenseReference">
    <w:name w:val="Intense Reference"/>
    <w:basedOn w:val="DefaultParagraphFont"/>
    <w:uiPriority w:val="32"/>
    <w:qFormat/>
    <w:rsid w:val="00806E2F"/>
    <w:rPr>
      <w:b/>
      <w:bCs/>
      <w:smallCaps/>
      <w:color w:val="auto"/>
      <w:u w:val="single"/>
    </w:rPr>
  </w:style>
  <w:style w:type="character" w:styleId="BookTitle">
    <w:name w:val="Book Title"/>
    <w:basedOn w:val="DefaultParagraphFont"/>
    <w:uiPriority w:val="33"/>
    <w:qFormat/>
    <w:rsid w:val="00806E2F"/>
    <w:rPr>
      <w:b/>
      <w:bCs/>
      <w:smallCaps/>
      <w:color w:val="auto"/>
    </w:rPr>
  </w:style>
  <w:style w:type="paragraph" w:styleId="TOCHeading">
    <w:name w:val="TOC Heading"/>
    <w:basedOn w:val="Heading1"/>
    <w:next w:val="Normal"/>
    <w:uiPriority w:val="39"/>
    <w:semiHidden/>
    <w:unhideWhenUsed/>
    <w:qFormat/>
    <w:rsid w:val="00806E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han.moodie@m.cc.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dc:creator>
  <cp:keywords/>
  <dc:description/>
  <cp:lastModifiedBy>Nathan Moodie</cp:lastModifiedBy>
  <cp:revision>2</cp:revision>
  <dcterms:created xsi:type="dcterms:W3CDTF">2024-02-12T16:11:00Z</dcterms:created>
  <dcterms:modified xsi:type="dcterms:W3CDTF">2024-02-12T16:11:00Z</dcterms:modified>
</cp:coreProperties>
</file>