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6A72" w14:textId="2E1DE465" w:rsidR="00A50A8B" w:rsidRDefault="00A50A8B" w:rsidP="00A50A8B">
      <w:pPr>
        <w:pStyle w:val="OMBInfo"/>
      </w:pPr>
      <w:bookmarkStart w:id="0" w:name="_GoBack"/>
      <w:bookmarkEnd w:id="0"/>
      <w:r>
        <w:t xml:space="preserve">OMB No. 0925-0001 and 0925-0002 (Rev. </w:t>
      </w:r>
      <w:r w:rsidR="00202565">
        <w:t>10/2021</w:t>
      </w:r>
      <w:r w:rsidR="007E6E1E" w:rsidRPr="007E6E1E">
        <w:t xml:space="preserve"> </w:t>
      </w:r>
      <w:r>
        <w:t xml:space="preserve">Approved Through </w:t>
      </w:r>
      <w:r w:rsidR="00202565">
        <w:t>0</w:t>
      </w:r>
      <w:r w:rsidR="00B006EF">
        <w:t>1/31/</w:t>
      </w:r>
      <w:r w:rsidR="007C1BCC">
        <w:t>2026</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152FC6E1"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CA43C7">
        <w:rPr>
          <w:sz w:val="22"/>
        </w:rPr>
        <w:t xml:space="preserve">John </w:t>
      </w:r>
      <w:r w:rsidR="00C37D06">
        <w:rPr>
          <w:sz w:val="22"/>
        </w:rPr>
        <w:t xml:space="preserve">D. </w:t>
      </w:r>
      <w:r w:rsidR="00CA43C7">
        <w:rPr>
          <w:sz w:val="22"/>
        </w:rPr>
        <w:t>Horel</w:t>
      </w:r>
    </w:p>
    <w:p w14:paraId="7FFF41C1" w14:textId="5AE60A9F"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C37D06">
        <w:rPr>
          <w:sz w:val="22"/>
        </w:rPr>
        <w:t>JOHNHOREL (14755774)</w:t>
      </w:r>
    </w:p>
    <w:p w14:paraId="74873D9A" w14:textId="1BFA7F73" w:rsidR="002B7443" w:rsidRPr="00D3779E" w:rsidRDefault="00E047AD" w:rsidP="002B7443">
      <w:pPr>
        <w:pStyle w:val="FormFieldCaption1"/>
        <w:pBdr>
          <w:between w:val="single" w:sz="4" w:space="1" w:color="auto"/>
        </w:pBdr>
        <w:rPr>
          <w:sz w:val="32"/>
        </w:rPr>
      </w:pPr>
      <w:r w:rsidRPr="00D3779E">
        <w:rPr>
          <w:sz w:val="22"/>
        </w:rPr>
        <w:t xml:space="preserve">POSITION </w:t>
      </w:r>
      <w:proofErr w:type="spellStart"/>
      <w:proofErr w:type="gramStart"/>
      <w:r w:rsidRPr="00D3779E">
        <w:rPr>
          <w:sz w:val="22"/>
        </w:rPr>
        <w:t>TITLE</w:t>
      </w:r>
      <w:r w:rsidR="002B7443" w:rsidRPr="00D3779E">
        <w:rPr>
          <w:sz w:val="22"/>
        </w:rPr>
        <w:t>:</w:t>
      </w:r>
      <w:r w:rsidR="00C37D06">
        <w:rPr>
          <w:sz w:val="22"/>
        </w:rPr>
        <w:t>Professor</w:t>
      </w:r>
      <w:proofErr w:type="spellEnd"/>
      <w:proofErr w:type="gramEnd"/>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C37D06" w:rsidRPr="00D3779E" w14:paraId="5CD50646" w14:textId="77777777" w:rsidTr="005F0B12">
        <w:trPr>
          <w:cantSplit/>
          <w:trHeight w:val="395"/>
        </w:trPr>
        <w:tc>
          <w:tcPr>
            <w:tcW w:w="5220" w:type="dxa"/>
            <w:tcBorders>
              <w:top w:val="single" w:sz="4" w:space="0" w:color="auto"/>
            </w:tcBorders>
          </w:tcPr>
          <w:p w14:paraId="3B0C531B" w14:textId="76F50596" w:rsidR="00C37D06" w:rsidRPr="00977FA5" w:rsidRDefault="00C37D06" w:rsidP="00C37D06">
            <w:pPr>
              <w:pStyle w:val="FormFieldCaption"/>
              <w:spacing w:before="20" w:after="20"/>
              <w:rPr>
                <w:sz w:val="22"/>
                <w:szCs w:val="22"/>
              </w:rPr>
            </w:pPr>
            <w:r w:rsidRPr="002918B6">
              <w:rPr>
                <w:sz w:val="22"/>
                <w:szCs w:val="22"/>
              </w:rPr>
              <w:t>San Jose State University</w:t>
            </w:r>
            <w:r>
              <w:rPr>
                <w:sz w:val="22"/>
                <w:szCs w:val="22"/>
              </w:rPr>
              <w:t>; San Jose CA</w:t>
            </w:r>
          </w:p>
        </w:tc>
        <w:tc>
          <w:tcPr>
            <w:tcW w:w="1440" w:type="dxa"/>
            <w:tcBorders>
              <w:top w:val="single" w:sz="4" w:space="0" w:color="auto"/>
            </w:tcBorders>
          </w:tcPr>
          <w:p w14:paraId="62DD05C1" w14:textId="30E43A9D" w:rsidR="00C37D06" w:rsidRPr="00977FA5" w:rsidRDefault="00C37D06" w:rsidP="00C37D06">
            <w:pPr>
              <w:pStyle w:val="FormFieldCaption"/>
              <w:spacing w:before="20" w:after="20"/>
              <w:jc w:val="center"/>
              <w:rPr>
                <w:sz w:val="22"/>
                <w:szCs w:val="22"/>
              </w:rPr>
            </w:pPr>
            <w:r w:rsidRPr="002918B6">
              <w:rPr>
                <w:sz w:val="22"/>
                <w:szCs w:val="22"/>
              </w:rPr>
              <w:t>B.S.</w:t>
            </w:r>
            <w:r w:rsidRPr="002918B6">
              <w:rPr>
                <w:sz w:val="22"/>
                <w:szCs w:val="22"/>
              </w:rPr>
              <w:tab/>
            </w:r>
          </w:p>
        </w:tc>
        <w:tc>
          <w:tcPr>
            <w:tcW w:w="1584" w:type="dxa"/>
            <w:tcBorders>
              <w:top w:val="single" w:sz="4" w:space="0" w:color="auto"/>
            </w:tcBorders>
          </w:tcPr>
          <w:p w14:paraId="543299E0" w14:textId="3EA95AE6" w:rsidR="00C37D06" w:rsidRPr="00977FA5" w:rsidRDefault="00C37D06" w:rsidP="00C37D06">
            <w:pPr>
              <w:pStyle w:val="FormFieldCaption"/>
              <w:spacing w:before="20" w:after="20"/>
              <w:jc w:val="center"/>
              <w:rPr>
                <w:sz w:val="22"/>
                <w:szCs w:val="22"/>
              </w:rPr>
            </w:pPr>
            <w:r w:rsidRPr="002918B6">
              <w:rPr>
                <w:sz w:val="22"/>
                <w:szCs w:val="22"/>
              </w:rPr>
              <w:t>5/1977</w:t>
            </w:r>
          </w:p>
        </w:tc>
        <w:tc>
          <w:tcPr>
            <w:tcW w:w="2592" w:type="dxa"/>
            <w:tcBorders>
              <w:top w:val="single" w:sz="4" w:space="0" w:color="auto"/>
            </w:tcBorders>
          </w:tcPr>
          <w:p w14:paraId="7BC5582F" w14:textId="0210F66F" w:rsidR="00C37D06" w:rsidRPr="00977FA5" w:rsidRDefault="00C37D06" w:rsidP="00C37D06">
            <w:pPr>
              <w:pStyle w:val="FormFieldCaption"/>
              <w:spacing w:before="20" w:after="20"/>
              <w:rPr>
                <w:sz w:val="22"/>
                <w:szCs w:val="22"/>
              </w:rPr>
            </w:pPr>
            <w:r>
              <w:rPr>
                <w:sz w:val="22"/>
                <w:szCs w:val="22"/>
              </w:rPr>
              <w:t>Meteorology</w:t>
            </w:r>
          </w:p>
        </w:tc>
      </w:tr>
      <w:tr w:rsidR="00C37D06" w:rsidRPr="00D3779E" w14:paraId="1515F345" w14:textId="77777777" w:rsidTr="005F0B12">
        <w:trPr>
          <w:cantSplit/>
          <w:trHeight w:val="395"/>
        </w:trPr>
        <w:tc>
          <w:tcPr>
            <w:tcW w:w="5220" w:type="dxa"/>
          </w:tcPr>
          <w:p w14:paraId="7DED23E7" w14:textId="5FCAC1BC" w:rsidR="00C37D06" w:rsidRPr="00977FA5" w:rsidRDefault="00C37D06" w:rsidP="00C37D06">
            <w:pPr>
              <w:pStyle w:val="FormFieldCaption"/>
              <w:spacing w:before="20" w:after="20"/>
              <w:rPr>
                <w:sz w:val="22"/>
                <w:szCs w:val="22"/>
              </w:rPr>
            </w:pPr>
            <w:r w:rsidRPr="002918B6">
              <w:rPr>
                <w:sz w:val="22"/>
                <w:szCs w:val="22"/>
              </w:rPr>
              <w:t>University of Washington</w:t>
            </w:r>
            <w:r>
              <w:rPr>
                <w:sz w:val="22"/>
                <w:szCs w:val="22"/>
              </w:rPr>
              <w:t>; Seattle WA</w:t>
            </w:r>
          </w:p>
        </w:tc>
        <w:tc>
          <w:tcPr>
            <w:tcW w:w="1440" w:type="dxa"/>
          </w:tcPr>
          <w:p w14:paraId="0D874BFC" w14:textId="00773919" w:rsidR="00C37D06" w:rsidRPr="00977FA5" w:rsidRDefault="00C37D06" w:rsidP="00C37D06">
            <w:pPr>
              <w:pStyle w:val="FormFieldCaption"/>
              <w:spacing w:before="20" w:after="20"/>
              <w:jc w:val="center"/>
              <w:rPr>
                <w:sz w:val="22"/>
                <w:szCs w:val="22"/>
              </w:rPr>
            </w:pPr>
            <w:r w:rsidRPr="002918B6">
              <w:rPr>
                <w:sz w:val="22"/>
                <w:szCs w:val="22"/>
              </w:rPr>
              <w:t>Ph.D</w:t>
            </w:r>
            <w:r>
              <w:rPr>
                <w:sz w:val="22"/>
                <w:szCs w:val="22"/>
              </w:rPr>
              <w:t>.</w:t>
            </w:r>
          </w:p>
        </w:tc>
        <w:tc>
          <w:tcPr>
            <w:tcW w:w="1584" w:type="dxa"/>
          </w:tcPr>
          <w:p w14:paraId="1A7AA7CA" w14:textId="78D6187E" w:rsidR="00C37D06" w:rsidRPr="00977FA5" w:rsidRDefault="00C37D06" w:rsidP="00C37D06">
            <w:pPr>
              <w:pStyle w:val="FormFieldCaption"/>
              <w:spacing w:before="20" w:after="20"/>
              <w:jc w:val="center"/>
              <w:rPr>
                <w:sz w:val="22"/>
                <w:szCs w:val="22"/>
              </w:rPr>
            </w:pPr>
            <w:r w:rsidRPr="002918B6">
              <w:rPr>
                <w:sz w:val="22"/>
                <w:szCs w:val="22"/>
              </w:rPr>
              <w:t>6/1982</w:t>
            </w:r>
          </w:p>
        </w:tc>
        <w:tc>
          <w:tcPr>
            <w:tcW w:w="2592" w:type="dxa"/>
          </w:tcPr>
          <w:p w14:paraId="4CC74E5C" w14:textId="4876A49E" w:rsidR="00C37D06" w:rsidRPr="00977FA5" w:rsidRDefault="00C37D06" w:rsidP="00C37D06">
            <w:pPr>
              <w:pStyle w:val="FormFieldCaption"/>
              <w:spacing w:before="20" w:after="20"/>
              <w:rPr>
                <w:sz w:val="22"/>
                <w:szCs w:val="22"/>
              </w:rPr>
            </w:pPr>
            <w:r w:rsidRPr="00B30F90">
              <w:rPr>
                <w:sz w:val="22"/>
                <w:szCs w:val="22"/>
              </w:rPr>
              <w:t>Atmospheric Sciences</w:t>
            </w:r>
          </w:p>
        </w:tc>
      </w:tr>
      <w:tr w:rsidR="00C37D06" w:rsidRPr="00D3779E" w14:paraId="51E27C1C" w14:textId="77777777" w:rsidTr="005F0B12">
        <w:trPr>
          <w:cantSplit/>
          <w:trHeight w:val="395"/>
        </w:trPr>
        <w:tc>
          <w:tcPr>
            <w:tcW w:w="5220" w:type="dxa"/>
          </w:tcPr>
          <w:p w14:paraId="66BC8FF0" w14:textId="77777777" w:rsidR="00C37D06" w:rsidRPr="00977FA5" w:rsidRDefault="00C37D06" w:rsidP="00C37D06">
            <w:pPr>
              <w:pStyle w:val="FormFieldCaption"/>
              <w:spacing w:before="20" w:after="20"/>
              <w:rPr>
                <w:sz w:val="22"/>
                <w:szCs w:val="22"/>
              </w:rPr>
            </w:pPr>
          </w:p>
        </w:tc>
        <w:tc>
          <w:tcPr>
            <w:tcW w:w="1440" w:type="dxa"/>
          </w:tcPr>
          <w:p w14:paraId="6AEADABA" w14:textId="77777777" w:rsidR="00C37D06" w:rsidRPr="00977FA5" w:rsidRDefault="00C37D06" w:rsidP="00C37D06">
            <w:pPr>
              <w:pStyle w:val="FormFieldCaption"/>
              <w:spacing w:before="20" w:after="20"/>
              <w:jc w:val="center"/>
              <w:rPr>
                <w:sz w:val="22"/>
                <w:szCs w:val="22"/>
              </w:rPr>
            </w:pPr>
          </w:p>
        </w:tc>
        <w:tc>
          <w:tcPr>
            <w:tcW w:w="1584" w:type="dxa"/>
          </w:tcPr>
          <w:p w14:paraId="4ED60B07" w14:textId="77777777" w:rsidR="00C37D06" w:rsidRPr="00977FA5" w:rsidRDefault="00C37D06" w:rsidP="00C37D06">
            <w:pPr>
              <w:pStyle w:val="FormFieldCaption"/>
              <w:spacing w:before="20" w:after="20"/>
              <w:jc w:val="center"/>
              <w:rPr>
                <w:sz w:val="22"/>
                <w:szCs w:val="22"/>
              </w:rPr>
            </w:pPr>
          </w:p>
        </w:tc>
        <w:tc>
          <w:tcPr>
            <w:tcW w:w="2592" w:type="dxa"/>
          </w:tcPr>
          <w:p w14:paraId="2303550C" w14:textId="77777777" w:rsidR="00C37D06" w:rsidRPr="00977FA5" w:rsidRDefault="00C37D06" w:rsidP="00C37D06">
            <w:pPr>
              <w:pStyle w:val="FormFieldCaption"/>
              <w:spacing w:before="20" w:after="20"/>
              <w:rPr>
                <w:sz w:val="22"/>
                <w:szCs w:val="22"/>
              </w:rPr>
            </w:pPr>
          </w:p>
        </w:tc>
      </w:tr>
    </w:tbl>
    <w:p w14:paraId="1695BFF0" w14:textId="77777777" w:rsidR="002C51BC" w:rsidRDefault="002C51BC" w:rsidP="00FC5F9E"/>
    <w:p w14:paraId="0095A3E1" w14:textId="3FDBF537" w:rsidR="00C37D06" w:rsidRPr="00B93744" w:rsidRDefault="002C51BC" w:rsidP="00C37D06">
      <w:pPr>
        <w:pStyle w:val="DataField11pt-Single"/>
        <w:rPr>
          <w:rStyle w:val="Strong"/>
          <w:b w:val="0"/>
        </w:rPr>
      </w:pPr>
      <w:r w:rsidRPr="00A128A0">
        <w:rPr>
          <w:rStyle w:val="Strong"/>
        </w:rPr>
        <w:t>A.</w:t>
      </w:r>
      <w:r w:rsidRPr="00A128A0">
        <w:rPr>
          <w:rStyle w:val="Strong"/>
        </w:rPr>
        <w:tab/>
        <w:t>Personal Statement</w:t>
      </w:r>
      <w:r w:rsidR="00FE10AD">
        <w:rPr>
          <w:rStyle w:val="Strong"/>
        </w:rPr>
        <w:br/>
      </w:r>
      <w:r w:rsidR="00C37D06">
        <w:rPr>
          <w:rStyle w:val="Strong"/>
          <w:b w:val="0"/>
        </w:rPr>
        <w:t>I have been involved in i</w:t>
      </w:r>
      <w:r w:rsidR="00C37D06" w:rsidRPr="00167B2C">
        <w:rPr>
          <w:rStyle w:val="Strong"/>
          <w:b w:val="0"/>
        </w:rPr>
        <w:t>nnovations in teaching and training including Co-PI of summer NSF REU Programs and developer of courses for undergraduate and graduate students in data science and environmental information.</w:t>
      </w:r>
      <w:r w:rsidR="00C37D06">
        <w:rPr>
          <w:rStyle w:val="Strong"/>
          <w:b w:val="0"/>
        </w:rPr>
        <w:t xml:space="preserve"> </w:t>
      </w:r>
      <w:r w:rsidR="00C37D06" w:rsidRPr="00B93744">
        <w:rPr>
          <w:rStyle w:val="Strong"/>
          <w:b w:val="0"/>
        </w:rPr>
        <w:t>My research is centered on the observation and analysis of weather</w:t>
      </w:r>
      <w:r w:rsidR="00C37D06">
        <w:rPr>
          <w:rStyle w:val="Strong"/>
          <w:b w:val="0"/>
        </w:rPr>
        <w:t xml:space="preserve">, </w:t>
      </w:r>
      <w:r w:rsidR="00C37D06" w:rsidRPr="00B93744">
        <w:rPr>
          <w:rStyle w:val="Strong"/>
          <w:b w:val="0"/>
        </w:rPr>
        <w:t>climate</w:t>
      </w:r>
      <w:r w:rsidR="00C37D06">
        <w:rPr>
          <w:rStyle w:val="Strong"/>
          <w:b w:val="0"/>
        </w:rPr>
        <w:t>, and air pollution</w:t>
      </w:r>
      <w:r w:rsidR="00C37D06" w:rsidRPr="00B93744">
        <w:rPr>
          <w:rStyle w:val="Strong"/>
          <w:b w:val="0"/>
        </w:rPr>
        <w:t xml:space="preserve"> processes in mountainous regions. My current research activities include research and development related to </w:t>
      </w:r>
      <w:proofErr w:type="spellStart"/>
      <w:r w:rsidR="00C37D06" w:rsidRPr="00B93744">
        <w:rPr>
          <w:rStyle w:val="Strong"/>
          <w:b w:val="0"/>
        </w:rPr>
        <w:t>MesoWest</w:t>
      </w:r>
      <w:proofErr w:type="spellEnd"/>
      <w:r w:rsidR="00C37D06" w:rsidRPr="00B93744">
        <w:rPr>
          <w:rStyle w:val="Strong"/>
          <w:b w:val="0"/>
        </w:rPr>
        <w:t xml:space="preserve"> to provide access to environmental observations for operational, research, and educational applications. </w:t>
      </w:r>
      <w:r w:rsidR="00C37D06">
        <w:rPr>
          <w:rStyle w:val="Strong"/>
          <w:b w:val="0"/>
        </w:rPr>
        <w:t xml:space="preserve">My research group is involved extensively with improving access, archival, and dissemination for operational weather prediction model output for diverse research and data science applications. </w:t>
      </w:r>
      <w:r w:rsidR="00C37D06" w:rsidRPr="00B93744">
        <w:rPr>
          <w:rStyle w:val="Strong"/>
          <w:b w:val="0"/>
        </w:rPr>
        <w:t xml:space="preserve">I also am involved in research and </w:t>
      </w:r>
      <w:r w:rsidR="00C37D06">
        <w:rPr>
          <w:rStyle w:val="Strong"/>
          <w:b w:val="0"/>
        </w:rPr>
        <w:t xml:space="preserve">software </w:t>
      </w:r>
      <w:r w:rsidR="00C37D06" w:rsidRPr="00B93744">
        <w:rPr>
          <w:rStyle w:val="Strong"/>
          <w:b w:val="0"/>
        </w:rPr>
        <w:t>development related to fire weather</w:t>
      </w:r>
      <w:r w:rsidR="00C37D06">
        <w:rPr>
          <w:rStyle w:val="Strong"/>
          <w:b w:val="0"/>
        </w:rPr>
        <w:t xml:space="preserve">. </w:t>
      </w:r>
    </w:p>
    <w:p w14:paraId="00977992" w14:textId="745B070F" w:rsidR="002C51BC" w:rsidRDefault="002C51BC" w:rsidP="002C51BC">
      <w:pPr>
        <w:pStyle w:val="DataField11pt-Single"/>
        <w:rPr>
          <w:rStyle w:val="Strong"/>
        </w:rPr>
      </w:pPr>
    </w:p>
    <w:p w14:paraId="444F1795" w14:textId="088F2C96" w:rsidR="00A21F3E" w:rsidRPr="00A21F3E" w:rsidRDefault="00A21F3E" w:rsidP="00A21F3E">
      <w:pPr>
        <w:pStyle w:val="ListParagraph"/>
        <w:numPr>
          <w:ilvl w:val="0"/>
          <w:numId w:val="21"/>
        </w:numPr>
        <w:tabs>
          <w:tab w:val="left" w:pos="4320"/>
          <w:tab w:val="left" w:pos="8460"/>
        </w:tabs>
        <w:rPr>
          <w:rFonts w:cs="Arial"/>
          <w:szCs w:val="22"/>
        </w:rPr>
      </w:pPr>
      <w:r w:rsidRPr="00A21F3E">
        <w:rPr>
          <w:rFonts w:cs="Arial"/>
          <w:b/>
          <w:szCs w:val="22"/>
        </w:rPr>
        <w:t>Recently Completed Support.</w:t>
      </w:r>
      <w:r>
        <w:rPr>
          <w:rFonts w:cs="Arial"/>
          <w:b/>
          <w:szCs w:val="22"/>
        </w:rPr>
        <w:t xml:space="preserve"> </w:t>
      </w:r>
      <w:r w:rsidRPr="00A21F3E">
        <w:rPr>
          <w:rFonts w:cs="Arial"/>
          <w:szCs w:val="22"/>
        </w:rPr>
        <w:t>ID:10060344</w:t>
      </w:r>
      <w:r>
        <w:rPr>
          <w:rFonts w:cs="Arial"/>
          <w:szCs w:val="22"/>
        </w:rPr>
        <w:t xml:space="preserve">. </w:t>
      </w:r>
      <w:r w:rsidRPr="00A21F3E">
        <w:rPr>
          <w:rFonts w:cs="Arial"/>
          <w:szCs w:val="22"/>
        </w:rPr>
        <w:t>Horel (PI)</w:t>
      </w:r>
      <w:r>
        <w:rPr>
          <w:rFonts w:cs="Arial"/>
          <w:szCs w:val="22"/>
        </w:rPr>
        <w:t>.</w:t>
      </w:r>
      <w:r w:rsidRPr="00A21F3E">
        <w:rPr>
          <w:rFonts w:cs="Arial"/>
          <w:szCs w:val="22"/>
        </w:rPr>
        <w:t>7/1/2021-12/31/12022</w:t>
      </w:r>
      <w:r>
        <w:rPr>
          <w:rFonts w:cs="Arial"/>
          <w:szCs w:val="22"/>
        </w:rPr>
        <w:t xml:space="preserve">. </w:t>
      </w:r>
      <w:r w:rsidRPr="00A21F3E">
        <w:rPr>
          <w:rFonts w:cs="Arial"/>
          <w:iCs/>
          <w:szCs w:val="22"/>
        </w:rPr>
        <w:t>Utah Division of Air Quality</w:t>
      </w:r>
      <w:r>
        <w:rPr>
          <w:rFonts w:cs="Arial"/>
          <w:iCs/>
          <w:szCs w:val="22"/>
        </w:rPr>
        <w:t xml:space="preserve">. </w:t>
      </w:r>
      <w:r w:rsidRPr="00A21F3E">
        <w:rPr>
          <w:rFonts w:cs="Arial"/>
          <w:bCs/>
          <w:i/>
          <w:iCs/>
          <w:color w:val="000000"/>
          <w:szCs w:val="22"/>
        </w:rPr>
        <w:t>Impacts of the Great Salt Lake on Summer Ozone Concentrations Along the Wasatch Front</w:t>
      </w:r>
    </w:p>
    <w:p w14:paraId="294886CC" w14:textId="3D2CE326" w:rsidR="00A21F3E" w:rsidRDefault="00A21F3E" w:rsidP="00A21F3E">
      <w:pPr>
        <w:tabs>
          <w:tab w:val="left" w:pos="4320"/>
          <w:tab w:val="left" w:pos="8460"/>
          <w:tab w:val="left" w:pos="8640"/>
        </w:tabs>
        <w:ind w:left="360"/>
        <w:rPr>
          <w:rFonts w:cs="Arial"/>
          <w:color w:val="000000"/>
          <w:szCs w:val="22"/>
        </w:rPr>
      </w:pPr>
      <w:r w:rsidRPr="0011480E">
        <w:rPr>
          <w:rFonts w:cs="Arial"/>
          <w:szCs w:val="22"/>
        </w:rPr>
        <w:t xml:space="preserve">Relevance to Current Proposal: </w:t>
      </w:r>
      <w:r w:rsidRPr="0011480E">
        <w:rPr>
          <w:rFonts w:cs="Arial"/>
          <w:color w:val="000000"/>
          <w:szCs w:val="22"/>
        </w:rPr>
        <w:t xml:space="preserve">Factors </w:t>
      </w:r>
      <w:r>
        <w:rPr>
          <w:rFonts w:cs="Arial"/>
          <w:color w:val="000000"/>
          <w:szCs w:val="22"/>
        </w:rPr>
        <w:t>we</w:t>
      </w:r>
      <w:r w:rsidRPr="0011480E">
        <w:rPr>
          <w:rFonts w:cs="Arial"/>
          <w:color w:val="000000"/>
          <w:szCs w:val="22"/>
        </w:rPr>
        <w:t xml:space="preserve">re evaluated that contribute to elevated ozone concentrations along the southern and eastern margins of the Great Salt Lake that serve as a source region for high ozone concentrations along the Wasatch Front. </w:t>
      </w:r>
    </w:p>
    <w:p w14:paraId="37134E76" w14:textId="1FDC2D8B" w:rsidR="00A21F3E" w:rsidRPr="00A21F3E" w:rsidRDefault="00A21F3E" w:rsidP="00A21F3E">
      <w:pPr>
        <w:pStyle w:val="ListParagraph"/>
        <w:numPr>
          <w:ilvl w:val="0"/>
          <w:numId w:val="21"/>
        </w:numPr>
        <w:tabs>
          <w:tab w:val="left" w:pos="4320"/>
          <w:tab w:val="left" w:pos="8460"/>
        </w:tabs>
        <w:rPr>
          <w:rFonts w:cs="Arial"/>
          <w:color w:val="000000"/>
          <w:szCs w:val="22"/>
        </w:rPr>
      </w:pPr>
      <w:r>
        <w:rPr>
          <w:rFonts w:cs="Arial"/>
          <w:b/>
          <w:szCs w:val="22"/>
        </w:rPr>
        <w:t xml:space="preserve">Current </w:t>
      </w:r>
      <w:r w:rsidRPr="00A21F3E">
        <w:rPr>
          <w:rFonts w:cs="Arial"/>
          <w:b/>
          <w:szCs w:val="22"/>
        </w:rPr>
        <w:t>Support.</w:t>
      </w:r>
      <w:r>
        <w:rPr>
          <w:rFonts w:cs="Arial"/>
          <w:b/>
          <w:szCs w:val="22"/>
        </w:rPr>
        <w:t xml:space="preserve"> </w:t>
      </w:r>
      <w:r w:rsidRPr="00A21F3E">
        <w:rPr>
          <w:rFonts w:cs="Arial"/>
          <w:szCs w:val="22"/>
        </w:rPr>
        <w:t>TS2020-144AB</w:t>
      </w:r>
      <w:r>
        <w:rPr>
          <w:rFonts w:cs="Arial"/>
          <w:szCs w:val="22"/>
        </w:rPr>
        <w:t xml:space="preserve">. </w:t>
      </w:r>
      <w:r w:rsidRPr="00A21F3E">
        <w:rPr>
          <w:rFonts w:cs="Arial"/>
          <w:szCs w:val="22"/>
        </w:rPr>
        <w:t>Horel (PI)</w:t>
      </w:r>
      <w:r>
        <w:rPr>
          <w:rFonts w:cs="Arial"/>
          <w:szCs w:val="22"/>
        </w:rPr>
        <w:t xml:space="preserve">. </w:t>
      </w:r>
      <w:r w:rsidRPr="00A21F3E">
        <w:rPr>
          <w:rFonts w:cs="Arial"/>
          <w:szCs w:val="22"/>
        </w:rPr>
        <w:t>4/1/2020-4/1/202</w:t>
      </w:r>
      <w:r>
        <w:rPr>
          <w:rFonts w:cs="Arial"/>
          <w:szCs w:val="22"/>
        </w:rPr>
        <w:t xml:space="preserve">4. </w:t>
      </w:r>
      <w:r w:rsidRPr="00A21F3E">
        <w:rPr>
          <w:rFonts w:cs="Arial"/>
          <w:iCs/>
          <w:szCs w:val="22"/>
        </w:rPr>
        <w:t>Synoptic Data Public Data Corporation</w:t>
      </w:r>
      <w:r>
        <w:rPr>
          <w:rFonts w:cs="Arial"/>
          <w:iCs/>
          <w:szCs w:val="22"/>
        </w:rPr>
        <w:t xml:space="preserve">. </w:t>
      </w:r>
      <w:r w:rsidRPr="00A21F3E">
        <w:rPr>
          <w:rFonts w:cs="Arial"/>
          <w:i/>
          <w:szCs w:val="22"/>
        </w:rPr>
        <w:t xml:space="preserve">Support Services for the National </w:t>
      </w:r>
      <w:proofErr w:type="spellStart"/>
      <w:r w:rsidRPr="00A21F3E">
        <w:rPr>
          <w:rFonts w:cs="Arial"/>
          <w:i/>
          <w:szCs w:val="22"/>
        </w:rPr>
        <w:t>Mesonet</w:t>
      </w:r>
      <w:proofErr w:type="spellEnd"/>
      <w:r w:rsidRPr="00A21F3E">
        <w:rPr>
          <w:rFonts w:cs="Arial"/>
          <w:i/>
          <w:szCs w:val="22"/>
        </w:rPr>
        <w:t xml:space="preserve"> Program of the National Weather Service</w:t>
      </w:r>
    </w:p>
    <w:p w14:paraId="7AB5E3B9" w14:textId="62C33C61" w:rsidR="00A21F3E" w:rsidRDefault="00A21F3E" w:rsidP="00A21F3E">
      <w:pPr>
        <w:tabs>
          <w:tab w:val="left" w:pos="4320"/>
          <w:tab w:val="left" w:pos="8460"/>
          <w:tab w:val="left" w:pos="8640"/>
        </w:tabs>
        <w:ind w:left="360"/>
        <w:rPr>
          <w:rFonts w:cs="Arial"/>
          <w:szCs w:val="22"/>
        </w:rPr>
      </w:pPr>
      <w:r w:rsidRPr="0011480E">
        <w:rPr>
          <w:rFonts w:cs="Arial"/>
          <w:szCs w:val="22"/>
        </w:rPr>
        <w:t>Relevance to Current Proposal: Continue development of tools to access and analyze environmental data.</w:t>
      </w:r>
    </w:p>
    <w:p w14:paraId="76DAA094" w14:textId="77777777" w:rsidR="00A21F3E" w:rsidRPr="00A21F3E" w:rsidRDefault="00A21F3E" w:rsidP="00A21F3E">
      <w:pPr>
        <w:pStyle w:val="ListParagraph"/>
        <w:numPr>
          <w:ilvl w:val="0"/>
          <w:numId w:val="21"/>
        </w:numPr>
        <w:tabs>
          <w:tab w:val="left" w:pos="4320"/>
          <w:tab w:val="left" w:pos="8460"/>
        </w:tabs>
        <w:rPr>
          <w:rFonts w:cs="Arial"/>
          <w:color w:val="000000"/>
          <w:szCs w:val="22"/>
        </w:rPr>
      </w:pPr>
      <w:r>
        <w:rPr>
          <w:rFonts w:cs="Arial"/>
          <w:b/>
          <w:szCs w:val="22"/>
        </w:rPr>
        <w:t xml:space="preserve">Current </w:t>
      </w:r>
      <w:r w:rsidRPr="00A21F3E">
        <w:rPr>
          <w:rFonts w:cs="Arial"/>
          <w:b/>
          <w:szCs w:val="22"/>
        </w:rPr>
        <w:t>Support.</w:t>
      </w:r>
      <w:r>
        <w:rPr>
          <w:rFonts w:cs="Arial"/>
          <w:b/>
          <w:szCs w:val="22"/>
        </w:rPr>
        <w:t xml:space="preserve"> </w:t>
      </w:r>
      <w:r w:rsidRPr="00A21F3E">
        <w:rPr>
          <w:rFonts w:cs="Arial"/>
          <w:szCs w:val="22"/>
        </w:rPr>
        <w:t>ID:</w:t>
      </w:r>
      <w:r>
        <w:rPr>
          <w:rFonts w:cs="Arial"/>
          <w:b/>
          <w:szCs w:val="22"/>
        </w:rPr>
        <w:t xml:space="preserve"> </w:t>
      </w:r>
      <w:r w:rsidRPr="00A21F3E">
        <w:rPr>
          <w:rFonts w:cs="Arial"/>
          <w:szCs w:val="22"/>
        </w:rPr>
        <w:t>2244272</w:t>
      </w:r>
      <w:r>
        <w:rPr>
          <w:rFonts w:cs="Arial"/>
          <w:b/>
          <w:szCs w:val="22"/>
        </w:rPr>
        <w:t xml:space="preserve">. </w:t>
      </w:r>
      <w:r w:rsidRPr="00A21F3E">
        <w:rPr>
          <w:rFonts w:cs="Arial"/>
          <w:szCs w:val="22"/>
        </w:rPr>
        <w:t>Horel (Co-PI).</w:t>
      </w:r>
      <w:r>
        <w:rPr>
          <w:rFonts w:cs="Arial"/>
          <w:b/>
          <w:szCs w:val="22"/>
        </w:rPr>
        <w:t xml:space="preserve"> </w:t>
      </w:r>
      <w:r>
        <w:rPr>
          <w:rFonts w:cs="Arial"/>
          <w:szCs w:val="22"/>
        </w:rPr>
        <w:t xml:space="preserve">National Science Foundation. </w:t>
      </w:r>
      <w:r w:rsidRPr="00A21F3E">
        <w:rPr>
          <w:rFonts w:cs="Arial"/>
          <w:i/>
          <w:szCs w:val="22"/>
        </w:rPr>
        <w:t>REALM- Research Experience in Alpine Meteorology</w:t>
      </w:r>
      <w:r w:rsidRPr="00A21F3E">
        <w:rPr>
          <w:rFonts w:cs="Arial"/>
          <w:szCs w:val="22"/>
        </w:rPr>
        <w:t xml:space="preserve"> </w:t>
      </w:r>
    </w:p>
    <w:p w14:paraId="74AA1B3F" w14:textId="77A1FF27" w:rsidR="00A21F3E" w:rsidRDefault="00A21F3E" w:rsidP="00A21F3E">
      <w:pPr>
        <w:tabs>
          <w:tab w:val="left" w:pos="4320"/>
          <w:tab w:val="left" w:pos="8460"/>
          <w:tab w:val="left" w:pos="8640"/>
        </w:tabs>
        <w:ind w:left="360"/>
        <w:rPr>
          <w:rFonts w:cs="Arial"/>
          <w:szCs w:val="22"/>
        </w:rPr>
      </w:pPr>
      <w:r w:rsidRPr="0011480E">
        <w:rPr>
          <w:rFonts w:cs="Arial"/>
          <w:szCs w:val="22"/>
        </w:rPr>
        <w:t xml:space="preserve">Relevance to Current Proposal: </w:t>
      </w:r>
      <w:r>
        <w:rPr>
          <w:rFonts w:cs="Arial"/>
          <w:szCs w:val="22"/>
        </w:rPr>
        <w:t>E</w:t>
      </w:r>
      <w:r w:rsidRPr="00A21F3E">
        <w:rPr>
          <w:rFonts w:cs="Arial"/>
          <w:szCs w:val="22"/>
        </w:rPr>
        <w:t xml:space="preserve">ngage </w:t>
      </w:r>
      <w:r>
        <w:rPr>
          <w:rFonts w:cs="Arial"/>
          <w:szCs w:val="22"/>
        </w:rPr>
        <w:t xml:space="preserve">undergraduate </w:t>
      </w:r>
      <w:r w:rsidRPr="00A21F3E">
        <w:rPr>
          <w:rFonts w:cs="Arial"/>
          <w:szCs w:val="22"/>
        </w:rPr>
        <w:t xml:space="preserve">students in full-time active research; (2) provide professional development opportunities for students and mentors; (3) motivate students towards STEM careers by constructing an engaging, inclusive, and supportive cohort experience that includes exposing them through site visits to employment opportunities in the weather, water, and climate enterprise; and (4) improve students' science literacy oral and written communication skills. </w:t>
      </w:r>
      <w:r w:rsidRPr="0011480E">
        <w:rPr>
          <w:rFonts w:cs="Arial"/>
          <w:szCs w:val="22"/>
        </w:rPr>
        <w:t>Continue development of tools to access and analyze environmental data.</w:t>
      </w:r>
    </w:p>
    <w:p w14:paraId="53BC6A6A" w14:textId="77777777" w:rsidR="00E15A9F" w:rsidRDefault="00A21F3E" w:rsidP="00E15A9F">
      <w:pPr>
        <w:pStyle w:val="ListParagraph"/>
        <w:numPr>
          <w:ilvl w:val="0"/>
          <w:numId w:val="21"/>
        </w:numPr>
        <w:tabs>
          <w:tab w:val="left" w:pos="720"/>
        </w:tabs>
        <w:adjustRightInd w:val="0"/>
        <w:rPr>
          <w:rFonts w:cs="Calibri"/>
        </w:rPr>
      </w:pPr>
      <w:r w:rsidRPr="00E15A9F">
        <w:rPr>
          <w:rFonts w:cs="Calibri"/>
          <w:b/>
          <w:bCs/>
        </w:rPr>
        <w:t>Horel, J</w:t>
      </w:r>
      <w:r w:rsidRPr="00A21F3E">
        <w:rPr>
          <w:rFonts w:cs="Calibri"/>
        </w:rPr>
        <w:t>.,</w:t>
      </w:r>
      <w:r w:rsidRPr="002E2F2E">
        <w:rPr>
          <w:rFonts w:cs="Calibri"/>
        </w:rPr>
        <w:t xml:space="preserve"> E. </w:t>
      </w:r>
      <w:proofErr w:type="spellStart"/>
      <w:r w:rsidRPr="002E2F2E">
        <w:rPr>
          <w:rFonts w:cs="Calibri"/>
        </w:rPr>
        <w:t>Crosman</w:t>
      </w:r>
      <w:proofErr w:type="spellEnd"/>
      <w:r w:rsidRPr="002E2F2E">
        <w:rPr>
          <w:rFonts w:cs="Calibri"/>
        </w:rPr>
        <w:t xml:space="preserve">, A.  Jacques, B. Blaylock, S. </w:t>
      </w:r>
      <w:proofErr w:type="spellStart"/>
      <w:r w:rsidRPr="002E2F2E">
        <w:rPr>
          <w:rFonts w:cs="Calibri"/>
        </w:rPr>
        <w:t>Arens</w:t>
      </w:r>
      <w:proofErr w:type="spellEnd"/>
      <w:r w:rsidRPr="002E2F2E">
        <w:rPr>
          <w:rFonts w:cs="Calibri"/>
        </w:rPr>
        <w:t xml:space="preserve">, A. Long, J. </w:t>
      </w:r>
      <w:proofErr w:type="spellStart"/>
      <w:r w:rsidRPr="002E2F2E">
        <w:rPr>
          <w:rFonts w:cs="Calibri"/>
        </w:rPr>
        <w:t>Sohl</w:t>
      </w:r>
      <w:proofErr w:type="spellEnd"/>
      <w:r w:rsidRPr="002E2F2E">
        <w:rPr>
          <w:rFonts w:cs="Calibri"/>
        </w:rPr>
        <w:t xml:space="preserve">, R.  Martin, 2016: Summer ozone concentrations in the vicinity of the Great Salt Lake. </w:t>
      </w:r>
      <w:r w:rsidRPr="002E2F2E">
        <w:rPr>
          <w:rFonts w:cs="Calibri"/>
          <w:i/>
        </w:rPr>
        <w:t>Atmospheric Science Letters</w:t>
      </w:r>
      <w:r w:rsidRPr="002E2F2E">
        <w:rPr>
          <w:rFonts w:cs="Calibri"/>
        </w:rPr>
        <w:t xml:space="preserve">. 17, 480-486. </w:t>
      </w:r>
      <w:proofErr w:type="spellStart"/>
      <w:r w:rsidRPr="002E2F2E">
        <w:rPr>
          <w:rFonts w:cs="Calibri"/>
        </w:rPr>
        <w:t>doi</w:t>
      </w:r>
      <w:proofErr w:type="spellEnd"/>
      <w:r w:rsidRPr="002E2F2E">
        <w:rPr>
          <w:rFonts w:cs="Calibri"/>
        </w:rPr>
        <w:t>: 10.1002/asl.680</w:t>
      </w:r>
      <w:r>
        <w:rPr>
          <w:rFonts w:cs="Calibri"/>
        </w:rPr>
        <w:t xml:space="preserve">. </w:t>
      </w:r>
    </w:p>
    <w:p w14:paraId="1081D0B7" w14:textId="4EA51FB1" w:rsidR="00A21F3E" w:rsidRPr="00E15A9F" w:rsidRDefault="00A21F3E" w:rsidP="00E15A9F">
      <w:pPr>
        <w:pStyle w:val="ListParagraph"/>
        <w:tabs>
          <w:tab w:val="left" w:pos="720"/>
        </w:tabs>
        <w:adjustRightInd w:val="0"/>
        <w:ind w:left="360"/>
        <w:rPr>
          <w:rFonts w:cs="Calibri"/>
        </w:rPr>
      </w:pPr>
      <w:r w:rsidRPr="00E15A9F">
        <w:rPr>
          <w:rFonts w:cs="Arial"/>
          <w:szCs w:val="22"/>
        </w:rPr>
        <w:t xml:space="preserve">Relevance to Current Proposal: </w:t>
      </w:r>
      <w:r w:rsidR="00E15A9F" w:rsidRPr="00E15A9F">
        <w:rPr>
          <w:rFonts w:cs="Arial"/>
          <w:szCs w:val="22"/>
        </w:rPr>
        <w:t>Research conducted in an earlier field study that is highly pertinent to health effect</w:t>
      </w:r>
      <w:r w:rsidR="00E15A9F">
        <w:rPr>
          <w:rFonts w:cs="Arial"/>
          <w:szCs w:val="22"/>
        </w:rPr>
        <w:t xml:space="preserve"> studies </w:t>
      </w:r>
      <w:r w:rsidR="00E15A9F" w:rsidRPr="00E15A9F">
        <w:rPr>
          <w:rFonts w:cs="Arial"/>
          <w:szCs w:val="22"/>
        </w:rPr>
        <w:t>of summer pollution.</w:t>
      </w:r>
    </w:p>
    <w:p w14:paraId="0D260D4A" w14:textId="07D88CF4" w:rsidR="00E15A9F" w:rsidRDefault="00E15A9F" w:rsidP="00A21F3E">
      <w:pPr>
        <w:pStyle w:val="ListParagraph"/>
        <w:tabs>
          <w:tab w:val="left" w:pos="720"/>
        </w:tabs>
        <w:adjustRightInd w:val="0"/>
        <w:ind w:left="360"/>
        <w:rPr>
          <w:rStyle w:val="Strong"/>
          <w:rFonts w:cs="Calibri"/>
          <w:b w:val="0"/>
          <w:bCs w:val="0"/>
        </w:rPr>
      </w:pPr>
    </w:p>
    <w:p w14:paraId="19A4218B" w14:textId="77777777" w:rsidR="00E15A9F" w:rsidRPr="00A21F3E" w:rsidRDefault="00E15A9F" w:rsidP="00A21F3E">
      <w:pPr>
        <w:pStyle w:val="ListParagraph"/>
        <w:tabs>
          <w:tab w:val="left" w:pos="720"/>
        </w:tabs>
        <w:adjustRightInd w:val="0"/>
        <w:ind w:left="360"/>
        <w:rPr>
          <w:rStyle w:val="Strong"/>
          <w:rFonts w:cs="Calibri"/>
          <w:b w:val="0"/>
          <w:bCs w:val="0"/>
        </w:rPr>
      </w:pPr>
    </w:p>
    <w:p w14:paraId="2AB7A0F5" w14:textId="768CA9A3" w:rsidR="002C51BC" w:rsidRPr="00E149E3" w:rsidRDefault="002C51BC" w:rsidP="002C51BC">
      <w:pPr>
        <w:pStyle w:val="DataField11pt-Single"/>
        <w:rPr>
          <w:rStyle w:val="Strong"/>
          <w:u w:val="single"/>
        </w:rPr>
      </w:pPr>
      <w:r w:rsidRPr="00A128A0">
        <w:rPr>
          <w:rStyle w:val="Strong"/>
        </w:rPr>
        <w:lastRenderedPageBreak/>
        <w:t>B.</w:t>
      </w:r>
      <w:r w:rsidRPr="00A128A0">
        <w:rPr>
          <w:rStyle w:val="Strong"/>
        </w:rPr>
        <w:tab/>
        <w:t>Positions</w:t>
      </w:r>
      <w:r w:rsidR="00CF6FAD">
        <w:rPr>
          <w:rStyle w:val="Strong"/>
        </w:rPr>
        <w:t>, Scientific Appointments,</w:t>
      </w:r>
      <w:r w:rsidRPr="00A128A0">
        <w:rPr>
          <w:rStyle w:val="Strong"/>
        </w:rPr>
        <w:t xml:space="preserve"> and Honors</w:t>
      </w:r>
      <w:r w:rsidR="00FE10AD">
        <w:rPr>
          <w:rStyle w:val="Strong"/>
        </w:rPr>
        <w:br/>
      </w:r>
      <w:r w:rsidR="00E149E3" w:rsidRPr="00E149E3">
        <w:rPr>
          <w:rStyle w:val="Strong"/>
          <w:u w:val="single"/>
        </w:rPr>
        <w:t>Positions</w:t>
      </w:r>
    </w:p>
    <w:p w14:paraId="5455E8E9" w14:textId="77777777" w:rsidR="00C37D06" w:rsidRPr="0017450C" w:rsidRDefault="00C37D06" w:rsidP="00C37D06">
      <w:pPr>
        <w:pStyle w:val="ListParagraph"/>
        <w:numPr>
          <w:ilvl w:val="0"/>
          <w:numId w:val="19"/>
        </w:numPr>
        <w:adjustRightInd w:val="0"/>
        <w:ind w:hanging="360"/>
        <w:rPr>
          <w:rFonts w:cs="Calibri"/>
        </w:rPr>
      </w:pPr>
      <w:r w:rsidRPr="0017450C">
        <w:rPr>
          <w:rFonts w:cs="Calibri"/>
        </w:rPr>
        <w:t>Chair, Atmospheric Sciences, University of Utah</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2018-2023</w:t>
      </w:r>
    </w:p>
    <w:p w14:paraId="7ED5274E" w14:textId="77777777" w:rsidR="00C37D06" w:rsidRDefault="00C37D06" w:rsidP="00C37D06">
      <w:pPr>
        <w:pStyle w:val="ListParagraph"/>
        <w:numPr>
          <w:ilvl w:val="0"/>
          <w:numId w:val="19"/>
        </w:numPr>
        <w:adjustRightInd w:val="0"/>
        <w:ind w:hanging="360"/>
        <w:rPr>
          <w:rFonts w:cs="Calibri"/>
        </w:rPr>
      </w:pPr>
      <w:r w:rsidRPr="0017450C">
        <w:rPr>
          <w:rFonts w:cs="Calibri"/>
        </w:rPr>
        <w:t>Professor, Atmospheric Sciences, University of Utah</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1996-current</w:t>
      </w:r>
    </w:p>
    <w:p w14:paraId="5251D46B" w14:textId="77777777" w:rsidR="00C37D06" w:rsidRDefault="00C37D06" w:rsidP="00C37D06">
      <w:pPr>
        <w:pStyle w:val="ListParagraph"/>
        <w:numPr>
          <w:ilvl w:val="0"/>
          <w:numId w:val="19"/>
        </w:numPr>
        <w:adjustRightInd w:val="0"/>
        <w:ind w:hanging="360"/>
        <w:rPr>
          <w:rFonts w:cs="Calibri"/>
        </w:rPr>
      </w:pPr>
      <w:r w:rsidRPr="0017450C">
        <w:rPr>
          <w:rFonts w:cs="Calibri"/>
        </w:rPr>
        <w:t xml:space="preserve">Director, NOAA Cooperative Institute for Regional Prediction, University of </w:t>
      </w:r>
      <w:proofErr w:type="gramStart"/>
      <w:r w:rsidRPr="0017450C">
        <w:rPr>
          <w:rFonts w:cs="Calibri"/>
        </w:rPr>
        <w:t xml:space="preserve">Utah  </w:t>
      </w:r>
      <w:r>
        <w:rPr>
          <w:rFonts w:cs="Calibri"/>
        </w:rPr>
        <w:tab/>
      </w:r>
      <w:proofErr w:type="gramEnd"/>
      <w:r>
        <w:rPr>
          <w:rFonts w:cs="Calibri"/>
        </w:rPr>
        <w:tab/>
      </w:r>
      <w:r w:rsidRPr="0017450C">
        <w:rPr>
          <w:rFonts w:cs="Calibri"/>
        </w:rPr>
        <w:t>2002-2006</w:t>
      </w:r>
    </w:p>
    <w:p w14:paraId="284EFB18" w14:textId="77777777" w:rsidR="00C37D06" w:rsidRDefault="00C37D06" w:rsidP="00C37D06">
      <w:pPr>
        <w:pStyle w:val="ListParagraph"/>
        <w:numPr>
          <w:ilvl w:val="0"/>
          <w:numId w:val="19"/>
        </w:numPr>
        <w:adjustRightInd w:val="0"/>
        <w:ind w:hanging="360"/>
        <w:rPr>
          <w:rFonts w:cs="Calibri"/>
        </w:rPr>
      </w:pPr>
      <w:r w:rsidRPr="0017450C">
        <w:rPr>
          <w:rFonts w:cs="Calibri"/>
        </w:rPr>
        <w:t>Acting Director, Cooperative Institute for Regional Prediction, University of Utah</w:t>
      </w:r>
      <w:r>
        <w:rPr>
          <w:rFonts w:cs="Calibri"/>
        </w:rPr>
        <w:tab/>
      </w:r>
      <w:r>
        <w:rPr>
          <w:rFonts w:cs="Calibri"/>
        </w:rPr>
        <w:tab/>
      </w:r>
      <w:r w:rsidRPr="0017450C">
        <w:rPr>
          <w:rFonts w:cs="Calibri"/>
        </w:rPr>
        <w:t>1996-1998</w:t>
      </w:r>
    </w:p>
    <w:p w14:paraId="7903829C" w14:textId="77777777" w:rsidR="00C37D06" w:rsidRDefault="00C37D06" w:rsidP="00C37D06">
      <w:pPr>
        <w:pStyle w:val="ListParagraph"/>
        <w:numPr>
          <w:ilvl w:val="0"/>
          <w:numId w:val="19"/>
        </w:numPr>
        <w:adjustRightInd w:val="0"/>
        <w:ind w:hanging="360"/>
        <w:rPr>
          <w:rFonts w:cs="Calibri"/>
        </w:rPr>
      </w:pPr>
      <w:r w:rsidRPr="0017450C">
        <w:rPr>
          <w:rFonts w:cs="Calibri"/>
        </w:rPr>
        <w:t xml:space="preserve">Associate Professor, Meteorology, University of Utah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17450C">
        <w:rPr>
          <w:rFonts w:cs="Calibri"/>
        </w:rPr>
        <w:t>1990-1996</w:t>
      </w:r>
    </w:p>
    <w:p w14:paraId="16B69209" w14:textId="77777777" w:rsidR="00C37D06" w:rsidRDefault="00C37D06" w:rsidP="00C37D06">
      <w:pPr>
        <w:pStyle w:val="ListParagraph"/>
        <w:numPr>
          <w:ilvl w:val="0"/>
          <w:numId w:val="19"/>
        </w:numPr>
        <w:adjustRightInd w:val="0"/>
        <w:ind w:hanging="360"/>
        <w:rPr>
          <w:rFonts w:cs="Calibri"/>
        </w:rPr>
      </w:pPr>
      <w:r w:rsidRPr="0017450C">
        <w:rPr>
          <w:rFonts w:cs="Calibri"/>
        </w:rPr>
        <w:t>Assistant Professor, Meteorology, University of Utah</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1</w:t>
      </w:r>
      <w:r w:rsidRPr="0017450C">
        <w:rPr>
          <w:rFonts w:cs="Calibri"/>
        </w:rPr>
        <w:t>986-1990</w:t>
      </w:r>
    </w:p>
    <w:p w14:paraId="750D2461" w14:textId="77777777" w:rsidR="00C37D06" w:rsidRPr="0080569B" w:rsidRDefault="00C37D06" w:rsidP="00C37D06">
      <w:pPr>
        <w:pStyle w:val="ListParagraph"/>
        <w:numPr>
          <w:ilvl w:val="0"/>
          <w:numId w:val="19"/>
        </w:numPr>
        <w:adjustRightInd w:val="0"/>
        <w:ind w:hanging="360"/>
        <w:rPr>
          <w:rFonts w:cs="Arial"/>
          <w:b/>
          <w:bCs/>
          <w:szCs w:val="22"/>
          <w:u w:val="single"/>
        </w:rPr>
      </w:pPr>
      <w:r w:rsidRPr="0017450C">
        <w:rPr>
          <w:rFonts w:cs="Calibri"/>
        </w:rPr>
        <w:t xml:space="preserve">Assistant Research Professor, Scripps Institution of Oceanography </w:t>
      </w:r>
      <w:r>
        <w:rPr>
          <w:rFonts w:cs="Calibri"/>
        </w:rPr>
        <w:tab/>
      </w:r>
      <w:r>
        <w:rPr>
          <w:rFonts w:cs="Calibri"/>
        </w:rPr>
        <w:tab/>
      </w:r>
      <w:r>
        <w:rPr>
          <w:rFonts w:cs="Calibri"/>
        </w:rPr>
        <w:tab/>
      </w:r>
      <w:r>
        <w:rPr>
          <w:rFonts w:cs="Calibri"/>
        </w:rPr>
        <w:tab/>
      </w:r>
      <w:r>
        <w:rPr>
          <w:rFonts w:cs="Calibri"/>
        </w:rPr>
        <w:tab/>
      </w:r>
      <w:r w:rsidRPr="0017450C">
        <w:rPr>
          <w:rFonts w:cs="Calibri"/>
        </w:rPr>
        <w:t>1982-1986</w:t>
      </w:r>
    </w:p>
    <w:p w14:paraId="30AFAAC8" w14:textId="77777777" w:rsidR="00E149E3" w:rsidRDefault="00E149E3" w:rsidP="00E149E3">
      <w:pPr>
        <w:rPr>
          <w:rStyle w:val="Strong"/>
          <w:rFonts w:cs="Arial"/>
          <w:u w:val="single"/>
        </w:rPr>
      </w:pPr>
    </w:p>
    <w:p w14:paraId="5E3793D2" w14:textId="77777777" w:rsidR="00E149E3" w:rsidRPr="009B47D2" w:rsidRDefault="00E149E3" w:rsidP="00E149E3">
      <w:pPr>
        <w:rPr>
          <w:rFonts w:cs="Arial"/>
          <w:bCs/>
          <w:color w:val="FF0000"/>
          <w:sz w:val="8"/>
          <w:szCs w:val="8"/>
        </w:rPr>
      </w:pPr>
      <w:r w:rsidRPr="009B47D2">
        <w:rPr>
          <w:rStyle w:val="Strong"/>
          <w:rFonts w:cs="Arial"/>
          <w:u w:val="single"/>
        </w:rPr>
        <w:t>Honors</w:t>
      </w:r>
    </w:p>
    <w:p w14:paraId="152EBEFA" w14:textId="77777777" w:rsidR="00E149E3" w:rsidRPr="009B47D2" w:rsidRDefault="00E149E3" w:rsidP="00E149E3">
      <w:pPr>
        <w:pStyle w:val="DataField11pt-Single"/>
        <w:rPr>
          <w:rStyle w:val="Strong"/>
          <w:sz w:val="8"/>
          <w:szCs w:val="8"/>
          <w:u w:val="single"/>
        </w:rPr>
      </w:pPr>
    </w:p>
    <w:p w14:paraId="3D612E93" w14:textId="77777777" w:rsidR="00E149E3" w:rsidRDefault="00E149E3" w:rsidP="00E149E3">
      <w:pPr>
        <w:pStyle w:val="ListParagraph"/>
        <w:numPr>
          <w:ilvl w:val="0"/>
          <w:numId w:val="20"/>
        </w:numPr>
        <w:adjustRightInd w:val="0"/>
        <w:rPr>
          <w:rFonts w:cs="Calibri"/>
        </w:rPr>
      </w:pPr>
      <w:r w:rsidRPr="00766FDA">
        <w:rPr>
          <w:rFonts w:cs="Calibri"/>
        </w:rPr>
        <w:t>Named Session Award, American Meteorological Society</w:t>
      </w:r>
      <w:r>
        <w:rPr>
          <w:rFonts w:cs="Calibri"/>
        </w:rPr>
        <w:t xml:space="preserve"> Comm. on</w:t>
      </w:r>
      <w:r w:rsidRPr="00766FDA">
        <w:rPr>
          <w:rFonts w:cs="Calibri"/>
        </w:rPr>
        <w:t xml:space="preserve"> Mountain Meteorolog</w:t>
      </w:r>
      <w:r>
        <w:rPr>
          <w:rFonts w:cs="Calibri"/>
        </w:rPr>
        <w:t>y</w:t>
      </w:r>
      <w:r>
        <w:rPr>
          <w:rFonts w:cs="Calibri"/>
        </w:rPr>
        <w:tab/>
        <w:t>2022</w:t>
      </w:r>
    </w:p>
    <w:p w14:paraId="54448841" w14:textId="77777777" w:rsidR="00E149E3" w:rsidRDefault="00E149E3" w:rsidP="00E149E3">
      <w:pPr>
        <w:pStyle w:val="ListParagraph"/>
        <w:numPr>
          <w:ilvl w:val="0"/>
          <w:numId w:val="20"/>
        </w:numPr>
        <w:adjustRightInd w:val="0"/>
        <w:rPr>
          <w:rFonts w:cs="Calibri"/>
        </w:rPr>
      </w:pPr>
      <w:r w:rsidRPr="00EC6DBB">
        <w:rPr>
          <w:rFonts w:cs="Calibri"/>
        </w:rPr>
        <w:t xml:space="preserve">American Meteorology Society Francis W. </w:t>
      </w:r>
      <w:proofErr w:type="spellStart"/>
      <w:r w:rsidRPr="00EC6DBB">
        <w:rPr>
          <w:rFonts w:cs="Calibri"/>
        </w:rPr>
        <w:t>Reichelderfer</w:t>
      </w:r>
      <w:proofErr w:type="spellEnd"/>
      <w:r w:rsidRPr="00EC6DBB">
        <w:rPr>
          <w:rFonts w:cs="Calibri"/>
        </w:rPr>
        <w:t xml:space="preserve"> Award</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2016</w:t>
      </w:r>
    </w:p>
    <w:p w14:paraId="642C110F" w14:textId="77777777" w:rsidR="00E149E3" w:rsidRPr="00F55C5E" w:rsidRDefault="00E149E3" w:rsidP="00E149E3">
      <w:pPr>
        <w:pStyle w:val="ListParagraph"/>
        <w:numPr>
          <w:ilvl w:val="1"/>
          <w:numId w:val="20"/>
        </w:numPr>
        <w:adjustRightInd w:val="0"/>
        <w:rPr>
          <w:rFonts w:cs="Calibri"/>
        </w:rPr>
      </w:pPr>
      <w:r w:rsidRPr="00F55C5E">
        <w:rPr>
          <w:rFonts w:cs="Calibri"/>
        </w:rPr>
        <w:t xml:space="preserve">For development and leadership of the </w:t>
      </w:r>
      <w:proofErr w:type="spellStart"/>
      <w:r w:rsidRPr="00F55C5E">
        <w:rPr>
          <w:rFonts w:cs="Calibri"/>
        </w:rPr>
        <w:t>MesoWest</w:t>
      </w:r>
      <w:proofErr w:type="spellEnd"/>
      <w:r w:rsidRPr="00F55C5E">
        <w:rPr>
          <w:rFonts w:cs="Calibri"/>
        </w:rPr>
        <w:t xml:space="preserve"> observational network in support of operations, research, and education to improve understanding and forecasting of mountain meteorology</w:t>
      </w:r>
      <w:r w:rsidRPr="00F55C5E">
        <w:rPr>
          <w:rFonts w:cs="Calibri"/>
        </w:rPr>
        <w:tab/>
      </w:r>
      <w:r w:rsidRPr="00F55C5E">
        <w:rPr>
          <w:rFonts w:cs="Calibri"/>
        </w:rPr>
        <w:tab/>
      </w:r>
      <w:r w:rsidRPr="00F55C5E">
        <w:rPr>
          <w:rFonts w:cs="Calibri"/>
        </w:rPr>
        <w:tab/>
      </w:r>
    </w:p>
    <w:p w14:paraId="0997586D" w14:textId="77777777" w:rsidR="00E149E3" w:rsidRPr="00EC6DBB" w:rsidRDefault="00E149E3" w:rsidP="00E149E3">
      <w:pPr>
        <w:pStyle w:val="ListParagraph"/>
        <w:numPr>
          <w:ilvl w:val="0"/>
          <w:numId w:val="20"/>
        </w:numPr>
        <w:adjustRightInd w:val="0"/>
        <w:rPr>
          <w:rFonts w:cs="Calibri"/>
        </w:rPr>
      </w:pPr>
      <w:r w:rsidRPr="00EC6DBB">
        <w:rPr>
          <w:rFonts w:cs="Calibri"/>
        </w:rPr>
        <w:t>Fellow of the American Meteorological Society</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EC6DBB">
        <w:rPr>
          <w:rFonts w:cs="Calibri"/>
        </w:rPr>
        <w:t>2002</w:t>
      </w:r>
    </w:p>
    <w:p w14:paraId="0E27F743" w14:textId="77777777" w:rsidR="00E149E3" w:rsidRDefault="00E149E3" w:rsidP="00E149E3">
      <w:pPr>
        <w:pStyle w:val="ListParagraph"/>
        <w:numPr>
          <w:ilvl w:val="0"/>
          <w:numId w:val="20"/>
        </w:numPr>
        <w:adjustRightInd w:val="0"/>
        <w:rPr>
          <w:rFonts w:cs="Calibri"/>
        </w:rPr>
      </w:pPr>
      <w:r w:rsidRPr="00EC6DBB">
        <w:rPr>
          <w:rFonts w:cs="Calibri"/>
        </w:rPr>
        <w:t>Outstanding Service Award, National Weather Service Western Region</w:t>
      </w:r>
      <w:r>
        <w:rPr>
          <w:rFonts w:cs="Calibri"/>
        </w:rPr>
        <w:tab/>
      </w:r>
      <w:r>
        <w:rPr>
          <w:rFonts w:cs="Calibri"/>
        </w:rPr>
        <w:tab/>
      </w:r>
      <w:r>
        <w:rPr>
          <w:rFonts w:cs="Calibri"/>
        </w:rPr>
        <w:tab/>
      </w:r>
      <w:r>
        <w:rPr>
          <w:rFonts w:cs="Calibri"/>
        </w:rPr>
        <w:tab/>
      </w:r>
      <w:r>
        <w:rPr>
          <w:rFonts w:cs="Calibri"/>
        </w:rPr>
        <w:tab/>
      </w:r>
      <w:r>
        <w:rPr>
          <w:rFonts w:cs="Calibri"/>
        </w:rPr>
        <w:tab/>
        <w:t>2002</w:t>
      </w:r>
    </w:p>
    <w:p w14:paraId="2E457884" w14:textId="77777777" w:rsidR="00E149E3" w:rsidRPr="00EC6DBB" w:rsidRDefault="00E149E3" w:rsidP="00E149E3">
      <w:pPr>
        <w:pStyle w:val="ListParagraph"/>
        <w:numPr>
          <w:ilvl w:val="1"/>
          <w:numId w:val="20"/>
        </w:numPr>
        <w:adjustRightInd w:val="0"/>
        <w:rPr>
          <w:rFonts w:cs="Calibri"/>
        </w:rPr>
      </w:pPr>
      <w:r w:rsidRPr="00EC6DBB">
        <w:rPr>
          <w:rFonts w:cs="Calibri"/>
        </w:rPr>
        <w:t>For outstanding service to the weather support group for the 2002 Olympic Winter Games</w:t>
      </w:r>
    </w:p>
    <w:p w14:paraId="3A2D3C1E" w14:textId="77777777" w:rsidR="00E149E3" w:rsidRPr="00EC6DBB" w:rsidRDefault="00E149E3" w:rsidP="00E149E3">
      <w:pPr>
        <w:pStyle w:val="ListParagraph"/>
        <w:numPr>
          <w:ilvl w:val="0"/>
          <w:numId w:val="20"/>
        </w:numPr>
        <w:adjustRightInd w:val="0"/>
        <w:rPr>
          <w:rFonts w:cs="Calibri"/>
        </w:rPr>
      </w:pPr>
      <w:r w:rsidRPr="00EC6DBB">
        <w:rPr>
          <w:rFonts w:cs="Calibri"/>
        </w:rPr>
        <w:t xml:space="preserve"> College of Mines and Earth Sciences Outstanding Teacher Award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EC6DBB">
        <w:rPr>
          <w:rFonts w:cs="Calibri"/>
        </w:rPr>
        <w:t>199</w:t>
      </w:r>
      <w:r>
        <w:rPr>
          <w:rFonts w:cs="Calibri"/>
        </w:rPr>
        <w:t>4</w:t>
      </w:r>
    </w:p>
    <w:p w14:paraId="4E6033BE" w14:textId="77777777" w:rsidR="002C51BC" w:rsidRPr="00A128A0" w:rsidRDefault="002C51BC" w:rsidP="002C51BC">
      <w:pPr>
        <w:pStyle w:val="DataField11pt-Single"/>
        <w:rPr>
          <w:rStyle w:val="Strong"/>
        </w:rPr>
      </w:pPr>
    </w:p>
    <w:p w14:paraId="6F52EF34" w14:textId="269A3EC4" w:rsidR="00E15A9F" w:rsidRDefault="002C51BC" w:rsidP="00E15A9F">
      <w:pPr>
        <w:pStyle w:val="DataField11pt-Single"/>
        <w:rPr>
          <w:rStyle w:val="Strong"/>
        </w:rPr>
      </w:pPr>
      <w:r w:rsidRPr="00A128A0">
        <w:rPr>
          <w:rStyle w:val="Strong"/>
        </w:rPr>
        <w:t>C.</w:t>
      </w:r>
      <w:r w:rsidRPr="00A128A0">
        <w:rPr>
          <w:rStyle w:val="Strong"/>
        </w:rPr>
        <w:tab/>
        <w:t>Contributions to Science</w:t>
      </w:r>
    </w:p>
    <w:p w14:paraId="5BAF8657" w14:textId="77777777" w:rsidR="00E15A9F" w:rsidRDefault="00E15A9F" w:rsidP="00E15A9F">
      <w:pPr>
        <w:pStyle w:val="DataField11pt-Single"/>
        <w:ind w:left="360"/>
        <w:rPr>
          <w:rStyle w:val="Strong"/>
          <w:b w:val="0"/>
          <w:szCs w:val="22"/>
        </w:rPr>
      </w:pPr>
      <w:r w:rsidRPr="002A384E">
        <w:rPr>
          <w:rStyle w:val="Strong"/>
          <w:rFonts w:asciiTheme="minorBidi" w:hAnsiTheme="minorBidi" w:cstheme="minorBidi"/>
          <w:szCs w:val="22"/>
        </w:rPr>
        <w:br/>
      </w:r>
      <w:r w:rsidRPr="00E43F87">
        <w:rPr>
          <w:rStyle w:val="Strong"/>
          <w:b w:val="0"/>
          <w:szCs w:val="22"/>
        </w:rPr>
        <w:t xml:space="preserve">1. </w:t>
      </w:r>
      <w:r w:rsidRPr="00E43F87">
        <w:rPr>
          <w:rStyle w:val="Strong"/>
          <w:bCs w:val="0"/>
          <w:szCs w:val="22"/>
        </w:rPr>
        <w:t xml:space="preserve">Accessing Environmental Observations for Diverse Applications. </w:t>
      </w:r>
      <w:r w:rsidRPr="00E43F87">
        <w:rPr>
          <w:rStyle w:val="Strong"/>
          <w:b w:val="0"/>
          <w:szCs w:val="22"/>
        </w:rPr>
        <w:t xml:space="preserve">A major research focus over the past decades for my research group has been to collect, archive, and distribute environmental observations from tens of thousands of locations as part of the </w:t>
      </w:r>
      <w:proofErr w:type="spellStart"/>
      <w:r w:rsidRPr="00E43F87">
        <w:rPr>
          <w:rStyle w:val="Strong"/>
          <w:b w:val="0"/>
          <w:szCs w:val="22"/>
        </w:rPr>
        <w:t>MesoWest</w:t>
      </w:r>
      <w:proofErr w:type="spellEnd"/>
      <w:r w:rsidRPr="00E43F87">
        <w:rPr>
          <w:rStyle w:val="Strong"/>
          <w:b w:val="0"/>
          <w:szCs w:val="22"/>
        </w:rPr>
        <w:t xml:space="preserve"> program. Information accessible via </w:t>
      </w:r>
      <w:proofErr w:type="spellStart"/>
      <w:r w:rsidRPr="00E43F87">
        <w:rPr>
          <w:rStyle w:val="Strong"/>
          <w:b w:val="0"/>
          <w:szCs w:val="22"/>
        </w:rPr>
        <w:t>MesoWest</w:t>
      </w:r>
      <w:proofErr w:type="spellEnd"/>
      <w:r w:rsidRPr="00E43F87">
        <w:rPr>
          <w:rStyle w:val="Strong"/>
          <w:b w:val="0"/>
          <w:szCs w:val="22"/>
        </w:rPr>
        <w:t xml:space="preserve"> has been used by thousands for educational, research, and public safety applications. </w:t>
      </w:r>
    </w:p>
    <w:p w14:paraId="77C19989" w14:textId="77777777" w:rsidR="00E15A9F" w:rsidRDefault="00E15A9F" w:rsidP="00E15A9F">
      <w:pPr>
        <w:pStyle w:val="DataField11pt-Single"/>
        <w:ind w:left="360"/>
        <w:rPr>
          <w:rStyle w:val="Strong"/>
          <w:b w:val="0"/>
          <w:szCs w:val="22"/>
        </w:rPr>
      </w:pPr>
    </w:p>
    <w:p w14:paraId="592C061E" w14:textId="77777777" w:rsidR="00E15A9F" w:rsidRDefault="00E15A9F" w:rsidP="00E15A9F">
      <w:pPr>
        <w:pStyle w:val="DataField11pt-Single"/>
        <w:ind w:left="720"/>
        <w:rPr>
          <w:bCs/>
          <w:szCs w:val="22"/>
        </w:rPr>
      </w:pPr>
      <w:r>
        <w:rPr>
          <w:rFonts w:cs="Calibri"/>
        </w:rPr>
        <w:t xml:space="preserve">a. Shah, J., and 19 coauthors listed alphabetically including </w:t>
      </w:r>
      <w:r w:rsidRPr="00BF7586">
        <w:rPr>
          <w:rFonts w:cs="Calibri"/>
          <w:b/>
          <w:bCs/>
        </w:rPr>
        <w:t>J. Horel</w:t>
      </w:r>
      <w:r>
        <w:rPr>
          <w:rFonts w:cs="Calibri"/>
        </w:rPr>
        <w:t xml:space="preserve">, 2021: </w:t>
      </w:r>
      <w:r w:rsidRPr="00033DF2">
        <w:rPr>
          <w:rFonts w:cs="Calibri"/>
        </w:rPr>
        <w:t>The Wasatch Environmental</w:t>
      </w:r>
      <w:r>
        <w:rPr>
          <w:rFonts w:cs="Calibri"/>
        </w:rPr>
        <w:t xml:space="preserve"> </w:t>
      </w:r>
      <w:r w:rsidRPr="00033DF2">
        <w:rPr>
          <w:rFonts w:cs="Calibri"/>
        </w:rPr>
        <w:t>Observatory: A mountain to</w:t>
      </w:r>
      <w:r>
        <w:rPr>
          <w:rFonts w:cs="Calibri"/>
        </w:rPr>
        <w:t xml:space="preserve"> </w:t>
      </w:r>
      <w:r w:rsidRPr="00033DF2">
        <w:rPr>
          <w:rFonts w:cs="Calibri"/>
        </w:rPr>
        <w:t>urban research network in the semi-arid Western US</w:t>
      </w:r>
      <w:r>
        <w:rPr>
          <w:rFonts w:cs="Calibri"/>
        </w:rPr>
        <w:t xml:space="preserve">. </w:t>
      </w:r>
      <w:r w:rsidRPr="00033DF2">
        <w:rPr>
          <w:rFonts w:cs="Calibri"/>
          <w:i/>
          <w:iCs/>
        </w:rPr>
        <w:t>Hydrologic Processes.</w:t>
      </w:r>
      <w:r>
        <w:rPr>
          <w:rFonts w:cs="Calibri"/>
        </w:rPr>
        <w:t xml:space="preserve"> 35, </w:t>
      </w:r>
      <w:r w:rsidRPr="003F347B">
        <w:rPr>
          <w:rFonts w:cs="Calibri"/>
        </w:rPr>
        <w:t>http://doi.org/10.1002/hyp.14352</w:t>
      </w:r>
    </w:p>
    <w:p w14:paraId="08F395BA" w14:textId="77777777" w:rsidR="00E15A9F" w:rsidRDefault="00E15A9F" w:rsidP="00E15A9F">
      <w:pPr>
        <w:pStyle w:val="DataField11pt-Single"/>
        <w:ind w:left="720"/>
        <w:rPr>
          <w:rFonts w:cs="Calibri"/>
        </w:rPr>
      </w:pPr>
      <w:r>
        <w:rPr>
          <w:rFonts w:cs="Calibri"/>
        </w:rPr>
        <w:t xml:space="preserve">b. </w:t>
      </w:r>
      <w:r w:rsidRPr="00D265AE">
        <w:rPr>
          <w:rFonts w:cs="Calibri"/>
        </w:rPr>
        <w:t>C</w:t>
      </w:r>
      <w:r>
        <w:rPr>
          <w:rFonts w:cs="Calibri"/>
        </w:rPr>
        <w:t xml:space="preserve">raft, K., </w:t>
      </w:r>
      <w:r w:rsidRPr="005C027B">
        <w:rPr>
          <w:rFonts w:cs="Calibri"/>
          <w:b/>
          <w:bCs/>
        </w:rPr>
        <w:t>J. Horel</w:t>
      </w:r>
      <w:r>
        <w:rPr>
          <w:rFonts w:cs="Calibri"/>
        </w:rPr>
        <w:t xml:space="preserve">, 2019: Variations in surface albedo arising from flooding and </w:t>
      </w:r>
      <w:proofErr w:type="spellStart"/>
      <w:r>
        <w:rPr>
          <w:rFonts w:cs="Calibri"/>
        </w:rPr>
        <w:t>dessication</w:t>
      </w:r>
      <w:proofErr w:type="spellEnd"/>
      <w:r>
        <w:rPr>
          <w:rFonts w:cs="Calibri"/>
        </w:rPr>
        <w:t xml:space="preserve"> cycles on the Bonneville Salt Flats, Utah. </w:t>
      </w:r>
      <w:r w:rsidRPr="009300E1">
        <w:rPr>
          <w:rFonts w:cs="Calibri"/>
          <w:i/>
        </w:rPr>
        <w:t xml:space="preserve">J. Appl. Meteor. </w:t>
      </w:r>
      <w:proofErr w:type="spellStart"/>
      <w:r w:rsidRPr="009300E1">
        <w:rPr>
          <w:rFonts w:cs="Calibri"/>
          <w:i/>
        </w:rPr>
        <w:t>Clim</w:t>
      </w:r>
      <w:proofErr w:type="spellEnd"/>
      <w:r>
        <w:rPr>
          <w:rFonts w:cs="Calibri"/>
        </w:rPr>
        <w:t>., 58. 773-785.</w:t>
      </w:r>
      <w:r w:rsidRPr="006D33DC">
        <w:t xml:space="preserve"> </w:t>
      </w:r>
      <w:r w:rsidRPr="006D33DC">
        <w:rPr>
          <w:rFonts w:cs="Calibri"/>
        </w:rPr>
        <w:t>https://journals.ametsoc.org/doi/</w:t>
      </w:r>
      <w:r>
        <w:rPr>
          <w:rFonts w:cs="Calibri"/>
        </w:rPr>
        <w:t xml:space="preserve"> </w:t>
      </w:r>
      <w:r w:rsidRPr="006D33DC">
        <w:rPr>
          <w:rFonts w:cs="Calibri"/>
        </w:rPr>
        <w:t>full/10.1175/JAMC-D-18-0219.1</w:t>
      </w:r>
      <w:r>
        <w:rPr>
          <w:rFonts w:cs="Calibri"/>
        </w:rPr>
        <w:t xml:space="preserve"> </w:t>
      </w:r>
    </w:p>
    <w:p w14:paraId="03C3B879" w14:textId="77777777" w:rsidR="00E15A9F" w:rsidRDefault="00E15A9F" w:rsidP="00E15A9F">
      <w:pPr>
        <w:pStyle w:val="DataField11pt-Single"/>
        <w:ind w:left="720"/>
        <w:rPr>
          <w:rFonts w:cs="Calibri"/>
          <w:i/>
        </w:rPr>
      </w:pPr>
      <w:r>
        <w:rPr>
          <w:rFonts w:cs="Calibri"/>
        </w:rPr>
        <w:t xml:space="preserve">c. Jacques, A., </w:t>
      </w:r>
      <w:r w:rsidRPr="00C1582B">
        <w:rPr>
          <w:rFonts w:cs="Calibri"/>
          <w:b/>
          <w:bCs/>
        </w:rPr>
        <w:t>J. Horel</w:t>
      </w:r>
      <w:r>
        <w:rPr>
          <w:rFonts w:cs="Calibri"/>
        </w:rPr>
        <w:t xml:space="preserve">, E. T. </w:t>
      </w:r>
      <w:proofErr w:type="spellStart"/>
      <w:r>
        <w:rPr>
          <w:rFonts w:cs="Calibri"/>
        </w:rPr>
        <w:t>Crosman</w:t>
      </w:r>
      <w:proofErr w:type="spellEnd"/>
      <w:r>
        <w:rPr>
          <w:rFonts w:cs="Calibri"/>
        </w:rPr>
        <w:t xml:space="preserve">, F. L. Vernon, 2017: </w:t>
      </w:r>
      <w:r w:rsidRPr="00DB5090">
        <w:rPr>
          <w:rFonts w:cs="Calibri"/>
        </w:rPr>
        <w:t xml:space="preserve">Tracking Mesoscale Pressure Perturbations Using the </w:t>
      </w:r>
      <w:proofErr w:type="spellStart"/>
      <w:r w:rsidRPr="00DB5090">
        <w:rPr>
          <w:rFonts w:cs="Calibri"/>
        </w:rPr>
        <w:t>USArray</w:t>
      </w:r>
      <w:proofErr w:type="spellEnd"/>
      <w:r w:rsidRPr="00DB5090">
        <w:rPr>
          <w:rFonts w:cs="Calibri"/>
        </w:rPr>
        <w:t xml:space="preserve"> Transportable Array</w:t>
      </w:r>
      <w:r>
        <w:rPr>
          <w:rFonts w:cs="Calibri"/>
        </w:rPr>
        <w:t xml:space="preserve">. </w:t>
      </w:r>
      <w:r w:rsidRPr="007F76EC">
        <w:rPr>
          <w:rFonts w:cs="Calibri"/>
          <w:i/>
        </w:rPr>
        <w:t xml:space="preserve">Mon. </w:t>
      </w:r>
      <w:proofErr w:type="spellStart"/>
      <w:r w:rsidRPr="007F76EC">
        <w:rPr>
          <w:rFonts w:cs="Calibri"/>
          <w:i/>
        </w:rPr>
        <w:t>Wea</w:t>
      </w:r>
      <w:proofErr w:type="spellEnd"/>
      <w:r w:rsidRPr="007F76EC">
        <w:rPr>
          <w:rFonts w:cs="Calibri"/>
          <w:i/>
        </w:rPr>
        <w:t>. Rev.</w:t>
      </w:r>
      <w:r>
        <w:rPr>
          <w:rFonts w:cs="Calibri"/>
          <w:i/>
        </w:rPr>
        <w:t xml:space="preserve"> </w:t>
      </w:r>
      <w:r w:rsidRPr="00C65945">
        <w:rPr>
          <w:rFonts w:cs="Calibri"/>
        </w:rPr>
        <w:t>145, 3119-3142.</w:t>
      </w:r>
      <w:r>
        <w:rPr>
          <w:rFonts w:cs="Calibri"/>
          <w:i/>
        </w:rPr>
        <w:t xml:space="preserve"> </w:t>
      </w:r>
      <w:r w:rsidRPr="003F347B">
        <w:rPr>
          <w:rFonts w:cs="Calibri"/>
          <w:i/>
        </w:rPr>
        <w:t>http://journals.ametsoc.org/doi/pdf/10.1175/MWR-D-16-0450.1</w:t>
      </w:r>
    </w:p>
    <w:p w14:paraId="1F1CC345" w14:textId="4F6DE63F" w:rsidR="00E15A9F" w:rsidRPr="00E43F87" w:rsidRDefault="00E15A9F" w:rsidP="00E15A9F">
      <w:pPr>
        <w:pStyle w:val="ListParagraph"/>
        <w:adjustRightInd w:val="0"/>
        <w:rPr>
          <w:rFonts w:cs="Arial"/>
        </w:rPr>
      </w:pPr>
      <w:r>
        <w:rPr>
          <w:rFonts w:cs="Arial"/>
          <w:szCs w:val="22"/>
          <w:shd w:val="clear" w:color="auto" w:fill="FFFFFF"/>
        </w:rPr>
        <w:t>d</w:t>
      </w:r>
      <w:r w:rsidRPr="00E43F87">
        <w:rPr>
          <w:rFonts w:cs="Arial"/>
          <w:szCs w:val="22"/>
          <w:shd w:val="clear" w:color="auto" w:fill="FFFFFF"/>
        </w:rPr>
        <w:t>.</w:t>
      </w:r>
      <w:r w:rsidRPr="00E43F87">
        <w:rPr>
          <w:rFonts w:cs="Arial"/>
        </w:rPr>
        <w:t xml:space="preserve"> </w:t>
      </w:r>
      <w:r w:rsidRPr="00E43F87">
        <w:rPr>
          <w:rFonts w:cs="Arial"/>
          <w:b/>
          <w:bCs/>
        </w:rPr>
        <w:t>Horel, J</w:t>
      </w:r>
      <w:r w:rsidRPr="00E43F87">
        <w:rPr>
          <w:rFonts w:cs="Arial"/>
        </w:rPr>
        <w:t xml:space="preserve">., M. </w:t>
      </w:r>
      <w:proofErr w:type="spellStart"/>
      <w:r w:rsidRPr="00E43F87">
        <w:rPr>
          <w:rFonts w:cs="Arial"/>
        </w:rPr>
        <w:t>Splitt</w:t>
      </w:r>
      <w:proofErr w:type="spellEnd"/>
      <w:r w:rsidRPr="00E43F87">
        <w:rPr>
          <w:rFonts w:cs="Arial"/>
        </w:rPr>
        <w:t xml:space="preserve">, L. Dunn, J. </w:t>
      </w:r>
      <w:proofErr w:type="spellStart"/>
      <w:r w:rsidRPr="00E43F87">
        <w:rPr>
          <w:rFonts w:cs="Arial"/>
        </w:rPr>
        <w:t>Pechmann</w:t>
      </w:r>
      <w:proofErr w:type="spellEnd"/>
      <w:r w:rsidRPr="00E43F87">
        <w:rPr>
          <w:rFonts w:cs="Arial"/>
        </w:rPr>
        <w:t xml:space="preserve">, B. White, C. </w:t>
      </w:r>
      <w:proofErr w:type="spellStart"/>
      <w:r w:rsidRPr="00E43F87">
        <w:rPr>
          <w:rFonts w:cs="Arial"/>
        </w:rPr>
        <w:t>Ciliberti</w:t>
      </w:r>
      <w:proofErr w:type="spellEnd"/>
      <w:r w:rsidRPr="00E43F87">
        <w:rPr>
          <w:rFonts w:cs="Arial"/>
        </w:rPr>
        <w:t xml:space="preserve">, S. Lazarus, J. </w:t>
      </w:r>
      <w:proofErr w:type="spellStart"/>
      <w:r w:rsidRPr="00E43F87">
        <w:rPr>
          <w:rFonts w:cs="Arial"/>
        </w:rPr>
        <w:t>Slemmer</w:t>
      </w:r>
      <w:proofErr w:type="spellEnd"/>
      <w:r w:rsidRPr="00E43F87">
        <w:rPr>
          <w:rFonts w:cs="Arial"/>
        </w:rPr>
        <w:t xml:space="preserve">, D. </w:t>
      </w:r>
      <w:proofErr w:type="spellStart"/>
      <w:r w:rsidRPr="00E43F87">
        <w:rPr>
          <w:rFonts w:cs="Arial"/>
        </w:rPr>
        <w:t>Zaff</w:t>
      </w:r>
      <w:proofErr w:type="spellEnd"/>
      <w:r w:rsidRPr="00E43F87">
        <w:rPr>
          <w:rFonts w:cs="Arial"/>
        </w:rPr>
        <w:t xml:space="preserve">, J. Burks, 2002: </w:t>
      </w:r>
      <w:proofErr w:type="spellStart"/>
      <w:r w:rsidRPr="00E43F87">
        <w:rPr>
          <w:rFonts w:cs="Arial"/>
        </w:rPr>
        <w:t>MesoWest</w:t>
      </w:r>
      <w:proofErr w:type="spellEnd"/>
      <w:r w:rsidRPr="00E43F87">
        <w:rPr>
          <w:rFonts w:cs="Arial"/>
        </w:rPr>
        <w:t xml:space="preserve">: Cooperative </w:t>
      </w:r>
      <w:proofErr w:type="spellStart"/>
      <w:r w:rsidRPr="00E43F87">
        <w:rPr>
          <w:rFonts w:cs="Arial"/>
        </w:rPr>
        <w:t>Mesonets</w:t>
      </w:r>
      <w:proofErr w:type="spellEnd"/>
      <w:r w:rsidRPr="00E43F87">
        <w:rPr>
          <w:rFonts w:cs="Arial"/>
        </w:rPr>
        <w:t xml:space="preserve"> in the Western United States. </w:t>
      </w:r>
      <w:r w:rsidRPr="00E43F87">
        <w:rPr>
          <w:rFonts w:cs="Arial"/>
          <w:i/>
        </w:rPr>
        <w:t>Bull. Amer. Meteor. Soc</w:t>
      </w:r>
      <w:r w:rsidRPr="00E43F87">
        <w:rPr>
          <w:rFonts w:cs="Arial"/>
        </w:rPr>
        <w:t>., 83, 211-226. http://dx.doi.org/10.1175/1520-0477(2002)083&lt;</w:t>
      </w:r>
      <w:proofErr w:type="gramStart"/>
      <w:r w:rsidRPr="00E43F87">
        <w:rPr>
          <w:rFonts w:cs="Arial"/>
        </w:rPr>
        <w:t>0211:MCMITW</w:t>
      </w:r>
      <w:proofErr w:type="gramEnd"/>
      <w:r w:rsidRPr="00E43F87">
        <w:rPr>
          <w:rFonts w:cs="Arial"/>
        </w:rPr>
        <w:t>&gt;2.3.CO;2</w:t>
      </w:r>
    </w:p>
    <w:p w14:paraId="2D7BDF98" w14:textId="77777777" w:rsidR="00E15A9F" w:rsidRPr="002A384E" w:rsidRDefault="00E15A9F" w:rsidP="00E15A9F">
      <w:pPr>
        <w:pStyle w:val="DataField11pt-Single"/>
        <w:ind w:left="360"/>
        <w:rPr>
          <w:rStyle w:val="Strong"/>
          <w:rFonts w:asciiTheme="minorBidi" w:hAnsiTheme="minorBidi" w:cstheme="minorBidi"/>
          <w:b w:val="0"/>
          <w:bCs w:val="0"/>
          <w:szCs w:val="22"/>
        </w:rPr>
      </w:pPr>
    </w:p>
    <w:p w14:paraId="043DA689" w14:textId="77777777" w:rsidR="00E15A9F" w:rsidRDefault="00E15A9F" w:rsidP="00E15A9F">
      <w:pPr>
        <w:pStyle w:val="DataField11pt-Single"/>
        <w:ind w:left="360"/>
        <w:rPr>
          <w:rStyle w:val="Strong"/>
          <w:b w:val="0"/>
          <w:bCs w:val="0"/>
          <w:szCs w:val="22"/>
        </w:rPr>
      </w:pPr>
      <w:r w:rsidRPr="00404E52">
        <w:rPr>
          <w:rStyle w:val="Strong"/>
          <w:b w:val="0"/>
          <w:bCs w:val="0"/>
          <w:szCs w:val="22"/>
        </w:rPr>
        <w:t xml:space="preserve">2. </w:t>
      </w:r>
      <w:r w:rsidRPr="00404E52">
        <w:rPr>
          <w:rStyle w:val="Strong"/>
          <w:szCs w:val="22"/>
        </w:rPr>
        <w:t>Monitoring Air Quality in Urban and Rural Environments</w:t>
      </w:r>
      <w:r w:rsidRPr="00404E52">
        <w:rPr>
          <w:rStyle w:val="Strong"/>
          <w:b w:val="0"/>
          <w:bCs w:val="0"/>
          <w:szCs w:val="22"/>
        </w:rPr>
        <w:t xml:space="preserve">. Collaboration with researchers in the Department of Atmospheric Sciences involves deploying air quality sensors at fixed sites, on light rail cars, electric buses, and a traffic helicopter in the Salt Lake Valley. These additional observations help to provide a hyperlocal network to monitor particulates and ozone in an urban basin that is unique in the United States. Modeling emissions and transport of pollutants in urban and rural environments has also been a critical area of research in my group. </w:t>
      </w:r>
    </w:p>
    <w:p w14:paraId="4C2A80DA" w14:textId="5BC5AD23" w:rsidR="00E15A9F" w:rsidRPr="00D475E2" w:rsidRDefault="00E15A9F" w:rsidP="00E15A9F">
      <w:pPr>
        <w:pStyle w:val="DataField11pt-Single"/>
        <w:ind w:left="720"/>
        <w:rPr>
          <w:szCs w:val="22"/>
        </w:rPr>
      </w:pPr>
      <w:r w:rsidRPr="00D475E2">
        <w:rPr>
          <w:rStyle w:val="Strong"/>
          <w:b w:val="0"/>
          <w:szCs w:val="22"/>
        </w:rPr>
        <w:t xml:space="preserve">a. </w:t>
      </w:r>
      <w:proofErr w:type="spellStart"/>
      <w:r w:rsidRPr="00D475E2">
        <w:t>Hallar</w:t>
      </w:r>
      <w:proofErr w:type="spellEnd"/>
      <w:r w:rsidRPr="00D475E2">
        <w:t>, G. and coauthors (</w:t>
      </w:r>
      <w:r>
        <w:t xml:space="preserve">Horel J, </w:t>
      </w:r>
      <w:r w:rsidRPr="00D475E2">
        <w:t xml:space="preserve">author 8 of 26), 2021: Coupled Air Quality and Boundary-Layer Meteorology in Western U.S. Basins during Winter: Design and Rationale for a Comprehensive Study. </w:t>
      </w:r>
      <w:r w:rsidRPr="00D475E2">
        <w:rPr>
          <w:i/>
          <w:iCs/>
        </w:rPr>
        <w:t xml:space="preserve">Bull. Amer. Meteor. Soc. </w:t>
      </w:r>
      <w:r w:rsidRPr="00D475E2">
        <w:t>102, E2012–E2033,</w:t>
      </w:r>
      <w:r w:rsidRPr="00D475E2">
        <w:rPr>
          <w:i/>
          <w:iCs/>
        </w:rPr>
        <w:t xml:space="preserve"> </w:t>
      </w:r>
      <w:r w:rsidRPr="00D475E2">
        <w:t>https://doi.org/10.1175/BAMS-D-20-0017.1</w:t>
      </w:r>
    </w:p>
    <w:p w14:paraId="159E160C" w14:textId="77777777" w:rsidR="00E15A9F" w:rsidRDefault="00E15A9F" w:rsidP="00E15A9F">
      <w:pPr>
        <w:pStyle w:val="ListParagraph"/>
        <w:tabs>
          <w:tab w:val="left" w:pos="720"/>
        </w:tabs>
        <w:adjustRightInd w:val="0"/>
      </w:pPr>
      <w:r>
        <w:t xml:space="preserve">b. Foster, CS, </w:t>
      </w:r>
      <w:proofErr w:type="spellStart"/>
      <w:r>
        <w:t>Crosman</w:t>
      </w:r>
      <w:proofErr w:type="spellEnd"/>
      <w:r>
        <w:t xml:space="preserve">, ET, </w:t>
      </w:r>
      <w:r w:rsidRPr="002E2F2E">
        <w:rPr>
          <w:b/>
          <w:bCs/>
        </w:rPr>
        <w:t>Horel, J</w:t>
      </w:r>
      <w:r>
        <w:t xml:space="preserve">, Lyman, S, </w:t>
      </w:r>
      <w:proofErr w:type="spellStart"/>
      <w:r>
        <w:t>Fasoli</w:t>
      </w:r>
      <w:proofErr w:type="spellEnd"/>
      <w:r>
        <w:t xml:space="preserve">, B, Bares, R and Lin, JC. 2019. Quantifying methane emissions in the Uintah Basin during wintertime stagnation episodes. </w:t>
      </w:r>
      <w:r w:rsidRPr="002E2F2E">
        <w:rPr>
          <w:i/>
          <w:iCs/>
        </w:rPr>
        <w:t xml:space="preserve">Elem Sci </w:t>
      </w:r>
      <w:proofErr w:type="spellStart"/>
      <w:r w:rsidRPr="002E2F2E">
        <w:rPr>
          <w:i/>
          <w:iCs/>
        </w:rPr>
        <w:t>Anth</w:t>
      </w:r>
      <w:proofErr w:type="spellEnd"/>
      <w:r>
        <w:t>, 7: 24. DOI: https://doi.org/10.1525/ elementa.362</w:t>
      </w:r>
    </w:p>
    <w:p w14:paraId="6CC07E95" w14:textId="77777777" w:rsidR="00E15A9F" w:rsidRDefault="00E15A9F" w:rsidP="00E15A9F">
      <w:pPr>
        <w:pStyle w:val="ListParagraph"/>
        <w:tabs>
          <w:tab w:val="left" w:pos="720"/>
        </w:tabs>
        <w:adjustRightInd w:val="0"/>
      </w:pPr>
      <w:r>
        <w:t xml:space="preserve">c. </w:t>
      </w:r>
      <w:r w:rsidRPr="002E2F2E">
        <w:rPr>
          <w:rFonts w:cs="Calibri"/>
        </w:rPr>
        <w:t xml:space="preserve">Lin, J., L. Mitchell, E.  </w:t>
      </w:r>
      <w:proofErr w:type="spellStart"/>
      <w:r w:rsidRPr="002E2F2E">
        <w:rPr>
          <w:rFonts w:cs="Calibri"/>
        </w:rPr>
        <w:t>Crosman</w:t>
      </w:r>
      <w:proofErr w:type="spellEnd"/>
      <w:r w:rsidRPr="002E2F2E">
        <w:rPr>
          <w:rFonts w:cs="Calibri"/>
        </w:rPr>
        <w:t xml:space="preserve">, D. Mendoza, M.  </w:t>
      </w:r>
      <w:proofErr w:type="spellStart"/>
      <w:r w:rsidRPr="002E2F2E">
        <w:rPr>
          <w:rFonts w:cs="Calibri"/>
        </w:rPr>
        <w:t>Buchert</w:t>
      </w:r>
      <w:proofErr w:type="spellEnd"/>
      <w:r w:rsidRPr="002E2F2E">
        <w:rPr>
          <w:rFonts w:cs="Calibri"/>
        </w:rPr>
        <w:t xml:space="preserve">, R.  Bares, B.  </w:t>
      </w:r>
      <w:proofErr w:type="spellStart"/>
      <w:r w:rsidRPr="002E2F2E">
        <w:rPr>
          <w:rFonts w:cs="Calibri"/>
        </w:rPr>
        <w:t>Fasoli</w:t>
      </w:r>
      <w:proofErr w:type="spellEnd"/>
      <w:r w:rsidRPr="002E2F2E">
        <w:rPr>
          <w:rFonts w:cs="Calibri"/>
        </w:rPr>
        <w:t xml:space="preserve">, D.  Bowling, D.  Pataki, D.  Catharine, C.  Strong, K.  Gurney, R.  </w:t>
      </w:r>
      <w:proofErr w:type="spellStart"/>
      <w:r w:rsidRPr="002E2F2E">
        <w:rPr>
          <w:rFonts w:cs="Calibri"/>
        </w:rPr>
        <w:t>Patarasuk</w:t>
      </w:r>
      <w:proofErr w:type="spellEnd"/>
      <w:r w:rsidRPr="002E2F2E">
        <w:rPr>
          <w:rFonts w:cs="Calibri"/>
        </w:rPr>
        <w:t xml:space="preserve">, M.  </w:t>
      </w:r>
      <w:proofErr w:type="spellStart"/>
      <w:r w:rsidRPr="002E2F2E">
        <w:rPr>
          <w:rFonts w:cs="Calibri"/>
        </w:rPr>
        <w:t>Baasandorj</w:t>
      </w:r>
      <w:proofErr w:type="spellEnd"/>
      <w:r w:rsidRPr="002E2F2E">
        <w:rPr>
          <w:rFonts w:cs="Calibri"/>
        </w:rPr>
        <w:t xml:space="preserve">, A.  Jacques, S.  Hoch, </w:t>
      </w:r>
      <w:r w:rsidRPr="002E2F2E">
        <w:rPr>
          <w:rFonts w:cs="Calibri"/>
          <w:b/>
          <w:bCs/>
        </w:rPr>
        <w:t xml:space="preserve">J.  </w:t>
      </w:r>
      <w:r w:rsidRPr="002E2F2E">
        <w:rPr>
          <w:rFonts w:cs="Calibri"/>
          <w:b/>
          <w:bCs/>
        </w:rPr>
        <w:lastRenderedPageBreak/>
        <w:t>Horel</w:t>
      </w:r>
      <w:r w:rsidRPr="002E2F2E">
        <w:rPr>
          <w:rFonts w:cs="Calibri"/>
        </w:rPr>
        <w:t xml:space="preserve">, J.  </w:t>
      </w:r>
      <w:proofErr w:type="spellStart"/>
      <w:r w:rsidRPr="002E2F2E">
        <w:rPr>
          <w:rFonts w:cs="Calibri"/>
        </w:rPr>
        <w:t>Ehleringer</w:t>
      </w:r>
      <w:proofErr w:type="spellEnd"/>
      <w:r w:rsidRPr="002E2F2E">
        <w:rPr>
          <w:rFonts w:cs="Calibri"/>
        </w:rPr>
        <w:t xml:space="preserve">, 2018: CO2 and carbon emissions from cities: linkages to air quality, socioeconomic activity and stakeholders in the Salt Lake City urban area. </w:t>
      </w:r>
      <w:r w:rsidRPr="002E2F2E">
        <w:rPr>
          <w:rFonts w:cs="Calibri"/>
          <w:i/>
        </w:rPr>
        <w:t>Bull Amer. Meteor. Soc</w:t>
      </w:r>
      <w:r w:rsidRPr="002E2F2E">
        <w:rPr>
          <w:rFonts w:cs="Calibri"/>
        </w:rPr>
        <w:t>. 2325-2339.</w:t>
      </w:r>
      <w:r>
        <w:br/>
      </w:r>
      <w:r w:rsidRPr="009D2BE7">
        <w:rPr>
          <w:rFonts w:cs="Calibri"/>
          <w:iCs/>
          <w:shd w:val="clear" w:color="auto" w:fill="FFFFFF"/>
        </w:rPr>
        <w:t>https://doi.org/10.1175/BAMS-D-17-0037.1</w:t>
      </w:r>
    </w:p>
    <w:p w14:paraId="2FC50B1F" w14:textId="77777777" w:rsidR="00E15A9F" w:rsidRPr="00F51703" w:rsidRDefault="00E15A9F" w:rsidP="00E15A9F">
      <w:pPr>
        <w:pStyle w:val="ListParagraph"/>
        <w:tabs>
          <w:tab w:val="left" w:pos="720"/>
        </w:tabs>
        <w:adjustRightInd w:val="0"/>
      </w:pPr>
      <w:r>
        <w:t xml:space="preserve">d. </w:t>
      </w:r>
      <w:r w:rsidRPr="002E2F2E">
        <w:rPr>
          <w:rFonts w:cs="Calibri"/>
        </w:rPr>
        <w:t xml:space="preserve">Mitchell, L., E.  </w:t>
      </w:r>
      <w:proofErr w:type="spellStart"/>
      <w:r w:rsidRPr="002E2F2E">
        <w:rPr>
          <w:rFonts w:cs="Calibri"/>
        </w:rPr>
        <w:t>Crosman</w:t>
      </w:r>
      <w:proofErr w:type="spellEnd"/>
      <w:r w:rsidRPr="002E2F2E">
        <w:rPr>
          <w:rFonts w:cs="Calibri"/>
        </w:rPr>
        <w:t xml:space="preserve">; A.  Jacques; B. </w:t>
      </w:r>
      <w:proofErr w:type="spellStart"/>
      <w:r w:rsidRPr="002E2F2E">
        <w:rPr>
          <w:rFonts w:cs="Calibri"/>
        </w:rPr>
        <w:t>Fasoli</w:t>
      </w:r>
      <w:proofErr w:type="spellEnd"/>
      <w:r w:rsidRPr="002E2F2E">
        <w:rPr>
          <w:rFonts w:cs="Calibri"/>
        </w:rPr>
        <w:t xml:space="preserve">, L.  </w:t>
      </w:r>
      <w:proofErr w:type="spellStart"/>
      <w:r w:rsidRPr="002E2F2E">
        <w:rPr>
          <w:rFonts w:cs="Calibri"/>
        </w:rPr>
        <w:t>Leclair-Marzolf</w:t>
      </w:r>
      <w:proofErr w:type="spellEnd"/>
      <w:r w:rsidRPr="002E2F2E">
        <w:rPr>
          <w:rFonts w:cs="Calibri"/>
        </w:rPr>
        <w:t xml:space="preserve">, </w:t>
      </w:r>
      <w:r w:rsidRPr="002E2F2E">
        <w:rPr>
          <w:rFonts w:cs="Calibri"/>
          <w:b/>
          <w:bCs/>
        </w:rPr>
        <w:t>J. Horel</w:t>
      </w:r>
      <w:r w:rsidRPr="002E2F2E">
        <w:rPr>
          <w:rFonts w:cs="Calibri"/>
        </w:rPr>
        <w:t xml:space="preserve">, D. Bowling, J. </w:t>
      </w:r>
      <w:proofErr w:type="spellStart"/>
      <w:r w:rsidRPr="002E2F2E">
        <w:rPr>
          <w:rFonts w:cs="Calibri"/>
        </w:rPr>
        <w:t>Ehleringer</w:t>
      </w:r>
      <w:proofErr w:type="spellEnd"/>
      <w:r w:rsidRPr="002E2F2E">
        <w:rPr>
          <w:rFonts w:cs="Calibri"/>
        </w:rPr>
        <w:t xml:space="preserve">, J.  Lin, 2018: Monitoring of greenhouse gases and pollutants across an urban area using a light-rail public transit platform. </w:t>
      </w:r>
      <w:r w:rsidRPr="002E2F2E">
        <w:rPr>
          <w:rFonts w:cs="Calibri"/>
          <w:i/>
        </w:rPr>
        <w:t xml:space="preserve">Atmospheric Environment. 187, </w:t>
      </w:r>
      <w:r w:rsidRPr="002E2F2E">
        <w:rPr>
          <w:rFonts w:cs="Calibri"/>
        </w:rPr>
        <w:t>9-23.</w:t>
      </w:r>
      <w:r w:rsidRPr="002E2F2E">
        <w:rPr>
          <w:rFonts w:cs="Calibri"/>
          <w:i/>
        </w:rPr>
        <w:t xml:space="preserve"> </w:t>
      </w:r>
      <w:r w:rsidRPr="002E2F2E">
        <w:rPr>
          <w:rFonts w:cs="Calibri"/>
        </w:rPr>
        <w:t>https://doi.org/10.1016 /</w:t>
      </w:r>
      <w:proofErr w:type="gramStart"/>
      <w:r w:rsidRPr="002E2F2E">
        <w:rPr>
          <w:rFonts w:cs="Calibri"/>
        </w:rPr>
        <w:t>j.atmosenv</w:t>
      </w:r>
      <w:proofErr w:type="gramEnd"/>
      <w:r w:rsidRPr="002E2F2E">
        <w:rPr>
          <w:rFonts w:cs="Calibri"/>
        </w:rPr>
        <w:t>.2018.05.044</w:t>
      </w:r>
    </w:p>
    <w:p w14:paraId="196C3930" w14:textId="77777777" w:rsidR="00E15A9F" w:rsidRPr="009B47D2" w:rsidRDefault="00E15A9F" w:rsidP="00E15A9F">
      <w:pPr>
        <w:pStyle w:val="DataField11pt-Single"/>
        <w:ind w:left="360"/>
        <w:rPr>
          <w:rStyle w:val="Strong"/>
          <w:b w:val="0"/>
        </w:rPr>
      </w:pPr>
    </w:p>
    <w:p w14:paraId="67DAB3B0" w14:textId="77777777" w:rsidR="00E15A9F" w:rsidRDefault="00E15A9F" w:rsidP="00E15A9F">
      <w:pPr>
        <w:pStyle w:val="ListParagraph"/>
        <w:adjustRightInd w:val="0"/>
        <w:ind w:left="360"/>
        <w:rPr>
          <w:rStyle w:val="Strong"/>
          <w:b w:val="0"/>
        </w:rPr>
      </w:pPr>
      <w:r w:rsidRPr="00242020">
        <w:rPr>
          <w:rStyle w:val="Strong"/>
          <w:b w:val="0"/>
          <w:bCs w:val="0"/>
        </w:rPr>
        <w:t xml:space="preserve">3. </w:t>
      </w:r>
      <w:r>
        <w:rPr>
          <w:rStyle w:val="Strong"/>
        </w:rPr>
        <w:t xml:space="preserve">Developing Improved Methods to Access and Evaluate Operational Weather Prediction Model Output for Diverse Applications. </w:t>
      </w:r>
      <w:r w:rsidRPr="009B47D2">
        <w:rPr>
          <w:rStyle w:val="Strong"/>
          <w:b w:val="0"/>
        </w:rPr>
        <w:t xml:space="preserve"> </w:t>
      </w:r>
      <w:r>
        <w:rPr>
          <w:rStyle w:val="Strong"/>
          <w:b w:val="0"/>
        </w:rPr>
        <w:t xml:space="preserve">Improved methods to access, archive, and disseminate output from operational weather prediction models have been developed. These approaches have made it possible for hundreds of researchers to access </w:t>
      </w:r>
      <w:proofErr w:type="spellStart"/>
      <w:r>
        <w:rPr>
          <w:rStyle w:val="Strong"/>
          <w:b w:val="0"/>
        </w:rPr>
        <w:t>Tbytes</w:t>
      </w:r>
      <w:proofErr w:type="spellEnd"/>
      <w:r>
        <w:rPr>
          <w:rStyle w:val="Strong"/>
          <w:b w:val="0"/>
        </w:rPr>
        <w:t xml:space="preserve"> of model data from cloud and university compute resources. New techniques to evaluate the skill of operational weather prediction models has also b </w:t>
      </w:r>
    </w:p>
    <w:p w14:paraId="4C2C4B31" w14:textId="77777777" w:rsidR="00E15A9F" w:rsidRDefault="00E15A9F" w:rsidP="00E15A9F">
      <w:pPr>
        <w:pStyle w:val="ListParagraph"/>
        <w:adjustRightInd w:val="0"/>
        <w:ind w:left="360"/>
        <w:rPr>
          <w:rStyle w:val="Strong"/>
          <w:b w:val="0"/>
        </w:rPr>
      </w:pPr>
    </w:p>
    <w:p w14:paraId="5A4D71FD" w14:textId="77777777" w:rsidR="00E15A9F" w:rsidRPr="00242020" w:rsidRDefault="00E15A9F" w:rsidP="00E15A9F">
      <w:pPr>
        <w:pStyle w:val="ListParagraph"/>
        <w:adjustRightInd w:val="0"/>
        <w:rPr>
          <w:rStyle w:val="Strong"/>
          <w:b w:val="0"/>
        </w:rPr>
      </w:pPr>
      <w:r>
        <w:rPr>
          <w:rStyle w:val="Strong"/>
          <w:b w:val="0"/>
        </w:rPr>
        <w:t xml:space="preserve">a. </w:t>
      </w:r>
      <w:r w:rsidRPr="00242020">
        <w:rPr>
          <w:rStyle w:val="Strong"/>
          <w:b w:val="0"/>
        </w:rPr>
        <w:t>Gowan, T. A.,</w:t>
      </w:r>
      <w:r w:rsidRPr="00594D49">
        <w:rPr>
          <w:rStyle w:val="Strong"/>
          <w:bCs w:val="0"/>
        </w:rPr>
        <w:t xml:space="preserve"> J. Horel</w:t>
      </w:r>
      <w:r w:rsidRPr="00242020">
        <w:rPr>
          <w:rStyle w:val="Strong"/>
          <w:b w:val="0"/>
        </w:rPr>
        <w:t>, A. Jacques, 202</w:t>
      </w:r>
      <w:r>
        <w:rPr>
          <w:rStyle w:val="Strong"/>
          <w:b w:val="0"/>
        </w:rPr>
        <w:t>2</w:t>
      </w:r>
      <w:r w:rsidRPr="00242020">
        <w:rPr>
          <w:rStyle w:val="Strong"/>
          <w:b w:val="0"/>
        </w:rPr>
        <w:t xml:space="preserve">: Using cloud computing to analyze model output archived in ZARR format. Journal of Atmospheric and Oceanic Technology. </w:t>
      </w:r>
      <w:r w:rsidRPr="00594D49">
        <w:rPr>
          <w:rStyle w:val="Strong"/>
          <w:b w:val="0"/>
        </w:rPr>
        <w:t>https://doi.org/10.1175/JTECH-D-21-0106.1</w:t>
      </w:r>
      <w:r>
        <w:rPr>
          <w:rStyle w:val="Strong"/>
          <w:b w:val="0"/>
        </w:rPr>
        <w:t xml:space="preserve"> </w:t>
      </w:r>
    </w:p>
    <w:p w14:paraId="681A83AB" w14:textId="11464358" w:rsidR="00E15A9F" w:rsidRPr="00E43F87" w:rsidRDefault="00E15A9F" w:rsidP="00E15A9F">
      <w:pPr>
        <w:pStyle w:val="ListParagraph"/>
        <w:adjustRightInd w:val="0"/>
        <w:rPr>
          <w:rFonts w:cs="Arial"/>
          <w:szCs w:val="22"/>
        </w:rPr>
      </w:pPr>
      <w:r>
        <w:rPr>
          <w:rFonts w:cs="Arial"/>
          <w:szCs w:val="22"/>
        </w:rPr>
        <w:t xml:space="preserve">b. </w:t>
      </w:r>
      <w:r w:rsidRPr="00E43F87">
        <w:rPr>
          <w:rFonts w:cs="Arial"/>
          <w:szCs w:val="22"/>
        </w:rPr>
        <w:t xml:space="preserve">Blaylock, B., </w:t>
      </w:r>
      <w:r w:rsidRPr="00E43F87">
        <w:rPr>
          <w:rFonts w:cs="Arial"/>
          <w:b/>
          <w:bCs/>
          <w:szCs w:val="22"/>
        </w:rPr>
        <w:t>J. Horel,</w:t>
      </w:r>
      <w:r w:rsidRPr="00E43F87">
        <w:rPr>
          <w:rFonts w:cs="Arial"/>
          <w:szCs w:val="22"/>
        </w:rPr>
        <w:t xml:space="preserve"> 2020: Comparison of Lightning Forecasts from the High-Resolution Rapid Refresh Model to Geostationary Lightning Mapper Observations. </w:t>
      </w:r>
      <w:proofErr w:type="spellStart"/>
      <w:r w:rsidRPr="00E43F87">
        <w:rPr>
          <w:rFonts w:cs="Arial"/>
          <w:i/>
          <w:iCs/>
          <w:szCs w:val="22"/>
        </w:rPr>
        <w:t>Wea</w:t>
      </w:r>
      <w:proofErr w:type="spellEnd"/>
      <w:r w:rsidRPr="00E43F87">
        <w:rPr>
          <w:rFonts w:cs="Arial"/>
          <w:i/>
          <w:iCs/>
          <w:szCs w:val="22"/>
        </w:rPr>
        <w:t>. Forecasting.</w:t>
      </w:r>
      <w:r w:rsidRPr="00E43F87">
        <w:rPr>
          <w:rFonts w:cs="Arial"/>
          <w:szCs w:val="22"/>
        </w:rPr>
        <w:t xml:space="preserve"> 35, 401-416. </w:t>
      </w:r>
      <w:r w:rsidRPr="00594D49">
        <w:rPr>
          <w:rFonts w:cs="Arial"/>
          <w:szCs w:val="22"/>
        </w:rPr>
        <w:t>https://journals.ametsoc.org/doi/abs/10.1175/WAF-D-19-0141.1</w:t>
      </w:r>
    </w:p>
    <w:p w14:paraId="3FAE653B" w14:textId="4F924BD4" w:rsidR="00E15A9F" w:rsidRPr="00E43F87" w:rsidRDefault="00E15A9F" w:rsidP="00E15A9F">
      <w:pPr>
        <w:pStyle w:val="ListParagraph"/>
        <w:adjustRightInd w:val="0"/>
        <w:rPr>
          <w:rFonts w:cs="Arial"/>
          <w:szCs w:val="22"/>
          <w:shd w:val="clear" w:color="auto" w:fill="FFFFFF"/>
        </w:rPr>
      </w:pPr>
      <w:r>
        <w:rPr>
          <w:rFonts w:cs="Arial"/>
          <w:szCs w:val="22"/>
        </w:rPr>
        <w:t>c</w:t>
      </w:r>
      <w:r w:rsidRPr="00E43F87">
        <w:rPr>
          <w:rFonts w:cs="Arial"/>
          <w:szCs w:val="22"/>
        </w:rPr>
        <w:t xml:space="preserve">. Blaylock, B., </w:t>
      </w:r>
      <w:r w:rsidRPr="00E43F87">
        <w:rPr>
          <w:rFonts w:cs="Arial"/>
          <w:b/>
          <w:bCs/>
          <w:szCs w:val="22"/>
        </w:rPr>
        <w:t>J. Horel</w:t>
      </w:r>
      <w:r w:rsidRPr="00E43F87">
        <w:rPr>
          <w:rFonts w:cs="Arial"/>
          <w:szCs w:val="22"/>
        </w:rPr>
        <w:t xml:space="preserve">, C. Galli, 2018: High-Resolution Rapid Refresh Model Data Analytics Derived on the Open Science Grid to Assist Wildfire Weather Assessment. </w:t>
      </w:r>
      <w:r w:rsidRPr="00E43F87">
        <w:rPr>
          <w:rFonts w:cs="Arial"/>
          <w:i/>
          <w:szCs w:val="22"/>
        </w:rPr>
        <w:t xml:space="preserve">Journal of Atmospheric and Oceanic Technology, </w:t>
      </w:r>
      <w:r w:rsidRPr="00E43F87">
        <w:rPr>
          <w:rFonts w:cs="Arial"/>
          <w:szCs w:val="22"/>
        </w:rPr>
        <w:t>35</w:t>
      </w:r>
      <w:r w:rsidRPr="00E43F87">
        <w:rPr>
          <w:rFonts w:cs="Arial"/>
          <w:i/>
          <w:szCs w:val="22"/>
        </w:rPr>
        <w:t xml:space="preserve">, </w:t>
      </w:r>
      <w:r w:rsidRPr="00E43F87">
        <w:rPr>
          <w:rFonts w:cs="Arial"/>
          <w:szCs w:val="22"/>
        </w:rPr>
        <w:t xml:space="preserve">2213-2227. </w:t>
      </w:r>
      <w:r w:rsidRPr="00594D49">
        <w:rPr>
          <w:rFonts w:cs="Arial"/>
          <w:szCs w:val="22"/>
          <w:shd w:val="clear" w:color="auto" w:fill="FFFFFF"/>
        </w:rPr>
        <w:t>https://journals.ametsoc.org/doi/abs/10.1175/JTECH-D-18-0073.1</w:t>
      </w:r>
    </w:p>
    <w:p w14:paraId="206E6127" w14:textId="29DB6EB8" w:rsidR="00E15A9F" w:rsidRDefault="00E15A9F" w:rsidP="00E15A9F">
      <w:pPr>
        <w:pStyle w:val="ListParagraph"/>
        <w:adjustRightInd w:val="0"/>
        <w:rPr>
          <w:rFonts w:cs="Arial"/>
        </w:rPr>
      </w:pPr>
      <w:r>
        <w:rPr>
          <w:rFonts w:cs="Arial"/>
          <w:szCs w:val="22"/>
          <w:shd w:val="clear" w:color="auto" w:fill="FFFFFF"/>
        </w:rPr>
        <w:t>d.</w:t>
      </w:r>
      <w:r w:rsidRPr="00E43F87">
        <w:rPr>
          <w:rFonts w:cs="Arial"/>
          <w:szCs w:val="22"/>
          <w:shd w:val="clear" w:color="auto" w:fill="FFFFFF"/>
        </w:rPr>
        <w:t xml:space="preserve"> </w:t>
      </w:r>
      <w:r w:rsidRPr="00E43F87">
        <w:rPr>
          <w:rFonts w:cs="Arial"/>
        </w:rPr>
        <w:t xml:space="preserve">Blaylock, B., </w:t>
      </w:r>
      <w:r w:rsidRPr="00E43F87">
        <w:rPr>
          <w:rFonts w:cs="Arial"/>
          <w:b/>
          <w:bCs/>
        </w:rPr>
        <w:t>J. Horel</w:t>
      </w:r>
      <w:r w:rsidRPr="00E43F87">
        <w:rPr>
          <w:rFonts w:cs="Arial"/>
        </w:rPr>
        <w:t xml:space="preserve">, S. Liston, 2017: Cloud archiving and data mining of </w:t>
      </w:r>
      <w:proofErr w:type="gramStart"/>
      <w:r w:rsidRPr="00E43F87">
        <w:rPr>
          <w:rFonts w:cs="Arial"/>
        </w:rPr>
        <w:t>High Resolution</w:t>
      </w:r>
      <w:proofErr w:type="gramEnd"/>
      <w:r w:rsidRPr="00E43F87">
        <w:rPr>
          <w:rFonts w:cs="Arial"/>
        </w:rPr>
        <w:t xml:space="preserve"> Rapid Refresh Model Output. </w:t>
      </w:r>
      <w:r w:rsidRPr="00E43F87">
        <w:rPr>
          <w:rFonts w:cs="Arial"/>
          <w:i/>
        </w:rPr>
        <w:t>Computers and Geosciences</w:t>
      </w:r>
      <w:r w:rsidRPr="00E43F87">
        <w:rPr>
          <w:rFonts w:cs="Arial"/>
        </w:rPr>
        <w:t>, 109, 43-50. doi.org/10.1016/j.cageo.2017.08.005</w:t>
      </w:r>
    </w:p>
    <w:p w14:paraId="623363A8" w14:textId="77777777" w:rsidR="00E15A9F" w:rsidRPr="00E15A9F" w:rsidRDefault="00E15A9F" w:rsidP="00E15A9F">
      <w:pPr>
        <w:adjustRightInd w:val="0"/>
        <w:rPr>
          <w:rFonts w:cs="Arial"/>
        </w:rPr>
      </w:pPr>
    </w:p>
    <w:p w14:paraId="184D1460" w14:textId="3224BCB9" w:rsidR="00E15A9F" w:rsidRPr="00E15A9F" w:rsidRDefault="00E15A9F" w:rsidP="00E15A9F">
      <w:pPr>
        <w:pStyle w:val="ListParagraph"/>
        <w:adjustRightInd w:val="0"/>
        <w:ind w:left="360"/>
        <w:rPr>
          <w:rStyle w:val="Strong"/>
          <w:b w:val="0"/>
        </w:rPr>
      </w:pPr>
      <w:r>
        <w:rPr>
          <w:rStyle w:val="Strong"/>
          <w:b w:val="0"/>
          <w:bCs w:val="0"/>
        </w:rPr>
        <w:t>4</w:t>
      </w:r>
      <w:r>
        <w:rPr>
          <w:rStyle w:val="Strong"/>
        </w:rPr>
        <w:t xml:space="preserve">. </w:t>
      </w:r>
      <w:r w:rsidRPr="009B47D2">
        <w:rPr>
          <w:rStyle w:val="Strong"/>
          <w:b w:val="0"/>
        </w:rPr>
        <w:t xml:space="preserve"> </w:t>
      </w:r>
      <w:r w:rsidR="00B41BBD" w:rsidRPr="00B41BBD">
        <w:rPr>
          <w:rStyle w:val="Strong"/>
        </w:rPr>
        <w:t>Research and</w:t>
      </w:r>
      <w:r w:rsidR="00B41BBD">
        <w:rPr>
          <w:rStyle w:val="Strong"/>
          <w:b w:val="0"/>
        </w:rPr>
        <w:t xml:space="preserve"> </w:t>
      </w:r>
      <w:r w:rsidRPr="00E15A9F">
        <w:rPr>
          <w:rStyle w:val="Strong"/>
        </w:rPr>
        <w:t>Software Development Related to Wildfire Application</w:t>
      </w:r>
      <w:r>
        <w:rPr>
          <w:rStyle w:val="Strong"/>
        </w:rPr>
        <w:t xml:space="preserve">s. </w:t>
      </w:r>
      <w:r w:rsidR="00B41BBD">
        <w:rPr>
          <w:rStyle w:val="Strong"/>
          <w:b w:val="0"/>
        </w:rPr>
        <w:t>Research has been undertaken and s</w:t>
      </w:r>
      <w:r w:rsidRPr="00B41BBD">
        <w:rPr>
          <w:rStyle w:val="Strong"/>
          <w:b w:val="0"/>
        </w:rPr>
        <w:t xml:space="preserve">oftware has been developed for operational </w:t>
      </w:r>
      <w:r w:rsidR="00B41BBD">
        <w:rPr>
          <w:rStyle w:val="Strong"/>
          <w:b w:val="0"/>
        </w:rPr>
        <w:t xml:space="preserve">wildfire management personnel across the contiguous United States and Alaska. </w:t>
      </w:r>
      <w:r w:rsidR="00084072">
        <w:rPr>
          <w:rStyle w:val="Strong"/>
          <w:b w:val="0"/>
        </w:rPr>
        <w:t>The operational products are online: Great Lakes Fire and Fuels System and Alaska Fore and Fuels System</w:t>
      </w:r>
    </w:p>
    <w:p w14:paraId="009F8137" w14:textId="77777777" w:rsidR="00E15A9F" w:rsidRDefault="00E15A9F" w:rsidP="00E15A9F">
      <w:pPr>
        <w:pStyle w:val="DataField11pt-Single"/>
        <w:rPr>
          <w:rFonts w:cs="Calibri"/>
          <w:iCs/>
        </w:rPr>
      </w:pPr>
    </w:p>
    <w:p w14:paraId="27CEE006" w14:textId="31EF1E46" w:rsidR="00E15A9F" w:rsidRPr="00A774A8" w:rsidRDefault="00B41BBD" w:rsidP="00E15A9F">
      <w:pPr>
        <w:pStyle w:val="DataField11pt-Single"/>
        <w:ind w:left="720"/>
        <w:rPr>
          <w:rFonts w:cs="Calibri"/>
          <w:iCs/>
        </w:rPr>
      </w:pPr>
      <w:r>
        <w:rPr>
          <w:rFonts w:cs="Calibri"/>
          <w:iCs/>
        </w:rPr>
        <w:t>a</w:t>
      </w:r>
      <w:r w:rsidR="00E15A9F">
        <w:rPr>
          <w:rFonts w:cs="Calibri"/>
          <w:iCs/>
        </w:rPr>
        <w:t xml:space="preserve">. </w:t>
      </w:r>
      <w:r w:rsidR="00E15A9F" w:rsidRPr="00486765">
        <w:rPr>
          <w:rFonts w:cs="Calibri"/>
          <w:b/>
          <w:bCs/>
        </w:rPr>
        <w:t>Horel, J.</w:t>
      </w:r>
      <w:r w:rsidR="00E15A9F" w:rsidRPr="001E25DA">
        <w:rPr>
          <w:rFonts w:cs="Calibri"/>
        </w:rPr>
        <w:t xml:space="preserve">, R. </w:t>
      </w:r>
      <w:proofErr w:type="spellStart"/>
      <w:r w:rsidR="00E15A9F" w:rsidRPr="001E25DA">
        <w:rPr>
          <w:rFonts w:cs="Calibri"/>
        </w:rPr>
        <w:t>Ziel</w:t>
      </w:r>
      <w:proofErr w:type="spellEnd"/>
      <w:r w:rsidR="00E15A9F" w:rsidRPr="001E25DA">
        <w:rPr>
          <w:rFonts w:cs="Calibri"/>
        </w:rPr>
        <w:t xml:space="preserve">, C. Galli, J. </w:t>
      </w:r>
      <w:proofErr w:type="spellStart"/>
      <w:r w:rsidR="00E15A9F" w:rsidRPr="001E25DA">
        <w:rPr>
          <w:rFonts w:cs="Calibri"/>
        </w:rPr>
        <w:t>Pechmann</w:t>
      </w:r>
      <w:proofErr w:type="spellEnd"/>
      <w:r w:rsidR="00E15A9F" w:rsidRPr="001E25DA">
        <w:rPr>
          <w:rFonts w:cs="Calibri"/>
        </w:rPr>
        <w:t xml:space="preserve">, X.  Dong, 2014: An evaluation of fire danger and behavior indices in the Great Lakes region calculated from station and gridded weather information. </w:t>
      </w:r>
      <w:r w:rsidR="00E15A9F" w:rsidRPr="001E25DA">
        <w:rPr>
          <w:i/>
        </w:rPr>
        <w:t>International Journal of Wildland Fire</w:t>
      </w:r>
      <w:r w:rsidR="00E15A9F" w:rsidRPr="001E25DA">
        <w:t>. 23, 202–214. http://</w:t>
      </w:r>
      <w:r w:rsidR="00E15A9F" w:rsidRPr="00766CD9">
        <w:t>10.1071/WF12186</w:t>
      </w:r>
    </w:p>
    <w:p w14:paraId="46750EB6" w14:textId="0843BE8C" w:rsidR="00E15A9F" w:rsidRDefault="00B41BBD" w:rsidP="00E15A9F">
      <w:pPr>
        <w:pStyle w:val="DataField11pt-Single"/>
        <w:ind w:left="720"/>
        <w:rPr>
          <w:bCs/>
          <w:szCs w:val="22"/>
        </w:rPr>
      </w:pPr>
      <w:r>
        <w:rPr>
          <w:bCs/>
          <w:szCs w:val="22"/>
        </w:rPr>
        <w:t>b</w:t>
      </w:r>
      <w:r w:rsidR="00E15A9F">
        <w:rPr>
          <w:bCs/>
          <w:szCs w:val="22"/>
        </w:rPr>
        <w:t xml:space="preserve">. </w:t>
      </w:r>
      <w:r w:rsidR="00E15A9F" w:rsidRPr="003F347B">
        <w:rPr>
          <w:b/>
          <w:szCs w:val="22"/>
        </w:rPr>
        <w:t>Horel, J.</w:t>
      </w:r>
      <w:r w:rsidR="00E15A9F" w:rsidRPr="003F347B">
        <w:rPr>
          <w:bCs/>
          <w:szCs w:val="22"/>
        </w:rPr>
        <w:t xml:space="preserve">., and X. Dong 2010: An evaluation of the distribution of Remote Automated Weather Stations (RAWS). Journal of Appl. Meteor. and </w:t>
      </w:r>
      <w:proofErr w:type="spellStart"/>
      <w:r w:rsidR="00E15A9F" w:rsidRPr="003F347B">
        <w:rPr>
          <w:bCs/>
          <w:szCs w:val="22"/>
        </w:rPr>
        <w:t>Clim</w:t>
      </w:r>
      <w:proofErr w:type="spellEnd"/>
      <w:r w:rsidR="00E15A9F" w:rsidRPr="003F347B">
        <w:rPr>
          <w:bCs/>
          <w:szCs w:val="22"/>
        </w:rPr>
        <w:t>., 49, 1563-1578</w:t>
      </w:r>
      <w:r w:rsidR="00E15A9F" w:rsidRPr="004D63DC">
        <w:t xml:space="preserve"> </w:t>
      </w:r>
      <w:r w:rsidR="00E15A9F" w:rsidRPr="004D63DC">
        <w:rPr>
          <w:bCs/>
          <w:szCs w:val="22"/>
        </w:rPr>
        <w:t>59.</w:t>
      </w:r>
    </w:p>
    <w:p w14:paraId="70C0E41E" w14:textId="77777777" w:rsidR="00B41BBD" w:rsidRDefault="00B41BBD" w:rsidP="00B41BBD">
      <w:pPr>
        <w:adjustRightInd w:val="0"/>
        <w:ind w:left="720"/>
        <w:rPr>
          <w:rFonts w:cs="Arial"/>
          <w:color w:val="222222"/>
          <w:shd w:val="clear" w:color="auto" w:fill="FFFFFF"/>
        </w:rPr>
      </w:pPr>
      <w:bookmarkStart w:id="1" w:name="_Hlk147822581"/>
      <w:r>
        <w:rPr>
          <w:rFonts w:cs="Arial"/>
          <w:szCs w:val="22"/>
        </w:rPr>
        <w:t>c</w:t>
      </w:r>
      <w:r w:rsidR="00E15A9F" w:rsidRPr="00E43F87">
        <w:rPr>
          <w:rFonts w:cs="Arial"/>
          <w:szCs w:val="22"/>
        </w:rPr>
        <w:t xml:space="preserve">. </w:t>
      </w:r>
      <w:r w:rsidRPr="001E25DA">
        <w:rPr>
          <w:rFonts w:cs="Calibri"/>
        </w:rPr>
        <w:t xml:space="preserve">Lammers, M., and </w:t>
      </w:r>
      <w:r w:rsidRPr="00B41BBD">
        <w:rPr>
          <w:rFonts w:cs="Calibri"/>
          <w:b/>
        </w:rPr>
        <w:t>J. Horel</w:t>
      </w:r>
      <w:r w:rsidRPr="001E25DA">
        <w:rPr>
          <w:rFonts w:cs="Calibri"/>
        </w:rPr>
        <w:t>, 2014: V</w:t>
      </w:r>
      <w:r w:rsidRPr="001E25DA">
        <w:rPr>
          <w:rFonts w:cs="Arial"/>
          <w:color w:val="222222"/>
          <w:shd w:val="clear" w:color="auto" w:fill="FFFFFF"/>
        </w:rPr>
        <w:t xml:space="preserve">erification of National Weather Service spot forecasts using surface observations. </w:t>
      </w:r>
      <w:r w:rsidRPr="001E25DA">
        <w:rPr>
          <w:rFonts w:cs="Arial"/>
          <w:i/>
          <w:color w:val="222222"/>
          <w:shd w:val="clear" w:color="auto" w:fill="FFFFFF"/>
        </w:rPr>
        <w:t>J. Operational Meteor</w:t>
      </w:r>
      <w:r w:rsidRPr="001E25DA">
        <w:rPr>
          <w:rFonts w:cs="Arial"/>
          <w:color w:val="222222"/>
          <w:shd w:val="clear" w:color="auto" w:fill="FFFFFF"/>
        </w:rPr>
        <w:t>, 2, 246–264.</w:t>
      </w:r>
      <w:r>
        <w:t>http://dx.doi.org/10.15191/nwajom.2014.0220.</w:t>
      </w:r>
    </w:p>
    <w:p w14:paraId="12E31F75" w14:textId="77777777" w:rsidR="00084072" w:rsidRPr="001E25DA" w:rsidRDefault="00B41BBD" w:rsidP="00084072">
      <w:pPr>
        <w:adjustRightInd w:val="0"/>
        <w:ind w:left="720"/>
        <w:rPr>
          <w:rFonts w:cs="Calibri"/>
        </w:rPr>
      </w:pPr>
      <w:r>
        <w:rPr>
          <w:rFonts w:cs="Arial"/>
          <w:szCs w:val="22"/>
        </w:rPr>
        <w:t>d</w:t>
      </w:r>
      <w:r w:rsidR="00E15A9F" w:rsidRPr="00B41BBD">
        <w:rPr>
          <w:rFonts w:cs="Arial"/>
          <w:szCs w:val="22"/>
        </w:rPr>
        <w:t xml:space="preserve">. </w:t>
      </w:r>
      <w:r w:rsidR="00084072" w:rsidRPr="001E25DA">
        <w:rPr>
          <w:rFonts w:cs="Calibri"/>
        </w:rPr>
        <w:t xml:space="preserve">Myrick, D., and J. Horel, 2008: </w:t>
      </w:r>
      <w:r w:rsidR="00084072" w:rsidRPr="001E25DA">
        <w:rPr>
          <w:rFonts w:cs="Calibri"/>
          <w:bCs/>
        </w:rPr>
        <w:t>Sensitivity of surface analyses over the western United States to RAWS observations</w:t>
      </w:r>
      <w:r w:rsidR="00084072" w:rsidRPr="001E25DA">
        <w:rPr>
          <w:rFonts w:cs="Calibri"/>
        </w:rPr>
        <w:t xml:space="preserve">. </w:t>
      </w:r>
      <w:proofErr w:type="spellStart"/>
      <w:r w:rsidR="00084072" w:rsidRPr="001E25DA">
        <w:rPr>
          <w:rFonts w:cs="Calibri"/>
          <w:i/>
          <w:iCs/>
        </w:rPr>
        <w:t>Wea</w:t>
      </w:r>
      <w:proofErr w:type="spellEnd"/>
      <w:r w:rsidR="00084072" w:rsidRPr="001E25DA">
        <w:rPr>
          <w:rFonts w:cs="Calibri"/>
          <w:i/>
          <w:iCs/>
        </w:rPr>
        <w:t xml:space="preserve">. Forecasting, </w:t>
      </w:r>
      <w:r w:rsidR="00084072" w:rsidRPr="001E25DA">
        <w:rPr>
          <w:rFonts w:cs="Calibri"/>
        </w:rPr>
        <w:t xml:space="preserve">23, 145-158. </w:t>
      </w:r>
      <w:r w:rsidR="00084072" w:rsidRPr="001A0874">
        <w:rPr>
          <w:rFonts w:cs="Calibri"/>
        </w:rPr>
        <w:t>http://dx.doi.org/10.1175/2007WAF2006074.1</w:t>
      </w:r>
    </w:p>
    <w:p w14:paraId="2A363416" w14:textId="2C429F39" w:rsidR="00E15A9F" w:rsidRPr="00F27032" w:rsidRDefault="00E15A9F" w:rsidP="00084072">
      <w:pPr>
        <w:adjustRightInd w:val="0"/>
        <w:ind w:left="720"/>
        <w:rPr>
          <w:rStyle w:val="Strong"/>
          <w:rFonts w:cs="Calibri"/>
          <w:b w:val="0"/>
          <w:bCs w:val="0"/>
        </w:rPr>
      </w:pPr>
    </w:p>
    <w:bookmarkEnd w:id="1"/>
    <w:p w14:paraId="570ED6CA" w14:textId="77777777" w:rsidR="00E15A9F" w:rsidRPr="00E15A9F" w:rsidRDefault="00E15A9F" w:rsidP="005C2CF8">
      <w:pPr>
        <w:pStyle w:val="DataField11pt-Single"/>
        <w:rPr>
          <w:rStyle w:val="Strong"/>
        </w:rPr>
      </w:pPr>
    </w:p>
    <w:sectPr w:rsidR="00E15A9F" w:rsidRPr="00E15A9F"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274EC" w14:textId="77777777" w:rsidR="00D93B91" w:rsidRDefault="00D93B91">
      <w:r>
        <w:separator/>
      </w:r>
    </w:p>
  </w:endnote>
  <w:endnote w:type="continuationSeparator" w:id="0">
    <w:p w14:paraId="161B235A" w14:textId="77777777" w:rsidR="00D93B91" w:rsidRDefault="00D9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FD73" w14:textId="77777777" w:rsidR="00D93B91" w:rsidRDefault="00D93B91">
      <w:r>
        <w:separator/>
      </w:r>
    </w:p>
  </w:footnote>
  <w:footnote w:type="continuationSeparator" w:id="0">
    <w:p w14:paraId="145AD083" w14:textId="77777777" w:rsidR="00D93B91" w:rsidRDefault="00D9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8F22732"/>
    <w:multiLevelType w:val="hybridMultilevel"/>
    <w:tmpl w:val="BA7C9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D4B54"/>
    <w:multiLevelType w:val="hybridMultilevel"/>
    <w:tmpl w:val="41DE61CC"/>
    <w:lvl w:ilvl="0" w:tplc="04090001">
      <w:start w:val="1"/>
      <w:numFmt w:val="bullet"/>
      <w:lvlText w:val=""/>
      <w:lvlJc w:val="left"/>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30B5F2A"/>
    <w:multiLevelType w:val="hybridMultilevel"/>
    <w:tmpl w:val="1F6E0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953A0D"/>
    <w:multiLevelType w:val="hybridMultilevel"/>
    <w:tmpl w:val="83F8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7D980E63"/>
    <w:multiLevelType w:val="hybridMultilevel"/>
    <w:tmpl w:val="C13219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20"/>
  </w:num>
  <w:num w:numId="15">
    <w:abstractNumId w:val="18"/>
  </w:num>
  <w:num w:numId="16">
    <w:abstractNumId w:val="19"/>
  </w:num>
  <w:num w:numId="17">
    <w:abstractNumId w:val="10"/>
  </w:num>
  <w:num w:numId="18">
    <w:abstractNumId w:val="14"/>
  </w:num>
  <w:num w:numId="19">
    <w:abstractNumId w:val="13"/>
  </w:num>
  <w:num w:numId="20">
    <w:abstractNumId w:val="17"/>
  </w:num>
  <w:num w:numId="21">
    <w:abstractNumId w:val="16"/>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072"/>
    <w:rsid w:val="00084466"/>
    <w:rsid w:val="000E3BEC"/>
    <w:rsid w:val="00106DA1"/>
    <w:rsid w:val="00122EB3"/>
    <w:rsid w:val="00132CA6"/>
    <w:rsid w:val="0014571A"/>
    <w:rsid w:val="00170D87"/>
    <w:rsid w:val="00177D49"/>
    <w:rsid w:val="00182189"/>
    <w:rsid w:val="00183022"/>
    <w:rsid w:val="001C065C"/>
    <w:rsid w:val="00202565"/>
    <w:rsid w:val="002225A2"/>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80C60"/>
    <w:rsid w:val="00592740"/>
    <w:rsid w:val="005A7ADD"/>
    <w:rsid w:val="005A7F6F"/>
    <w:rsid w:val="005B407B"/>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7C1BCC"/>
    <w:rsid w:val="007E6E1E"/>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1F3E"/>
    <w:rsid w:val="00A26D0F"/>
    <w:rsid w:val="00A42D9B"/>
    <w:rsid w:val="00A50A8B"/>
    <w:rsid w:val="00A55D1D"/>
    <w:rsid w:val="00A63D7C"/>
    <w:rsid w:val="00A7514C"/>
    <w:rsid w:val="00A8122C"/>
    <w:rsid w:val="00A83312"/>
    <w:rsid w:val="00AE41C4"/>
    <w:rsid w:val="00B006EF"/>
    <w:rsid w:val="00B41BBD"/>
    <w:rsid w:val="00B8003A"/>
    <w:rsid w:val="00C05C55"/>
    <w:rsid w:val="00C076C6"/>
    <w:rsid w:val="00C1247F"/>
    <w:rsid w:val="00C137DA"/>
    <w:rsid w:val="00C20F69"/>
    <w:rsid w:val="00C3113F"/>
    <w:rsid w:val="00C37D06"/>
    <w:rsid w:val="00C4536F"/>
    <w:rsid w:val="00C46ADA"/>
    <w:rsid w:val="00C8438D"/>
    <w:rsid w:val="00C85025"/>
    <w:rsid w:val="00C918BD"/>
    <w:rsid w:val="00C94E59"/>
    <w:rsid w:val="00CA43C7"/>
    <w:rsid w:val="00CA680A"/>
    <w:rsid w:val="00CE0951"/>
    <w:rsid w:val="00CF68A2"/>
    <w:rsid w:val="00CF6FAD"/>
    <w:rsid w:val="00D3779E"/>
    <w:rsid w:val="00D679E5"/>
    <w:rsid w:val="00D74391"/>
    <w:rsid w:val="00D83360"/>
    <w:rsid w:val="00D93B91"/>
    <w:rsid w:val="00DB7B85"/>
    <w:rsid w:val="00DD31B4"/>
    <w:rsid w:val="00DF7645"/>
    <w:rsid w:val="00E03323"/>
    <w:rsid w:val="00E047AD"/>
    <w:rsid w:val="00E12287"/>
    <w:rsid w:val="00E127A1"/>
    <w:rsid w:val="00E149E3"/>
    <w:rsid w:val="00E15579"/>
    <w:rsid w:val="00E15A9F"/>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C37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10d2255-cbd0-4653-b93b-39fa435ce7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F5C713621AC4E82B4F53B10542536" ma:contentTypeVersion="18" ma:contentTypeDescription="Create a new document." ma:contentTypeScope="" ma:versionID="08640cf61d1b662b5822a189066601af">
  <xsd:schema xmlns:xsd="http://www.w3.org/2001/XMLSchema" xmlns:xs="http://www.w3.org/2001/XMLSchema" xmlns:p="http://schemas.microsoft.com/office/2006/metadata/properties" xmlns:ns3="710d2255-cbd0-4653-b93b-39fa435ce7a6" xmlns:ns4="4607fad0-6f14-4e15-9574-c35d418aee7f" targetNamespace="http://schemas.microsoft.com/office/2006/metadata/properties" ma:root="true" ma:fieldsID="26adcdc9c902a17e2c8046a6c4a10cc1" ns3:_="" ns4:_="">
    <xsd:import namespace="710d2255-cbd0-4653-b93b-39fa435ce7a6"/>
    <xsd:import namespace="4607fad0-6f14-4e15-9574-c35d418aee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d2255-cbd0-4653-b93b-39fa435ce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07fad0-6f14-4e15-9574-c35d418aee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4607fad0-6f14-4e15-9574-c35d418aee7f"/>
    <ds:schemaRef ds:uri="http://schemas.microsoft.com/office/infopath/2007/PartnerControls"/>
    <ds:schemaRef ds:uri="http://schemas.openxmlformats.org/package/2006/metadata/core-properties"/>
    <ds:schemaRef ds:uri="710d2255-cbd0-4653-b93b-39fa435ce7a6"/>
    <ds:schemaRef ds:uri="http://www.w3.org/XML/1998/namespace"/>
  </ds:schemaRefs>
</ds:datastoreItem>
</file>

<file path=customXml/itemProps3.xml><?xml version="1.0" encoding="utf-8"?>
<ds:datastoreItem xmlns:ds="http://schemas.openxmlformats.org/officeDocument/2006/customXml" ds:itemID="{A0A58243-771C-44C3-91B8-5E5965E6B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d2255-cbd0-4653-b93b-39fa435ce7a6"/>
    <ds:schemaRef ds:uri="4607fad0-6f14-4e15-9574-c35d418ae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10572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John Horel</cp:lastModifiedBy>
  <cp:revision>2</cp:revision>
  <cp:lastPrinted>2011-03-11T19:43:00Z</cp:lastPrinted>
  <dcterms:created xsi:type="dcterms:W3CDTF">2024-02-19T14:20:00Z</dcterms:created>
  <dcterms:modified xsi:type="dcterms:W3CDTF">2024-02-19T14:20:00Z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0x0101009E1F5C713621AC4E82B4F53B10542536</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