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DF832" w14:textId="77777777" w:rsidR="00514E30" w:rsidRDefault="00514E30">
      <w:pPr>
        <w:jc w:val="center"/>
        <w:rPr>
          <w:rFonts w:ascii="Times" w:hAnsi="Times"/>
          <w:sz w:val="24"/>
        </w:rPr>
      </w:pPr>
      <w:r>
        <w:rPr>
          <w:rFonts w:ascii="Arial" w:hAnsi="Arial"/>
          <w:b/>
          <w:i/>
          <w:sz w:val="24"/>
        </w:rPr>
        <w:t>CURRICULUM VITAE</w:t>
      </w:r>
      <w:r>
        <w:rPr>
          <w:rFonts w:ascii="Arial" w:hAnsi="Arial"/>
          <w:sz w:val="24"/>
        </w:rPr>
        <w:t xml:space="preserve"> </w:t>
      </w:r>
    </w:p>
    <w:p w14:paraId="44677759" w14:textId="77777777" w:rsidR="00514E30" w:rsidRDefault="00514E30">
      <w:pPr>
        <w:jc w:val="center"/>
        <w:rPr>
          <w:rFonts w:ascii="Times" w:hAnsi="Times"/>
          <w:sz w:val="24"/>
        </w:rPr>
      </w:pPr>
      <w:r>
        <w:rPr>
          <w:rFonts w:ascii="Times" w:hAnsi="Times"/>
          <w:sz w:val="24"/>
        </w:rPr>
        <w:t xml:space="preserve">Wayne K. Potts </w:t>
      </w:r>
    </w:p>
    <w:p w14:paraId="505A5B5C" w14:textId="40E2D8E3" w:rsidR="00514E30" w:rsidRDefault="009778D6">
      <w:pPr>
        <w:jc w:val="center"/>
        <w:rPr>
          <w:rFonts w:ascii="Times" w:hAnsi="Times"/>
          <w:sz w:val="24"/>
        </w:rPr>
      </w:pPr>
      <w:r>
        <w:rPr>
          <w:rFonts w:ascii="Times" w:hAnsi="Times"/>
          <w:sz w:val="24"/>
        </w:rPr>
        <w:t>February</w:t>
      </w:r>
      <w:r w:rsidR="00FF675A">
        <w:rPr>
          <w:rFonts w:ascii="Times" w:hAnsi="Times"/>
          <w:sz w:val="24"/>
        </w:rPr>
        <w:t xml:space="preserve"> 20</w:t>
      </w:r>
      <w:r w:rsidR="00DD2EB3">
        <w:rPr>
          <w:rFonts w:ascii="Times" w:hAnsi="Times"/>
          <w:sz w:val="24"/>
        </w:rPr>
        <w:t>2</w:t>
      </w:r>
      <w:r w:rsidR="00DC748C">
        <w:rPr>
          <w:rFonts w:ascii="Times" w:hAnsi="Times"/>
          <w:sz w:val="24"/>
        </w:rPr>
        <w:t>4</w:t>
      </w:r>
    </w:p>
    <w:p w14:paraId="356FC3F2" w14:textId="77777777" w:rsidR="00514E30" w:rsidRDefault="00514E30">
      <w:pPr>
        <w:jc w:val="center"/>
        <w:rPr>
          <w:rFonts w:ascii="Times" w:hAnsi="Times"/>
          <w:sz w:val="24"/>
        </w:rPr>
      </w:pPr>
      <w:r>
        <w:rPr>
          <w:rFonts w:ascii="Times" w:hAnsi="Times"/>
          <w:sz w:val="24"/>
        </w:rPr>
        <w:t xml:space="preserve">  </w:t>
      </w:r>
    </w:p>
    <w:p w14:paraId="1BBCE77E" w14:textId="77777777" w:rsidR="00514E30" w:rsidRDefault="00514E30">
      <w:pPr>
        <w:rPr>
          <w:rFonts w:ascii="Times" w:hAnsi="Times"/>
          <w:sz w:val="24"/>
        </w:rPr>
      </w:pPr>
      <w:r>
        <w:rPr>
          <w:rFonts w:ascii="Arial" w:hAnsi="Arial"/>
          <w:b/>
          <w:sz w:val="24"/>
        </w:rPr>
        <w:t>Address</w:t>
      </w:r>
      <w:r>
        <w:rPr>
          <w:rFonts w:ascii="Times" w:hAnsi="Times"/>
          <w:b/>
          <w:sz w:val="24"/>
        </w:rPr>
        <w:t>:</w:t>
      </w:r>
      <w:r>
        <w:rPr>
          <w:rFonts w:ascii="Times" w:hAnsi="Times"/>
          <w:sz w:val="24"/>
        </w:rPr>
        <w:t xml:space="preserve"> Department of Biology, University of Utah, Salt Lake City, UT 84112</w:t>
      </w:r>
    </w:p>
    <w:p w14:paraId="390998AD" w14:textId="77777777" w:rsidR="00514E30" w:rsidRDefault="00514E30">
      <w:pPr>
        <w:rPr>
          <w:rFonts w:ascii="Times" w:hAnsi="Times"/>
          <w:sz w:val="24"/>
        </w:rPr>
      </w:pPr>
      <w:r>
        <w:rPr>
          <w:rFonts w:ascii="Arial" w:hAnsi="Arial"/>
          <w:b/>
          <w:sz w:val="24"/>
        </w:rPr>
        <w:t>Phone</w:t>
      </w:r>
      <w:r>
        <w:rPr>
          <w:rFonts w:ascii="Times" w:hAnsi="Times"/>
          <w:b/>
          <w:sz w:val="24"/>
        </w:rPr>
        <w:t>:</w:t>
      </w:r>
      <w:r>
        <w:rPr>
          <w:rFonts w:ascii="Times" w:hAnsi="Times"/>
          <w:sz w:val="24"/>
        </w:rPr>
        <w:t xml:space="preserve"> 801</w:t>
      </w:r>
      <w:r w:rsidR="00245995">
        <w:rPr>
          <w:rFonts w:ascii="Times" w:hAnsi="Times"/>
          <w:sz w:val="24"/>
        </w:rPr>
        <w:t>.585.</w:t>
      </w:r>
      <w:r>
        <w:rPr>
          <w:rFonts w:ascii="Times" w:hAnsi="Times"/>
          <w:sz w:val="24"/>
        </w:rPr>
        <w:t>9677 (office), 801</w:t>
      </w:r>
      <w:r w:rsidR="00245995">
        <w:rPr>
          <w:rFonts w:ascii="Times" w:hAnsi="Times"/>
          <w:sz w:val="24"/>
        </w:rPr>
        <w:t>.</w:t>
      </w:r>
      <w:r>
        <w:rPr>
          <w:rFonts w:ascii="Times" w:hAnsi="Times"/>
          <w:sz w:val="24"/>
        </w:rPr>
        <w:t>585</w:t>
      </w:r>
      <w:r w:rsidR="00245995">
        <w:rPr>
          <w:rFonts w:ascii="Times" w:hAnsi="Times"/>
          <w:sz w:val="24"/>
        </w:rPr>
        <w:t>.</w:t>
      </w:r>
      <w:r>
        <w:rPr>
          <w:rFonts w:ascii="Times" w:hAnsi="Times"/>
          <w:sz w:val="24"/>
        </w:rPr>
        <w:t>9678 (lab)</w:t>
      </w:r>
    </w:p>
    <w:p w14:paraId="7F64577A" w14:textId="200ABEDF" w:rsidR="00514E30" w:rsidRDefault="00514E30">
      <w:pPr>
        <w:rPr>
          <w:rFonts w:ascii="Times" w:hAnsi="Times"/>
          <w:sz w:val="24"/>
        </w:rPr>
      </w:pPr>
      <w:r>
        <w:rPr>
          <w:rFonts w:ascii="Arial" w:hAnsi="Arial"/>
          <w:b/>
          <w:sz w:val="24"/>
        </w:rPr>
        <w:t>FAX</w:t>
      </w:r>
      <w:r>
        <w:rPr>
          <w:rFonts w:ascii="Times" w:hAnsi="Times"/>
          <w:b/>
          <w:sz w:val="24"/>
        </w:rPr>
        <w:t>:</w:t>
      </w:r>
      <w:r w:rsidR="00245995">
        <w:rPr>
          <w:rFonts w:ascii="Times" w:hAnsi="Times"/>
          <w:sz w:val="24"/>
        </w:rPr>
        <w:t xml:space="preserve"> </w:t>
      </w:r>
      <w:proofErr w:type="gramStart"/>
      <w:r w:rsidR="00245995">
        <w:rPr>
          <w:rFonts w:ascii="Times" w:hAnsi="Times"/>
          <w:sz w:val="24"/>
        </w:rPr>
        <w:t>801.581.</w:t>
      </w:r>
      <w:r>
        <w:rPr>
          <w:rFonts w:ascii="Times" w:hAnsi="Times"/>
          <w:sz w:val="24"/>
        </w:rPr>
        <w:t xml:space="preserve">4668  </w:t>
      </w:r>
      <w:r>
        <w:rPr>
          <w:rFonts w:ascii="Arial" w:hAnsi="Arial"/>
          <w:b/>
          <w:sz w:val="24"/>
        </w:rPr>
        <w:t>EMAIL</w:t>
      </w:r>
      <w:proofErr w:type="gramEnd"/>
      <w:r>
        <w:rPr>
          <w:rFonts w:ascii="Times" w:hAnsi="Times"/>
          <w:b/>
          <w:sz w:val="24"/>
        </w:rPr>
        <w:t>:</w:t>
      </w:r>
      <w:r>
        <w:rPr>
          <w:rFonts w:ascii="Times" w:hAnsi="Times"/>
          <w:sz w:val="24"/>
        </w:rPr>
        <w:t xml:space="preserve"> </w:t>
      </w:r>
      <w:r w:rsidR="00656AB3">
        <w:rPr>
          <w:rFonts w:ascii="Times" w:hAnsi="Times"/>
          <w:sz w:val="24"/>
        </w:rPr>
        <w:t>wp2@utah.edu</w:t>
      </w:r>
    </w:p>
    <w:p w14:paraId="54DE82E3" w14:textId="77777777" w:rsidR="00656AB3" w:rsidRDefault="00656AB3">
      <w:pPr>
        <w:rPr>
          <w:rFonts w:ascii="Times" w:hAnsi="Times"/>
          <w:sz w:val="24"/>
        </w:rPr>
      </w:pPr>
    </w:p>
    <w:p w14:paraId="477CDEF4" w14:textId="77777777" w:rsidR="00514E30" w:rsidRDefault="00514E30">
      <w:pPr>
        <w:rPr>
          <w:rFonts w:ascii="Times" w:hAnsi="Times"/>
          <w:sz w:val="24"/>
        </w:rPr>
      </w:pPr>
      <w:r>
        <w:rPr>
          <w:rFonts w:ascii="Arial" w:hAnsi="Arial"/>
          <w:b/>
          <w:sz w:val="24"/>
        </w:rPr>
        <w:t>EDUCATION</w:t>
      </w:r>
      <w:r>
        <w:rPr>
          <w:rFonts w:ascii="Arial" w:hAnsi="Arial"/>
          <w:sz w:val="24"/>
        </w:rPr>
        <w:t xml:space="preserve"> </w:t>
      </w:r>
    </w:p>
    <w:p w14:paraId="1C820565" w14:textId="77777777" w:rsidR="00514E30" w:rsidRDefault="00514E30">
      <w:pPr>
        <w:rPr>
          <w:rFonts w:ascii="Times" w:hAnsi="Times"/>
          <w:sz w:val="24"/>
        </w:rPr>
      </w:pPr>
      <w:r>
        <w:rPr>
          <w:rFonts w:ascii="Times" w:hAnsi="Times"/>
          <w:sz w:val="24"/>
        </w:rPr>
        <w:t xml:space="preserve">Brigham Young University - B.S. 1974 </w:t>
      </w:r>
      <w:r w:rsidR="00F31EAC">
        <w:rPr>
          <w:rFonts w:ascii="Times" w:hAnsi="Times"/>
          <w:sz w:val="24"/>
        </w:rPr>
        <w:t>–</w:t>
      </w:r>
      <w:r>
        <w:rPr>
          <w:rFonts w:ascii="Times" w:hAnsi="Times"/>
          <w:sz w:val="24"/>
        </w:rPr>
        <w:t xml:space="preserve"> Zoology</w:t>
      </w:r>
      <w:r w:rsidR="00F31EAC">
        <w:rPr>
          <w:rFonts w:ascii="Times" w:hAnsi="Times"/>
          <w:sz w:val="24"/>
        </w:rPr>
        <w:t>, Cum Laude</w:t>
      </w:r>
    </w:p>
    <w:p w14:paraId="4315A37F" w14:textId="77777777" w:rsidR="00514E30" w:rsidRDefault="00514E30">
      <w:pPr>
        <w:rPr>
          <w:rFonts w:ascii="Times" w:hAnsi="Times"/>
          <w:sz w:val="24"/>
        </w:rPr>
      </w:pPr>
      <w:r>
        <w:rPr>
          <w:rFonts w:ascii="Times" w:hAnsi="Times"/>
          <w:sz w:val="24"/>
        </w:rPr>
        <w:t xml:space="preserve">University of Montana - 1975 </w:t>
      </w:r>
    </w:p>
    <w:p w14:paraId="302E14A2" w14:textId="77777777" w:rsidR="00514E30" w:rsidRDefault="00514E30">
      <w:pPr>
        <w:rPr>
          <w:rFonts w:ascii="Times" w:hAnsi="Times"/>
          <w:sz w:val="24"/>
        </w:rPr>
      </w:pPr>
      <w:r>
        <w:rPr>
          <w:rFonts w:ascii="Times" w:hAnsi="Times"/>
          <w:sz w:val="24"/>
        </w:rPr>
        <w:t>Utah State University - M.S. 1978, Biology, Major advisor: Dr. Kieth Dixon</w:t>
      </w:r>
    </w:p>
    <w:p w14:paraId="72DA47FE" w14:textId="77777777" w:rsidR="00514E30" w:rsidRDefault="00514E30">
      <w:pPr>
        <w:rPr>
          <w:rFonts w:ascii="Times" w:hAnsi="Times"/>
          <w:sz w:val="24"/>
        </w:rPr>
      </w:pPr>
      <w:r>
        <w:rPr>
          <w:rFonts w:ascii="Times" w:hAnsi="Times"/>
          <w:sz w:val="24"/>
        </w:rPr>
        <w:t xml:space="preserve">University of Washington - Ph.D. 1986, Zoology, Major advisor: Dr. Sievert Rohwer  </w:t>
      </w:r>
    </w:p>
    <w:p w14:paraId="3B08BD81" w14:textId="77777777" w:rsidR="00514E30" w:rsidRDefault="00514E30">
      <w:pPr>
        <w:rPr>
          <w:rFonts w:ascii="Times" w:hAnsi="Times"/>
          <w:sz w:val="24"/>
        </w:rPr>
      </w:pPr>
      <w:r>
        <w:rPr>
          <w:rFonts w:ascii="Times" w:hAnsi="Times"/>
          <w:sz w:val="24"/>
        </w:rPr>
        <w:t>NIH Fellow - 1986-1989, Pathology, Univ. of</w:t>
      </w:r>
      <w:r w:rsidR="004B3F22">
        <w:rPr>
          <w:rFonts w:ascii="Times" w:hAnsi="Times"/>
          <w:sz w:val="24"/>
        </w:rPr>
        <w:t xml:space="preserve"> </w:t>
      </w:r>
      <w:r>
        <w:rPr>
          <w:rFonts w:ascii="Times" w:hAnsi="Times"/>
          <w:sz w:val="24"/>
        </w:rPr>
        <w:t>Florida, Sponsor: Dr. Edward Wakeland</w:t>
      </w:r>
    </w:p>
    <w:p w14:paraId="595ADCCC" w14:textId="77777777" w:rsidR="00514E30" w:rsidRDefault="00514E30">
      <w:pPr>
        <w:rPr>
          <w:rFonts w:ascii="Arial" w:hAnsi="Arial"/>
          <w:b/>
          <w:sz w:val="24"/>
        </w:rPr>
      </w:pPr>
    </w:p>
    <w:p w14:paraId="0DD55D46" w14:textId="77777777" w:rsidR="00514E30" w:rsidRDefault="00514E30">
      <w:pPr>
        <w:rPr>
          <w:rFonts w:ascii="Times" w:hAnsi="Times"/>
          <w:sz w:val="24"/>
        </w:rPr>
      </w:pPr>
      <w:r>
        <w:rPr>
          <w:rFonts w:ascii="Arial" w:hAnsi="Arial"/>
          <w:b/>
          <w:sz w:val="24"/>
        </w:rPr>
        <w:t>FACULTY APPOINTMENTS</w:t>
      </w:r>
      <w:r>
        <w:rPr>
          <w:rFonts w:ascii="Arial" w:hAnsi="Arial"/>
          <w:sz w:val="24"/>
        </w:rPr>
        <w:t xml:space="preserve"> </w:t>
      </w:r>
    </w:p>
    <w:p w14:paraId="4D67EDC4" w14:textId="77777777" w:rsidR="00514E30" w:rsidRDefault="00514E30">
      <w:pPr>
        <w:rPr>
          <w:rFonts w:ascii="Times" w:hAnsi="Times"/>
          <w:sz w:val="24"/>
        </w:rPr>
      </w:pPr>
      <w:r>
        <w:rPr>
          <w:rFonts w:ascii="Times" w:hAnsi="Times"/>
          <w:sz w:val="24"/>
        </w:rPr>
        <w:t xml:space="preserve">Assistant Research Scientist, Dept. of Pathology, Univ. of Florida, 1990 </w:t>
      </w:r>
      <w:r w:rsidR="00245995">
        <w:rPr>
          <w:rFonts w:ascii="Times" w:hAnsi="Times"/>
          <w:sz w:val="24"/>
        </w:rPr>
        <w:t>–</w:t>
      </w:r>
      <w:r>
        <w:rPr>
          <w:rFonts w:ascii="Times" w:hAnsi="Times"/>
          <w:sz w:val="24"/>
        </w:rPr>
        <w:t xml:space="preserve"> 92</w:t>
      </w:r>
    </w:p>
    <w:p w14:paraId="27195FE8" w14:textId="77777777" w:rsidR="00514E30" w:rsidRDefault="00514E30">
      <w:pPr>
        <w:rPr>
          <w:rFonts w:ascii="Times" w:hAnsi="Times"/>
          <w:sz w:val="24"/>
        </w:rPr>
      </w:pPr>
      <w:r>
        <w:rPr>
          <w:rFonts w:ascii="Times" w:hAnsi="Times"/>
          <w:sz w:val="24"/>
        </w:rPr>
        <w:t xml:space="preserve">Assistant Professor, Dept. of Pathology, Univ. of Florida, 1992 </w:t>
      </w:r>
      <w:r w:rsidR="00245995">
        <w:rPr>
          <w:rFonts w:ascii="Times" w:hAnsi="Times"/>
          <w:sz w:val="24"/>
        </w:rPr>
        <w:t>–</w:t>
      </w:r>
      <w:r>
        <w:rPr>
          <w:rFonts w:ascii="Times" w:hAnsi="Times"/>
          <w:sz w:val="24"/>
        </w:rPr>
        <w:t xml:space="preserve"> 1996</w:t>
      </w:r>
    </w:p>
    <w:p w14:paraId="138109BF" w14:textId="77777777" w:rsidR="00514E30" w:rsidRDefault="00514E30">
      <w:pPr>
        <w:rPr>
          <w:rFonts w:ascii="Times" w:hAnsi="Times"/>
          <w:sz w:val="24"/>
        </w:rPr>
      </w:pPr>
      <w:r>
        <w:rPr>
          <w:rFonts w:ascii="Times" w:hAnsi="Times"/>
          <w:sz w:val="24"/>
        </w:rPr>
        <w:t xml:space="preserve">Assistant Professor, Dept. of Zoology, Univ. of Florida, 1993 </w:t>
      </w:r>
      <w:r w:rsidR="00245995">
        <w:rPr>
          <w:rFonts w:ascii="Times" w:hAnsi="Times"/>
          <w:sz w:val="24"/>
        </w:rPr>
        <w:t>–</w:t>
      </w:r>
      <w:r>
        <w:rPr>
          <w:rFonts w:ascii="Times" w:hAnsi="Times"/>
          <w:sz w:val="24"/>
        </w:rPr>
        <w:t xml:space="preserve"> 1996</w:t>
      </w:r>
    </w:p>
    <w:p w14:paraId="585F9C48" w14:textId="77777777" w:rsidR="00514E30" w:rsidRDefault="00514E30">
      <w:pPr>
        <w:rPr>
          <w:rFonts w:ascii="Times" w:hAnsi="Times"/>
          <w:sz w:val="24"/>
        </w:rPr>
      </w:pPr>
      <w:r>
        <w:rPr>
          <w:rFonts w:ascii="Times" w:hAnsi="Times"/>
          <w:sz w:val="24"/>
        </w:rPr>
        <w:t>Associate Professor, Dept. of Pathology, Univ. of Florida, 1996</w:t>
      </w:r>
    </w:p>
    <w:p w14:paraId="66FB6353" w14:textId="77777777" w:rsidR="00514E30" w:rsidRDefault="00514E30">
      <w:pPr>
        <w:rPr>
          <w:rFonts w:ascii="Times" w:hAnsi="Times"/>
          <w:sz w:val="24"/>
        </w:rPr>
      </w:pPr>
      <w:r>
        <w:rPr>
          <w:rFonts w:ascii="Times" w:hAnsi="Times"/>
          <w:sz w:val="24"/>
        </w:rPr>
        <w:t>Associate Professor, Dept. of Biology, University of Utah, 1996 – 2003</w:t>
      </w:r>
    </w:p>
    <w:p w14:paraId="551E59F1" w14:textId="77777777" w:rsidR="00514E30" w:rsidRDefault="00514E30">
      <w:pPr>
        <w:rPr>
          <w:rFonts w:ascii="Times" w:hAnsi="Times"/>
          <w:sz w:val="24"/>
        </w:rPr>
      </w:pPr>
      <w:r>
        <w:rPr>
          <w:rFonts w:ascii="Times" w:hAnsi="Times"/>
          <w:sz w:val="24"/>
        </w:rPr>
        <w:t xml:space="preserve">Professor, Dept. of Biology, University of Utah, 2003 </w:t>
      </w:r>
      <w:r w:rsidR="0007082A">
        <w:rPr>
          <w:rFonts w:ascii="Times" w:hAnsi="Times"/>
          <w:sz w:val="24"/>
        </w:rPr>
        <w:t>–</w:t>
      </w:r>
      <w:r>
        <w:rPr>
          <w:rFonts w:ascii="Times" w:hAnsi="Times"/>
          <w:sz w:val="24"/>
        </w:rPr>
        <w:t xml:space="preserve"> present</w:t>
      </w:r>
    </w:p>
    <w:p w14:paraId="086D56E2" w14:textId="77777777" w:rsidR="0007082A" w:rsidRDefault="0007082A">
      <w:pPr>
        <w:rPr>
          <w:rFonts w:ascii="Times" w:hAnsi="Times"/>
          <w:sz w:val="24"/>
        </w:rPr>
      </w:pPr>
      <w:r>
        <w:rPr>
          <w:rFonts w:ascii="Times" w:hAnsi="Times"/>
          <w:sz w:val="24"/>
        </w:rPr>
        <w:t xml:space="preserve">Adjunct Professor </w:t>
      </w:r>
      <w:r w:rsidR="00F26D4F">
        <w:rPr>
          <w:rFonts w:ascii="Times" w:hAnsi="Times"/>
          <w:sz w:val="24"/>
        </w:rPr>
        <w:t xml:space="preserve">of Pathology, University of Utah, 2005 </w:t>
      </w:r>
      <w:r w:rsidR="00245995">
        <w:rPr>
          <w:rFonts w:ascii="Times" w:hAnsi="Times"/>
          <w:sz w:val="24"/>
        </w:rPr>
        <w:t>–</w:t>
      </w:r>
      <w:r w:rsidR="00F26D4F">
        <w:rPr>
          <w:rFonts w:ascii="Times" w:hAnsi="Times"/>
          <w:sz w:val="24"/>
        </w:rPr>
        <w:t xml:space="preserve"> present</w:t>
      </w:r>
    </w:p>
    <w:p w14:paraId="65AAD7E4" w14:textId="77777777" w:rsidR="00514E30" w:rsidRDefault="00514E30">
      <w:pPr>
        <w:rPr>
          <w:rFonts w:ascii="Arial" w:hAnsi="Arial"/>
          <w:b/>
          <w:sz w:val="24"/>
        </w:rPr>
      </w:pPr>
    </w:p>
    <w:p w14:paraId="66294415" w14:textId="77777777" w:rsidR="00514E30" w:rsidRDefault="00514E30">
      <w:pPr>
        <w:rPr>
          <w:rFonts w:ascii="Times" w:hAnsi="Times"/>
          <w:sz w:val="24"/>
        </w:rPr>
      </w:pPr>
      <w:r>
        <w:rPr>
          <w:rFonts w:ascii="Arial" w:hAnsi="Arial"/>
          <w:b/>
          <w:sz w:val="24"/>
        </w:rPr>
        <w:t>OTHER TRAINING</w:t>
      </w:r>
      <w:r>
        <w:rPr>
          <w:rFonts w:ascii="Arial" w:hAnsi="Arial"/>
          <w:sz w:val="24"/>
        </w:rPr>
        <w:t xml:space="preserve"> </w:t>
      </w:r>
    </w:p>
    <w:p w14:paraId="5825B5F0" w14:textId="77777777" w:rsidR="00514E30" w:rsidRDefault="00514E30">
      <w:pPr>
        <w:rPr>
          <w:rFonts w:ascii="Times" w:hAnsi="Times"/>
          <w:sz w:val="24"/>
        </w:rPr>
      </w:pPr>
      <w:r>
        <w:rPr>
          <w:rFonts w:ascii="Times" w:hAnsi="Times"/>
          <w:sz w:val="24"/>
        </w:rPr>
        <w:t xml:space="preserve">United States Army Officer Training </w:t>
      </w:r>
      <w:r w:rsidR="00245995">
        <w:rPr>
          <w:rFonts w:ascii="Times" w:hAnsi="Times"/>
          <w:sz w:val="24"/>
        </w:rPr>
        <w:t>and Rotary Wing Flight Schools,</w:t>
      </w:r>
      <w:r>
        <w:rPr>
          <w:rFonts w:ascii="Times" w:hAnsi="Times"/>
          <w:sz w:val="24"/>
        </w:rPr>
        <w:t xml:space="preserve"> 1969</w:t>
      </w:r>
      <w:r w:rsidR="00245995">
        <w:rPr>
          <w:rFonts w:ascii="Times" w:hAnsi="Times"/>
          <w:sz w:val="24"/>
        </w:rPr>
        <w:t xml:space="preserve"> – </w:t>
      </w:r>
      <w:r>
        <w:rPr>
          <w:rFonts w:ascii="Times" w:hAnsi="Times"/>
          <w:sz w:val="24"/>
        </w:rPr>
        <w:t xml:space="preserve">71 </w:t>
      </w:r>
    </w:p>
    <w:p w14:paraId="39C1B000" w14:textId="77777777" w:rsidR="00514E30" w:rsidRDefault="00514E30">
      <w:pPr>
        <w:rPr>
          <w:rFonts w:ascii="Times" w:hAnsi="Times"/>
          <w:sz w:val="24"/>
        </w:rPr>
      </w:pPr>
      <w:r>
        <w:rPr>
          <w:rFonts w:ascii="Times" w:hAnsi="Times"/>
          <w:sz w:val="24"/>
        </w:rPr>
        <w:t xml:space="preserve"> </w:t>
      </w:r>
    </w:p>
    <w:p w14:paraId="5689B47C" w14:textId="77777777" w:rsidR="00514E30" w:rsidRDefault="00514E30">
      <w:pPr>
        <w:rPr>
          <w:rFonts w:ascii="Times" w:hAnsi="Times"/>
          <w:sz w:val="24"/>
        </w:rPr>
      </w:pPr>
      <w:r>
        <w:rPr>
          <w:rFonts w:ascii="Arial" w:hAnsi="Arial"/>
          <w:b/>
          <w:sz w:val="24"/>
        </w:rPr>
        <w:t>PROFESSIONAL SOCIETIES</w:t>
      </w:r>
    </w:p>
    <w:p w14:paraId="7BDDD3A2" w14:textId="77777777" w:rsidR="00514E30" w:rsidRDefault="00514E30">
      <w:pPr>
        <w:rPr>
          <w:rFonts w:ascii="Times" w:hAnsi="Times"/>
          <w:sz w:val="24"/>
        </w:rPr>
      </w:pPr>
      <w:r>
        <w:rPr>
          <w:rFonts w:ascii="Times" w:hAnsi="Times"/>
          <w:sz w:val="24"/>
        </w:rPr>
        <w:t>American Association for the Advancement of Science</w:t>
      </w:r>
    </w:p>
    <w:p w14:paraId="080CDED9" w14:textId="77777777" w:rsidR="00514E30" w:rsidRDefault="00514E30">
      <w:pPr>
        <w:rPr>
          <w:rFonts w:ascii="Times" w:hAnsi="Times"/>
          <w:sz w:val="24"/>
        </w:rPr>
      </w:pPr>
      <w:r>
        <w:rPr>
          <w:rFonts w:ascii="Times" w:hAnsi="Times"/>
          <w:sz w:val="24"/>
        </w:rPr>
        <w:t>American Society of Naturalists</w:t>
      </w:r>
    </w:p>
    <w:p w14:paraId="70CDDB02" w14:textId="77777777" w:rsidR="00514E30" w:rsidRDefault="00514E30">
      <w:pPr>
        <w:rPr>
          <w:rFonts w:ascii="Times" w:hAnsi="Times"/>
          <w:sz w:val="24"/>
        </w:rPr>
      </w:pPr>
      <w:r>
        <w:rPr>
          <w:rFonts w:ascii="Times" w:hAnsi="Times"/>
          <w:sz w:val="24"/>
        </w:rPr>
        <w:t xml:space="preserve">Association for the Study of Animal Behavior </w:t>
      </w:r>
    </w:p>
    <w:p w14:paraId="2457D410" w14:textId="77777777" w:rsidR="00514E30" w:rsidRDefault="00514E30">
      <w:pPr>
        <w:rPr>
          <w:rFonts w:ascii="Times" w:hAnsi="Times"/>
          <w:sz w:val="24"/>
        </w:rPr>
      </w:pPr>
      <w:r>
        <w:rPr>
          <w:rFonts w:ascii="Times" w:hAnsi="Times"/>
          <w:sz w:val="24"/>
        </w:rPr>
        <w:t>Society for the Study of Molecular Biology and Evolution</w:t>
      </w:r>
    </w:p>
    <w:p w14:paraId="586F38DC" w14:textId="77777777" w:rsidR="00514E30" w:rsidRDefault="00514E30">
      <w:pPr>
        <w:rPr>
          <w:rFonts w:ascii="Times" w:hAnsi="Times"/>
          <w:sz w:val="24"/>
        </w:rPr>
      </w:pPr>
      <w:r>
        <w:rPr>
          <w:rFonts w:ascii="Times" w:hAnsi="Times"/>
          <w:sz w:val="24"/>
        </w:rPr>
        <w:t>Society for the Study of Evolution</w:t>
      </w:r>
    </w:p>
    <w:p w14:paraId="3DE541F7" w14:textId="77777777" w:rsidR="00514E30" w:rsidRDefault="00514E30">
      <w:pPr>
        <w:rPr>
          <w:rFonts w:ascii="Times" w:hAnsi="Times"/>
          <w:sz w:val="24"/>
        </w:rPr>
      </w:pPr>
    </w:p>
    <w:p w14:paraId="1F2065BE" w14:textId="77777777" w:rsidR="00514E30" w:rsidRDefault="00514E30">
      <w:pPr>
        <w:rPr>
          <w:rFonts w:ascii="Times" w:hAnsi="Times"/>
          <w:sz w:val="24"/>
        </w:rPr>
      </w:pPr>
      <w:r>
        <w:rPr>
          <w:rFonts w:ascii="Arial" w:hAnsi="Arial"/>
          <w:b/>
          <w:sz w:val="24"/>
        </w:rPr>
        <w:t>SERVICE AS REVIEWER</w:t>
      </w:r>
    </w:p>
    <w:p w14:paraId="38EBE8AA" w14:textId="77777777" w:rsidR="00514E30" w:rsidRPr="00D14862" w:rsidRDefault="00514E30">
      <w:pPr>
        <w:rPr>
          <w:rFonts w:ascii="Times" w:hAnsi="Times"/>
          <w:i/>
          <w:sz w:val="24"/>
        </w:rPr>
      </w:pPr>
      <w:r w:rsidRPr="00D14862">
        <w:rPr>
          <w:rFonts w:ascii="Times" w:hAnsi="Times"/>
          <w:i/>
          <w:sz w:val="24"/>
        </w:rPr>
        <w:t>American Journal of Human Genetics</w:t>
      </w:r>
    </w:p>
    <w:p w14:paraId="4D4995E7" w14:textId="77777777" w:rsidR="00514E30" w:rsidRPr="00D14862" w:rsidRDefault="00514E30">
      <w:pPr>
        <w:rPr>
          <w:rFonts w:ascii="Times" w:hAnsi="Times"/>
          <w:i/>
          <w:sz w:val="24"/>
        </w:rPr>
      </w:pPr>
      <w:r w:rsidRPr="00D14862">
        <w:rPr>
          <w:rFonts w:ascii="Times" w:hAnsi="Times"/>
          <w:i/>
          <w:sz w:val="24"/>
        </w:rPr>
        <w:t>American Naturalist</w:t>
      </w:r>
    </w:p>
    <w:p w14:paraId="1B089816" w14:textId="77777777" w:rsidR="00514E30" w:rsidRPr="00D14862" w:rsidRDefault="00514E30">
      <w:pPr>
        <w:rPr>
          <w:rFonts w:ascii="Times" w:hAnsi="Times"/>
          <w:i/>
          <w:sz w:val="24"/>
        </w:rPr>
      </w:pPr>
      <w:r w:rsidRPr="00D14862">
        <w:rPr>
          <w:rFonts w:ascii="Times" w:hAnsi="Times"/>
          <w:i/>
          <w:sz w:val="24"/>
        </w:rPr>
        <w:t>Animal Behavior</w:t>
      </w:r>
    </w:p>
    <w:p w14:paraId="33BF3D50" w14:textId="77777777" w:rsidR="00514E30" w:rsidRPr="00D14862" w:rsidRDefault="00514E30">
      <w:pPr>
        <w:rPr>
          <w:rFonts w:ascii="Times" w:hAnsi="Times"/>
          <w:i/>
          <w:sz w:val="24"/>
        </w:rPr>
      </w:pPr>
      <w:r w:rsidRPr="00D14862">
        <w:rPr>
          <w:rFonts w:ascii="Times" w:hAnsi="Times"/>
          <w:i/>
          <w:sz w:val="24"/>
        </w:rPr>
        <w:t>Auk</w:t>
      </w:r>
    </w:p>
    <w:p w14:paraId="4A9FFE2E" w14:textId="77777777" w:rsidR="00514E30" w:rsidRPr="00D14862" w:rsidRDefault="00514E30">
      <w:pPr>
        <w:rPr>
          <w:rFonts w:ascii="Times" w:hAnsi="Times"/>
          <w:i/>
          <w:sz w:val="24"/>
        </w:rPr>
      </w:pPr>
      <w:r w:rsidRPr="00D14862">
        <w:rPr>
          <w:rFonts w:ascii="Times" w:hAnsi="Times"/>
          <w:i/>
          <w:sz w:val="24"/>
        </w:rPr>
        <w:t>Behavior Ecology and Sociobiology</w:t>
      </w:r>
    </w:p>
    <w:p w14:paraId="76E6F590" w14:textId="77777777" w:rsidR="00B167A5" w:rsidRPr="00D14862" w:rsidRDefault="00B167A5">
      <w:pPr>
        <w:rPr>
          <w:rFonts w:ascii="Times" w:hAnsi="Times"/>
          <w:i/>
          <w:sz w:val="24"/>
        </w:rPr>
      </w:pPr>
      <w:proofErr w:type="spellStart"/>
      <w:r w:rsidRPr="00D14862">
        <w:rPr>
          <w:rFonts w:ascii="Times" w:hAnsi="Times"/>
          <w:i/>
          <w:sz w:val="24"/>
        </w:rPr>
        <w:t>Behavioural</w:t>
      </w:r>
      <w:proofErr w:type="spellEnd"/>
      <w:r w:rsidRPr="00D14862">
        <w:rPr>
          <w:rFonts w:ascii="Times" w:hAnsi="Times"/>
          <w:i/>
          <w:sz w:val="24"/>
        </w:rPr>
        <w:t xml:space="preserve"> Brain Research</w:t>
      </w:r>
    </w:p>
    <w:p w14:paraId="156780C3" w14:textId="77777777" w:rsidR="000A1181" w:rsidRPr="00D14862" w:rsidRDefault="000A1181">
      <w:pPr>
        <w:rPr>
          <w:rFonts w:ascii="Times" w:hAnsi="Times"/>
          <w:i/>
          <w:sz w:val="24"/>
        </w:rPr>
      </w:pPr>
      <w:proofErr w:type="spellStart"/>
      <w:r w:rsidRPr="00D14862">
        <w:rPr>
          <w:rFonts w:ascii="Times" w:hAnsi="Times"/>
          <w:i/>
          <w:sz w:val="24"/>
        </w:rPr>
        <w:t>Behavioural</w:t>
      </w:r>
      <w:proofErr w:type="spellEnd"/>
      <w:r w:rsidRPr="00D14862">
        <w:rPr>
          <w:rFonts w:ascii="Times" w:hAnsi="Times"/>
          <w:i/>
          <w:sz w:val="24"/>
        </w:rPr>
        <w:t xml:space="preserve"> Processes</w:t>
      </w:r>
    </w:p>
    <w:p w14:paraId="3EC37E99" w14:textId="77777777" w:rsidR="00A278D6" w:rsidRPr="00D14862" w:rsidRDefault="00A278D6">
      <w:pPr>
        <w:rPr>
          <w:rFonts w:ascii="Times" w:hAnsi="Times"/>
          <w:i/>
          <w:sz w:val="24"/>
        </w:rPr>
      </w:pPr>
      <w:r w:rsidRPr="00D14862">
        <w:rPr>
          <w:rFonts w:ascii="Times" w:hAnsi="Times"/>
          <w:i/>
          <w:sz w:val="24"/>
        </w:rPr>
        <w:t>BMC Evolutionary Biology</w:t>
      </w:r>
    </w:p>
    <w:p w14:paraId="6CDC918A" w14:textId="77777777" w:rsidR="00D51333" w:rsidRPr="00D14862" w:rsidRDefault="00D51333">
      <w:pPr>
        <w:rPr>
          <w:rFonts w:ascii="Times" w:hAnsi="Times"/>
          <w:i/>
          <w:sz w:val="24"/>
        </w:rPr>
      </w:pPr>
      <w:r w:rsidRPr="00D14862">
        <w:rPr>
          <w:rFonts w:ascii="Times" w:hAnsi="Times"/>
          <w:i/>
          <w:sz w:val="24"/>
        </w:rPr>
        <w:t>BMC Genetics</w:t>
      </w:r>
    </w:p>
    <w:p w14:paraId="64C852CB" w14:textId="77777777" w:rsidR="00A278D6" w:rsidRPr="00D14862" w:rsidRDefault="00A278D6">
      <w:pPr>
        <w:rPr>
          <w:rFonts w:ascii="Times" w:hAnsi="Times"/>
          <w:i/>
          <w:sz w:val="24"/>
        </w:rPr>
      </w:pPr>
      <w:r w:rsidRPr="00D14862">
        <w:rPr>
          <w:rFonts w:ascii="Times" w:hAnsi="Times"/>
          <w:i/>
          <w:sz w:val="24"/>
        </w:rPr>
        <w:t>BMC Medical Genetics</w:t>
      </w:r>
    </w:p>
    <w:p w14:paraId="741D12BB" w14:textId="77777777" w:rsidR="00514E30" w:rsidRPr="00D14862" w:rsidRDefault="00514E30">
      <w:pPr>
        <w:rPr>
          <w:rFonts w:ascii="Times" w:hAnsi="Times"/>
          <w:i/>
          <w:sz w:val="24"/>
        </w:rPr>
      </w:pPr>
      <w:r w:rsidRPr="00D14862">
        <w:rPr>
          <w:rFonts w:ascii="Times" w:hAnsi="Times"/>
          <w:i/>
          <w:sz w:val="24"/>
        </w:rPr>
        <w:t>Current Biology</w:t>
      </w:r>
    </w:p>
    <w:p w14:paraId="1A6479BC" w14:textId="77777777" w:rsidR="00514E30" w:rsidRPr="00D14862" w:rsidRDefault="00514E30">
      <w:pPr>
        <w:pStyle w:val="Heading3"/>
        <w:rPr>
          <w:i/>
        </w:rPr>
      </w:pPr>
      <w:r w:rsidRPr="00D14862">
        <w:rPr>
          <w:i/>
        </w:rPr>
        <w:lastRenderedPageBreak/>
        <w:t>Ecology Letters</w:t>
      </w:r>
    </w:p>
    <w:p w14:paraId="1B9EE70F" w14:textId="77777777" w:rsidR="00514E30" w:rsidRPr="00D14862" w:rsidRDefault="00514E30">
      <w:pPr>
        <w:rPr>
          <w:rFonts w:ascii="Times" w:hAnsi="Times"/>
          <w:i/>
          <w:sz w:val="24"/>
        </w:rPr>
      </w:pPr>
      <w:r w:rsidRPr="00D14862">
        <w:rPr>
          <w:rFonts w:ascii="Times" w:hAnsi="Times"/>
          <w:i/>
          <w:sz w:val="24"/>
        </w:rPr>
        <w:t>Ethology</w:t>
      </w:r>
    </w:p>
    <w:p w14:paraId="3A12E20C" w14:textId="77777777" w:rsidR="00900EFB" w:rsidRPr="00D14862" w:rsidRDefault="00900EFB">
      <w:pPr>
        <w:rPr>
          <w:rFonts w:ascii="Times" w:hAnsi="Times"/>
          <w:i/>
          <w:sz w:val="24"/>
          <w:szCs w:val="24"/>
        </w:rPr>
      </w:pPr>
      <w:r w:rsidRPr="00D14862">
        <w:rPr>
          <w:i/>
          <w:sz w:val="24"/>
          <w:szCs w:val="24"/>
        </w:rPr>
        <w:t>Ethology Ecology and Evolution</w:t>
      </w:r>
    </w:p>
    <w:p w14:paraId="0176B7A9" w14:textId="77777777" w:rsidR="00514E30" w:rsidRPr="00D14862" w:rsidRDefault="00514E30">
      <w:pPr>
        <w:rPr>
          <w:rFonts w:ascii="Times" w:hAnsi="Times"/>
          <w:i/>
          <w:sz w:val="24"/>
        </w:rPr>
      </w:pPr>
      <w:r w:rsidRPr="00D14862">
        <w:rPr>
          <w:rFonts w:ascii="Times" w:hAnsi="Times"/>
          <w:i/>
          <w:sz w:val="24"/>
        </w:rPr>
        <w:t>Evolution</w:t>
      </w:r>
    </w:p>
    <w:p w14:paraId="427084F1" w14:textId="77777777" w:rsidR="00514E30" w:rsidRPr="00D14862" w:rsidRDefault="00514E30">
      <w:pPr>
        <w:rPr>
          <w:rFonts w:ascii="Times" w:hAnsi="Times"/>
          <w:i/>
          <w:sz w:val="24"/>
        </w:rPr>
      </w:pPr>
      <w:r w:rsidRPr="00D14862">
        <w:rPr>
          <w:rFonts w:ascii="Times" w:hAnsi="Times"/>
          <w:i/>
          <w:sz w:val="24"/>
        </w:rPr>
        <w:t>Evolution and Human Behavior</w:t>
      </w:r>
    </w:p>
    <w:p w14:paraId="71A8F461" w14:textId="77777777" w:rsidR="00C53316" w:rsidRPr="00D14862" w:rsidRDefault="00C53316">
      <w:pPr>
        <w:rPr>
          <w:rFonts w:ascii="Times" w:hAnsi="Times"/>
          <w:i/>
          <w:sz w:val="24"/>
        </w:rPr>
      </w:pPr>
      <w:r w:rsidRPr="00D14862">
        <w:rPr>
          <w:rFonts w:ascii="Times" w:hAnsi="Times"/>
          <w:i/>
          <w:sz w:val="24"/>
        </w:rPr>
        <w:t>Frontiers in Zoology</w:t>
      </w:r>
    </w:p>
    <w:p w14:paraId="79B428F1" w14:textId="77777777" w:rsidR="00904801" w:rsidRPr="00D14862" w:rsidRDefault="00904801">
      <w:pPr>
        <w:rPr>
          <w:rFonts w:ascii="Times" w:hAnsi="Times"/>
          <w:i/>
          <w:sz w:val="24"/>
        </w:rPr>
      </w:pPr>
      <w:r w:rsidRPr="00D14862">
        <w:rPr>
          <w:rFonts w:ascii="Times" w:hAnsi="Times"/>
          <w:i/>
          <w:sz w:val="24"/>
        </w:rPr>
        <w:t>Functional Ecology</w:t>
      </w:r>
    </w:p>
    <w:p w14:paraId="0F93A18F" w14:textId="77777777" w:rsidR="00514E30" w:rsidRPr="00D14862" w:rsidRDefault="00514E30">
      <w:pPr>
        <w:rPr>
          <w:rFonts w:ascii="Times" w:hAnsi="Times"/>
          <w:i/>
          <w:sz w:val="24"/>
        </w:rPr>
      </w:pPr>
      <w:r w:rsidRPr="00D14862">
        <w:rPr>
          <w:rFonts w:ascii="Times" w:hAnsi="Times"/>
          <w:i/>
          <w:sz w:val="24"/>
        </w:rPr>
        <w:t xml:space="preserve">Genes, </w:t>
      </w:r>
      <w:proofErr w:type="gramStart"/>
      <w:r w:rsidRPr="00D14862">
        <w:rPr>
          <w:rFonts w:ascii="Times" w:hAnsi="Times"/>
          <w:i/>
          <w:sz w:val="24"/>
        </w:rPr>
        <w:t>Brain</w:t>
      </w:r>
      <w:proofErr w:type="gramEnd"/>
      <w:r w:rsidRPr="00D14862">
        <w:rPr>
          <w:rFonts w:ascii="Times" w:hAnsi="Times"/>
          <w:i/>
          <w:sz w:val="24"/>
        </w:rPr>
        <w:t xml:space="preserve"> and Behavior</w:t>
      </w:r>
    </w:p>
    <w:p w14:paraId="2DA9B61B" w14:textId="77777777" w:rsidR="00514E30" w:rsidRPr="00D14862" w:rsidRDefault="00514E30">
      <w:pPr>
        <w:rPr>
          <w:rFonts w:ascii="Times" w:hAnsi="Times"/>
          <w:i/>
          <w:sz w:val="24"/>
        </w:rPr>
      </w:pPr>
      <w:r w:rsidRPr="00D14862">
        <w:rPr>
          <w:rFonts w:ascii="Times" w:hAnsi="Times"/>
          <w:i/>
          <w:sz w:val="24"/>
        </w:rPr>
        <w:t>Genetics</w:t>
      </w:r>
    </w:p>
    <w:p w14:paraId="62BBE467" w14:textId="77777777" w:rsidR="00514E30" w:rsidRPr="00D14862" w:rsidRDefault="00514E30">
      <w:pPr>
        <w:rPr>
          <w:rFonts w:ascii="Times" w:hAnsi="Times"/>
          <w:i/>
          <w:sz w:val="24"/>
        </w:rPr>
      </w:pPr>
      <w:r w:rsidRPr="00D14862">
        <w:rPr>
          <w:rFonts w:ascii="Times" w:hAnsi="Times"/>
          <w:i/>
          <w:sz w:val="24"/>
        </w:rPr>
        <w:t>Immunogenetics</w:t>
      </w:r>
    </w:p>
    <w:p w14:paraId="5D361EE7" w14:textId="77777777" w:rsidR="00514E30" w:rsidRPr="00D14862" w:rsidRDefault="00514E30">
      <w:pPr>
        <w:rPr>
          <w:rFonts w:ascii="Times" w:hAnsi="Times"/>
          <w:i/>
          <w:sz w:val="24"/>
        </w:rPr>
      </w:pPr>
      <w:r w:rsidRPr="00D14862">
        <w:rPr>
          <w:rFonts w:ascii="Times" w:hAnsi="Times"/>
          <w:i/>
          <w:sz w:val="24"/>
        </w:rPr>
        <w:t>Immunology Today</w:t>
      </w:r>
    </w:p>
    <w:p w14:paraId="004C7BCF" w14:textId="77777777" w:rsidR="00634F1F" w:rsidRPr="00D14862" w:rsidRDefault="00634F1F">
      <w:pPr>
        <w:rPr>
          <w:rFonts w:ascii="Times" w:hAnsi="Times"/>
          <w:i/>
          <w:sz w:val="24"/>
        </w:rPr>
      </w:pPr>
      <w:r w:rsidRPr="00D14862">
        <w:rPr>
          <w:rFonts w:ascii="Times" w:hAnsi="Times"/>
          <w:i/>
          <w:sz w:val="24"/>
        </w:rPr>
        <w:t>International Journal of Primatology</w:t>
      </w:r>
    </w:p>
    <w:p w14:paraId="1136594B" w14:textId="77777777" w:rsidR="00514E30" w:rsidRPr="00D14862" w:rsidRDefault="00514E30">
      <w:pPr>
        <w:rPr>
          <w:rFonts w:ascii="Times" w:hAnsi="Times"/>
          <w:i/>
          <w:sz w:val="24"/>
        </w:rPr>
      </w:pPr>
      <w:r w:rsidRPr="00D14862">
        <w:rPr>
          <w:rFonts w:ascii="Times" w:hAnsi="Times"/>
          <w:i/>
          <w:sz w:val="24"/>
        </w:rPr>
        <w:t>Journal of Evolutionary Biology</w:t>
      </w:r>
    </w:p>
    <w:p w14:paraId="6D0C4259" w14:textId="77777777" w:rsidR="00514E30" w:rsidRPr="00D14862" w:rsidRDefault="00514E30">
      <w:pPr>
        <w:rPr>
          <w:rFonts w:ascii="Times" w:hAnsi="Times"/>
          <w:i/>
          <w:sz w:val="24"/>
        </w:rPr>
      </w:pPr>
      <w:r w:rsidRPr="00D14862">
        <w:rPr>
          <w:rFonts w:ascii="Times" w:hAnsi="Times"/>
          <w:i/>
          <w:sz w:val="24"/>
        </w:rPr>
        <w:t>Journal of Chemical Ecology</w:t>
      </w:r>
    </w:p>
    <w:p w14:paraId="0A5A5012" w14:textId="77777777" w:rsidR="00514E30" w:rsidRPr="00D14862" w:rsidRDefault="00514E30">
      <w:pPr>
        <w:rPr>
          <w:rFonts w:ascii="Times" w:hAnsi="Times"/>
          <w:i/>
          <w:sz w:val="24"/>
        </w:rPr>
      </w:pPr>
      <w:r w:rsidRPr="00D14862">
        <w:rPr>
          <w:rFonts w:ascii="Times" w:hAnsi="Times"/>
          <w:i/>
          <w:sz w:val="24"/>
        </w:rPr>
        <w:t>Journal of Immunology</w:t>
      </w:r>
    </w:p>
    <w:p w14:paraId="45BE7245" w14:textId="77777777" w:rsidR="00514E30" w:rsidRPr="00D14862" w:rsidRDefault="00514E30">
      <w:pPr>
        <w:rPr>
          <w:rFonts w:ascii="Times" w:hAnsi="Times"/>
          <w:i/>
          <w:sz w:val="24"/>
        </w:rPr>
      </w:pPr>
      <w:r w:rsidRPr="00D14862">
        <w:rPr>
          <w:rFonts w:ascii="Times" w:hAnsi="Times"/>
          <w:i/>
          <w:sz w:val="24"/>
        </w:rPr>
        <w:t>Molecular Biology and Evolution</w:t>
      </w:r>
    </w:p>
    <w:p w14:paraId="36328F98" w14:textId="77777777" w:rsidR="00514E30" w:rsidRPr="00D14862" w:rsidRDefault="00514E30">
      <w:pPr>
        <w:rPr>
          <w:rFonts w:ascii="Times" w:hAnsi="Times"/>
          <w:i/>
          <w:sz w:val="24"/>
        </w:rPr>
        <w:sectPr w:rsidR="00514E30" w:rsidRPr="00D14862" w:rsidSect="001E7C55">
          <w:headerReference w:type="default" r:id="rId7"/>
          <w:endnotePr>
            <w:numFmt w:val="decimal"/>
          </w:endnotePr>
          <w:type w:val="continuous"/>
          <w:pgSz w:w="12240" w:h="15840"/>
          <w:pgMar w:top="1440" w:right="1800" w:bottom="1440" w:left="1800" w:header="720" w:footer="720" w:gutter="0"/>
          <w:cols w:space="720"/>
          <w:titlePg/>
        </w:sectPr>
      </w:pPr>
    </w:p>
    <w:p w14:paraId="4CBB7B7B" w14:textId="77777777" w:rsidR="00514E30" w:rsidRPr="00D14862" w:rsidRDefault="00514E30">
      <w:pPr>
        <w:rPr>
          <w:rFonts w:ascii="Times" w:hAnsi="Times"/>
          <w:i/>
          <w:sz w:val="24"/>
        </w:rPr>
      </w:pPr>
      <w:r w:rsidRPr="00D14862">
        <w:rPr>
          <w:rFonts w:ascii="Times" w:hAnsi="Times"/>
          <w:i/>
          <w:sz w:val="24"/>
        </w:rPr>
        <w:t>Molecular Ecology</w:t>
      </w:r>
    </w:p>
    <w:p w14:paraId="4F7CFF8A" w14:textId="77777777" w:rsidR="00514E30" w:rsidRPr="00D14862" w:rsidRDefault="00514E30">
      <w:pPr>
        <w:rPr>
          <w:rFonts w:ascii="Times" w:hAnsi="Times"/>
          <w:i/>
          <w:sz w:val="24"/>
        </w:rPr>
      </w:pPr>
      <w:r w:rsidRPr="00D14862">
        <w:rPr>
          <w:rFonts w:ascii="Times" w:hAnsi="Times"/>
          <w:i/>
          <w:sz w:val="24"/>
        </w:rPr>
        <w:t>Nature</w:t>
      </w:r>
    </w:p>
    <w:p w14:paraId="09643384" w14:textId="77777777" w:rsidR="00514E30" w:rsidRPr="00D14862" w:rsidRDefault="00514E30">
      <w:pPr>
        <w:rPr>
          <w:rFonts w:ascii="Times" w:hAnsi="Times"/>
          <w:i/>
          <w:sz w:val="24"/>
        </w:rPr>
      </w:pPr>
      <w:r w:rsidRPr="00D14862">
        <w:rPr>
          <w:rFonts w:ascii="Times" w:hAnsi="Times"/>
          <w:i/>
          <w:sz w:val="24"/>
        </w:rPr>
        <w:t>Nature Genetics</w:t>
      </w:r>
    </w:p>
    <w:p w14:paraId="64191562" w14:textId="77777777" w:rsidR="00514E30" w:rsidRPr="00D14862" w:rsidRDefault="00514E30">
      <w:pPr>
        <w:rPr>
          <w:rFonts w:ascii="Times" w:hAnsi="Times"/>
          <w:i/>
          <w:sz w:val="24"/>
        </w:rPr>
      </w:pPr>
      <w:r w:rsidRPr="00D14862">
        <w:rPr>
          <w:rFonts w:ascii="Times" w:hAnsi="Times"/>
          <w:i/>
          <w:sz w:val="24"/>
        </w:rPr>
        <w:t>Nature Reviews Genetics</w:t>
      </w:r>
    </w:p>
    <w:p w14:paraId="315646EA" w14:textId="240CF398" w:rsidR="00C562CA" w:rsidRDefault="00C562CA">
      <w:pPr>
        <w:rPr>
          <w:rFonts w:ascii="Times" w:hAnsi="Times"/>
          <w:i/>
          <w:sz w:val="24"/>
        </w:rPr>
      </w:pPr>
      <w:r w:rsidRPr="00D14862">
        <w:rPr>
          <w:rFonts w:ascii="Times" w:hAnsi="Times"/>
          <w:i/>
          <w:sz w:val="24"/>
        </w:rPr>
        <w:t>Nature Reviews Immunology</w:t>
      </w:r>
    </w:p>
    <w:p w14:paraId="1FE9E570" w14:textId="312F1109" w:rsidR="009778D6" w:rsidRPr="00D14862" w:rsidRDefault="009778D6">
      <w:pPr>
        <w:rPr>
          <w:rFonts w:ascii="Times" w:hAnsi="Times"/>
          <w:i/>
          <w:sz w:val="24"/>
        </w:rPr>
      </w:pPr>
      <w:r>
        <w:rPr>
          <w:rFonts w:ascii="Times" w:hAnsi="Times"/>
          <w:i/>
          <w:sz w:val="24"/>
        </w:rPr>
        <w:t>Neuroscience and Biobehavioral Reviews</w:t>
      </w:r>
    </w:p>
    <w:p w14:paraId="55EB5194" w14:textId="77777777" w:rsidR="00514E30" w:rsidRPr="00D14862" w:rsidRDefault="00514E30">
      <w:pPr>
        <w:rPr>
          <w:rFonts w:ascii="Times" w:hAnsi="Times"/>
          <w:i/>
          <w:sz w:val="24"/>
        </w:rPr>
      </w:pPr>
      <w:r w:rsidRPr="00D14862">
        <w:rPr>
          <w:rFonts w:ascii="Times" w:hAnsi="Times"/>
          <w:i/>
          <w:sz w:val="24"/>
        </w:rPr>
        <w:t>Physiology and Behavior</w:t>
      </w:r>
    </w:p>
    <w:p w14:paraId="3FA57B0C" w14:textId="59AC1A12" w:rsidR="00830693" w:rsidRDefault="00830693">
      <w:pPr>
        <w:rPr>
          <w:rFonts w:ascii="Times" w:hAnsi="Times"/>
          <w:i/>
          <w:sz w:val="24"/>
        </w:rPr>
      </w:pPr>
      <w:proofErr w:type="spellStart"/>
      <w:r w:rsidRPr="00D14862">
        <w:rPr>
          <w:rFonts w:ascii="Times" w:hAnsi="Times"/>
          <w:i/>
          <w:sz w:val="24"/>
        </w:rPr>
        <w:t>Psychoneuroendocrinology</w:t>
      </w:r>
      <w:proofErr w:type="spellEnd"/>
    </w:p>
    <w:p w14:paraId="3A7108DE" w14:textId="65C0052D" w:rsidR="00201927" w:rsidRPr="00D14862" w:rsidRDefault="00201927">
      <w:pPr>
        <w:rPr>
          <w:rFonts w:ascii="Times" w:hAnsi="Times"/>
          <w:i/>
          <w:sz w:val="24"/>
        </w:rPr>
      </w:pPr>
      <w:r>
        <w:rPr>
          <w:rFonts w:ascii="Times" w:hAnsi="Times"/>
          <w:i/>
          <w:sz w:val="24"/>
        </w:rPr>
        <w:t>PLOS Biology</w:t>
      </w:r>
    </w:p>
    <w:p w14:paraId="4A6E64DC" w14:textId="77777777" w:rsidR="00620512" w:rsidRPr="00D14862" w:rsidRDefault="00620512">
      <w:pPr>
        <w:rPr>
          <w:rFonts w:ascii="Times" w:hAnsi="Times"/>
          <w:i/>
          <w:sz w:val="24"/>
        </w:rPr>
      </w:pPr>
      <w:r w:rsidRPr="00D14862">
        <w:rPr>
          <w:rFonts w:ascii="Times" w:hAnsi="Times"/>
          <w:i/>
          <w:sz w:val="24"/>
        </w:rPr>
        <w:t>PLOS Genetics</w:t>
      </w:r>
    </w:p>
    <w:p w14:paraId="08201C2C" w14:textId="77777777" w:rsidR="00925227" w:rsidRPr="00D14862" w:rsidRDefault="00925227">
      <w:pPr>
        <w:rPr>
          <w:rFonts w:ascii="Times" w:hAnsi="Times"/>
          <w:i/>
          <w:sz w:val="24"/>
        </w:rPr>
      </w:pPr>
      <w:r w:rsidRPr="00D14862">
        <w:rPr>
          <w:rFonts w:ascii="Times" w:hAnsi="Times"/>
          <w:i/>
          <w:sz w:val="24"/>
        </w:rPr>
        <w:t>PLOS ONE</w:t>
      </w:r>
    </w:p>
    <w:p w14:paraId="52E58C11" w14:textId="77777777" w:rsidR="00514E30" w:rsidRPr="00D14862" w:rsidRDefault="00514E30">
      <w:pPr>
        <w:rPr>
          <w:rFonts w:ascii="Times" w:hAnsi="Times"/>
          <w:i/>
          <w:sz w:val="24"/>
        </w:rPr>
      </w:pPr>
      <w:r w:rsidRPr="00D14862">
        <w:rPr>
          <w:rFonts w:ascii="Times" w:hAnsi="Times"/>
          <w:i/>
          <w:sz w:val="24"/>
        </w:rPr>
        <w:t>Proceedings of the National Academy of Sciences</w:t>
      </w:r>
    </w:p>
    <w:p w14:paraId="4B3B37F9" w14:textId="77777777" w:rsidR="00514E30" w:rsidRPr="00D14862" w:rsidRDefault="004A49FD">
      <w:pPr>
        <w:rPr>
          <w:rFonts w:ascii="Times" w:hAnsi="Times"/>
          <w:i/>
          <w:sz w:val="24"/>
        </w:rPr>
      </w:pPr>
      <w:r w:rsidRPr="00D14862">
        <w:rPr>
          <w:rFonts w:ascii="Times" w:hAnsi="Times"/>
          <w:i/>
          <w:sz w:val="24"/>
        </w:rPr>
        <w:t xml:space="preserve">Proceedings of </w:t>
      </w:r>
      <w:r w:rsidR="00514E30" w:rsidRPr="00D14862">
        <w:rPr>
          <w:rFonts w:ascii="Times" w:hAnsi="Times"/>
          <w:i/>
          <w:sz w:val="24"/>
        </w:rPr>
        <w:t>Royal Society of London</w:t>
      </w:r>
    </w:p>
    <w:p w14:paraId="39DF3675" w14:textId="77777777" w:rsidR="00514E30" w:rsidRPr="00D14862" w:rsidRDefault="00514E30">
      <w:pPr>
        <w:rPr>
          <w:rFonts w:ascii="Times" w:hAnsi="Times"/>
          <w:i/>
          <w:sz w:val="24"/>
        </w:rPr>
      </w:pPr>
      <w:r w:rsidRPr="00D14862">
        <w:rPr>
          <w:rFonts w:ascii="Times" w:hAnsi="Times"/>
          <w:i/>
          <w:sz w:val="24"/>
        </w:rPr>
        <w:t>Science</w:t>
      </w:r>
    </w:p>
    <w:p w14:paraId="4338E8AA" w14:textId="77777777" w:rsidR="00514E30" w:rsidRPr="00D14862" w:rsidRDefault="00514E30">
      <w:pPr>
        <w:rPr>
          <w:rFonts w:ascii="Times" w:hAnsi="Times"/>
          <w:i/>
          <w:sz w:val="24"/>
        </w:rPr>
      </w:pPr>
      <w:r w:rsidRPr="00D14862">
        <w:rPr>
          <w:rFonts w:ascii="Times" w:hAnsi="Times"/>
          <w:i/>
          <w:sz w:val="24"/>
        </w:rPr>
        <w:t>Trends in Ecology and Evolution</w:t>
      </w:r>
    </w:p>
    <w:p w14:paraId="7942AA81" w14:textId="77777777" w:rsidR="00932334" w:rsidRPr="00D14862" w:rsidRDefault="00932334">
      <w:pPr>
        <w:rPr>
          <w:rFonts w:ascii="Times" w:hAnsi="Times"/>
          <w:i/>
          <w:sz w:val="24"/>
        </w:rPr>
      </w:pPr>
      <w:r w:rsidRPr="00D14862">
        <w:rPr>
          <w:rFonts w:ascii="Times" w:hAnsi="Times"/>
          <w:i/>
          <w:sz w:val="24"/>
        </w:rPr>
        <w:t>Trends in Immunology</w:t>
      </w:r>
    </w:p>
    <w:p w14:paraId="0D941485" w14:textId="77777777" w:rsidR="00514E30" w:rsidRDefault="00514E30">
      <w:pPr>
        <w:rPr>
          <w:rFonts w:ascii="Times" w:hAnsi="Times"/>
          <w:sz w:val="24"/>
        </w:rPr>
      </w:pPr>
    </w:p>
    <w:p w14:paraId="3A6B5856" w14:textId="02F5F963" w:rsidR="005C06C9" w:rsidRDefault="005C06C9" w:rsidP="005C06C9">
      <w:pPr>
        <w:rPr>
          <w:rFonts w:ascii="Arial" w:hAnsi="Arial"/>
          <w:b/>
          <w:sz w:val="24"/>
        </w:rPr>
      </w:pPr>
      <w:r w:rsidRPr="005C06C9">
        <w:rPr>
          <w:rFonts w:ascii="Arial" w:hAnsi="Arial"/>
          <w:b/>
          <w:sz w:val="24"/>
        </w:rPr>
        <w:t>SERVICE</w:t>
      </w:r>
      <w:r>
        <w:rPr>
          <w:rFonts w:ascii="Arial" w:hAnsi="Arial"/>
          <w:b/>
          <w:sz w:val="24"/>
        </w:rPr>
        <w:t>, NATIONAL</w:t>
      </w:r>
      <w:r w:rsidR="004F42EB">
        <w:rPr>
          <w:rFonts w:ascii="Arial" w:hAnsi="Arial"/>
          <w:b/>
          <w:sz w:val="24"/>
        </w:rPr>
        <w:t xml:space="preserve"> </w:t>
      </w:r>
      <w:r>
        <w:rPr>
          <w:rFonts w:ascii="Arial" w:hAnsi="Arial"/>
          <w:b/>
          <w:sz w:val="24"/>
        </w:rPr>
        <w:t>/ INTERNATIONAL</w:t>
      </w:r>
    </w:p>
    <w:p w14:paraId="08E55813" w14:textId="77777777" w:rsidR="005C06C9" w:rsidRPr="005C06C9" w:rsidRDefault="005C06C9" w:rsidP="005C06C9">
      <w:pPr>
        <w:rPr>
          <w:rFonts w:ascii="Arial" w:hAnsi="Arial"/>
          <w:bCs/>
          <w:sz w:val="24"/>
        </w:rPr>
      </w:pPr>
      <w:r w:rsidRPr="005C06C9">
        <w:rPr>
          <w:rFonts w:ascii="Arial" w:hAnsi="Arial"/>
          <w:bCs/>
          <w:sz w:val="24"/>
        </w:rPr>
        <w:t>Max Plank Scientific Advisory Board (1999-2005)</w:t>
      </w:r>
    </w:p>
    <w:p w14:paraId="61708307" w14:textId="77777777" w:rsidR="005C06C9" w:rsidRPr="005C06C9" w:rsidRDefault="005C06C9" w:rsidP="005C06C9">
      <w:pPr>
        <w:rPr>
          <w:rFonts w:ascii="Arial" w:hAnsi="Arial"/>
          <w:bCs/>
          <w:sz w:val="24"/>
        </w:rPr>
      </w:pPr>
      <w:r w:rsidRPr="005C06C9">
        <w:rPr>
          <w:rFonts w:ascii="Arial" w:hAnsi="Arial"/>
          <w:bCs/>
          <w:sz w:val="24"/>
        </w:rPr>
        <w:t>NIH NAID Panel “Population genetics analysis program: immunity to vaccines/infections”, 2004</w:t>
      </w:r>
    </w:p>
    <w:p w14:paraId="345F913D" w14:textId="77777777" w:rsidR="005C06C9" w:rsidRPr="005C06C9" w:rsidRDefault="005C06C9" w:rsidP="005C06C9">
      <w:pPr>
        <w:rPr>
          <w:rFonts w:ascii="Arial" w:hAnsi="Arial"/>
          <w:bCs/>
          <w:sz w:val="24"/>
        </w:rPr>
      </w:pPr>
      <w:r w:rsidRPr="005C06C9">
        <w:rPr>
          <w:rFonts w:ascii="Arial" w:hAnsi="Arial"/>
          <w:bCs/>
          <w:sz w:val="24"/>
        </w:rPr>
        <w:t>NSF Advisory Panel - Postdoctoral Research Fellowships in Molecular Evolution</w:t>
      </w:r>
    </w:p>
    <w:p w14:paraId="5153A800" w14:textId="77777777" w:rsidR="005C06C9" w:rsidRPr="005C06C9" w:rsidRDefault="005C06C9" w:rsidP="005C06C9">
      <w:pPr>
        <w:rPr>
          <w:rFonts w:ascii="Arial" w:hAnsi="Arial"/>
          <w:bCs/>
          <w:sz w:val="24"/>
        </w:rPr>
      </w:pPr>
      <w:r w:rsidRPr="005C06C9">
        <w:rPr>
          <w:rFonts w:ascii="Arial" w:hAnsi="Arial"/>
          <w:bCs/>
          <w:sz w:val="24"/>
        </w:rPr>
        <w:t>NSF Ad Hoc Reviewer for Population Biology and Systematics Advisory Panel</w:t>
      </w:r>
    </w:p>
    <w:p w14:paraId="1160F5D9" w14:textId="77777777" w:rsidR="005C06C9" w:rsidRPr="005C06C9" w:rsidRDefault="005C06C9" w:rsidP="005C06C9">
      <w:pPr>
        <w:rPr>
          <w:rFonts w:ascii="Arial" w:hAnsi="Arial"/>
          <w:bCs/>
          <w:sz w:val="24"/>
        </w:rPr>
      </w:pPr>
      <w:r w:rsidRPr="005C06C9">
        <w:rPr>
          <w:rFonts w:ascii="Arial" w:hAnsi="Arial"/>
          <w:bCs/>
          <w:sz w:val="24"/>
        </w:rPr>
        <w:t>NSF Ad Hoc Reviewer for Animal Behavior Advisory Panel</w:t>
      </w:r>
    </w:p>
    <w:p w14:paraId="305393F8" w14:textId="377B0A7E" w:rsidR="005C06C9" w:rsidRPr="005C06C9" w:rsidRDefault="005C06C9" w:rsidP="005C06C9">
      <w:pPr>
        <w:rPr>
          <w:rFonts w:ascii="Arial" w:hAnsi="Arial"/>
          <w:bCs/>
          <w:sz w:val="24"/>
        </w:rPr>
      </w:pPr>
      <w:r w:rsidRPr="005C06C9">
        <w:rPr>
          <w:rFonts w:ascii="Arial" w:hAnsi="Arial"/>
          <w:bCs/>
          <w:sz w:val="24"/>
        </w:rPr>
        <w:t xml:space="preserve">Opponent for Petteri </w:t>
      </w:r>
      <w:proofErr w:type="spellStart"/>
      <w:r w:rsidRPr="005C06C9">
        <w:rPr>
          <w:rFonts w:ascii="Arial" w:hAnsi="Arial"/>
          <w:bCs/>
          <w:sz w:val="24"/>
        </w:rPr>
        <w:t>Ilmonen’s</w:t>
      </w:r>
      <w:proofErr w:type="spellEnd"/>
      <w:r w:rsidRPr="005C06C9">
        <w:rPr>
          <w:rFonts w:ascii="Arial" w:hAnsi="Arial"/>
          <w:bCs/>
          <w:sz w:val="24"/>
        </w:rPr>
        <w:t xml:space="preserve"> dissertation disputation, University of Turku, Finland</w:t>
      </w:r>
    </w:p>
    <w:p w14:paraId="064E42F1" w14:textId="77777777" w:rsidR="005C06C9" w:rsidRDefault="005C06C9" w:rsidP="005C06C9">
      <w:pPr>
        <w:rPr>
          <w:rFonts w:ascii="Arial" w:hAnsi="Arial"/>
          <w:b/>
          <w:sz w:val="24"/>
        </w:rPr>
      </w:pPr>
    </w:p>
    <w:p w14:paraId="3529E95D" w14:textId="3AA5B9AE" w:rsidR="005C06C9" w:rsidRPr="005C06C9" w:rsidRDefault="00514E30" w:rsidP="005C06C9">
      <w:pPr>
        <w:rPr>
          <w:rFonts w:ascii="Arial" w:hAnsi="Arial"/>
          <w:b/>
          <w:sz w:val="24"/>
        </w:rPr>
      </w:pPr>
      <w:r>
        <w:rPr>
          <w:rFonts w:ascii="Arial" w:hAnsi="Arial"/>
          <w:b/>
          <w:sz w:val="24"/>
        </w:rPr>
        <w:t>SERVICE</w:t>
      </w:r>
      <w:r w:rsidR="005C06C9">
        <w:rPr>
          <w:rFonts w:ascii="Arial" w:hAnsi="Arial"/>
          <w:b/>
          <w:sz w:val="24"/>
        </w:rPr>
        <w:t>, LOCAL</w:t>
      </w:r>
      <w:r w:rsidR="00057541">
        <w:rPr>
          <w:rFonts w:ascii="Arial" w:hAnsi="Arial"/>
          <w:b/>
          <w:sz w:val="24"/>
        </w:rPr>
        <w:t xml:space="preserve"> </w:t>
      </w:r>
      <w:r w:rsidR="00057541" w:rsidRPr="00057541">
        <w:rPr>
          <w:rFonts w:ascii="Arial" w:hAnsi="Arial"/>
          <w:bCs/>
          <w:sz w:val="24"/>
        </w:rPr>
        <w:t>(last five years)</w:t>
      </w:r>
    </w:p>
    <w:p w14:paraId="23EA6928" w14:textId="77777777" w:rsidR="005C06C9" w:rsidRPr="005C06C9" w:rsidRDefault="005C06C9" w:rsidP="005C06C9">
      <w:pPr>
        <w:ind w:left="720" w:hanging="720"/>
        <w:rPr>
          <w:rFonts w:ascii="Calibri" w:eastAsia="DengXian" w:hAnsi="Calibri" w:cs="Arial"/>
          <w:sz w:val="24"/>
          <w:szCs w:val="24"/>
          <w:lang w:eastAsia="zh-CN"/>
        </w:rPr>
      </w:pPr>
      <w:r w:rsidRPr="005C06C9">
        <w:rPr>
          <w:rFonts w:ascii="Calibri" w:eastAsia="DengXian" w:hAnsi="Calibri" w:cs="Arial"/>
          <w:sz w:val="24"/>
          <w:szCs w:val="24"/>
          <w:lang w:eastAsia="zh-CN"/>
        </w:rPr>
        <w:t>2016-2017: Biology: Animal Care/Facilities Committee and Graduate Program Committee;</w:t>
      </w:r>
      <w:r w:rsidRPr="005C06C9">
        <w:rPr>
          <w:rFonts w:ascii="Calibri" w:eastAsia="DengXian" w:hAnsi="Calibri" w:cs="Calibri"/>
          <w:color w:val="000000"/>
          <w:sz w:val="24"/>
          <w:szCs w:val="24"/>
          <w:lang w:eastAsia="zh-CN"/>
        </w:rPr>
        <w:t xml:space="preserve"> </w:t>
      </w:r>
      <w:r w:rsidRPr="005C06C9">
        <w:rPr>
          <w:rFonts w:ascii="Calibri" w:eastAsia="DengXian" w:hAnsi="Calibri" w:cs="Arial"/>
          <w:sz w:val="24"/>
          <w:szCs w:val="24"/>
          <w:lang w:eastAsia="zh-CN"/>
        </w:rPr>
        <w:t>COS: Conflict of interest committee (campus wide)</w:t>
      </w:r>
    </w:p>
    <w:p w14:paraId="72D0EB3C" w14:textId="77777777" w:rsidR="005C06C9" w:rsidRPr="005C06C9" w:rsidRDefault="005C06C9" w:rsidP="005C06C9">
      <w:pPr>
        <w:ind w:left="720" w:hanging="720"/>
        <w:rPr>
          <w:rFonts w:ascii="Calibri" w:eastAsia="DengXian" w:hAnsi="Calibri" w:cs="Arial"/>
          <w:sz w:val="24"/>
          <w:szCs w:val="24"/>
          <w:lang w:eastAsia="zh-CN"/>
        </w:rPr>
      </w:pPr>
      <w:r w:rsidRPr="005C06C9">
        <w:rPr>
          <w:rFonts w:ascii="Calibri" w:eastAsia="DengXian" w:hAnsi="Calibri" w:cs="Arial"/>
          <w:sz w:val="24"/>
          <w:szCs w:val="24"/>
          <w:lang w:eastAsia="zh-CN"/>
        </w:rPr>
        <w:lastRenderedPageBreak/>
        <w:t xml:space="preserve"> </w:t>
      </w:r>
    </w:p>
    <w:p w14:paraId="53DD567B" w14:textId="77777777" w:rsidR="005C06C9" w:rsidRPr="005C06C9" w:rsidRDefault="005C06C9" w:rsidP="005C06C9">
      <w:pPr>
        <w:ind w:left="720" w:hanging="720"/>
        <w:rPr>
          <w:rFonts w:ascii="Calibri" w:eastAsia="DengXian" w:hAnsi="Calibri" w:cs="Arial"/>
          <w:sz w:val="24"/>
          <w:szCs w:val="24"/>
          <w:lang w:eastAsia="zh-CN"/>
        </w:rPr>
      </w:pPr>
      <w:r w:rsidRPr="005C06C9">
        <w:rPr>
          <w:rFonts w:ascii="Calibri" w:eastAsia="DengXian" w:hAnsi="Calibri" w:cs="Arial"/>
          <w:sz w:val="24"/>
          <w:szCs w:val="24"/>
          <w:lang w:eastAsia="zh-CN"/>
        </w:rPr>
        <w:t>2017-2018: Biology: Animal Care/Facilities Committee; COS: Conflict of interest committee (campus wide)</w:t>
      </w:r>
    </w:p>
    <w:p w14:paraId="6D4B85EC" w14:textId="77777777" w:rsidR="005C06C9" w:rsidRPr="005C06C9" w:rsidRDefault="005C06C9" w:rsidP="005C06C9">
      <w:pPr>
        <w:ind w:left="720" w:hanging="720"/>
        <w:rPr>
          <w:rFonts w:ascii="Calibri" w:eastAsia="DengXian" w:hAnsi="Calibri" w:cs="Arial"/>
          <w:sz w:val="24"/>
          <w:szCs w:val="24"/>
          <w:lang w:eastAsia="zh-CN"/>
        </w:rPr>
      </w:pPr>
      <w:r w:rsidRPr="005C06C9">
        <w:rPr>
          <w:rFonts w:ascii="Calibri" w:eastAsia="DengXian" w:hAnsi="Calibri" w:cs="Arial"/>
          <w:sz w:val="24"/>
          <w:szCs w:val="24"/>
          <w:lang w:eastAsia="zh-CN"/>
        </w:rPr>
        <w:t>2018-2019: (no committees) (sabbatical Fall 2018 and Spring 2019)</w:t>
      </w:r>
    </w:p>
    <w:p w14:paraId="055D9564" w14:textId="77777777" w:rsidR="005C06C9" w:rsidRPr="005C06C9" w:rsidRDefault="005C06C9" w:rsidP="005C06C9">
      <w:pPr>
        <w:ind w:left="720" w:hanging="720"/>
        <w:rPr>
          <w:rFonts w:ascii="Calibri" w:eastAsia="DengXian" w:hAnsi="Calibri" w:cs="Arial"/>
          <w:sz w:val="24"/>
          <w:szCs w:val="24"/>
          <w:lang w:eastAsia="zh-CN"/>
        </w:rPr>
      </w:pPr>
      <w:r w:rsidRPr="005C06C9">
        <w:rPr>
          <w:rFonts w:ascii="Calibri" w:eastAsia="DengXian" w:hAnsi="Calibri" w:cs="Arial"/>
          <w:sz w:val="24"/>
          <w:szCs w:val="24"/>
          <w:lang w:eastAsia="zh-CN"/>
        </w:rPr>
        <w:t>2019-2020: Biology: Computer Advisory Committee and Honors Committee; COS: Conflict of interest committee (campus wide)</w:t>
      </w:r>
    </w:p>
    <w:p w14:paraId="7238CB1B" w14:textId="77777777" w:rsidR="005C06C9" w:rsidRPr="005C06C9" w:rsidRDefault="005C06C9" w:rsidP="005C06C9">
      <w:pPr>
        <w:ind w:left="720" w:hanging="720"/>
        <w:rPr>
          <w:rFonts w:ascii="Calibri" w:eastAsia="DengXian" w:hAnsi="Calibri" w:cs="Arial"/>
          <w:sz w:val="24"/>
          <w:szCs w:val="24"/>
          <w:lang w:eastAsia="zh-CN"/>
        </w:rPr>
      </w:pPr>
      <w:r w:rsidRPr="005C06C9">
        <w:rPr>
          <w:rFonts w:ascii="Calibri" w:eastAsia="DengXian" w:hAnsi="Calibri" w:cs="Arial"/>
          <w:sz w:val="24"/>
          <w:szCs w:val="24"/>
          <w:lang w:eastAsia="zh-CN"/>
        </w:rPr>
        <w:t>2020-2021: Biology: Graduate Admissions Committee; COS: Conflict of interest committee (campus wide)</w:t>
      </w:r>
    </w:p>
    <w:p w14:paraId="10981007" w14:textId="6C55827E" w:rsidR="005C06C9" w:rsidRDefault="005C06C9" w:rsidP="005C06C9">
      <w:pPr>
        <w:rPr>
          <w:rFonts w:ascii="Calibri" w:eastAsia="DengXian" w:hAnsi="Calibri" w:cs="Arial"/>
          <w:sz w:val="24"/>
          <w:szCs w:val="24"/>
          <w:lang w:eastAsia="zh-CN"/>
        </w:rPr>
      </w:pPr>
      <w:r w:rsidRPr="005C06C9">
        <w:rPr>
          <w:rFonts w:ascii="Calibri" w:eastAsia="DengXian" w:hAnsi="Calibri" w:cs="Arial"/>
          <w:sz w:val="24"/>
          <w:szCs w:val="24"/>
          <w:lang w:eastAsia="zh-CN"/>
        </w:rPr>
        <w:t xml:space="preserve">2021-2022: Biology: Animal Care/Facilities Committee; COS: Conflict of interest </w:t>
      </w:r>
      <w:r w:rsidR="002E2BC4">
        <w:rPr>
          <w:rFonts w:ascii="Calibri" w:eastAsia="DengXian" w:hAnsi="Calibri" w:cs="Arial"/>
          <w:sz w:val="24"/>
          <w:szCs w:val="24"/>
          <w:lang w:eastAsia="zh-CN"/>
        </w:rPr>
        <w:tab/>
      </w:r>
      <w:r w:rsidRPr="005C06C9">
        <w:rPr>
          <w:rFonts w:ascii="Calibri" w:eastAsia="DengXian" w:hAnsi="Calibri" w:cs="Arial"/>
          <w:sz w:val="24"/>
          <w:szCs w:val="24"/>
          <w:lang w:eastAsia="zh-CN"/>
        </w:rPr>
        <w:t>committee (campus wide)</w:t>
      </w:r>
    </w:p>
    <w:p w14:paraId="105C2407" w14:textId="1DA76E9B" w:rsidR="00DC748C" w:rsidRDefault="00DC748C" w:rsidP="00DC748C">
      <w:pPr>
        <w:ind w:left="720" w:hanging="720"/>
        <w:rPr>
          <w:rFonts w:ascii="Calibri" w:eastAsia="DengXian" w:hAnsi="Calibri" w:cs="Arial"/>
          <w:sz w:val="24"/>
          <w:szCs w:val="24"/>
          <w:lang w:eastAsia="zh-CN"/>
        </w:rPr>
      </w:pPr>
      <w:r>
        <w:rPr>
          <w:rFonts w:ascii="Calibri" w:eastAsia="DengXian" w:hAnsi="Calibri" w:cs="Arial"/>
          <w:sz w:val="24"/>
          <w:szCs w:val="24"/>
          <w:lang w:eastAsia="zh-CN"/>
        </w:rPr>
        <w:t>2022-2023</w:t>
      </w:r>
      <w:r w:rsidRPr="00DC748C">
        <w:rPr>
          <w:rFonts w:ascii="Calibri" w:eastAsia="DengXian" w:hAnsi="Calibri" w:cs="Arial"/>
          <w:sz w:val="24"/>
          <w:szCs w:val="24"/>
          <w:lang w:eastAsia="zh-CN"/>
        </w:rPr>
        <w:t xml:space="preserve"> </w:t>
      </w:r>
      <w:r w:rsidRPr="005C06C9">
        <w:rPr>
          <w:rFonts w:ascii="Calibri" w:eastAsia="DengXian" w:hAnsi="Calibri" w:cs="Arial"/>
          <w:sz w:val="24"/>
          <w:szCs w:val="24"/>
          <w:lang w:eastAsia="zh-CN"/>
        </w:rPr>
        <w:t xml:space="preserve">Biology: </w:t>
      </w:r>
      <w:r>
        <w:rPr>
          <w:rFonts w:ascii="Calibri" w:eastAsia="DengXian" w:hAnsi="Calibri" w:cs="Arial"/>
          <w:sz w:val="24"/>
          <w:szCs w:val="24"/>
          <w:lang w:eastAsia="zh-CN"/>
        </w:rPr>
        <w:t>Teaching peer review committee</w:t>
      </w:r>
      <w:r w:rsidRPr="005C06C9">
        <w:rPr>
          <w:rFonts w:ascii="Calibri" w:eastAsia="DengXian" w:hAnsi="Calibri" w:cs="Arial"/>
          <w:sz w:val="24"/>
          <w:szCs w:val="24"/>
          <w:lang w:eastAsia="zh-CN"/>
        </w:rPr>
        <w:t xml:space="preserve">; </w:t>
      </w:r>
      <w:r>
        <w:rPr>
          <w:rFonts w:ascii="Calibri" w:eastAsia="DengXian" w:hAnsi="Calibri" w:cs="Arial"/>
          <w:sz w:val="24"/>
          <w:szCs w:val="24"/>
          <w:lang w:eastAsia="zh-CN"/>
        </w:rPr>
        <w:t xml:space="preserve">Senator for academic senate (Biology representative); co-director for Scientific Speaking. </w:t>
      </w:r>
      <w:r w:rsidRPr="005C06C9">
        <w:rPr>
          <w:rFonts w:ascii="Calibri" w:eastAsia="DengXian" w:hAnsi="Calibri" w:cs="Arial"/>
          <w:sz w:val="24"/>
          <w:szCs w:val="24"/>
          <w:lang w:eastAsia="zh-CN"/>
        </w:rPr>
        <w:t>COS: Conflict of interest committee (campus wide)</w:t>
      </w:r>
      <w:r>
        <w:rPr>
          <w:rFonts w:ascii="Calibri" w:eastAsia="DengXian" w:hAnsi="Calibri" w:cs="Arial"/>
          <w:sz w:val="24"/>
          <w:szCs w:val="24"/>
          <w:lang w:eastAsia="zh-CN"/>
        </w:rPr>
        <w:t>;</w:t>
      </w:r>
      <w:r w:rsidRPr="00DC748C">
        <w:rPr>
          <w:rFonts w:ascii="Calibri" w:eastAsia="DengXian" w:hAnsi="Calibri" w:cs="Arial"/>
          <w:sz w:val="24"/>
          <w:szCs w:val="24"/>
          <w:lang w:eastAsia="zh-CN"/>
        </w:rPr>
        <w:t xml:space="preserve"> </w:t>
      </w:r>
      <w:r>
        <w:rPr>
          <w:rFonts w:ascii="Calibri" w:eastAsia="DengXian" w:hAnsi="Calibri" w:cs="Arial"/>
          <w:sz w:val="24"/>
          <w:szCs w:val="24"/>
          <w:lang w:eastAsia="zh-CN"/>
        </w:rPr>
        <w:t>Senator for academic senate</w:t>
      </w:r>
      <w:r w:rsidR="00AC0DB7">
        <w:rPr>
          <w:rFonts w:ascii="Calibri" w:eastAsia="DengXian" w:hAnsi="Calibri" w:cs="Arial"/>
          <w:sz w:val="24"/>
          <w:szCs w:val="24"/>
          <w:lang w:eastAsia="zh-CN"/>
        </w:rPr>
        <w:t xml:space="preserve"> (campus wide)</w:t>
      </w:r>
    </w:p>
    <w:p w14:paraId="02469FE4" w14:textId="39DECED9" w:rsidR="00DC748C" w:rsidRDefault="00DC748C" w:rsidP="005C06C9">
      <w:pPr>
        <w:rPr>
          <w:rFonts w:ascii="Times" w:hAnsi="Times"/>
          <w:sz w:val="24"/>
        </w:rPr>
      </w:pPr>
    </w:p>
    <w:p w14:paraId="7C8C2FCD" w14:textId="77777777" w:rsidR="00514E30" w:rsidRDefault="00514E30">
      <w:pPr>
        <w:rPr>
          <w:rFonts w:ascii="Times" w:hAnsi="Times"/>
          <w:sz w:val="24"/>
        </w:rPr>
      </w:pPr>
    </w:p>
    <w:p w14:paraId="4F0B9564" w14:textId="036ACFC0" w:rsidR="00701229" w:rsidRDefault="00514E30">
      <w:r>
        <w:rPr>
          <w:rFonts w:ascii="Arial" w:hAnsi="Arial"/>
          <w:b/>
          <w:sz w:val="24"/>
        </w:rPr>
        <w:t>SCHOLARSHIPS, FELLOWSHIPS, HONORS, AND AWARDS</w:t>
      </w:r>
    </w:p>
    <w:p w14:paraId="0A6EF4B3" w14:textId="77777777" w:rsidR="00514E30" w:rsidRDefault="00B807C3">
      <w:pPr>
        <w:rPr>
          <w:rFonts w:ascii="Times" w:hAnsi="Times"/>
          <w:sz w:val="24"/>
        </w:rPr>
      </w:pPr>
      <w:r w:rsidRPr="00B807C3">
        <w:rPr>
          <w:rFonts w:ascii="Times" w:hAnsi="Times"/>
          <w:sz w:val="24"/>
        </w:rPr>
        <w:t>Distinguished Scholarly and Creative Research Award</w:t>
      </w:r>
      <w:r>
        <w:rPr>
          <w:rFonts w:ascii="Times" w:hAnsi="Times"/>
          <w:sz w:val="24"/>
        </w:rPr>
        <w:t xml:space="preserve"> – University of Utah </w:t>
      </w:r>
      <w:r w:rsidR="00D14862">
        <w:rPr>
          <w:rFonts w:ascii="Times" w:hAnsi="Times"/>
          <w:sz w:val="24"/>
        </w:rPr>
        <w:t>–</w:t>
      </w:r>
      <w:r>
        <w:rPr>
          <w:rFonts w:ascii="Times" w:hAnsi="Times"/>
          <w:sz w:val="24"/>
        </w:rPr>
        <w:t xml:space="preserve"> 2015</w:t>
      </w:r>
    </w:p>
    <w:p w14:paraId="5DAE228F" w14:textId="77777777" w:rsidR="00D14862" w:rsidRDefault="00514E30">
      <w:pPr>
        <w:ind w:left="720" w:hanging="720"/>
        <w:rPr>
          <w:rFonts w:ascii="Times" w:hAnsi="Times"/>
          <w:sz w:val="24"/>
        </w:rPr>
      </w:pPr>
      <w:r>
        <w:rPr>
          <w:rFonts w:ascii="Times" w:hAnsi="Times"/>
          <w:sz w:val="24"/>
        </w:rPr>
        <w:t xml:space="preserve">Judge for Allee Awards at the 1994 Animal Behavior Society Meeting </w:t>
      </w:r>
      <w:r w:rsidR="00D14862">
        <w:rPr>
          <w:rFonts w:ascii="Times" w:hAnsi="Times"/>
          <w:sz w:val="24"/>
        </w:rPr>
        <w:t>–</w:t>
      </w:r>
      <w:r>
        <w:rPr>
          <w:rFonts w:ascii="Times" w:hAnsi="Times"/>
          <w:sz w:val="24"/>
        </w:rPr>
        <w:t xml:space="preserve"> </w:t>
      </w:r>
    </w:p>
    <w:p w14:paraId="7C70B63E" w14:textId="77777777" w:rsidR="00514E30" w:rsidRDefault="00514E30" w:rsidP="00D14862">
      <w:pPr>
        <w:ind w:left="720"/>
        <w:rPr>
          <w:rFonts w:ascii="Times" w:hAnsi="Times"/>
          <w:sz w:val="24"/>
        </w:rPr>
      </w:pPr>
      <w:r>
        <w:rPr>
          <w:rFonts w:ascii="Times" w:hAnsi="Times"/>
          <w:sz w:val="24"/>
        </w:rPr>
        <w:t>Seattle, Washington</w:t>
      </w:r>
    </w:p>
    <w:p w14:paraId="0B0C50C1" w14:textId="77777777" w:rsidR="00D14862" w:rsidRDefault="00B807C3" w:rsidP="00B807C3">
      <w:pPr>
        <w:ind w:left="720" w:hanging="720"/>
        <w:rPr>
          <w:rFonts w:ascii="Times" w:hAnsi="Times"/>
          <w:sz w:val="24"/>
        </w:rPr>
      </w:pPr>
      <w:r>
        <w:rPr>
          <w:rFonts w:ascii="Times" w:hAnsi="Times"/>
          <w:sz w:val="24"/>
        </w:rPr>
        <w:t xml:space="preserve">NSF Travel Award for the XXI International Ethological Conference </w:t>
      </w:r>
      <w:r w:rsidR="00D14862">
        <w:rPr>
          <w:rFonts w:ascii="Times" w:hAnsi="Times"/>
          <w:sz w:val="24"/>
        </w:rPr>
        <w:t>–</w:t>
      </w:r>
      <w:r>
        <w:rPr>
          <w:rFonts w:ascii="Times" w:hAnsi="Times"/>
          <w:sz w:val="24"/>
        </w:rPr>
        <w:t xml:space="preserve"> </w:t>
      </w:r>
    </w:p>
    <w:p w14:paraId="7282A2B3" w14:textId="77777777" w:rsidR="00B807C3" w:rsidRDefault="00B807C3" w:rsidP="00D14862">
      <w:pPr>
        <w:ind w:left="720"/>
        <w:rPr>
          <w:rFonts w:ascii="Times" w:hAnsi="Times"/>
          <w:sz w:val="24"/>
        </w:rPr>
      </w:pPr>
      <w:r>
        <w:rPr>
          <w:rFonts w:ascii="Times" w:hAnsi="Times"/>
          <w:sz w:val="24"/>
        </w:rPr>
        <w:t xml:space="preserve">Utrecht, Netherlands </w:t>
      </w:r>
      <w:r w:rsidR="00D14862">
        <w:rPr>
          <w:rFonts w:ascii="Times" w:hAnsi="Times"/>
          <w:sz w:val="24"/>
        </w:rPr>
        <w:t>–</w:t>
      </w:r>
      <w:r>
        <w:rPr>
          <w:rFonts w:ascii="Times" w:hAnsi="Times"/>
          <w:sz w:val="24"/>
        </w:rPr>
        <w:t xml:space="preserve"> 1993</w:t>
      </w:r>
    </w:p>
    <w:p w14:paraId="18A89BC6" w14:textId="77777777" w:rsidR="00B807C3" w:rsidRDefault="00B807C3" w:rsidP="00B807C3">
      <w:pPr>
        <w:rPr>
          <w:rFonts w:ascii="Times" w:hAnsi="Times"/>
          <w:sz w:val="24"/>
        </w:rPr>
      </w:pPr>
      <w:r>
        <w:rPr>
          <w:rFonts w:ascii="Times" w:hAnsi="Times"/>
          <w:sz w:val="24"/>
        </w:rPr>
        <w:t>NIH Post-Doctoral Fellowship, Tumor Biology Training Grant, 1986</w:t>
      </w:r>
      <w:r w:rsidR="00D14862">
        <w:rPr>
          <w:rFonts w:ascii="Times" w:hAnsi="Times"/>
          <w:sz w:val="24"/>
        </w:rPr>
        <w:t xml:space="preserve"> – </w:t>
      </w:r>
      <w:r>
        <w:rPr>
          <w:rFonts w:ascii="Times" w:hAnsi="Times"/>
          <w:sz w:val="24"/>
        </w:rPr>
        <w:t>1987</w:t>
      </w:r>
    </w:p>
    <w:p w14:paraId="176CC064" w14:textId="77777777" w:rsidR="00B807C3" w:rsidRDefault="00B807C3">
      <w:pPr>
        <w:ind w:left="720" w:hanging="720"/>
        <w:rPr>
          <w:rFonts w:ascii="Times" w:hAnsi="Times"/>
          <w:sz w:val="24"/>
        </w:rPr>
      </w:pPr>
      <w:r>
        <w:rPr>
          <w:rFonts w:ascii="Times" w:hAnsi="Times"/>
          <w:sz w:val="24"/>
        </w:rPr>
        <w:t xml:space="preserve">Achievement Reward for College Scientists (ARCS) </w:t>
      </w:r>
      <w:r w:rsidR="00D14862">
        <w:rPr>
          <w:rFonts w:ascii="Times" w:hAnsi="Times"/>
          <w:sz w:val="24"/>
        </w:rPr>
        <w:t>–</w:t>
      </w:r>
      <w:r>
        <w:rPr>
          <w:rFonts w:ascii="Times" w:hAnsi="Times"/>
          <w:sz w:val="24"/>
        </w:rPr>
        <w:t>1985</w:t>
      </w:r>
    </w:p>
    <w:p w14:paraId="421D7E6A" w14:textId="77777777" w:rsidR="00B807C3" w:rsidRDefault="00B807C3">
      <w:pPr>
        <w:ind w:left="720" w:hanging="720"/>
        <w:rPr>
          <w:rFonts w:ascii="Times" w:hAnsi="Times"/>
          <w:sz w:val="24"/>
        </w:rPr>
      </w:pPr>
      <w:r>
        <w:rPr>
          <w:rFonts w:ascii="Times" w:hAnsi="Times"/>
          <w:sz w:val="24"/>
        </w:rPr>
        <w:t xml:space="preserve">Jessup-McHenry Fellowship - Philadelphia Academy of Sciences </w:t>
      </w:r>
      <w:r w:rsidR="00D14862">
        <w:rPr>
          <w:rFonts w:ascii="Times" w:hAnsi="Times"/>
          <w:sz w:val="24"/>
        </w:rPr>
        <w:t>–</w:t>
      </w:r>
      <w:r>
        <w:rPr>
          <w:rFonts w:ascii="Times" w:hAnsi="Times"/>
          <w:sz w:val="24"/>
        </w:rPr>
        <w:t xml:space="preserve"> 1982</w:t>
      </w:r>
    </w:p>
    <w:p w14:paraId="00878A4B" w14:textId="77777777" w:rsidR="00B807C3" w:rsidRDefault="00B807C3">
      <w:pPr>
        <w:ind w:left="720" w:hanging="720"/>
        <w:rPr>
          <w:rFonts w:ascii="Times" w:hAnsi="Times"/>
          <w:sz w:val="24"/>
        </w:rPr>
      </w:pPr>
      <w:r>
        <w:rPr>
          <w:rFonts w:ascii="Times" w:hAnsi="Times"/>
          <w:sz w:val="24"/>
        </w:rPr>
        <w:t xml:space="preserve">Research Grant </w:t>
      </w:r>
      <w:r w:rsidR="00D14862">
        <w:rPr>
          <w:rFonts w:ascii="Times" w:hAnsi="Times"/>
          <w:sz w:val="24"/>
        </w:rPr>
        <w:t>–</w:t>
      </w:r>
      <w:r>
        <w:rPr>
          <w:rFonts w:ascii="Times" w:hAnsi="Times"/>
          <w:sz w:val="24"/>
        </w:rPr>
        <w:t xml:space="preserve"> Sigma Xi </w:t>
      </w:r>
      <w:r w:rsidR="00D14862">
        <w:rPr>
          <w:rFonts w:ascii="Times" w:hAnsi="Times"/>
          <w:sz w:val="24"/>
        </w:rPr>
        <w:t>–</w:t>
      </w:r>
      <w:r>
        <w:rPr>
          <w:rFonts w:ascii="Times" w:hAnsi="Times"/>
          <w:sz w:val="24"/>
        </w:rPr>
        <w:t xml:space="preserve"> 1977</w:t>
      </w:r>
    </w:p>
    <w:p w14:paraId="6AD1144B" w14:textId="77777777" w:rsidR="00B807C3" w:rsidRDefault="00B807C3" w:rsidP="00B807C3">
      <w:pPr>
        <w:rPr>
          <w:rFonts w:ascii="Times" w:hAnsi="Times"/>
          <w:sz w:val="24"/>
        </w:rPr>
      </w:pPr>
      <w:r>
        <w:rPr>
          <w:rFonts w:ascii="Times" w:hAnsi="Times"/>
          <w:sz w:val="24"/>
        </w:rPr>
        <w:t xml:space="preserve">Graduate Fellowship </w:t>
      </w:r>
      <w:r w:rsidR="00D14862">
        <w:rPr>
          <w:rFonts w:ascii="Times" w:hAnsi="Times"/>
          <w:sz w:val="24"/>
        </w:rPr>
        <w:t>–</w:t>
      </w:r>
      <w:r>
        <w:rPr>
          <w:rFonts w:ascii="Times" w:hAnsi="Times"/>
          <w:sz w:val="24"/>
        </w:rPr>
        <w:t xml:space="preserve"> Utah State University </w:t>
      </w:r>
      <w:r w:rsidR="00D14862">
        <w:rPr>
          <w:rFonts w:ascii="Times" w:hAnsi="Times"/>
          <w:sz w:val="24"/>
        </w:rPr>
        <w:t>–</w:t>
      </w:r>
      <w:r>
        <w:rPr>
          <w:rFonts w:ascii="Times" w:hAnsi="Times"/>
          <w:sz w:val="24"/>
        </w:rPr>
        <w:t xml:space="preserve"> 1975-76 </w:t>
      </w:r>
    </w:p>
    <w:p w14:paraId="72047229" w14:textId="77777777" w:rsidR="004839A3" w:rsidRDefault="004839A3" w:rsidP="00B807C3">
      <w:pPr>
        <w:rPr>
          <w:rFonts w:ascii="Times" w:hAnsi="Times"/>
          <w:sz w:val="24"/>
        </w:rPr>
      </w:pPr>
      <w:r>
        <w:rPr>
          <w:rFonts w:ascii="Times" w:hAnsi="Times"/>
          <w:sz w:val="24"/>
        </w:rPr>
        <w:t xml:space="preserve">Cum Laude graduate </w:t>
      </w:r>
      <w:r w:rsidR="00D14862">
        <w:rPr>
          <w:rFonts w:ascii="Times" w:hAnsi="Times"/>
          <w:sz w:val="24"/>
        </w:rPr>
        <w:t>–</w:t>
      </w:r>
      <w:r>
        <w:rPr>
          <w:rFonts w:ascii="Times" w:hAnsi="Times"/>
          <w:sz w:val="24"/>
        </w:rPr>
        <w:t xml:space="preserve"> Brigham Young University </w:t>
      </w:r>
      <w:r w:rsidR="00D14862">
        <w:rPr>
          <w:rFonts w:ascii="Times" w:hAnsi="Times"/>
          <w:sz w:val="24"/>
        </w:rPr>
        <w:t>–</w:t>
      </w:r>
      <w:r>
        <w:rPr>
          <w:rFonts w:ascii="Times" w:hAnsi="Times"/>
          <w:sz w:val="24"/>
        </w:rPr>
        <w:t xml:space="preserve"> 1974</w:t>
      </w:r>
    </w:p>
    <w:p w14:paraId="2F9C9072" w14:textId="77777777" w:rsidR="00B807C3" w:rsidRDefault="00B807C3" w:rsidP="00B807C3">
      <w:pPr>
        <w:rPr>
          <w:rFonts w:ascii="Times" w:hAnsi="Times"/>
          <w:sz w:val="24"/>
        </w:rPr>
      </w:pPr>
      <w:r>
        <w:rPr>
          <w:rFonts w:ascii="Times" w:hAnsi="Times"/>
          <w:sz w:val="24"/>
        </w:rPr>
        <w:t xml:space="preserve">Music Scholarship </w:t>
      </w:r>
      <w:r w:rsidR="00D14862">
        <w:rPr>
          <w:rFonts w:ascii="Times" w:hAnsi="Times"/>
          <w:sz w:val="24"/>
        </w:rPr>
        <w:t>–</w:t>
      </w:r>
      <w:r>
        <w:rPr>
          <w:rFonts w:ascii="Times" w:hAnsi="Times"/>
          <w:sz w:val="24"/>
        </w:rPr>
        <w:t xml:space="preserve"> Brigham Young University </w:t>
      </w:r>
      <w:r w:rsidR="00D14862">
        <w:rPr>
          <w:rFonts w:ascii="Times" w:hAnsi="Times"/>
          <w:sz w:val="24"/>
        </w:rPr>
        <w:t>–</w:t>
      </w:r>
      <w:r>
        <w:rPr>
          <w:rFonts w:ascii="Times" w:hAnsi="Times"/>
          <w:sz w:val="24"/>
        </w:rPr>
        <w:t xml:space="preserve"> 1967-68 and 1971-74 </w:t>
      </w:r>
    </w:p>
    <w:p w14:paraId="245E4181" w14:textId="77777777" w:rsidR="001A02D0" w:rsidRDefault="001A02D0">
      <w:pPr>
        <w:ind w:left="720" w:hanging="720"/>
        <w:rPr>
          <w:rFonts w:ascii="Times" w:hAnsi="Times"/>
          <w:sz w:val="24"/>
        </w:rPr>
      </w:pPr>
    </w:p>
    <w:p w14:paraId="4F03AE68" w14:textId="77777777" w:rsidR="001A02D0" w:rsidRDefault="001A02D0">
      <w:pPr>
        <w:ind w:left="720" w:hanging="720"/>
        <w:rPr>
          <w:rFonts w:ascii="Arial" w:hAnsi="Arial" w:cs="Arial"/>
          <w:b/>
          <w:sz w:val="24"/>
        </w:rPr>
      </w:pPr>
      <w:r w:rsidRPr="001A02D0">
        <w:rPr>
          <w:rFonts w:ascii="Arial" w:hAnsi="Arial" w:cs="Arial"/>
          <w:b/>
          <w:sz w:val="24"/>
        </w:rPr>
        <w:t>PATENTS</w:t>
      </w:r>
    </w:p>
    <w:p w14:paraId="5B469CA1" w14:textId="77777777" w:rsidR="006C3842" w:rsidRDefault="00AC6538">
      <w:pPr>
        <w:ind w:left="720" w:hanging="720"/>
        <w:rPr>
          <w:sz w:val="24"/>
        </w:rPr>
      </w:pPr>
      <w:r w:rsidRPr="00AC6538">
        <w:rPr>
          <w:sz w:val="24"/>
          <w:szCs w:val="24"/>
        </w:rPr>
        <w:t>Assays for performance of organisms in</w:t>
      </w:r>
      <w:r w:rsidRPr="00AC6538">
        <w:rPr>
          <w:caps/>
          <w:sz w:val="24"/>
          <w:szCs w:val="24"/>
        </w:rPr>
        <w:t xml:space="preserve"> </w:t>
      </w:r>
      <w:proofErr w:type="spellStart"/>
      <w:r w:rsidR="00F6704F" w:rsidRPr="00F6704F">
        <w:rPr>
          <w:sz w:val="24"/>
        </w:rPr>
        <w:t>phenotrons</w:t>
      </w:r>
      <w:proofErr w:type="spellEnd"/>
    </w:p>
    <w:p w14:paraId="3EF3A5F4" w14:textId="1F70576A" w:rsidR="00897EB7" w:rsidRPr="00680007" w:rsidRDefault="00897EB7" w:rsidP="00897EB7">
      <w:pPr>
        <w:rPr>
          <w:sz w:val="24"/>
          <w:szCs w:val="24"/>
        </w:rPr>
      </w:pPr>
      <w:r w:rsidRPr="00680007">
        <w:rPr>
          <w:sz w:val="24"/>
          <w:szCs w:val="24"/>
        </w:rPr>
        <w:t xml:space="preserve">WK Potts </w:t>
      </w:r>
      <w:r w:rsidR="00D14862">
        <w:rPr>
          <w:rFonts w:ascii="Times" w:hAnsi="Times"/>
          <w:sz w:val="24"/>
        </w:rPr>
        <w:t>–</w:t>
      </w:r>
      <w:r w:rsidRPr="00680007">
        <w:rPr>
          <w:sz w:val="24"/>
          <w:szCs w:val="24"/>
        </w:rPr>
        <w:t xml:space="preserve"> US Patent 8,304,208; </w:t>
      </w:r>
      <w:r w:rsidR="005A6E52">
        <w:rPr>
          <w:sz w:val="24"/>
          <w:szCs w:val="24"/>
        </w:rPr>
        <w:t>11/06/</w:t>
      </w:r>
      <w:r w:rsidRPr="00680007">
        <w:rPr>
          <w:sz w:val="24"/>
          <w:szCs w:val="24"/>
        </w:rPr>
        <w:t>2012</w:t>
      </w:r>
    </w:p>
    <w:p w14:paraId="243256D6" w14:textId="77777777" w:rsidR="00897EB7" w:rsidRPr="00AC6538" w:rsidRDefault="00897EB7">
      <w:pPr>
        <w:ind w:left="720" w:hanging="720"/>
        <w:rPr>
          <w:rFonts w:ascii="Arial" w:hAnsi="Arial" w:cs="Arial"/>
          <w:b/>
          <w:sz w:val="24"/>
          <w:szCs w:val="24"/>
        </w:rPr>
      </w:pPr>
    </w:p>
    <w:p w14:paraId="3A3A1760" w14:textId="77777777" w:rsidR="00514E30" w:rsidRDefault="00514E30">
      <w:pPr>
        <w:rPr>
          <w:rFonts w:ascii="Times" w:hAnsi="Times"/>
          <w:sz w:val="24"/>
        </w:rPr>
      </w:pPr>
    </w:p>
    <w:p w14:paraId="619F8A3A" w14:textId="77777777" w:rsidR="00514E30" w:rsidRDefault="00514E30">
      <w:pPr>
        <w:rPr>
          <w:rFonts w:ascii="Times" w:hAnsi="Times"/>
          <w:sz w:val="24"/>
        </w:rPr>
      </w:pPr>
      <w:bookmarkStart w:id="0" w:name="_Hlk95290294"/>
      <w:r>
        <w:rPr>
          <w:rFonts w:ascii="Arial" w:hAnsi="Arial"/>
          <w:b/>
          <w:sz w:val="24"/>
        </w:rPr>
        <w:t>GRANTS</w:t>
      </w:r>
    </w:p>
    <w:bookmarkEnd w:id="0"/>
    <w:p w14:paraId="4086B06E" w14:textId="77777777" w:rsidR="00514E30" w:rsidRDefault="00514E30">
      <w:pPr>
        <w:ind w:left="720" w:hanging="720"/>
        <w:rPr>
          <w:rFonts w:ascii="Times" w:hAnsi="Times"/>
          <w:sz w:val="24"/>
        </w:rPr>
      </w:pPr>
      <w:r>
        <w:rPr>
          <w:rFonts w:ascii="Times" w:hAnsi="Times"/>
          <w:sz w:val="24"/>
        </w:rPr>
        <w:t xml:space="preserve">National Institutes of Health Individual NRSA Grant, </w:t>
      </w:r>
      <w:r>
        <w:rPr>
          <w:rFonts w:ascii="Times" w:hAnsi="Times"/>
          <w:i/>
          <w:sz w:val="24"/>
        </w:rPr>
        <w:t>Selective mechanisms that maintain MHC polymorphisms</w:t>
      </w:r>
      <w:r>
        <w:rPr>
          <w:rFonts w:ascii="Times" w:hAnsi="Times"/>
          <w:sz w:val="24"/>
        </w:rPr>
        <w:t>, Jan. 1988 through Jan. 1990</w:t>
      </w:r>
    </w:p>
    <w:p w14:paraId="0A2B523E" w14:textId="77777777" w:rsidR="00514E30" w:rsidRDefault="00514E30">
      <w:pPr>
        <w:ind w:left="720" w:hanging="720"/>
        <w:rPr>
          <w:rFonts w:ascii="Times" w:hAnsi="Times"/>
          <w:sz w:val="24"/>
        </w:rPr>
      </w:pPr>
      <w:r>
        <w:rPr>
          <w:rFonts w:ascii="Times" w:hAnsi="Times"/>
          <w:sz w:val="24"/>
        </w:rPr>
        <w:t xml:space="preserve">National Institutes of Health Grant </w:t>
      </w:r>
      <w:r w:rsidR="00B52EEE">
        <w:rPr>
          <w:rFonts w:ascii="Times" w:hAnsi="Times"/>
          <w:sz w:val="24"/>
        </w:rPr>
        <w:t xml:space="preserve">RO1 </w:t>
      </w:r>
      <w:r>
        <w:rPr>
          <w:rFonts w:ascii="Times" w:hAnsi="Times"/>
          <w:sz w:val="24"/>
        </w:rPr>
        <w:t xml:space="preserve">GM-39578, </w:t>
      </w:r>
      <w:r>
        <w:rPr>
          <w:rFonts w:ascii="Times" w:hAnsi="Times"/>
          <w:i/>
          <w:sz w:val="24"/>
        </w:rPr>
        <w:t>Analysis of selective mechanisms maintaining MHC polymorphisms</w:t>
      </w:r>
      <w:r>
        <w:rPr>
          <w:rFonts w:ascii="Times" w:hAnsi="Times"/>
          <w:sz w:val="24"/>
        </w:rPr>
        <w:t>, Co-investig</w:t>
      </w:r>
      <w:r w:rsidR="00D14862">
        <w:rPr>
          <w:rFonts w:ascii="Times" w:hAnsi="Times"/>
          <w:sz w:val="24"/>
        </w:rPr>
        <w:t>ator with Edward K. Wakeland, PI,</w:t>
      </w:r>
      <w:r>
        <w:rPr>
          <w:rFonts w:ascii="Times" w:hAnsi="Times"/>
          <w:sz w:val="24"/>
        </w:rPr>
        <w:t xml:space="preserve"> Jan. 1989 through Dec. 1993</w:t>
      </w:r>
    </w:p>
    <w:p w14:paraId="3AFEC5AD" w14:textId="77777777" w:rsidR="00514E30" w:rsidRDefault="00514E30">
      <w:pPr>
        <w:ind w:left="720" w:hanging="720"/>
        <w:rPr>
          <w:rFonts w:ascii="Times" w:hAnsi="Times"/>
          <w:sz w:val="24"/>
        </w:rPr>
      </w:pPr>
      <w:r>
        <w:rPr>
          <w:rFonts w:ascii="Times" w:hAnsi="Times"/>
          <w:sz w:val="24"/>
        </w:rPr>
        <w:t xml:space="preserve">National Science Foundation Grant BSR-9021902, </w:t>
      </w:r>
      <w:r>
        <w:rPr>
          <w:rFonts w:ascii="Times" w:hAnsi="Times"/>
          <w:i/>
          <w:sz w:val="24"/>
        </w:rPr>
        <w:t>Demography and fragmentation in the Florida scrub jay: a genetic analysis</w:t>
      </w:r>
      <w:r>
        <w:rPr>
          <w:rFonts w:ascii="Times" w:hAnsi="Times"/>
          <w:sz w:val="24"/>
        </w:rPr>
        <w:t>, Co-investigator with John Fitzpatrick, Glen Wolfenden, and David McDonald, Feb. 1991 through Feb. 1993</w:t>
      </w:r>
    </w:p>
    <w:p w14:paraId="5AF25DAE" w14:textId="77777777" w:rsidR="00514E30" w:rsidRDefault="00514E30">
      <w:pPr>
        <w:ind w:left="720" w:hanging="720"/>
        <w:rPr>
          <w:rFonts w:ascii="Times" w:hAnsi="Times"/>
          <w:sz w:val="24"/>
        </w:rPr>
      </w:pPr>
      <w:r>
        <w:rPr>
          <w:rFonts w:ascii="Times" w:hAnsi="Times"/>
          <w:sz w:val="24"/>
        </w:rPr>
        <w:t xml:space="preserve">National Science Foundation Grant OCE-9006392, </w:t>
      </w:r>
      <w:r>
        <w:rPr>
          <w:rFonts w:ascii="Times" w:hAnsi="Times"/>
          <w:i/>
          <w:sz w:val="24"/>
        </w:rPr>
        <w:t>Reproductive behavior of Limulus polyphemus</w:t>
      </w:r>
      <w:r>
        <w:rPr>
          <w:rFonts w:ascii="Times" w:hAnsi="Times"/>
          <w:sz w:val="24"/>
        </w:rPr>
        <w:t>, H. Jane Brockman</w:t>
      </w:r>
      <w:r w:rsidR="00D14862">
        <w:rPr>
          <w:rFonts w:ascii="Times" w:hAnsi="Times"/>
          <w:sz w:val="24"/>
        </w:rPr>
        <w:t>,</w:t>
      </w:r>
      <w:r>
        <w:rPr>
          <w:rFonts w:ascii="Times" w:hAnsi="Times"/>
          <w:sz w:val="24"/>
        </w:rPr>
        <w:t xml:space="preserve"> </w:t>
      </w:r>
      <w:r w:rsidR="00D14862">
        <w:rPr>
          <w:rFonts w:ascii="Times" w:hAnsi="Times"/>
          <w:sz w:val="24"/>
        </w:rPr>
        <w:t>PI</w:t>
      </w:r>
      <w:r>
        <w:rPr>
          <w:rFonts w:ascii="Times" w:hAnsi="Times"/>
          <w:sz w:val="24"/>
        </w:rPr>
        <w:t>, Subcontract to W.K. Potts for genetic analysis of paternity, March 1991 through March 1994</w:t>
      </w:r>
    </w:p>
    <w:p w14:paraId="1F00C244" w14:textId="77777777" w:rsidR="00514E30" w:rsidRDefault="00514E30">
      <w:pPr>
        <w:ind w:left="720" w:hanging="720"/>
        <w:rPr>
          <w:rFonts w:ascii="Times" w:hAnsi="Times"/>
          <w:sz w:val="24"/>
        </w:rPr>
      </w:pPr>
      <w:r>
        <w:rPr>
          <w:rFonts w:ascii="Times" w:hAnsi="Times"/>
          <w:sz w:val="24"/>
        </w:rPr>
        <w:lastRenderedPageBreak/>
        <w:t xml:space="preserve">National Science Foundation Grant - </w:t>
      </w:r>
      <w:r>
        <w:rPr>
          <w:rFonts w:ascii="Times" w:hAnsi="Times"/>
          <w:i/>
          <w:sz w:val="24"/>
        </w:rPr>
        <w:t>Endocrine and immune system effects on sexual selection and reproductive behavior in red jungle fowl</w:t>
      </w:r>
      <w:r>
        <w:rPr>
          <w:rFonts w:ascii="Times" w:hAnsi="Times"/>
          <w:sz w:val="24"/>
        </w:rPr>
        <w:t>, Marlene Zuk</w:t>
      </w:r>
      <w:r w:rsidR="00D14862">
        <w:rPr>
          <w:rFonts w:ascii="Times" w:hAnsi="Times"/>
          <w:sz w:val="24"/>
        </w:rPr>
        <w:t>,</w:t>
      </w:r>
      <w:r>
        <w:rPr>
          <w:rFonts w:ascii="Times" w:hAnsi="Times"/>
          <w:sz w:val="24"/>
        </w:rPr>
        <w:t xml:space="preserve"> </w:t>
      </w:r>
      <w:r w:rsidR="00D14862">
        <w:rPr>
          <w:rFonts w:ascii="Times" w:hAnsi="Times"/>
          <w:sz w:val="24"/>
        </w:rPr>
        <w:t>PI</w:t>
      </w:r>
      <w:r>
        <w:rPr>
          <w:rFonts w:ascii="Times" w:hAnsi="Times"/>
          <w:sz w:val="24"/>
        </w:rPr>
        <w:t xml:space="preserve">, Subcontract to W.K. Potts for genetic analysis of MHC genes, Jan. 1992 through Jan. 1994 </w:t>
      </w:r>
    </w:p>
    <w:p w14:paraId="7B296D50" w14:textId="77777777" w:rsidR="00514E30" w:rsidRDefault="00514E30">
      <w:pPr>
        <w:ind w:left="720" w:hanging="720"/>
        <w:rPr>
          <w:rFonts w:ascii="Times" w:hAnsi="Times"/>
          <w:sz w:val="24"/>
        </w:rPr>
      </w:pPr>
      <w:r>
        <w:rPr>
          <w:rFonts w:ascii="Times" w:hAnsi="Times"/>
          <w:sz w:val="24"/>
        </w:rPr>
        <w:t xml:space="preserve">National Science Foundation Grant IBN-9222177 - </w:t>
      </w:r>
      <w:r>
        <w:rPr>
          <w:rFonts w:ascii="Times" w:hAnsi="Times"/>
          <w:i/>
          <w:sz w:val="24"/>
        </w:rPr>
        <w:t>MHC-associated patterns of mating, kin recognition, and genetic diversity in six vertebrate species</w:t>
      </w:r>
      <w:r w:rsidR="00D14862">
        <w:rPr>
          <w:rFonts w:ascii="Times" w:hAnsi="Times"/>
          <w:sz w:val="24"/>
        </w:rPr>
        <w:t>,</w:t>
      </w:r>
      <w:r>
        <w:rPr>
          <w:rFonts w:ascii="Times" w:hAnsi="Times"/>
          <w:sz w:val="24"/>
        </w:rPr>
        <w:t xml:space="preserve"> June 1993 through June 1996 ($259,000)</w:t>
      </w:r>
    </w:p>
    <w:p w14:paraId="7F538241" w14:textId="77777777" w:rsidR="00514E30" w:rsidRDefault="00514E30">
      <w:pPr>
        <w:ind w:left="720" w:hanging="720"/>
        <w:rPr>
          <w:rFonts w:ascii="Times" w:hAnsi="Times"/>
          <w:sz w:val="24"/>
        </w:rPr>
      </w:pPr>
      <w:r>
        <w:rPr>
          <w:rFonts w:ascii="Times" w:hAnsi="Times"/>
          <w:sz w:val="24"/>
        </w:rPr>
        <w:t xml:space="preserve">National Institutes of Health Grant RO1 39578 - </w:t>
      </w:r>
      <w:r>
        <w:rPr>
          <w:rFonts w:ascii="Times" w:hAnsi="Times"/>
          <w:i/>
          <w:sz w:val="24"/>
        </w:rPr>
        <w:t>Selective mechanisms maintaining H-2 polymorphisms</w:t>
      </w:r>
      <w:r w:rsidR="00D14862">
        <w:rPr>
          <w:rFonts w:ascii="Times" w:hAnsi="Times"/>
          <w:sz w:val="24"/>
        </w:rPr>
        <w:t>,</w:t>
      </w:r>
      <w:r>
        <w:rPr>
          <w:rFonts w:ascii="Times" w:hAnsi="Times"/>
          <w:sz w:val="24"/>
        </w:rPr>
        <w:t xml:space="preserve"> July 1994 through July 1998 ($804,000)</w:t>
      </w:r>
    </w:p>
    <w:p w14:paraId="41B902E8" w14:textId="77777777" w:rsidR="00514E30" w:rsidRDefault="00514E30">
      <w:pPr>
        <w:ind w:left="720" w:hanging="720"/>
        <w:rPr>
          <w:rFonts w:ascii="Times" w:hAnsi="Times"/>
          <w:sz w:val="24"/>
        </w:rPr>
      </w:pPr>
      <w:r>
        <w:rPr>
          <w:rFonts w:ascii="Times" w:hAnsi="Times"/>
          <w:sz w:val="24"/>
        </w:rPr>
        <w:t xml:space="preserve">National Institutes of Health Grant RO1 39578 (interim) - </w:t>
      </w:r>
      <w:r>
        <w:rPr>
          <w:rFonts w:ascii="Times" w:hAnsi="Times"/>
          <w:i/>
          <w:sz w:val="24"/>
        </w:rPr>
        <w:t>Selective mechanisms maintaining H-2 polymorphisms</w:t>
      </w:r>
      <w:r w:rsidR="00D14862">
        <w:rPr>
          <w:rFonts w:ascii="Times" w:hAnsi="Times"/>
          <w:sz w:val="24"/>
        </w:rPr>
        <w:t xml:space="preserve">, July </w:t>
      </w:r>
      <w:r>
        <w:rPr>
          <w:rFonts w:ascii="Times" w:hAnsi="Times"/>
          <w:sz w:val="24"/>
        </w:rPr>
        <w:t>1998 through July 1999 ($60,000)</w:t>
      </w:r>
    </w:p>
    <w:p w14:paraId="71B14B88" w14:textId="77777777" w:rsidR="00514E30" w:rsidRDefault="00514E30">
      <w:pPr>
        <w:ind w:left="720" w:hanging="720"/>
        <w:rPr>
          <w:rFonts w:ascii="Times" w:hAnsi="Times"/>
          <w:sz w:val="24"/>
        </w:rPr>
      </w:pPr>
      <w:r>
        <w:rPr>
          <w:rFonts w:ascii="Times" w:hAnsi="Times"/>
          <w:sz w:val="24"/>
        </w:rPr>
        <w:t xml:space="preserve">National Science Foundation Grant (interim) - </w:t>
      </w:r>
      <w:r>
        <w:rPr>
          <w:rFonts w:ascii="Times" w:hAnsi="Times"/>
          <w:i/>
          <w:sz w:val="24"/>
        </w:rPr>
        <w:t>Recognition of kin and mates through MHC genes: chemosensory and imprinting mechanisms</w:t>
      </w:r>
      <w:r w:rsidR="00D14862">
        <w:rPr>
          <w:rFonts w:ascii="Times" w:hAnsi="Times"/>
          <w:sz w:val="24"/>
        </w:rPr>
        <w:t>,</w:t>
      </w:r>
      <w:r>
        <w:rPr>
          <w:rFonts w:ascii="Times" w:hAnsi="Times"/>
          <w:sz w:val="24"/>
        </w:rPr>
        <w:t xml:space="preserve"> Sept. 1998 through Sept. 1999 ($56,000)</w:t>
      </w:r>
    </w:p>
    <w:p w14:paraId="39AB84A9" w14:textId="77777777" w:rsidR="00514E30" w:rsidRDefault="00514E30">
      <w:pPr>
        <w:ind w:left="720" w:hanging="720"/>
        <w:rPr>
          <w:rFonts w:ascii="Times" w:hAnsi="Times"/>
          <w:sz w:val="24"/>
        </w:rPr>
      </w:pPr>
      <w:r>
        <w:rPr>
          <w:rFonts w:ascii="Times" w:hAnsi="Times"/>
          <w:sz w:val="24"/>
        </w:rPr>
        <w:t xml:space="preserve">National Science Foundation Grant IBN-9817008 (co-PI with Nigella </w:t>
      </w:r>
      <w:proofErr w:type="spellStart"/>
      <w:r>
        <w:rPr>
          <w:rFonts w:ascii="Times" w:hAnsi="Times"/>
          <w:sz w:val="24"/>
        </w:rPr>
        <w:t>Hillgarth</w:t>
      </w:r>
      <w:proofErr w:type="spellEnd"/>
      <w:r>
        <w:rPr>
          <w:rFonts w:ascii="Times" w:hAnsi="Times"/>
          <w:sz w:val="24"/>
        </w:rPr>
        <w:t xml:space="preserve"> PI) – </w:t>
      </w:r>
      <w:r>
        <w:rPr>
          <w:rFonts w:ascii="Times" w:hAnsi="Times"/>
          <w:i/>
          <w:sz w:val="24"/>
        </w:rPr>
        <w:t>Mechanisms of androgen-mediated immunocompetence in mice</w:t>
      </w:r>
      <w:r w:rsidR="00D14862">
        <w:rPr>
          <w:rFonts w:ascii="Times" w:hAnsi="Times"/>
          <w:sz w:val="24"/>
        </w:rPr>
        <w:t>,</w:t>
      </w:r>
      <w:r>
        <w:rPr>
          <w:rFonts w:ascii="Times" w:hAnsi="Times"/>
          <w:sz w:val="24"/>
        </w:rPr>
        <w:t xml:space="preserve"> April 1999 through March 2001 ($260,000)</w:t>
      </w:r>
    </w:p>
    <w:p w14:paraId="040D22BC" w14:textId="77777777" w:rsidR="00514E30" w:rsidRDefault="00514E30">
      <w:pPr>
        <w:ind w:left="720" w:hanging="720"/>
        <w:rPr>
          <w:rFonts w:ascii="Times" w:hAnsi="Times"/>
          <w:sz w:val="24"/>
        </w:rPr>
      </w:pPr>
      <w:r>
        <w:rPr>
          <w:rFonts w:ascii="Times" w:hAnsi="Times"/>
          <w:sz w:val="24"/>
        </w:rPr>
        <w:t xml:space="preserve">National Institutes of Health Grant 2 RO1 GM39578-10A1- </w:t>
      </w:r>
      <w:r>
        <w:rPr>
          <w:rFonts w:ascii="Times" w:hAnsi="Times"/>
          <w:i/>
          <w:sz w:val="24"/>
        </w:rPr>
        <w:t>Selective mechanisms maintaining H-2 polymorphisms</w:t>
      </w:r>
      <w:r w:rsidR="00D14862">
        <w:rPr>
          <w:rFonts w:ascii="Times" w:hAnsi="Times"/>
          <w:sz w:val="24"/>
        </w:rPr>
        <w:t xml:space="preserve">, </w:t>
      </w:r>
      <w:r>
        <w:rPr>
          <w:rFonts w:ascii="Times" w:hAnsi="Times"/>
          <w:sz w:val="24"/>
        </w:rPr>
        <w:t>July 1999 through July 2002 ($1,056,380)</w:t>
      </w:r>
    </w:p>
    <w:p w14:paraId="06FA49E3" w14:textId="77777777" w:rsidR="00514E30" w:rsidRDefault="00514E30">
      <w:pPr>
        <w:ind w:left="720" w:hanging="720"/>
        <w:rPr>
          <w:rFonts w:ascii="Times" w:hAnsi="Times"/>
          <w:sz w:val="24"/>
        </w:rPr>
      </w:pPr>
      <w:r>
        <w:rPr>
          <w:rFonts w:ascii="Times" w:hAnsi="Times"/>
          <w:sz w:val="24"/>
        </w:rPr>
        <w:t xml:space="preserve">National Science Foundation Grant IBN-9904609– </w:t>
      </w:r>
      <w:r>
        <w:rPr>
          <w:rFonts w:ascii="Times" w:hAnsi="Times"/>
          <w:i/>
          <w:sz w:val="24"/>
        </w:rPr>
        <w:t>Histocompatibility genes and sexual selection: chemosensory mechanisms and parasite resistance</w:t>
      </w:r>
      <w:r w:rsidR="00D14862">
        <w:rPr>
          <w:rFonts w:ascii="Times" w:hAnsi="Times"/>
          <w:sz w:val="24"/>
        </w:rPr>
        <w:t>,</w:t>
      </w:r>
      <w:r>
        <w:rPr>
          <w:rFonts w:ascii="Times" w:hAnsi="Times"/>
          <w:sz w:val="24"/>
        </w:rPr>
        <w:t xml:space="preserve"> Sept. 1999 through Sept. 2002 ($360,000)</w:t>
      </w:r>
    </w:p>
    <w:p w14:paraId="4AF136CC" w14:textId="77777777" w:rsidR="00514E30" w:rsidRDefault="00514E30">
      <w:pPr>
        <w:ind w:left="720" w:hanging="720"/>
        <w:rPr>
          <w:rFonts w:ascii="Times" w:hAnsi="Times"/>
          <w:sz w:val="24"/>
        </w:rPr>
      </w:pPr>
      <w:r>
        <w:rPr>
          <w:rFonts w:ascii="Times" w:hAnsi="Times"/>
          <w:sz w:val="24"/>
        </w:rPr>
        <w:t xml:space="preserve">National Science Foundation Research Experience for Undergraduates – Supplement to Grant IBN-9904609– </w:t>
      </w:r>
      <w:r>
        <w:rPr>
          <w:rFonts w:ascii="Times" w:hAnsi="Times"/>
          <w:i/>
          <w:sz w:val="24"/>
        </w:rPr>
        <w:t>Histocompatibility genes and sexual selection: chemosensory mechanisms and parasite resistance</w:t>
      </w:r>
      <w:r w:rsidR="00D14862">
        <w:rPr>
          <w:rFonts w:ascii="Times" w:hAnsi="Times"/>
          <w:sz w:val="24"/>
        </w:rPr>
        <w:t>,</w:t>
      </w:r>
      <w:r>
        <w:rPr>
          <w:rFonts w:ascii="Times" w:hAnsi="Times"/>
          <w:sz w:val="24"/>
        </w:rPr>
        <w:t xml:space="preserve"> July 2001 through July 2002 ($10,000)</w:t>
      </w:r>
    </w:p>
    <w:p w14:paraId="22D005D4" w14:textId="77777777" w:rsidR="00514E30" w:rsidRDefault="00514E30">
      <w:pPr>
        <w:ind w:left="720" w:hanging="720"/>
        <w:rPr>
          <w:rFonts w:ascii="Times" w:hAnsi="Times"/>
          <w:sz w:val="24"/>
        </w:rPr>
      </w:pPr>
      <w:r>
        <w:rPr>
          <w:rFonts w:ascii="Times" w:hAnsi="Times"/>
          <w:sz w:val="24"/>
        </w:rPr>
        <w:t xml:space="preserve">National Institutes of Health – Supplement to Grant 2 RO1 GM39578-10A1- </w:t>
      </w:r>
      <w:r>
        <w:rPr>
          <w:rFonts w:ascii="Times" w:hAnsi="Times"/>
          <w:i/>
          <w:sz w:val="24"/>
        </w:rPr>
        <w:t>Selective mechanisms maintaining H-2 polymorphisms</w:t>
      </w:r>
      <w:r w:rsidR="00D14862">
        <w:rPr>
          <w:rFonts w:ascii="Times" w:hAnsi="Times"/>
          <w:sz w:val="24"/>
        </w:rPr>
        <w:t>,</w:t>
      </w:r>
      <w:r>
        <w:rPr>
          <w:rFonts w:ascii="Times" w:hAnsi="Times"/>
          <w:sz w:val="24"/>
        </w:rPr>
        <w:t xml:space="preserve"> July 2001 through July 2002 ($40,422)</w:t>
      </w:r>
    </w:p>
    <w:p w14:paraId="217C6810" w14:textId="77777777" w:rsidR="00514E30" w:rsidRDefault="00514E30">
      <w:pPr>
        <w:ind w:left="720" w:hanging="720"/>
        <w:rPr>
          <w:rFonts w:ascii="Times" w:hAnsi="Times"/>
          <w:sz w:val="24"/>
        </w:rPr>
      </w:pPr>
      <w:r>
        <w:rPr>
          <w:rFonts w:ascii="Times" w:hAnsi="Times"/>
          <w:sz w:val="24"/>
        </w:rPr>
        <w:t>National Science Foundation Research Experience for Undergraduates – Supplement to Grant IBN-9817008 –</w:t>
      </w:r>
      <w:r>
        <w:rPr>
          <w:rFonts w:ascii="Times" w:hAnsi="Times"/>
          <w:i/>
          <w:sz w:val="24"/>
        </w:rPr>
        <w:t xml:space="preserve"> Mechanisms of androgen-mediated immunocompetence in mice</w:t>
      </w:r>
      <w:r w:rsidR="008B6F9E">
        <w:rPr>
          <w:rFonts w:ascii="Times" w:hAnsi="Times"/>
          <w:sz w:val="24"/>
        </w:rPr>
        <w:t>,</w:t>
      </w:r>
      <w:r>
        <w:rPr>
          <w:rFonts w:ascii="Times" w:hAnsi="Times"/>
          <w:sz w:val="24"/>
        </w:rPr>
        <w:t xml:space="preserve"> Jan. 2002 through Jan. 2003 ($12,500) </w:t>
      </w:r>
    </w:p>
    <w:p w14:paraId="3CB103AE" w14:textId="77777777" w:rsidR="00514E30" w:rsidRDefault="00514E30">
      <w:pPr>
        <w:ind w:left="720" w:hanging="720"/>
        <w:rPr>
          <w:rFonts w:ascii="Arial" w:hAnsi="Arial"/>
          <w:b/>
          <w:sz w:val="24"/>
        </w:rPr>
      </w:pPr>
      <w:r>
        <w:rPr>
          <w:sz w:val="24"/>
        </w:rPr>
        <w:t xml:space="preserve">Western Alliance to Expand Student Opportunities (WAESO) – Grant to support under-represented minority students in science - </w:t>
      </w:r>
      <w:r>
        <w:rPr>
          <w:i/>
          <w:sz w:val="24"/>
        </w:rPr>
        <w:t>Phenotyping Hox mutants using ecological functional genomics</w:t>
      </w:r>
      <w:r w:rsidR="008B6F9E">
        <w:rPr>
          <w:i/>
          <w:sz w:val="24"/>
        </w:rPr>
        <w:t>,</w:t>
      </w:r>
      <w:r>
        <w:rPr>
          <w:sz w:val="24"/>
        </w:rPr>
        <w:t xml:space="preserve"> Fall semester 2003 thru winter 2004 ($3,506)</w:t>
      </w:r>
    </w:p>
    <w:p w14:paraId="6DE70A31" w14:textId="77777777" w:rsidR="00C048AC" w:rsidRDefault="0074745B">
      <w:pPr>
        <w:ind w:left="720" w:hanging="720"/>
        <w:rPr>
          <w:sz w:val="24"/>
        </w:rPr>
      </w:pPr>
      <w:r>
        <w:rPr>
          <w:sz w:val="24"/>
        </w:rPr>
        <w:t xml:space="preserve">National Science Foundation - </w:t>
      </w:r>
      <w:r w:rsidR="00C048AC">
        <w:rPr>
          <w:sz w:val="24"/>
        </w:rPr>
        <w:t xml:space="preserve">Western Alliance to Expand Student Opportunities (WAESO) – Grant to support under-represented minority students in science - </w:t>
      </w:r>
      <w:r w:rsidR="00C048AC">
        <w:rPr>
          <w:i/>
          <w:sz w:val="24"/>
        </w:rPr>
        <w:t>Phenotyping Hox mutants using ecological functional genomics</w:t>
      </w:r>
      <w:r w:rsidR="008B6F9E">
        <w:rPr>
          <w:i/>
          <w:sz w:val="24"/>
        </w:rPr>
        <w:t>,</w:t>
      </w:r>
      <w:r w:rsidR="00C048AC">
        <w:rPr>
          <w:sz w:val="24"/>
        </w:rPr>
        <w:t xml:space="preserve"> Winter semester 2005 ($1,700)</w:t>
      </w:r>
    </w:p>
    <w:p w14:paraId="537EEDCA" w14:textId="77777777" w:rsidR="00514E30" w:rsidRDefault="00514E30">
      <w:pPr>
        <w:ind w:left="720" w:hanging="720"/>
        <w:rPr>
          <w:sz w:val="24"/>
        </w:rPr>
      </w:pPr>
      <w:r>
        <w:rPr>
          <w:sz w:val="24"/>
        </w:rPr>
        <w:t xml:space="preserve">National Science Foundation </w:t>
      </w:r>
      <w:r w:rsidR="008B6F9E">
        <w:rPr>
          <w:sz w:val="24"/>
        </w:rPr>
        <w:t>–</w:t>
      </w:r>
      <w:r>
        <w:rPr>
          <w:sz w:val="24"/>
        </w:rPr>
        <w:t xml:space="preserve"> </w:t>
      </w:r>
      <w:r>
        <w:rPr>
          <w:i/>
          <w:sz w:val="24"/>
        </w:rPr>
        <w:t>Ecological functional genomics of cryptic-phenotype Hox gene knockouts</w:t>
      </w:r>
      <w:r>
        <w:rPr>
          <w:sz w:val="24"/>
        </w:rPr>
        <w:t xml:space="preserve"> – </w:t>
      </w:r>
      <w:r w:rsidR="00367F55">
        <w:rPr>
          <w:sz w:val="24"/>
        </w:rPr>
        <w:t>IBN-0344907</w:t>
      </w:r>
      <w:r w:rsidR="008B6F9E">
        <w:rPr>
          <w:sz w:val="24"/>
        </w:rPr>
        <w:t xml:space="preserve">, </w:t>
      </w:r>
      <w:r>
        <w:rPr>
          <w:sz w:val="24"/>
        </w:rPr>
        <w:t xml:space="preserve">March 2004 through March 2006 ($280,000) </w:t>
      </w:r>
    </w:p>
    <w:p w14:paraId="47753F1D" w14:textId="77777777" w:rsidR="00514E30" w:rsidRDefault="00514E30">
      <w:pPr>
        <w:ind w:left="720" w:hanging="720"/>
        <w:rPr>
          <w:sz w:val="24"/>
        </w:rPr>
      </w:pPr>
      <w:r>
        <w:rPr>
          <w:sz w:val="24"/>
        </w:rPr>
        <w:t xml:space="preserve">Canine Health Foundation </w:t>
      </w:r>
      <w:r w:rsidR="008B6F9E">
        <w:rPr>
          <w:sz w:val="24"/>
        </w:rPr>
        <w:t>–</w:t>
      </w:r>
      <w:r>
        <w:rPr>
          <w:sz w:val="24"/>
        </w:rPr>
        <w:t xml:space="preserve"> </w:t>
      </w:r>
      <w:r>
        <w:rPr>
          <w:i/>
          <w:sz w:val="24"/>
        </w:rPr>
        <w:t>Histocompatibility alleles conferring susceptibility to canine diabetes, immune-mediated thyroiditis and immune-mediated hemolytic anemia</w:t>
      </w:r>
      <w:r>
        <w:rPr>
          <w:sz w:val="24"/>
        </w:rPr>
        <w:t xml:space="preserve"> </w:t>
      </w:r>
      <w:proofErr w:type="gramStart"/>
      <w:r>
        <w:rPr>
          <w:sz w:val="24"/>
        </w:rPr>
        <w:t xml:space="preserve">– </w:t>
      </w:r>
      <w:r w:rsidR="00367F55">
        <w:rPr>
          <w:sz w:val="24"/>
        </w:rPr>
        <w:t xml:space="preserve"> #</w:t>
      </w:r>
      <w:proofErr w:type="gramEnd"/>
      <w:r w:rsidR="00367F55">
        <w:rPr>
          <w:sz w:val="24"/>
        </w:rPr>
        <w:t xml:space="preserve">305 - </w:t>
      </w:r>
      <w:r>
        <w:rPr>
          <w:sz w:val="24"/>
        </w:rPr>
        <w:t>July 2004 through July 2006 ($120,960)</w:t>
      </w:r>
    </w:p>
    <w:p w14:paraId="7803287A" w14:textId="77777777" w:rsidR="00514E30" w:rsidRDefault="00514E30">
      <w:pPr>
        <w:ind w:left="720" w:hanging="720"/>
        <w:rPr>
          <w:sz w:val="24"/>
        </w:rPr>
      </w:pPr>
      <w:r>
        <w:rPr>
          <w:sz w:val="24"/>
        </w:rPr>
        <w:lastRenderedPageBreak/>
        <w:t xml:space="preserve">National Institutes of Health </w:t>
      </w:r>
      <w:r w:rsidR="008B6F9E">
        <w:rPr>
          <w:sz w:val="24"/>
        </w:rPr>
        <w:t>–</w:t>
      </w:r>
      <w:r>
        <w:rPr>
          <w:sz w:val="24"/>
        </w:rPr>
        <w:t xml:space="preserve"> </w:t>
      </w:r>
      <w:r>
        <w:rPr>
          <w:i/>
          <w:sz w:val="24"/>
        </w:rPr>
        <w:t>Ecological functional genomics: phenotyping Hox mutants</w:t>
      </w:r>
      <w:r>
        <w:rPr>
          <w:sz w:val="24"/>
        </w:rPr>
        <w:t xml:space="preserve"> </w:t>
      </w:r>
      <w:proofErr w:type="gramStart"/>
      <w:r>
        <w:rPr>
          <w:sz w:val="24"/>
        </w:rPr>
        <w:t xml:space="preserve">– </w:t>
      </w:r>
      <w:r w:rsidR="008B6F9E">
        <w:rPr>
          <w:sz w:val="24"/>
        </w:rPr>
        <w:t xml:space="preserve"> RO</w:t>
      </w:r>
      <w:proofErr w:type="gramEnd"/>
      <w:r w:rsidR="008B6F9E">
        <w:rPr>
          <w:sz w:val="24"/>
        </w:rPr>
        <w:t>1-GM039578,</w:t>
      </w:r>
      <w:r w:rsidR="00367F55">
        <w:rPr>
          <w:sz w:val="24"/>
        </w:rPr>
        <w:t xml:space="preserve"> </w:t>
      </w:r>
      <w:r w:rsidR="005E1BA4">
        <w:rPr>
          <w:sz w:val="24"/>
        </w:rPr>
        <w:t>June 2004 through June 2009</w:t>
      </w:r>
      <w:r>
        <w:rPr>
          <w:sz w:val="24"/>
        </w:rPr>
        <w:t xml:space="preserve"> </w:t>
      </w:r>
      <w:r w:rsidR="001A02D0">
        <w:rPr>
          <w:sz w:val="24"/>
        </w:rPr>
        <w:t xml:space="preserve">(incl. 1yr no-cost extension) </w:t>
      </w:r>
      <w:r>
        <w:rPr>
          <w:sz w:val="24"/>
        </w:rPr>
        <w:t xml:space="preserve">($1,160,122) </w:t>
      </w:r>
    </w:p>
    <w:p w14:paraId="2C34D492" w14:textId="7C1783B1" w:rsidR="0071457E" w:rsidRPr="0071457E" w:rsidRDefault="0071457E" w:rsidP="00424FFC">
      <w:pPr>
        <w:tabs>
          <w:tab w:val="left" w:pos="720"/>
        </w:tabs>
        <w:ind w:left="720" w:hanging="720"/>
        <w:rPr>
          <w:sz w:val="24"/>
          <w:szCs w:val="24"/>
        </w:rPr>
      </w:pPr>
      <w:r>
        <w:rPr>
          <w:sz w:val="24"/>
        </w:rPr>
        <w:t xml:space="preserve">National Science Foundation </w:t>
      </w:r>
      <w:r w:rsidR="008B6F9E">
        <w:rPr>
          <w:sz w:val="24"/>
        </w:rPr>
        <w:t>–</w:t>
      </w:r>
      <w:r w:rsidRPr="0071457E">
        <w:rPr>
          <w:sz w:val="24"/>
          <w:szCs w:val="24"/>
        </w:rPr>
        <w:t xml:space="preserve"> </w:t>
      </w:r>
      <w:r w:rsidRPr="0071457E">
        <w:rPr>
          <w:i/>
          <w:sz w:val="24"/>
          <w:szCs w:val="24"/>
        </w:rPr>
        <w:t>Pathogen adaptation to specific host genotypes: implications for host-pathogen coevolution</w:t>
      </w:r>
      <w:r w:rsidRPr="0071457E">
        <w:rPr>
          <w:sz w:val="24"/>
          <w:szCs w:val="24"/>
        </w:rPr>
        <w:t xml:space="preserve"> DEB </w:t>
      </w:r>
      <w:r w:rsidRPr="0071457E">
        <w:rPr>
          <w:sz w:val="24"/>
          <w:szCs w:val="24"/>
          <w:u w:color="0C6599"/>
        </w:rPr>
        <w:t>0918969</w:t>
      </w:r>
      <w:r w:rsidR="008B6F9E">
        <w:rPr>
          <w:sz w:val="24"/>
          <w:szCs w:val="24"/>
        </w:rPr>
        <w:t>,</w:t>
      </w:r>
      <w:r w:rsidR="00424FFC">
        <w:rPr>
          <w:sz w:val="24"/>
          <w:szCs w:val="24"/>
        </w:rPr>
        <w:t xml:space="preserve"> July 2009 </w:t>
      </w:r>
      <w:r w:rsidR="008B6F9E">
        <w:rPr>
          <w:sz w:val="24"/>
          <w:szCs w:val="24"/>
        </w:rPr>
        <w:t>through</w:t>
      </w:r>
      <w:r w:rsidR="00424FFC">
        <w:rPr>
          <w:sz w:val="24"/>
          <w:szCs w:val="24"/>
        </w:rPr>
        <w:t xml:space="preserve"> June 20</w:t>
      </w:r>
      <w:r w:rsidR="00471FC0">
        <w:rPr>
          <w:sz w:val="24"/>
          <w:szCs w:val="24"/>
        </w:rPr>
        <w:t>14</w:t>
      </w:r>
      <w:r w:rsidR="0067470F">
        <w:rPr>
          <w:sz w:val="24"/>
          <w:szCs w:val="24"/>
        </w:rPr>
        <w:t xml:space="preserve"> ($</w:t>
      </w:r>
      <w:r w:rsidR="0067470F" w:rsidRPr="0067470F">
        <w:rPr>
          <w:sz w:val="24"/>
          <w:szCs w:val="24"/>
        </w:rPr>
        <w:t>985,070</w:t>
      </w:r>
      <w:r w:rsidR="0067470F">
        <w:rPr>
          <w:sz w:val="24"/>
          <w:szCs w:val="24"/>
        </w:rPr>
        <w:t>)</w:t>
      </w:r>
      <w:r w:rsidR="00471FC0">
        <w:rPr>
          <w:sz w:val="24"/>
          <w:szCs w:val="24"/>
        </w:rPr>
        <w:tab/>
      </w:r>
    </w:p>
    <w:p w14:paraId="01CBAF72" w14:textId="77777777" w:rsidR="0071457E" w:rsidRPr="0071457E" w:rsidRDefault="00DA6EC7" w:rsidP="006837EF">
      <w:pPr>
        <w:tabs>
          <w:tab w:val="left" w:pos="720"/>
        </w:tabs>
        <w:ind w:left="720" w:hanging="720"/>
        <w:rPr>
          <w:sz w:val="24"/>
          <w:szCs w:val="24"/>
        </w:rPr>
      </w:pPr>
      <w:r>
        <w:rPr>
          <w:sz w:val="24"/>
        </w:rPr>
        <w:t xml:space="preserve">National Science Foundation </w:t>
      </w:r>
      <w:r w:rsidR="008B6F9E">
        <w:rPr>
          <w:sz w:val="24"/>
        </w:rPr>
        <w:t>–</w:t>
      </w:r>
      <w:r>
        <w:rPr>
          <w:sz w:val="24"/>
        </w:rPr>
        <w:t xml:space="preserve"> </w:t>
      </w:r>
      <w:r w:rsidR="0071457E" w:rsidRPr="0071457E">
        <w:rPr>
          <w:sz w:val="24"/>
          <w:szCs w:val="24"/>
        </w:rPr>
        <w:t xml:space="preserve">DISSERTATION RESEARCH: </w:t>
      </w:r>
      <w:r w:rsidR="0071457E" w:rsidRPr="00DA6EC7">
        <w:rPr>
          <w:i/>
          <w:sz w:val="24"/>
          <w:szCs w:val="24"/>
        </w:rPr>
        <w:t>Characterizing the genetic basis of virus adaptation to genotypes of its' mammalian host</w:t>
      </w:r>
      <w:r w:rsidR="0071457E" w:rsidRPr="0071457E">
        <w:rPr>
          <w:sz w:val="24"/>
          <w:szCs w:val="24"/>
        </w:rPr>
        <w:t xml:space="preserve"> </w:t>
      </w:r>
      <w:r w:rsidR="006A62C1">
        <w:rPr>
          <w:sz w:val="24"/>
          <w:szCs w:val="24"/>
        </w:rPr>
        <w:t xml:space="preserve">- </w:t>
      </w:r>
      <w:r w:rsidR="006A62C1" w:rsidRPr="0071457E">
        <w:rPr>
          <w:sz w:val="24"/>
          <w:szCs w:val="24"/>
        </w:rPr>
        <w:t xml:space="preserve">DEB </w:t>
      </w:r>
      <w:r w:rsidR="006A62C1" w:rsidRPr="0071457E">
        <w:rPr>
          <w:sz w:val="24"/>
          <w:szCs w:val="24"/>
          <w:u w:color="0D6766"/>
        </w:rPr>
        <w:t>0910052</w:t>
      </w:r>
      <w:r w:rsidR="008B6F9E">
        <w:rPr>
          <w:sz w:val="24"/>
          <w:szCs w:val="24"/>
        </w:rPr>
        <w:t xml:space="preserve">, </w:t>
      </w:r>
      <w:r w:rsidR="006A62C1">
        <w:rPr>
          <w:sz w:val="24"/>
          <w:szCs w:val="24"/>
        </w:rPr>
        <w:t xml:space="preserve">April 2009 </w:t>
      </w:r>
      <w:r w:rsidR="008B6F9E">
        <w:rPr>
          <w:sz w:val="24"/>
          <w:szCs w:val="24"/>
        </w:rPr>
        <w:t>through</w:t>
      </w:r>
      <w:r w:rsidR="006A62C1">
        <w:rPr>
          <w:sz w:val="24"/>
          <w:szCs w:val="24"/>
        </w:rPr>
        <w:t xml:space="preserve"> April 2011</w:t>
      </w:r>
    </w:p>
    <w:p w14:paraId="7E166A0C" w14:textId="77777777" w:rsidR="0071457E" w:rsidRPr="0071457E" w:rsidRDefault="006A62C1" w:rsidP="006837EF">
      <w:pPr>
        <w:tabs>
          <w:tab w:val="left" w:pos="720"/>
        </w:tabs>
        <w:ind w:left="720" w:hanging="720"/>
        <w:rPr>
          <w:sz w:val="24"/>
          <w:szCs w:val="24"/>
        </w:rPr>
      </w:pPr>
      <w:r>
        <w:rPr>
          <w:sz w:val="24"/>
        </w:rPr>
        <w:t xml:space="preserve">National Science Foundation </w:t>
      </w:r>
      <w:r w:rsidR="008B6F9E">
        <w:rPr>
          <w:sz w:val="24"/>
        </w:rPr>
        <w:t>–</w:t>
      </w:r>
      <w:r w:rsidR="008A3930">
        <w:rPr>
          <w:sz w:val="24"/>
        </w:rPr>
        <w:t xml:space="preserve"> </w:t>
      </w:r>
      <w:r w:rsidR="0071457E" w:rsidRPr="0071457E">
        <w:rPr>
          <w:sz w:val="24"/>
          <w:szCs w:val="24"/>
        </w:rPr>
        <w:t xml:space="preserve">DISSERTATION RESEARCH: The (epi)genetic basis of increased MUP expression during rapid adaptation to sociality in MUS </w:t>
      </w:r>
      <w:r w:rsidR="008A3930">
        <w:rPr>
          <w:sz w:val="24"/>
          <w:szCs w:val="24"/>
        </w:rPr>
        <w:t xml:space="preserve">- </w:t>
      </w:r>
      <w:r w:rsidR="008A3930" w:rsidRPr="0071457E">
        <w:rPr>
          <w:sz w:val="24"/>
          <w:szCs w:val="24"/>
        </w:rPr>
        <w:t xml:space="preserve">IOS </w:t>
      </w:r>
      <w:r w:rsidR="008A3930" w:rsidRPr="0071457E">
        <w:rPr>
          <w:sz w:val="24"/>
          <w:szCs w:val="24"/>
          <w:u w:color="0D6766"/>
        </w:rPr>
        <w:t>0909801</w:t>
      </w:r>
      <w:r w:rsidR="008B6F9E">
        <w:rPr>
          <w:sz w:val="24"/>
          <w:szCs w:val="24"/>
        </w:rPr>
        <w:t>,</w:t>
      </w:r>
      <w:r w:rsidR="008A3930">
        <w:rPr>
          <w:sz w:val="24"/>
          <w:szCs w:val="24"/>
        </w:rPr>
        <w:t xml:space="preserve"> June 2009 </w:t>
      </w:r>
      <w:r w:rsidR="008B6F9E">
        <w:rPr>
          <w:sz w:val="24"/>
          <w:szCs w:val="24"/>
        </w:rPr>
        <w:t>through</w:t>
      </w:r>
      <w:r w:rsidR="008A3930">
        <w:rPr>
          <w:sz w:val="24"/>
          <w:szCs w:val="24"/>
        </w:rPr>
        <w:t xml:space="preserve"> May 2011</w:t>
      </w:r>
    </w:p>
    <w:p w14:paraId="3CEF530F" w14:textId="77777777" w:rsidR="0074745B" w:rsidRDefault="0074745B" w:rsidP="0074745B">
      <w:pPr>
        <w:ind w:left="720" w:hanging="720"/>
        <w:rPr>
          <w:sz w:val="24"/>
        </w:rPr>
      </w:pPr>
      <w:r>
        <w:rPr>
          <w:sz w:val="24"/>
        </w:rPr>
        <w:t xml:space="preserve">National Science Foundation </w:t>
      </w:r>
      <w:r w:rsidR="008B6F9E">
        <w:rPr>
          <w:sz w:val="24"/>
        </w:rPr>
        <w:t>–</w:t>
      </w:r>
      <w:r>
        <w:rPr>
          <w:sz w:val="24"/>
        </w:rPr>
        <w:t xml:space="preserve"> </w:t>
      </w:r>
      <w:r w:rsidR="000A217B">
        <w:rPr>
          <w:sz w:val="24"/>
        </w:rPr>
        <w:t xml:space="preserve">HRD-1101728 - </w:t>
      </w:r>
      <w:r>
        <w:rPr>
          <w:sz w:val="24"/>
        </w:rPr>
        <w:t xml:space="preserve">Western Alliance to Expand Student Opportunities (WAESO) – Grant to support under-represented minority students in science </w:t>
      </w:r>
      <w:r w:rsidR="00FF1780">
        <w:rPr>
          <w:sz w:val="24"/>
        </w:rPr>
        <w:t>-O</w:t>
      </w:r>
      <w:r w:rsidR="00FF1780" w:rsidRPr="00FF1780">
        <w:rPr>
          <w:sz w:val="24"/>
        </w:rPr>
        <w:t>rganismal performance assays for broad, sensitive toxicity assessment</w:t>
      </w:r>
      <w:r>
        <w:rPr>
          <w:i/>
          <w:sz w:val="24"/>
        </w:rPr>
        <w:t>.</w:t>
      </w:r>
      <w:r>
        <w:rPr>
          <w:sz w:val="24"/>
        </w:rPr>
        <w:t xml:space="preserve"> </w:t>
      </w:r>
      <w:r w:rsidR="00FF1780">
        <w:rPr>
          <w:sz w:val="24"/>
        </w:rPr>
        <w:t>Fall</w:t>
      </w:r>
      <w:r>
        <w:rPr>
          <w:sz w:val="24"/>
        </w:rPr>
        <w:t xml:space="preserve"> semester </w:t>
      </w:r>
      <w:r w:rsidR="00FF1780">
        <w:rPr>
          <w:sz w:val="24"/>
        </w:rPr>
        <w:t>2010 ($1,756</w:t>
      </w:r>
      <w:r>
        <w:rPr>
          <w:sz w:val="24"/>
        </w:rPr>
        <w:t>)</w:t>
      </w:r>
    </w:p>
    <w:p w14:paraId="44524B3A" w14:textId="77777777" w:rsidR="00AF6F57" w:rsidRDefault="00056784" w:rsidP="00AF6F57">
      <w:pPr>
        <w:ind w:left="720" w:hanging="720"/>
        <w:rPr>
          <w:sz w:val="24"/>
        </w:rPr>
      </w:pPr>
      <w:r>
        <w:rPr>
          <w:sz w:val="24"/>
        </w:rPr>
        <w:t xml:space="preserve">National Science Foundation </w:t>
      </w:r>
      <w:r w:rsidR="008B6F9E">
        <w:rPr>
          <w:sz w:val="24"/>
        </w:rPr>
        <w:t>–</w:t>
      </w:r>
      <w:r>
        <w:rPr>
          <w:sz w:val="24"/>
        </w:rPr>
        <w:t xml:space="preserve"> HRD-1101728 - </w:t>
      </w:r>
      <w:r w:rsidR="00AF6F57">
        <w:rPr>
          <w:sz w:val="24"/>
        </w:rPr>
        <w:t>Western Alliance to Expand Student Opportunities (WAESO) – Grant to support under-represented minority students in science -O</w:t>
      </w:r>
      <w:r w:rsidR="00AF6F57" w:rsidRPr="00FF1780">
        <w:rPr>
          <w:sz w:val="24"/>
        </w:rPr>
        <w:t>rganismal performance assays for broad, sensitive toxicity assessment</w:t>
      </w:r>
      <w:r w:rsidR="00AF6F57">
        <w:rPr>
          <w:i/>
          <w:sz w:val="24"/>
        </w:rPr>
        <w:t>.</w:t>
      </w:r>
      <w:r w:rsidR="00AF6F57">
        <w:rPr>
          <w:sz w:val="24"/>
        </w:rPr>
        <w:t xml:space="preserve"> Spring semester 2011 ($1,756)</w:t>
      </w:r>
    </w:p>
    <w:p w14:paraId="04709C17" w14:textId="77777777" w:rsidR="00BA70B5" w:rsidRDefault="0098092C" w:rsidP="00BA70B5">
      <w:pPr>
        <w:ind w:left="720" w:hanging="720"/>
        <w:rPr>
          <w:sz w:val="24"/>
        </w:rPr>
      </w:pPr>
      <w:r>
        <w:rPr>
          <w:sz w:val="24"/>
        </w:rPr>
        <w:t xml:space="preserve">National Science Foundation </w:t>
      </w:r>
      <w:r w:rsidR="008B6F9E">
        <w:rPr>
          <w:sz w:val="24"/>
        </w:rPr>
        <w:t>–</w:t>
      </w:r>
      <w:r>
        <w:rPr>
          <w:sz w:val="24"/>
        </w:rPr>
        <w:t xml:space="preserve"> </w:t>
      </w:r>
      <w:r w:rsidR="00056784">
        <w:rPr>
          <w:sz w:val="24"/>
        </w:rPr>
        <w:t xml:space="preserve">HRD-1101728 - </w:t>
      </w:r>
      <w:r>
        <w:rPr>
          <w:sz w:val="24"/>
        </w:rPr>
        <w:t>Western Alliance to Expand Student Opportunities (WAESO) – Grant to support under-represented minority students in science -</w:t>
      </w:r>
      <w:r w:rsidR="00567300">
        <w:rPr>
          <w:sz w:val="24"/>
        </w:rPr>
        <w:t xml:space="preserve"> </w:t>
      </w:r>
      <w:r w:rsidRPr="00567300">
        <w:rPr>
          <w:i/>
          <w:sz w:val="24"/>
        </w:rPr>
        <w:t>Organismal performance assays for broad, sensitive toxicity assessment</w:t>
      </w:r>
      <w:r>
        <w:rPr>
          <w:i/>
          <w:sz w:val="24"/>
        </w:rPr>
        <w:t>.</w:t>
      </w:r>
      <w:r>
        <w:rPr>
          <w:sz w:val="24"/>
        </w:rPr>
        <w:t xml:space="preserve"> Fall semester 2011 ($3,256)</w:t>
      </w:r>
      <w:r w:rsidR="00BA70B5" w:rsidRPr="00BA70B5">
        <w:rPr>
          <w:sz w:val="24"/>
        </w:rPr>
        <w:t xml:space="preserve"> </w:t>
      </w:r>
    </w:p>
    <w:p w14:paraId="584ABFB9" w14:textId="5FA2D274" w:rsidR="00BA70B5" w:rsidRPr="006F4E08" w:rsidRDefault="00BA70B5" w:rsidP="00BA70B5">
      <w:pPr>
        <w:ind w:left="720" w:hanging="720"/>
        <w:rPr>
          <w:sz w:val="24"/>
        </w:rPr>
      </w:pPr>
      <w:r>
        <w:rPr>
          <w:sz w:val="24"/>
        </w:rPr>
        <w:t>National Science Foundation – HRD-1101728 - Western Alliance to Expand Student Opportunities (WAESO) – Grant to support under-represented minority students in science -</w:t>
      </w:r>
      <w:r w:rsidRPr="00680007">
        <w:rPr>
          <w:b/>
          <w:bCs/>
          <w:sz w:val="24"/>
        </w:rPr>
        <w:t xml:space="preserve"> </w:t>
      </w:r>
      <w:r w:rsidRPr="00567300">
        <w:rPr>
          <w:bCs/>
          <w:i/>
          <w:sz w:val="24"/>
        </w:rPr>
        <w:t>Transmission, host diversity and the evolution of virulence</w:t>
      </w:r>
      <w:r>
        <w:rPr>
          <w:i/>
          <w:sz w:val="24"/>
        </w:rPr>
        <w:t>.</w:t>
      </w:r>
      <w:r>
        <w:rPr>
          <w:sz w:val="24"/>
        </w:rPr>
        <w:t xml:space="preserve"> 2015 ($5,134)</w:t>
      </w:r>
      <w:r w:rsidRPr="006F4E08">
        <w:rPr>
          <w:sz w:val="24"/>
        </w:rPr>
        <w:t xml:space="preserve"> </w:t>
      </w:r>
    </w:p>
    <w:p w14:paraId="013E0D04" w14:textId="12597769" w:rsidR="00C36399" w:rsidRDefault="00C36399" w:rsidP="0098092C">
      <w:pPr>
        <w:ind w:left="720" w:hanging="720"/>
        <w:rPr>
          <w:sz w:val="24"/>
          <w:szCs w:val="24"/>
        </w:rPr>
      </w:pPr>
      <w:bookmarkStart w:id="1" w:name="_Hlk97154719"/>
      <w:r>
        <w:rPr>
          <w:sz w:val="24"/>
        </w:rPr>
        <w:t xml:space="preserve">National Institutes of Health </w:t>
      </w:r>
      <w:r w:rsidR="008B6F9E">
        <w:rPr>
          <w:sz w:val="24"/>
        </w:rPr>
        <w:t>–</w:t>
      </w:r>
      <w:r>
        <w:rPr>
          <w:sz w:val="24"/>
        </w:rPr>
        <w:t xml:space="preserve"> </w:t>
      </w:r>
      <w:r w:rsidR="00283A24" w:rsidRPr="00283A24">
        <w:rPr>
          <w:sz w:val="24"/>
        </w:rPr>
        <w:t>1R01GM109500</w:t>
      </w:r>
      <w:r w:rsidR="00283A24">
        <w:rPr>
          <w:sz w:val="24"/>
        </w:rPr>
        <w:t xml:space="preserve"> - </w:t>
      </w:r>
      <w:r w:rsidR="006F4E08" w:rsidRPr="006F4E08">
        <w:rPr>
          <w:i/>
          <w:sz w:val="24"/>
          <w:szCs w:val="24"/>
        </w:rPr>
        <w:t>Manipulation of transmission and host genetic diversity to understand the evolution and spread of virulent infectious disease</w:t>
      </w:r>
      <w:r w:rsidR="006F4E08">
        <w:rPr>
          <w:sz w:val="24"/>
          <w:szCs w:val="24"/>
        </w:rPr>
        <w:t xml:space="preserve">. </w:t>
      </w:r>
      <w:r w:rsidR="004A3FEB">
        <w:rPr>
          <w:sz w:val="24"/>
          <w:szCs w:val="24"/>
        </w:rPr>
        <w:t>Sept.  2013 thru Sept. 201</w:t>
      </w:r>
      <w:r w:rsidR="00A81E5F">
        <w:rPr>
          <w:sz w:val="24"/>
          <w:szCs w:val="24"/>
        </w:rPr>
        <w:t>8</w:t>
      </w:r>
      <w:r w:rsidR="004A3FEB">
        <w:rPr>
          <w:sz w:val="24"/>
          <w:szCs w:val="24"/>
        </w:rPr>
        <w:t>. ($1,023,956, directs)</w:t>
      </w:r>
    </w:p>
    <w:p w14:paraId="0D46BC02" w14:textId="1E0CE15A" w:rsidR="004F5F30" w:rsidRDefault="004F5F30" w:rsidP="0098092C">
      <w:pPr>
        <w:ind w:left="720" w:hanging="720"/>
        <w:rPr>
          <w:sz w:val="24"/>
        </w:rPr>
      </w:pPr>
      <w:r>
        <w:rPr>
          <w:sz w:val="24"/>
        </w:rPr>
        <w:t xml:space="preserve">Western Alliance to Expand Student Opportunities (WAESO) – </w:t>
      </w:r>
      <w:r w:rsidR="006F2B80">
        <w:rPr>
          <w:sz w:val="24"/>
        </w:rPr>
        <w:t>NSF funded grant to</w:t>
      </w:r>
      <w:r>
        <w:rPr>
          <w:sz w:val="24"/>
        </w:rPr>
        <w:t xml:space="preserve"> support under-represented minority students in science – </w:t>
      </w:r>
      <w:r>
        <w:rPr>
          <w:i/>
          <w:iCs/>
          <w:sz w:val="24"/>
        </w:rPr>
        <w:t>Host Genetic Diversity</w:t>
      </w:r>
      <w:r>
        <w:rPr>
          <w:sz w:val="24"/>
        </w:rPr>
        <w:t>. Fall 2016. ($2,378)</w:t>
      </w:r>
    </w:p>
    <w:p w14:paraId="0E145089" w14:textId="53BC16F1" w:rsidR="004F5F30" w:rsidRDefault="004F5F30" w:rsidP="0098092C">
      <w:pPr>
        <w:ind w:left="720" w:hanging="720"/>
        <w:rPr>
          <w:sz w:val="24"/>
        </w:rPr>
      </w:pPr>
      <w:r>
        <w:rPr>
          <w:sz w:val="24"/>
        </w:rPr>
        <w:t xml:space="preserve">Western Alliance to Expand Student Opportunities (WAESO) – </w:t>
      </w:r>
      <w:r w:rsidR="006F2B80">
        <w:rPr>
          <w:sz w:val="24"/>
        </w:rPr>
        <w:t>NSF funded grant to</w:t>
      </w:r>
      <w:r>
        <w:rPr>
          <w:sz w:val="24"/>
        </w:rPr>
        <w:t xml:space="preserve"> support under-represented minority students in science – </w:t>
      </w:r>
      <w:r w:rsidRPr="004F5F30">
        <w:rPr>
          <w:i/>
          <w:iCs/>
          <w:sz w:val="24"/>
        </w:rPr>
        <w:t>What mechanisms link paternal social status to offspring body mass.</w:t>
      </w:r>
      <w:r>
        <w:rPr>
          <w:sz w:val="24"/>
        </w:rPr>
        <w:t xml:space="preserve"> Spring 2017. ($2,378)</w:t>
      </w:r>
    </w:p>
    <w:p w14:paraId="11D82906" w14:textId="496321FF" w:rsidR="004F5F30" w:rsidRDefault="004F5F30" w:rsidP="0098092C">
      <w:pPr>
        <w:ind w:left="720" w:hanging="720"/>
        <w:rPr>
          <w:sz w:val="24"/>
        </w:rPr>
      </w:pPr>
      <w:r>
        <w:rPr>
          <w:sz w:val="24"/>
        </w:rPr>
        <w:t xml:space="preserve">Western Alliance to Expand Student Opportunities (WAESO) – </w:t>
      </w:r>
      <w:r w:rsidR="006F2B80">
        <w:rPr>
          <w:sz w:val="24"/>
        </w:rPr>
        <w:t>NSF funded grant to</w:t>
      </w:r>
      <w:r>
        <w:rPr>
          <w:sz w:val="24"/>
        </w:rPr>
        <w:t xml:space="preserve"> support under-represented minority students in science – </w:t>
      </w:r>
      <w:r w:rsidRPr="004F5F30">
        <w:rPr>
          <w:i/>
          <w:iCs/>
          <w:sz w:val="24"/>
        </w:rPr>
        <w:t>The Influence of Pathogen Diversity on Virulence Evolution</w:t>
      </w:r>
      <w:r>
        <w:rPr>
          <w:i/>
          <w:iCs/>
          <w:sz w:val="24"/>
        </w:rPr>
        <w:t xml:space="preserve">. </w:t>
      </w:r>
      <w:r>
        <w:rPr>
          <w:sz w:val="24"/>
        </w:rPr>
        <w:t>Summer 2017. ($2,378)</w:t>
      </w:r>
    </w:p>
    <w:p w14:paraId="7EA745C1" w14:textId="7BFEECDB" w:rsidR="00DD466E" w:rsidRDefault="008B6F09" w:rsidP="0098092C">
      <w:pPr>
        <w:ind w:left="720" w:hanging="720"/>
        <w:rPr>
          <w:sz w:val="24"/>
        </w:rPr>
      </w:pPr>
      <w:r>
        <w:rPr>
          <w:sz w:val="24"/>
        </w:rPr>
        <w:t xml:space="preserve">Western Alliance to Expand Student Opportunities (WAESO) – </w:t>
      </w:r>
      <w:r w:rsidR="006F2B80">
        <w:rPr>
          <w:sz w:val="24"/>
        </w:rPr>
        <w:t>NSF funded grant to</w:t>
      </w:r>
      <w:r>
        <w:rPr>
          <w:sz w:val="24"/>
        </w:rPr>
        <w:t xml:space="preserve"> support under-represented minority students in science – </w:t>
      </w:r>
      <w:r>
        <w:rPr>
          <w:i/>
          <w:iCs/>
          <w:sz w:val="24"/>
        </w:rPr>
        <w:t xml:space="preserve">Pathogen Diversity. </w:t>
      </w:r>
      <w:r w:rsidR="00DD466E">
        <w:rPr>
          <w:sz w:val="24"/>
        </w:rPr>
        <w:t>Fall 2017</w:t>
      </w:r>
      <w:r>
        <w:rPr>
          <w:sz w:val="24"/>
        </w:rPr>
        <w:t>. ($2,378)</w:t>
      </w:r>
    </w:p>
    <w:p w14:paraId="716AD2C8" w14:textId="6835E63E" w:rsidR="00DD466E" w:rsidRDefault="008B6F09" w:rsidP="0098092C">
      <w:pPr>
        <w:ind w:left="720" w:hanging="720"/>
        <w:rPr>
          <w:sz w:val="24"/>
        </w:rPr>
      </w:pPr>
      <w:r>
        <w:rPr>
          <w:sz w:val="24"/>
        </w:rPr>
        <w:t xml:space="preserve">Western Alliance to Expand Student Opportunities (WAESO) – </w:t>
      </w:r>
      <w:r w:rsidR="006F2B80">
        <w:rPr>
          <w:sz w:val="24"/>
        </w:rPr>
        <w:t>NSF funded grant to</w:t>
      </w:r>
      <w:r>
        <w:rPr>
          <w:sz w:val="24"/>
        </w:rPr>
        <w:t xml:space="preserve"> support under-represented minority students in science – </w:t>
      </w:r>
      <w:r>
        <w:rPr>
          <w:i/>
          <w:iCs/>
          <w:sz w:val="24"/>
        </w:rPr>
        <w:t xml:space="preserve">The Influence of Pathogen Diversity on Virulence Evolution. </w:t>
      </w:r>
      <w:r w:rsidR="00DD466E" w:rsidRPr="00061C49">
        <w:rPr>
          <w:sz w:val="24"/>
        </w:rPr>
        <w:t>Spring 2018</w:t>
      </w:r>
      <w:r w:rsidR="00061C49" w:rsidRPr="00061C49">
        <w:rPr>
          <w:sz w:val="24"/>
        </w:rPr>
        <w:t>.</w:t>
      </w:r>
      <w:r w:rsidR="00061C49">
        <w:rPr>
          <w:sz w:val="24"/>
        </w:rPr>
        <w:t xml:space="preserve"> ($2,378)</w:t>
      </w:r>
    </w:p>
    <w:p w14:paraId="0D392C9D" w14:textId="7823ABD3" w:rsidR="00DD466E" w:rsidRPr="004F5F30" w:rsidRDefault="008B6F09" w:rsidP="0098092C">
      <w:pPr>
        <w:ind w:left="720" w:hanging="720"/>
        <w:rPr>
          <w:sz w:val="24"/>
        </w:rPr>
      </w:pPr>
      <w:r>
        <w:rPr>
          <w:sz w:val="24"/>
        </w:rPr>
        <w:lastRenderedPageBreak/>
        <w:t xml:space="preserve">Western Alliance to Expand Student Opportunities (WAESO) – </w:t>
      </w:r>
      <w:r w:rsidR="006F2B80">
        <w:rPr>
          <w:sz w:val="24"/>
        </w:rPr>
        <w:t>NSF funded grant to</w:t>
      </w:r>
      <w:r>
        <w:rPr>
          <w:sz w:val="24"/>
        </w:rPr>
        <w:t xml:space="preserve"> support under-represented minority students in science – </w:t>
      </w:r>
      <w:r>
        <w:rPr>
          <w:i/>
          <w:iCs/>
          <w:sz w:val="24"/>
        </w:rPr>
        <w:t xml:space="preserve">The Influence of Pathogen Diversity on Virulence Evolution. </w:t>
      </w:r>
      <w:r w:rsidR="00DD466E" w:rsidRPr="00061C49">
        <w:rPr>
          <w:sz w:val="24"/>
        </w:rPr>
        <w:t>Summer 2018</w:t>
      </w:r>
      <w:r w:rsidR="00061C49" w:rsidRPr="00061C49">
        <w:rPr>
          <w:sz w:val="24"/>
        </w:rPr>
        <w:t>.</w:t>
      </w:r>
      <w:r w:rsidR="00061C49">
        <w:rPr>
          <w:sz w:val="24"/>
        </w:rPr>
        <w:t xml:space="preserve"> ($2,378)</w:t>
      </w:r>
    </w:p>
    <w:p w14:paraId="3A2F371D" w14:textId="58E642FE" w:rsidR="004F5F30" w:rsidRDefault="004F5F30" w:rsidP="0098092C">
      <w:pPr>
        <w:ind w:left="720" w:hanging="720"/>
        <w:rPr>
          <w:sz w:val="24"/>
        </w:rPr>
      </w:pPr>
      <w:r>
        <w:rPr>
          <w:sz w:val="24"/>
        </w:rPr>
        <w:t xml:space="preserve">Western Alliance to Expand Student Opportunities (WAESO) – </w:t>
      </w:r>
      <w:r w:rsidR="006F2B80">
        <w:rPr>
          <w:sz w:val="24"/>
        </w:rPr>
        <w:t>NSF funded grant to</w:t>
      </w:r>
      <w:r>
        <w:rPr>
          <w:sz w:val="24"/>
        </w:rPr>
        <w:t xml:space="preserve"> support under-represented minority students in science –</w:t>
      </w:r>
      <w:r w:rsidR="00A1701F">
        <w:rPr>
          <w:sz w:val="24"/>
        </w:rPr>
        <w:t xml:space="preserve"> </w:t>
      </w:r>
      <w:r w:rsidR="00A1701F">
        <w:rPr>
          <w:i/>
          <w:iCs/>
          <w:sz w:val="24"/>
        </w:rPr>
        <w:t>The Influence of Pathogen Diversity on Virulence Evolution: Phase V</w:t>
      </w:r>
      <w:r w:rsidR="00A1701F">
        <w:rPr>
          <w:sz w:val="24"/>
        </w:rPr>
        <w:t>. Fall 2018. ($3,463.50)</w:t>
      </w:r>
    </w:p>
    <w:p w14:paraId="035619B4" w14:textId="1751015F" w:rsidR="00A1701F" w:rsidRPr="00A1701F" w:rsidRDefault="00A1701F" w:rsidP="0098092C">
      <w:pPr>
        <w:ind w:left="720" w:hanging="720"/>
        <w:rPr>
          <w:sz w:val="24"/>
        </w:rPr>
      </w:pPr>
      <w:r>
        <w:rPr>
          <w:sz w:val="24"/>
        </w:rPr>
        <w:t xml:space="preserve">Western Alliance to Expand Student Opportunities (WAESO) – </w:t>
      </w:r>
      <w:r w:rsidR="006F2B80">
        <w:rPr>
          <w:sz w:val="24"/>
        </w:rPr>
        <w:t>NSF funded grant to</w:t>
      </w:r>
      <w:r>
        <w:rPr>
          <w:sz w:val="24"/>
        </w:rPr>
        <w:t xml:space="preserve"> support under-represented minority students in science – </w:t>
      </w:r>
      <w:r>
        <w:rPr>
          <w:i/>
          <w:iCs/>
          <w:sz w:val="24"/>
        </w:rPr>
        <w:t>The Influence of Pathogen Diversity on Virulence Evolution: Phase VI.</w:t>
      </w:r>
      <w:r>
        <w:rPr>
          <w:sz w:val="24"/>
        </w:rPr>
        <w:t xml:space="preserve"> Spring 2019. (2,463.50)</w:t>
      </w:r>
    </w:p>
    <w:p w14:paraId="6E27FADC" w14:textId="4EFD3562" w:rsidR="00A1701F" w:rsidRDefault="00A1701F" w:rsidP="0098092C">
      <w:pPr>
        <w:ind w:left="720" w:hanging="720"/>
        <w:rPr>
          <w:sz w:val="24"/>
        </w:rPr>
      </w:pPr>
      <w:r>
        <w:rPr>
          <w:sz w:val="24"/>
        </w:rPr>
        <w:t xml:space="preserve">Western Alliance to Expand Student Opportunities (WAESO) – </w:t>
      </w:r>
      <w:r w:rsidR="006F2B80">
        <w:rPr>
          <w:sz w:val="24"/>
        </w:rPr>
        <w:t>NSF funded grant to</w:t>
      </w:r>
      <w:r>
        <w:rPr>
          <w:sz w:val="24"/>
        </w:rPr>
        <w:t xml:space="preserve"> support under-represented minority students in science – </w:t>
      </w:r>
      <w:r>
        <w:rPr>
          <w:i/>
          <w:iCs/>
          <w:sz w:val="24"/>
        </w:rPr>
        <w:t xml:space="preserve">The Influence of Pathogen Diversity on Virulence Evolution: Phase VII. </w:t>
      </w:r>
      <w:r>
        <w:rPr>
          <w:sz w:val="24"/>
        </w:rPr>
        <w:t>Summer 2019. ($2,463.50)</w:t>
      </w:r>
    </w:p>
    <w:p w14:paraId="1289FE4E" w14:textId="0B52B7FE" w:rsidR="00A1701F" w:rsidRDefault="00061C49" w:rsidP="0098092C">
      <w:pPr>
        <w:ind w:left="720" w:hanging="720"/>
        <w:rPr>
          <w:sz w:val="24"/>
        </w:rPr>
      </w:pPr>
      <w:r>
        <w:rPr>
          <w:sz w:val="24"/>
        </w:rPr>
        <w:t xml:space="preserve">Western Alliance to Expand Student Opportunities (WAESO) – </w:t>
      </w:r>
      <w:r w:rsidR="006F2B80">
        <w:rPr>
          <w:sz w:val="24"/>
        </w:rPr>
        <w:t>NSF funded grant to</w:t>
      </w:r>
      <w:r>
        <w:rPr>
          <w:sz w:val="24"/>
        </w:rPr>
        <w:t xml:space="preserve"> support under-represented minority students in science – </w:t>
      </w:r>
      <w:r>
        <w:rPr>
          <w:i/>
          <w:iCs/>
          <w:sz w:val="24"/>
        </w:rPr>
        <w:t xml:space="preserve">Pathogen Diversity. </w:t>
      </w:r>
      <w:r w:rsidR="00DD466E">
        <w:rPr>
          <w:sz w:val="24"/>
        </w:rPr>
        <w:t>Fall 2019</w:t>
      </w:r>
      <w:r>
        <w:rPr>
          <w:sz w:val="24"/>
        </w:rPr>
        <w:t>. ($2,463.50)</w:t>
      </w:r>
    </w:p>
    <w:p w14:paraId="0E7701CC" w14:textId="099C7339" w:rsidR="00DD466E" w:rsidRPr="008B6F09" w:rsidRDefault="008B6F09" w:rsidP="00061C49">
      <w:pPr>
        <w:autoSpaceDE w:val="0"/>
        <w:autoSpaceDN w:val="0"/>
        <w:adjustRightInd w:val="0"/>
        <w:ind w:left="720" w:hanging="720"/>
        <w:rPr>
          <w:color w:val="002060"/>
          <w:sz w:val="24"/>
          <w:szCs w:val="24"/>
        </w:rPr>
      </w:pPr>
      <w:r>
        <w:rPr>
          <w:sz w:val="24"/>
        </w:rPr>
        <w:t xml:space="preserve">Western Alliance to Expand Student Opportunities (WAESO) – </w:t>
      </w:r>
      <w:r w:rsidR="00647324">
        <w:rPr>
          <w:sz w:val="24"/>
        </w:rPr>
        <w:t>NSF funded g</w:t>
      </w:r>
      <w:r>
        <w:rPr>
          <w:sz w:val="24"/>
        </w:rPr>
        <w:t xml:space="preserve">rant to support under-represented minority students in science – </w:t>
      </w:r>
      <w:r w:rsidRPr="008B6F09">
        <w:rPr>
          <w:i/>
          <w:iCs/>
          <w:color w:val="000000" w:themeColor="text1"/>
          <w:sz w:val="24"/>
          <w:szCs w:val="24"/>
        </w:rPr>
        <w:t>The Influence of host social status on the virulence of infections agents</w:t>
      </w:r>
      <w:r>
        <w:rPr>
          <w:color w:val="000000" w:themeColor="text1"/>
          <w:sz w:val="24"/>
          <w:szCs w:val="24"/>
        </w:rPr>
        <w:t xml:space="preserve">. </w:t>
      </w:r>
      <w:r w:rsidR="00DD466E" w:rsidRPr="008B6F09">
        <w:rPr>
          <w:color w:val="000000" w:themeColor="text1"/>
          <w:sz w:val="24"/>
        </w:rPr>
        <w:t xml:space="preserve">Spring </w:t>
      </w:r>
      <w:r w:rsidR="00DD466E">
        <w:rPr>
          <w:sz w:val="24"/>
        </w:rPr>
        <w:t>2020</w:t>
      </w:r>
      <w:r w:rsidR="00061C49">
        <w:rPr>
          <w:sz w:val="24"/>
        </w:rPr>
        <w:t>. ($2,463.50)</w:t>
      </w:r>
    </w:p>
    <w:p w14:paraId="4BF66289" w14:textId="0EBD91EC" w:rsidR="00DD466E" w:rsidRPr="008B6F09" w:rsidRDefault="008B6F09" w:rsidP="00061C49">
      <w:pPr>
        <w:autoSpaceDE w:val="0"/>
        <w:autoSpaceDN w:val="0"/>
        <w:adjustRightInd w:val="0"/>
        <w:ind w:left="720" w:hanging="720"/>
        <w:rPr>
          <w:i/>
          <w:iCs/>
          <w:sz w:val="24"/>
          <w:szCs w:val="24"/>
        </w:rPr>
      </w:pPr>
      <w:r>
        <w:rPr>
          <w:sz w:val="24"/>
        </w:rPr>
        <w:t xml:space="preserve">Western Alliance to Expand Student Opportunities (WAESO) – </w:t>
      </w:r>
      <w:r w:rsidR="00647324">
        <w:rPr>
          <w:sz w:val="24"/>
        </w:rPr>
        <w:t>NSF funded g</w:t>
      </w:r>
      <w:r>
        <w:rPr>
          <w:sz w:val="24"/>
        </w:rPr>
        <w:t xml:space="preserve">rant to support under-represented minority students in science – </w:t>
      </w:r>
      <w:r w:rsidRPr="008B6F09">
        <w:rPr>
          <w:i/>
          <w:iCs/>
          <w:sz w:val="24"/>
          <w:szCs w:val="24"/>
        </w:rPr>
        <w:t>Picking Your Poison: Evaluating Two Anticancer Chemotherapeutics Using Organismal Performance Assays</w:t>
      </w:r>
      <w:r>
        <w:rPr>
          <w:i/>
          <w:iCs/>
          <w:sz w:val="24"/>
          <w:szCs w:val="24"/>
        </w:rPr>
        <w:t xml:space="preserve"> </w:t>
      </w:r>
      <w:r w:rsidRPr="008B6F09">
        <w:rPr>
          <w:i/>
          <w:iCs/>
          <w:sz w:val="24"/>
          <w:szCs w:val="24"/>
        </w:rPr>
        <w:t>(OPAs)</w:t>
      </w:r>
      <w:r>
        <w:rPr>
          <w:i/>
          <w:iCs/>
          <w:sz w:val="24"/>
          <w:szCs w:val="24"/>
        </w:rPr>
        <w:t>.</w:t>
      </w:r>
      <w:r>
        <w:rPr>
          <w:sz w:val="24"/>
        </w:rPr>
        <w:t xml:space="preserve"> </w:t>
      </w:r>
      <w:r w:rsidR="00DD466E">
        <w:rPr>
          <w:sz w:val="24"/>
        </w:rPr>
        <w:t>Fall 2020</w:t>
      </w:r>
      <w:r>
        <w:rPr>
          <w:sz w:val="24"/>
        </w:rPr>
        <w:t>. ($3,463.50)</w:t>
      </w:r>
    </w:p>
    <w:p w14:paraId="0071A8BA" w14:textId="2726EA24" w:rsidR="00DD466E" w:rsidRDefault="00061C49" w:rsidP="00061C49">
      <w:pPr>
        <w:ind w:left="720" w:hanging="720"/>
        <w:rPr>
          <w:sz w:val="24"/>
        </w:rPr>
      </w:pPr>
      <w:r>
        <w:rPr>
          <w:sz w:val="24"/>
        </w:rPr>
        <w:t xml:space="preserve">Western Alliance to Expand Student Opportunities (WAESO) – </w:t>
      </w:r>
      <w:r w:rsidR="00647324">
        <w:rPr>
          <w:sz w:val="24"/>
        </w:rPr>
        <w:t>NSF funded g</w:t>
      </w:r>
      <w:r>
        <w:rPr>
          <w:sz w:val="24"/>
        </w:rPr>
        <w:t xml:space="preserve">rant to support </w:t>
      </w:r>
      <w:proofErr w:type="spellStart"/>
      <w:proofErr w:type="gramStart"/>
      <w:r>
        <w:rPr>
          <w:sz w:val="24"/>
        </w:rPr>
        <w:t>under represented</w:t>
      </w:r>
      <w:proofErr w:type="spellEnd"/>
      <w:proofErr w:type="gramEnd"/>
      <w:r>
        <w:rPr>
          <w:sz w:val="24"/>
        </w:rPr>
        <w:t xml:space="preserve"> minority students in science – </w:t>
      </w:r>
      <w:r w:rsidRPr="008B6F09">
        <w:rPr>
          <w:i/>
          <w:iCs/>
          <w:sz w:val="24"/>
          <w:szCs w:val="24"/>
        </w:rPr>
        <w:t>Picking Your Poison: Evaluating Two Anticancer Chemotherapeutics Using Organismal Performance Assays</w:t>
      </w:r>
      <w:r>
        <w:rPr>
          <w:i/>
          <w:iCs/>
          <w:sz w:val="24"/>
          <w:szCs w:val="24"/>
        </w:rPr>
        <w:t xml:space="preserve"> </w:t>
      </w:r>
      <w:r w:rsidRPr="008B6F09">
        <w:rPr>
          <w:i/>
          <w:iCs/>
          <w:sz w:val="24"/>
          <w:szCs w:val="24"/>
        </w:rPr>
        <w:t>(OPAs)</w:t>
      </w:r>
      <w:r>
        <w:rPr>
          <w:i/>
          <w:iCs/>
          <w:sz w:val="24"/>
          <w:szCs w:val="24"/>
        </w:rPr>
        <w:t xml:space="preserve"> Phase 2.</w:t>
      </w:r>
      <w:r>
        <w:rPr>
          <w:sz w:val="24"/>
        </w:rPr>
        <w:t xml:space="preserve"> </w:t>
      </w:r>
      <w:r w:rsidR="00DD466E">
        <w:rPr>
          <w:sz w:val="24"/>
        </w:rPr>
        <w:t>Spring 2021</w:t>
      </w:r>
      <w:r>
        <w:rPr>
          <w:sz w:val="24"/>
        </w:rPr>
        <w:t>. ($3,463.50)</w:t>
      </w:r>
    </w:p>
    <w:p w14:paraId="6041C5B1" w14:textId="21CC0486" w:rsidR="0030726E" w:rsidRDefault="0030726E" w:rsidP="00061C49">
      <w:pPr>
        <w:ind w:left="720" w:hanging="720"/>
        <w:rPr>
          <w:sz w:val="24"/>
        </w:rPr>
      </w:pPr>
      <w:r w:rsidRPr="0030726E">
        <w:rPr>
          <w:sz w:val="24"/>
        </w:rPr>
        <w:t xml:space="preserve">National Institutes of Health </w:t>
      </w:r>
      <w:r w:rsidR="00037908">
        <w:rPr>
          <w:sz w:val="24"/>
        </w:rPr>
        <w:t xml:space="preserve">R21 </w:t>
      </w:r>
      <w:r w:rsidR="00647324">
        <w:rPr>
          <w:sz w:val="24"/>
        </w:rPr>
        <w:t xml:space="preserve">(co-PI) </w:t>
      </w:r>
      <w:r w:rsidRPr="0030726E">
        <w:rPr>
          <w:sz w:val="24"/>
        </w:rPr>
        <w:t>–</w:t>
      </w:r>
      <w:r>
        <w:rPr>
          <w:sz w:val="24"/>
        </w:rPr>
        <w:t xml:space="preserve"> </w:t>
      </w:r>
      <w:r w:rsidRPr="0030726E">
        <w:rPr>
          <w:sz w:val="24"/>
        </w:rPr>
        <w:t>Genetic and immunological control for development of asymptomatic malaria</w:t>
      </w:r>
      <w:r>
        <w:rPr>
          <w:sz w:val="24"/>
        </w:rPr>
        <w:t>. June</w:t>
      </w:r>
      <w:r w:rsidRPr="0030726E">
        <w:rPr>
          <w:sz w:val="24"/>
        </w:rPr>
        <w:t xml:space="preserve"> 20</w:t>
      </w:r>
      <w:r>
        <w:rPr>
          <w:sz w:val="24"/>
        </w:rPr>
        <w:t>21</w:t>
      </w:r>
      <w:r w:rsidRPr="0030726E">
        <w:rPr>
          <w:sz w:val="24"/>
        </w:rPr>
        <w:t xml:space="preserve"> thru </w:t>
      </w:r>
      <w:r w:rsidR="0079634B">
        <w:rPr>
          <w:sz w:val="24"/>
        </w:rPr>
        <w:t>May</w:t>
      </w:r>
      <w:r w:rsidRPr="0030726E">
        <w:rPr>
          <w:sz w:val="24"/>
        </w:rPr>
        <w:t xml:space="preserve"> 20</w:t>
      </w:r>
      <w:r w:rsidR="0079634B">
        <w:rPr>
          <w:sz w:val="24"/>
        </w:rPr>
        <w:t>23</w:t>
      </w:r>
      <w:r w:rsidRPr="0030726E">
        <w:rPr>
          <w:sz w:val="24"/>
        </w:rPr>
        <w:t>. ($</w:t>
      </w:r>
      <w:r w:rsidR="0079634B" w:rsidRPr="0079634B">
        <w:rPr>
          <w:sz w:val="24"/>
        </w:rPr>
        <w:t>377</w:t>
      </w:r>
      <w:r w:rsidR="0079634B">
        <w:rPr>
          <w:sz w:val="24"/>
        </w:rPr>
        <w:t>,</w:t>
      </w:r>
      <w:r w:rsidR="0079634B" w:rsidRPr="0079634B">
        <w:rPr>
          <w:sz w:val="24"/>
        </w:rPr>
        <w:t>500</w:t>
      </w:r>
      <w:r w:rsidRPr="0030726E">
        <w:rPr>
          <w:sz w:val="24"/>
        </w:rPr>
        <w:t>)</w:t>
      </w:r>
    </w:p>
    <w:p w14:paraId="56E81B5A" w14:textId="086E2BFC" w:rsidR="007112DF" w:rsidRDefault="007112DF" w:rsidP="00647324">
      <w:pPr>
        <w:ind w:left="720" w:hanging="720"/>
        <w:rPr>
          <w:sz w:val="24"/>
        </w:rPr>
      </w:pPr>
      <w:r>
        <w:rPr>
          <w:sz w:val="24"/>
        </w:rPr>
        <w:t xml:space="preserve">Western Alliance to Expand Student Opportunities (WAESO) – NSF funded grant to support </w:t>
      </w:r>
      <w:proofErr w:type="spellStart"/>
      <w:proofErr w:type="gramStart"/>
      <w:r>
        <w:rPr>
          <w:sz w:val="24"/>
        </w:rPr>
        <w:t>under represented</w:t>
      </w:r>
      <w:proofErr w:type="spellEnd"/>
      <w:proofErr w:type="gramEnd"/>
      <w:r>
        <w:rPr>
          <w:sz w:val="24"/>
        </w:rPr>
        <w:t xml:space="preserve"> minority students in science –</w:t>
      </w:r>
      <w:r w:rsidRPr="007112DF">
        <w:rPr>
          <w:rFonts w:ascii="Roboto" w:hAnsi="Roboto"/>
          <w:sz w:val="23"/>
          <w:szCs w:val="23"/>
          <w:shd w:val="clear" w:color="auto" w:fill="FFFFFF"/>
        </w:rPr>
        <w:t xml:space="preserve"> </w:t>
      </w:r>
      <w:r w:rsidRPr="007112DF">
        <w:rPr>
          <w:i/>
          <w:iCs/>
          <w:sz w:val="23"/>
          <w:szCs w:val="23"/>
          <w:shd w:val="clear" w:color="auto" w:fill="FFFFFF"/>
        </w:rPr>
        <w:t xml:space="preserve">Identifying the genetic basis for resistance to malaria (Phase </w:t>
      </w:r>
      <w:r>
        <w:rPr>
          <w:i/>
          <w:iCs/>
          <w:sz w:val="23"/>
          <w:szCs w:val="23"/>
          <w:shd w:val="clear" w:color="auto" w:fill="FFFFFF"/>
        </w:rPr>
        <w:t>1</w:t>
      </w:r>
      <w:r w:rsidRPr="007112DF">
        <w:rPr>
          <w:i/>
          <w:iCs/>
          <w:sz w:val="23"/>
          <w:szCs w:val="23"/>
          <w:shd w:val="clear" w:color="auto" w:fill="FFFFFF"/>
        </w:rPr>
        <w:t>)</w:t>
      </w:r>
      <w:r>
        <w:rPr>
          <w:i/>
          <w:iCs/>
          <w:sz w:val="24"/>
          <w:szCs w:val="24"/>
        </w:rPr>
        <w:t>.</w:t>
      </w:r>
      <w:r>
        <w:rPr>
          <w:sz w:val="24"/>
        </w:rPr>
        <w:t xml:space="preserve"> Summer 2021. ($3,463.50)</w:t>
      </w:r>
    </w:p>
    <w:p w14:paraId="574F380A" w14:textId="57E9DD9B" w:rsidR="007112DF" w:rsidRDefault="007112DF" w:rsidP="00647324">
      <w:pPr>
        <w:ind w:left="720" w:hanging="720"/>
        <w:rPr>
          <w:sz w:val="24"/>
        </w:rPr>
      </w:pPr>
      <w:r>
        <w:rPr>
          <w:sz w:val="24"/>
        </w:rPr>
        <w:t xml:space="preserve">Western Alliance to Expand Student Opportunities (WAESO) – NSF funded grant to support </w:t>
      </w:r>
      <w:proofErr w:type="spellStart"/>
      <w:proofErr w:type="gramStart"/>
      <w:r>
        <w:rPr>
          <w:sz w:val="24"/>
        </w:rPr>
        <w:t>under represented</w:t>
      </w:r>
      <w:proofErr w:type="spellEnd"/>
      <w:proofErr w:type="gramEnd"/>
      <w:r>
        <w:rPr>
          <w:sz w:val="24"/>
        </w:rPr>
        <w:t xml:space="preserve"> minority students in science –</w:t>
      </w:r>
      <w:r w:rsidRPr="007112DF">
        <w:rPr>
          <w:rFonts w:ascii="Roboto" w:hAnsi="Roboto"/>
          <w:sz w:val="23"/>
          <w:szCs w:val="23"/>
          <w:shd w:val="clear" w:color="auto" w:fill="FFFFFF"/>
        </w:rPr>
        <w:t xml:space="preserve"> </w:t>
      </w:r>
      <w:r w:rsidRPr="007112DF">
        <w:rPr>
          <w:i/>
          <w:iCs/>
          <w:sz w:val="23"/>
          <w:szCs w:val="23"/>
          <w:shd w:val="clear" w:color="auto" w:fill="FFFFFF"/>
        </w:rPr>
        <w:t xml:space="preserve">Identifying the genetic basis for resistance to malaria (Phase </w:t>
      </w:r>
      <w:r>
        <w:rPr>
          <w:i/>
          <w:iCs/>
          <w:sz w:val="23"/>
          <w:szCs w:val="23"/>
          <w:shd w:val="clear" w:color="auto" w:fill="FFFFFF"/>
        </w:rPr>
        <w:t>2</w:t>
      </w:r>
      <w:r w:rsidRPr="007112DF">
        <w:rPr>
          <w:i/>
          <w:iCs/>
          <w:sz w:val="23"/>
          <w:szCs w:val="23"/>
          <w:shd w:val="clear" w:color="auto" w:fill="FFFFFF"/>
        </w:rPr>
        <w:t>)</w:t>
      </w:r>
      <w:r>
        <w:rPr>
          <w:i/>
          <w:iCs/>
          <w:sz w:val="24"/>
          <w:szCs w:val="24"/>
        </w:rPr>
        <w:t>.</w:t>
      </w:r>
      <w:r>
        <w:rPr>
          <w:sz w:val="24"/>
        </w:rPr>
        <w:t xml:space="preserve"> Fall 2021. ($3,463.50)</w:t>
      </w:r>
    </w:p>
    <w:p w14:paraId="5E19D157" w14:textId="179D603A" w:rsidR="00647324" w:rsidRDefault="007112DF" w:rsidP="00061C49">
      <w:pPr>
        <w:ind w:left="720" w:hanging="720"/>
        <w:rPr>
          <w:sz w:val="24"/>
        </w:rPr>
      </w:pPr>
      <w:r>
        <w:rPr>
          <w:sz w:val="24"/>
        </w:rPr>
        <w:t xml:space="preserve">Western Alliance to Expand Student Opportunities (WAESO) – NSF funded grant to support </w:t>
      </w:r>
      <w:proofErr w:type="spellStart"/>
      <w:proofErr w:type="gramStart"/>
      <w:r>
        <w:rPr>
          <w:sz w:val="24"/>
        </w:rPr>
        <w:t>under represented</w:t>
      </w:r>
      <w:proofErr w:type="spellEnd"/>
      <w:proofErr w:type="gramEnd"/>
      <w:r>
        <w:rPr>
          <w:sz w:val="24"/>
        </w:rPr>
        <w:t xml:space="preserve"> minority students in science –</w:t>
      </w:r>
      <w:r w:rsidRPr="007112DF">
        <w:rPr>
          <w:rFonts w:ascii="Roboto" w:hAnsi="Roboto"/>
          <w:sz w:val="23"/>
          <w:szCs w:val="23"/>
          <w:shd w:val="clear" w:color="auto" w:fill="FFFFFF"/>
        </w:rPr>
        <w:t xml:space="preserve"> </w:t>
      </w:r>
      <w:r w:rsidRPr="007112DF">
        <w:rPr>
          <w:i/>
          <w:iCs/>
          <w:sz w:val="23"/>
          <w:szCs w:val="23"/>
          <w:shd w:val="clear" w:color="auto" w:fill="FFFFFF"/>
        </w:rPr>
        <w:t>Identifying the genetic basis for resistance to malaria (Phase 3)</w:t>
      </w:r>
      <w:r>
        <w:rPr>
          <w:i/>
          <w:iCs/>
          <w:sz w:val="24"/>
          <w:szCs w:val="24"/>
        </w:rPr>
        <w:t>.</w:t>
      </w:r>
      <w:r>
        <w:rPr>
          <w:sz w:val="24"/>
        </w:rPr>
        <w:t xml:space="preserve"> Spring 2022. ($3,463.50)</w:t>
      </w:r>
    </w:p>
    <w:p w14:paraId="0C84860A" w14:textId="29E65159" w:rsidR="009778D6" w:rsidRDefault="009778D6" w:rsidP="009778D6">
      <w:pPr>
        <w:ind w:left="720" w:hanging="720"/>
        <w:rPr>
          <w:sz w:val="24"/>
        </w:rPr>
      </w:pPr>
      <w:r>
        <w:rPr>
          <w:sz w:val="24"/>
        </w:rPr>
        <w:t xml:space="preserve">Western Alliance to Expand Student Opportunities (WAESO) – NSF funded grant to support </w:t>
      </w:r>
      <w:proofErr w:type="spellStart"/>
      <w:proofErr w:type="gramStart"/>
      <w:r>
        <w:rPr>
          <w:sz w:val="24"/>
        </w:rPr>
        <w:t>under represented</w:t>
      </w:r>
      <w:proofErr w:type="spellEnd"/>
      <w:proofErr w:type="gramEnd"/>
      <w:r>
        <w:rPr>
          <w:sz w:val="24"/>
        </w:rPr>
        <w:t xml:space="preserve"> minority students in science –</w:t>
      </w:r>
      <w:r w:rsidRPr="007112DF">
        <w:rPr>
          <w:rFonts w:ascii="Roboto" w:hAnsi="Roboto"/>
          <w:sz w:val="23"/>
          <w:szCs w:val="23"/>
          <w:shd w:val="clear" w:color="auto" w:fill="FFFFFF"/>
        </w:rPr>
        <w:t xml:space="preserve"> </w:t>
      </w:r>
      <w:r w:rsidRPr="007112DF">
        <w:rPr>
          <w:i/>
          <w:iCs/>
          <w:sz w:val="23"/>
          <w:szCs w:val="23"/>
          <w:shd w:val="clear" w:color="auto" w:fill="FFFFFF"/>
        </w:rPr>
        <w:t xml:space="preserve">Identifying the genetic basis for resistance to malaria (Phase </w:t>
      </w:r>
      <w:r>
        <w:rPr>
          <w:i/>
          <w:iCs/>
          <w:sz w:val="23"/>
          <w:szCs w:val="23"/>
          <w:shd w:val="clear" w:color="auto" w:fill="FFFFFF"/>
        </w:rPr>
        <w:t>4</w:t>
      </w:r>
      <w:r w:rsidRPr="007112DF">
        <w:rPr>
          <w:i/>
          <w:iCs/>
          <w:sz w:val="23"/>
          <w:szCs w:val="23"/>
          <w:shd w:val="clear" w:color="auto" w:fill="FFFFFF"/>
        </w:rPr>
        <w:t>)</w:t>
      </w:r>
      <w:r>
        <w:rPr>
          <w:i/>
          <w:iCs/>
          <w:sz w:val="24"/>
          <w:szCs w:val="24"/>
        </w:rPr>
        <w:t>.</w:t>
      </w:r>
      <w:r>
        <w:rPr>
          <w:sz w:val="24"/>
        </w:rPr>
        <w:t xml:space="preserve"> Summer 2022. ($3,463.50)</w:t>
      </w:r>
    </w:p>
    <w:p w14:paraId="39231BCD" w14:textId="258DA6B9" w:rsidR="009778D6" w:rsidRDefault="009778D6" w:rsidP="009778D6">
      <w:pPr>
        <w:ind w:left="720" w:hanging="720"/>
        <w:rPr>
          <w:sz w:val="24"/>
        </w:rPr>
      </w:pPr>
      <w:r>
        <w:rPr>
          <w:sz w:val="24"/>
        </w:rPr>
        <w:t xml:space="preserve">Western Alliance to Expand Student Opportunities (WAESO) – NSF funded grant to support </w:t>
      </w:r>
      <w:proofErr w:type="spellStart"/>
      <w:proofErr w:type="gramStart"/>
      <w:r>
        <w:rPr>
          <w:sz w:val="24"/>
        </w:rPr>
        <w:t>under represented</w:t>
      </w:r>
      <w:proofErr w:type="spellEnd"/>
      <w:proofErr w:type="gramEnd"/>
      <w:r>
        <w:rPr>
          <w:sz w:val="24"/>
        </w:rPr>
        <w:t xml:space="preserve"> minority students in science –</w:t>
      </w:r>
      <w:r w:rsidRPr="007112DF">
        <w:rPr>
          <w:rFonts w:ascii="Roboto" w:hAnsi="Roboto"/>
          <w:sz w:val="23"/>
          <w:szCs w:val="23"/>
          <w:shd w:val="clear" w:color="auto" w:fill="FFFFFF"/>
        </w:rPr>
        <w:t xml:space="preserve"> </w:t>
      </w:r>
      <w:r w:rsidRPr="007112DF">
        <w:rPr>
          <w:i/>
          <w:iCs/>
          <w:sz w:val="23"/>
          <w:szCs w:val="23"/>
          <w:shd w:val="clear" w:color="auto" w:fill="FFFFFF"/>
        </w:rPr>
        <w:t xml:space="preserve">Identifying the genetic basis for resistance to malaria (Phase </w:t>
      </w:r>
      <w:r w:rsidR="003A42B9">
        <w:rPr>
          <w:i/>
          <w:iCs/>
          <w:sz w:val="23"/>
          <w:szCs w:val="23"/>
          <w:shd w:val="clear" w:color="auto" w:fill="FFFFFF"/>
        </w:rPr>
        <w:t>5</w:t>
      </w:r>
      <w:r w:rsidRPr="007112DF">
        <w:rPr>
          <w:i/>
          <w:iCs/>
          <w:sz w:val="23"/>
          <w:szCs w:val="23"/>
          <w:shd w:val="clear" w:color="auto" w:fill="FFFFFF"/>
        </w:rPr>
        <w:t>)</w:t>
      </w:r>
      <w:r>
        <w:rPr>
          <w:i/>
          <w:iCs/>
          <w:sz w:val="24"/>
          <w:szCs w:val="24"/>
        </w:rPr>
        <w:t>.</w:t>
      </w:r>
      <w:r>
        <w:rPr>
          <w:sz w:val="24"/>
        </w:rPr>
        <w:t xml:space="preserve"> </w:t>
      </w:r>
      <w:r w:rsidR="003A42B9">
        <w:rPr>
          <w:sz w:val="24"/>
        </w:rPr>
        <w:t>Fall</w:t>
      </w:r>
      <w:r>
        <w:rPr>
          <w:sz w:val="24"/>
        </w:rPr>
        <w:t xml:space="preserve"> 2022. ($3,463.50)</w:t>
      </w:r>
    </w:p>
    <w:p w14:paraId="448263C3" w14:textId="670D4A6B" w:rsidR="003A42B9" w:rsidRDefault="003A42B9" w:rsidP="003A42B9">
      <w:pPr>
        <w:ind w:left="720" w:hanging="720"/>
        <w:rPr>
          <w:sz w:val="24"/>
        </w:rPr>
      </w:pPr>
      <w:r>
        <w:rPr>
          <w:sz w:val="24"/>
        </w:rPr>
        <w:lastRenderedPageBreak/>
        <w:t xml:space="preserve">Western Alliance to Expand Student Opportunities (WAESO) – NSF funded grant to support </w:t>
      </w:r>
      <w:proofErr w:type="spellStart"/>
      <w:proofErr w:type="gramStart"/>
      <w:r>
        <w:rPr>
          <w:sz w:val="24"/>
        </w:rPr>
        <w:t>under represented</w:t>
      </w:r>
      <w:proofErr w:type="spellEnd"/>
      <w:proofErr w:type="gramEnd"/>
      <w:r>
        <w:rPr>
          <w:sz w:val="24"/>
        </w:rPr>
        <w:t xml:space="preserve"> minority students in science –</w:t>
      </w:r>
      <w:r w:rsidRPr="007112DF">
        <w:rPr>
          <w:rFonts w:ascii="Roboto" w:hAnsi="Roboto"/>
          <w:sz w:val="23"/>
          <w:szCs w:val="23"/>
          <w:shd w:val="clear" w:color="auto" w:fill="FFFFFF"/>
        </w:rPr>
        <w:t xml:space="preserve"> </w:t>
      </w:r>
      <w:r w:rsidRPr="007112DF">
        <w:rPr>
          <w:i/>
          <w:iCs/>
          <w:sz w:val="23"/>
          <w:szCs w:val="23"/>
          <w:shd w:val="clear" w:color="auto" w:fill="FFFFFF"/>
        </w:rPr>
        <w:t xml:space="preserve">Identifying the genetic basis for resistance to malaria (Phase </w:t>
      </w:r>
      <w:r>
        <w:rPr>
          <w:i/>
          <w:iCs/>
          <w:sz w:val="23"/>
          <w:szCs w:val="23"/>
          <w:shd w:val="clear" w:color="auto" w:fill="FFFFFF"/>
        </w:rPr>
        <w:t>6</w:t>
      </w:r>
      <w:r w:rsidRPr="007112DF">
        <w:rPr>
          <w:i/>
          <w:iCs/>
          <w:sz w:val="23"/>
          <w:szCs w:val="23"/>
          <w:shd w:val="clear" w:color="auto" w:fill="FFFFFF"/>
        </w:rPr>
        <w:t>)</w:t>
      </w:r>
      <w:r>
        <w:rPr>
          <w:i/>
          <w:iCs/>
          <w:sz w:val="24"/>
          <w:szCs w:val="24"/>
        </w:rPr>
        <w:t>.</w:t>
      </w:r>
      <w:r>
        <w:rPr>
          <w:sz w:val="24"/>
        </w:rPr>
        <w:t xml:space="preserve"> Spring 2023. ($3,463.50)</w:t>
      </w:r>
    </w:p>
    <w:p w14:paraId="299006D2" w14:textId="485E8306" w:rsidR="00B26525" w:rsidRDefault="00B26525" w:rsidP="00B26525">
      <w:pPr>
        <w:ind w:left="720" w:hanging="720"/>
        <w:rPr>
          <w:sz w:val="24"/>
        </w:rPr>
      </w:pPr>
      <w:r>
        <w:rPr>
          <w:sz w:val="24"/>
        </w:rPr>
        <w:t xml:space="preserve">Western Alliance to Expand Student Opportunities (WAESO) – NSF funded grant to support </w:t>
      </w:r>
      <w:proofErr w:type="spellStart"/>
      <w:proofErr w:type="gramStart"/>
      <w:r>
        <w:rPr>
          <w:sz w:val="24"/>
        </w:rPr>
        <w:t>under represented</w:t>
      </w:r>
      <w:proofErr w:type="spellEnd"/>
      <w:proofErr w:type="gramEnd"/>
      <w:r>
        <w:rPr>
          <w:sz w:val="24"/>
        </w:rPr>
        <w:t xml:space="preserve"> minority students in science –</w:t>
      </w:r>
      <w:r w:rsidRPr="007112DF">
        <w:rPr>
          <w:rFonts w:ascii="Roboto" w:hAnsi="Roboto"/>
          <w:sz w:val="23"/>
          <w:szCs w:val="23"/>
          <w:shd w:val="clear" w:color="auto" w:fill="FFFFFF"/>
        </w:rPr>
        <w:t xml:space="preserve"> </w:t>
      </w:r>
      <w:r w:rsidRPr="007112DF">
        <w:rPr>
          <w:i/>
          <w:iCs/>
          <w:sz w:val="23"/>
          <w:szCs w:val="23"/>
          <w:shd w:val="clear" w:color="auto" w:fill="FFFFFF"/>
        </w:rPr>
        <w:t xml:space="preserve">Identifying the genetic basis for resistance to malaria (Phase </w:t>
      </w:r>
      <w:r>
        <w:rPr>
          <w:i/>
          <w:iCs/>
          <w:sz w:val="23"/>
          <w:szCs w:val="23"/>
          <w:shd w:val="clear" w:color="auto" w:fill="FFFFFF"/>
        </w:rPr>
        <w:t>7</w:t>
      </w:r>
      <w:r w:rsidRPr="007112DF">
        <w:rPr>
          <w:i/>
          <w:iCs/>
          <w:sz w:val="23"/>
          <w:szCs w:val="23"/>
          <w:shd w:val="clear" w:color="auto" w:fill="FFFFFF"/>
        </w:rPr>
        <w:t>)</w:t>
      </w:r>
      <w:r>
        <w:rPr>
          <w:i/>
          <w:iCs/>
          <w:sz w:val="24"/>
          <w:szCs w:val="24"/>
        </w:rPr>
        <w:t>.</w:t>
      </w:r>
      <w:r>
        <w:rPr>
          <w:sz w:val="24"/>
        </w:rPr>
        <w:t xml:space="preserve"> </w:t>
      </w:r>
      <w:r w:rsidR="00CE5A8F">
        <w:rPr>
          <w:sz w:val="24"/>
        </w:rPr>
        <w:t>Summer</w:t>
      </w:r>
      <w:r>
        <w:rPr>
          <w:sz w:val="24"/>
        </w:rPr>
        <w:t xml:space="preserve"> 202</w:t>
      </w:r>
      <w:r w:rsidR="00CE5A8F">
        <w:rPr>
          <w:sz w:val="24"/>
        </w:rPr>
        <w:t>4 (pending).</w:t>
      </w:r>
    </w:p>
    <w:p w14:paraId="611FF043" w14:textId="77777777" w:rsidR="00B26525" w:rsidRDefault="00B26525" w:rsidP="003A42B9">
      <w:pPr>
        <w:ind w:left="720" w:hanging="720"/>
        <w:rPr>
          <w:sz w:val="24"/>
        </w:rPr>
      </w:pPr>
    </w:p>
    <w:bookmarkEnd w:id="1"/>
    <w:p w14:paraId="3558BE34" w14:textId="5BECCDC9" w:rsidR="00BA1D8A" w:rsidRDefault="00BA1D8A" w:rsidP="00061C49">
      <w:pPr>
        <w:ind w:left="720" w:hanging="720"/>
        <w:rPr>
          <w:sz w:val="24"/>
        </w:rPr>
      </w:pPr>
    </w:p>
    <w:p w14:paraId="5CCCEC79" w14:textId="6F54F3E6" w:rsidR="00BA1D8A" w:rsidRDefault="00BA1D8A" w:rsidP="00BA1D8A">
      <w:pPr>
        <w:rPr>
          <w:rFonts w:ascii="Times" w:hAnsi="Times"/>
          <w:sz w:val="24"/>
        </w:rPr>
      </w:pPr>
      <w:r>
        <w:rPr>
          <w:rFonts w:ascii="Arial" w:hAnsi="Arial"/>
          <w:b/>
          <w:sz w:val="24"/>
        </w:rPr>
        <w:t>GRANT</w:t>
      </w:r>
      <w:r w:rsidR="00167984">
        <w:rPr>
          <w:rFonts w:ascii="Arial" w:hAnsi="Arial"/>
          <w:b/>
          <w:sz w:val="24"/>
        </w:rPr>
        <w:t xml:space="preserve"> PROPOSALS</w:t>
      </w:r>
      <w:r>
        <w:rPr>
          <w:rFonts w:ascii="Arial" w:hAnsi="Arial"/>
          <w:b/>
          <w:sz w:val="24"/>
        </w:rPr>
        <w:t xml:space="preserve"> UNDER REVIEW</w:t>
      </w:r>
      <w:r w:rsidR="00882AD1">
        <w:rPr>
          <w:rFonts w:ascii="Arial" w:hAnsi="Arial"/>
          <w:b/>
          <w:sz w:val="24"/>
        </w:rPr>
        <w:t xml:space="preserve"> </w:t>
      </w:r>
      <w:r w:rsidR="00255A20">
        <w:rPr>
          <w:rFonts w:ascii="Arial" w:hAnsi="Arial"/>
          <w:b/>
          <w:sz w:val="24"/>
        </w:rPr>
        <w:t>OR RECENTLY DENIED</w:t>
      </w:r>
    </w:p>
    <w:p w14:paraId="713817BE" w14:textId="253C3CCE" w:rsidR="00255A20" w:rsidRDefault="00EB77A6" w:rsidP="00167984">
      <w:pPr>
        <w:ind w:left="720" w:hanging="720"/>
        <w:rPr>
          <w:sz w:val="24"/>
        </w:rPr>
      </w:pPr>
      <w:r w:rsidRPr="000115B7">
        <w:rPr>
          <w:sz w:val="24"/>
        </w:rPr>
        <w:t>NIH</w:t>
      </w:r>
      <w:r w:rsidR="00B47C1F">
        <w:rPr>
          <w:sz w:val="24"/>
        </w:rPr>
        <w:t xml:space="preserve"> </w:t>
      </w:r>
      <w:r w:rsidR="000115B7">
        <w:rPr>
          <w:sz w:val="24"/>
        </w:rPr>
        <w:t xml:space="preserve">R01 </w:t>
      </w:r>
      <w:r w:rsidR="000115B7" w:rsidRPr="000115B7">
        <w:rPr>
          <w:i/>
          <w:iCs/>
          <w:sz w:val="24"/>
        </w:rPr>
        <w:t>Suppressive neutrophils mediate asymptomatic carriage of Plasmodium parasites in mice</w:t>
      </w:r>
      <w:r w:rsidR="000115B7">
        <w:rPr>
          <w:i/>
          <w:iCs/>
          <w:sz w:val="24"/>
        </w:rPr>
        <w:t xml:space="preserve">. </w:t>
      </w:r>
      <w:bookmarkStart w:id="2" w:name="_Hlk160110361"/>
      <w:r w:rsidR="000115B7" w:rsidRPr="00F07F02">
        <w:rPr>
          <w:sz w:val="24"/>
        </w:rPr>
        <w:t>PI Tracy Lamb, co-PI Wayne Potts</w:t>
      </w:r>
      <w:bookmarkEnd w:id="2"/>
    </w:p>
    <w:p w14:paraId="3788E903" w14:textId="5DFF7A20" w:rsidR="00F07F02" w:rsidRPr="00F07F02" w:rsidRDefault="00F07F02" w:rsidP="00167984">
      <w:pPr>
        <w:ind w:left="720" w:hanging="720"/>
        <w:rPr>
          <w:i/>
          <w:iCs/>
          <w:sz w:val="24"/>
        </w:rPr>
      </w:pPr>
      <w:r>
        <w:rPr>
          <w:sz w:val="24"/>
        </w:rPr>
        <w:t>NSF Ecology and evolution of infectious disease</w:t>
      </w:r>
      <w:r w:rsidR="000115B7">
        <w:rPr>
          <w:sz w:val="24"/>
        </w:rPr>
        <w:t>, DEB</w:t>
      </w:r>
      <w:r>
        <w:rPr>
          <w:sz w:val="24"/>
        </w:rPr>
        <w:t xml:space="preserve">. </w:t>
      </w:r>
      <w:r w:rsidRPr="00F07F02">
        <w:rPr>
          <w:i/>
          <w:iCs/>
          <w:sz w:val="24"/>
        </w:rPr>
        <w:t>Transmission of malaria from asymptomatic individuals in mice and men</w:t>
      </w:r>
      <w:r>
        <w:rPr>
          <w:i/>
          <w:iCs/>
          <w:sz w:val="24"/>
        </w:rPr>
        <w:t xml:space="preserve">. </w:t>
      </w:r>
      <w:r w:rsidR="000115B7" w:rsidRPr="000115B7">
        <w:rPr>
          <w:sz w:val="24"/>
        </w:rPr>
        <w:t>PI Tracy Lamb, co-PI Wayne Potts</w:t>
      </w:r>
    </w:p>
    <w:p w14:paraId="31B2B8B5" w14:textId="7CAEFE4F" w:rsidR="003A42B9" w:rsidRDefault="00FB57F7" w:rsidP="00167984">
      <w:pPr>
        <w:ind w:left="720" w:hanging="720"/>
        <w:rPr>
          <w:sz w:val="24"/>
        </w:rPr>
      </w:pPr>
      <w:r>
        <w:rPr>
          <w:sz w:val="24"/>
        </w:rPr>
        <w:t xml:space="preserve">W.M. </w:t>
      </w:r>
      <w:r w:rsidR="003A42B9">
        <w:rPr>
          <w:sz w:val="24"/>
        </w:rPr>
        <w:t xml:space="preserve">Keck Foundation - </w:t>
      </w:r>
      <w:r w:rsidRPr="00FB57F7">
        <w:rPr>
          <w:i/>
          <w:iCs/>
          <w:sz w:val="24"/>
        </w:rPr>
        <w:t>Discovering hard-to-detect toxicants that are poisoning us now and tomorrow</w:t>
      </w:r>
      <w:r>
        <w:rPr>
          <w:i/>
          <w:iCs/>
          <w:sz w:val="24"/>
        </w:rPr>
        <w:t>.</w:t>
      </w:r>
      <w:r w:rsidR="004D5662">
        <w:rPr>
          <w:i/>
          <w:iCs/>
          <w:sz w:val="24"/>
        </w:rPr>
        <w:t xml:space="preserve"> </w:t>
      </w:r>
      <w:bookmarkStart w:id="3" w:name="_Hlk160097487"/>
      <w:r w:rsidR="004D5662">
        <w:rPr>
          <w:sz w:val="24"/>
        </w:rPr>
        <w:t xml:space="preserve">PI Wayne Potts with </w:t>
      </w:r>
      <w:proofErr w:type="spellStart"/>
      <w:r w:rsidR="004D5662">
        <w:rPr>
          <w:sz w:val="24"/>
        </w:rPr>
        <w:t>coPIs</w:t>
      </w:r>
      <w:proofErr w:type="spellEnd"/>
      <w:r w:rsidR="004D5662">
        <w:rPr>
          <w:sz w:val="24"/>
        </w:rPr>
        <w:t xml:space="preserve"> Christopher Reilly (Pharmacology and Toxicology) and Sanford Meek (Engineering)</w:t>
      </w:r>
      <w:r w:rsidR="00255A20">
        <w:rPr>
          <w:sz w:val="24"/>
        </w:rPr>
        <w:t xml:space="preserve"> - denied</w:t>
      </w:r>
      <w:r w:rsidR="004D5662">
        <w:rPr>
          <w:sz w:val="24"/>
        </w:rPr>
        <w:t>.</w:t>
      </w:r>
    </w:p>
    <w:bookmarkEnd w:id="3"/>
    <w:p w14:paraId="38CE1F28" w14:textId="520EF48E" w:rsidR="00255A20" w:rsidRPr="0002004E" w:rsidRDefault="0002004E" w:rsidP="00167984">
      <w:pPr>
        <w:ind w:left="720" w:hanging="720"/>
        <w:rPr>
          <w:sz w:val="24"/>
        </w:rPr>
      </w:pPr>
      <w:r w:rsidRPr="0002004E">
        <w:rPr>
          <w:sz w:val="24"/>
        </w:rPr>
        <w:t>Semiconductor Research Corp.</w:t>
      </w:r>
      <w:r>
        <w:rPr>
          <w:sz w:val="24"/>
        </w:rPr>
        <w:t xml:space="preserve"> - </w:t>
      </w:r>
      <w:r w:rsidRPr="0002004E">
        <w:rPr>
          <w:i/>
          <w:iCs/>
          <w:sz w:val="24"/>
        </w:rPr>
        <w:t>Discovering hard-to-detect toxicants to prevent their use in semiconductor manufacturing</w:t>
      </w:r>
      <w:r>
        <w:rPr>
          <w:i/>
          <w:iCs/>
          <w:sz w:val="24"/>
        </w:rPr>
        <w:t xml:space="preserve">. </w:t>
      </w:r>
      <w:r w:rsidRPr="0002004E">
        <w:rPr>
          <w:sz w:val="24"/>
        </w:rPr>
        <w:t xml:space="preserve">PI Wayne Potts with </w:t>
      </w:r>
      <w:proofErr w:type="spellStart"/>
      <w:r w:rsidRPr="0002004E">
        <w:rPr>
          <w:sz w:val="24"/>
        </w:rPr>
        <w:t>coPIs</w:t>
      </w:r>
      <w:proofErr w:type="spellEnd"/>
      <w:r w:rsidRPr="0002004E">
        <w:rPr>
          <w:sz w:val="24"/>
        </w:rPr>
        <w:t xml:space="preserve"> Christopher Reilly (Pharmacology and Toxicology) and Sanford Meek (Engineering) - denied.</w:t>
      </w:r>
    </w:p>
    <w:p w14:paraId="40126AE8" w14:textId="77777777" w:rsidR="00BA1D8A" w:rsidRDefault="00BA1D8A" w:rsidP="00DD466E">
      <w:pPr>
        <w:rPr>
          <w:sz w:val="24"/>
        </w:rPr>
      </w:pPr>
    </w:p>
    <w:p w14:paraId="4B560551" w14:textId="77777777" w:rsidR="003E54E4" w:rsidRDefault="00514E30" w:rsidP="003E54E4">
      <w:pPr>
        <w:ind w:left="720" w:hanging="720"/>
        <w:rPr>
          <w:rFonts w:ascii="Arial" w:hAnsi="Arial"/>
          <w:b/>
          <w:sz w:val="24"/>
        </w:rPr>
      </w:pPr>
      <w:r>
        <w:rPr>
          <w:rFonts w:ascii="Arial" w:hAnsi="Arial"/>
          <w:b/>
          <w:sz w:val="24"/>
        </w:rPr>
        <w:t>INVITED PRESENTATIONS</w:t>
      </w:r>
    </w:p>
    <w:p w14:paraId="4F0DFFB8" w14:textId="13893DF3" w:rsidR="0010378D" w:rsidRDefault="0010378D" w:rsidP="00BD7761">
      <w:pPr>
        <w:ind w:left="720" w:hanging="720"/>
        <w:rPr>
          <w:sz w:val="24"/>
        </w:rPr>
      </w:pPr>
      <w:proofErr w:type="gramStart"/>
      <w:r>
        <w:rPr>
          <w:sz w:val="24"/>
        </w:rPr>
        <w:t>20</w:t>
      </w:r>
      <w:r w:rsidR="00A81E5F">
        <w:rPr>
          <w:sz w:val="24"/>
        </w:rPr>
        <w:t>21</w:t>
      </w:r>
      <w:r>
        <w:rPr>
          <w:sz w:val="24"/>
        </w:rPr>
        <w:t xml:space="preserve">  </w:t>
      </w:r>
      <w:r w:rsidR="00573CA0" w:rsidRPr="0010378D">
        <w:rPr>
          <w:i/>
          <w:sz w:val="24"/>
          <w:szCs w:val="24"/>
        </w:rPr>
        <w:t>Host</w:t>
      </w:r>
      <w:proofErr w:type="gramEnd"/>
      <w:r w:rsidR="00573CA0" w:rsidRPr="0010378D">
        <w:rPr>
          <w:i/>
          <w:sz w:val="24"/>
          <w:szCs w:val="24"/>
        </w:rPr>
        <w:t xml:space="preserve"> MHC and genomic diversity retards experimental evolution of viral virulence</w:t>
      </w:r>
      <w:r w:rsidR="00573CA0">
        <w:rPr>
          <w:sz w:val="24"/>
        </w:rPr>
        <w:t xml:space="preserve"> </w:t>
      </w:r>
      <w:r>
        <w:rPr>
          <w:sz w:val="24"/>
        </w:rPr>
        <w:t>University of Edinburgh</w:t>
      </w:r>
      <w:r w:rsidR="00573CA0">
        <w:rPr>
          <w:sz w:val="24"/>
        </w:rPr>
        <w:t>, UK</w:t>
      </w:r>
    </w:p>
    <w:p w14:paraId="11F0B978" w14:textId="72486AFC" w:rsidR="00573CA0" w:rsidRDefault="00573CA0" w:rsidP="00BD7761">
      <w:pPr>
        <w:ind w:left="720" w:hanging="720"/>
        <w:rPr>
          <w:sz w:val="24"/>
        </w:rPr>
      </w:pPr>
      <w:proofErr w:type="gramStart"/>
      <w:r>
        <w:rPr>
          <w:sz w:val="24"/>
        </w:rPr>
        <w:t xml:space="preserve">2019  </w:t>
      </w:r>
      <w:r w:rsidRPr="0010378D">
        <w:rPr>
          <w:i/>
          <w:sz w:val="24"/>
          <w:szCs w:val="24"/>
        </w:rPr>
        <w:t>Host</w:t>
      </w:r>
      <w:proofErr w:type="gramEnd"/>
      <w:r w:rsidRPr="0010378D">
        <w:rPr>
          <w:i/>
          <w:sz w:val="24"/>
          <w:szCs w:val="24"/>
        </w:rPr>
        <w:t xml:space="preserve"> MHC and genomic diversity retards experimental evolution of viral virulence</w:t>
      </w:r>
      <w:r>
        <w:rPr>
          <w:sz w:val="24"/>
        </w:rPr>
        <w:t xml:space="preserve"> Montpellier University, France</w:t>
      </w:r>
    </w:p>
    <w:p w14:paraId="44CFF9D5" w14:textId="76DAA88A" w:rsidR="00201927" w:rsidRDefault="00201927" w:rsidP="00BD7761">
      <w:pPr>
        <w:ind w:left="720" w:hanging="720"/>
        <w:rPr>
          <w:sz w:val="24"/>
        </w:rPr>
      </w:pPr>
      <w:proofErr w:type="gramStart"/>
      <w:r>
        <w:rPr>
          <w:sz w:val="24"/>
        </w:rPr>
        <w:t xml:space="preserve">2018  </w:t>
      </w:r>
      <w:r w:rsidR="009D3BF1" w:rsidRPr="0010378D">
        <w:rPr>
          <w:i/>
          <w:sz w:val="24"/>
          <w:szCs w:val="24"/>
        </w:rPr>
        <w:t>Host</w:t>
      </w:r>
      <w:proofErr w:type="gramEnd"/>
      <w:r w:rsidR="009D3BF1" w:rsidRPr="0010378D">
        <w:rPr>
          <w:i/>
          <w:sz w:val="24"/>
          <w:szCs w:val="24"/>
        </w:rPr>
        <w:t xml:space="preserve"> MHC and genomic diversity retards experimental evolution of viral virulence</w:t>
      </w:r>
      <w:r w:rsidR="009D3BF1">
        <w:rPr>
          <w:sz w:val="24"/>
        </w:rPr>
        <w:t xml:space="preserve"> </w:t>
      </w:r>
      <w:r>
        <w:rPr>
          <w:sz w:val="24"/>
        </w:rPr>
        <w:t>University of Basel</w:t>
      </w:r>
      <w:r w:rsidR="00CF0DFF">
        <w:rPr>
          <w:sz w:val="24"/>
        </w:rPr>
        <w:t>, Switzerland</w:t>
      </w:r>
    </w:p>
    <w:p w14:paraId="00C4E07B" w14:textId="73F783AF" w:rsidR="0010378D" w:rsidRDefault="0010378D" w:rsidP="00BD7761">
      <w:pPr>
        <w:ind w:left="720" w:hanging="720"/>
        <w:rPr>
          <w:sz w:val="24"/>
        </w:rPr>
      </w:pPr>
      <w:proofErr w:type="gramStart"/>
      <w:r>
        <w:rPr>
          <w:sz w:val="24"/>
        </w:rPr>
        <w:t xml:space="preserve">2018  </w:t>
      </w:r>
      <w:r w:rsidR="009D3BF1" w:rsidRPr="0010378D">
        <w:rPr>
          <w:i/>
          <w:sz w:val="24"/>
          <w:szCs w:val="24"/>
        </w:rPr>
        <w:t>Host</w:t>
      </w:r>
      <w:proofErr w:type="gramEnd"/>
      <w:r w:rsidR="009D3BF1" w:rsidRPr="0010378D">
        <w:rPr>
          <w:i/>
          <w:sz w:val="24"/>
          <w:szCs w:val="24"/>
        </w:rPr>
        <w:t xml:space="preserve"> MHC and genomic diversity retards experimental evolution of viral virulence</w:t>
      </w:r>
      <w:r w:rsidR="009D3BF1">
        <w:rPr>
          <w:sz w:val="24"/>
        </w:rPr>
        <w:t xml:space="preserve"> </w:t>
      </w:r>
      <w:r>
        <w:rPr>
          <w:sz w:val="24"/>
        </w:rPr>
        <w:t>Oxford University</w:t>
      </w:r>
      <w:r w:rsidR="00CF0DFF">
        <w:rPr>
          <w:sz w:val="24"/>
        </w:rPr>
        <w:t>, UK</w:t>
      </w:r>
    </w:p>
    <w:p w14:paraId="039F69BE" w14:textId="652BE349" w:rsidR="00201927" w:rsidRDefault="00201927" w:rsidP="00BD7761">
      <w:pPr>
        <w:ind w:left="720" w:hanging="720"/>
        <w:rPr>
          <w:sz w:val="24"/>
        </w:rPr>
      </w:pPr>
      <w:proofErr w:type="gramStart"/>
      <w:r>
        <w:rPr>
          <w:sz w:val="24"/>
        </w:rPr>
        <w:t xml:space="preserve">2018  </w:t>
      </w:r>
      <w:r w:rsidR="00A81AAE" w:rsidRPr="0067470F">
        <w:rPr>
          <w:i/>
          <w:sz w:val="24"/>
        </w:rPr>
        <w:t>A</w:t>
      </w:r>
      <w:proofErr w:type="gramEnd"/>
      <w:r w:rsidR="00A81AAE" w:rsidRPr="0067470F">
        <w:rPr>
          <w:i/>
          <w:sz w:val="24"/>
        </w:rPr>
        <w:t xml:space="preserve"> powerful new method for detecting health degradation applied to pharmaceuticals, genomic manipulations and suspected toxins</w:t>
      </w:r>
      <w:r w:rsidR="00A81AAE">
        <w:rPr>
          <w:sz w:val="24"/>
        </w:rPr>
        <w:t xml:space="preserve">, </w:t>
      </w:r>
      <w:r>
        <w:rPr>
          <w:sz w:val="24"/>
        </w:rPr>
        <w:t>University of Zurich</w:t>
      </w:r>
      <w:r w:rsidR="00CF0DFF">
        <w:rPr>
          <w:sz w:val="24"/>
        </w:rPr>
        <w:t>, Switzerland</w:t>
      </w:r>
    </w:p>
    <w:p w14:paraId="55CF78B3" w14:textId="0DAE1E48" w:rsidR="00573CA0" w:rsidRDefault="00573CA0" w:rsidP="00573CA0">
      <w:pPr>
        <w:ind w:left="720" w:hanging="720"/>
        <w:rPr>
          <w:sz w:val="24"/>
        </w:rPr>
      </w:pPr>
      <w:proofErr w:type="gramStart"/>
      <w:r>
        <w:rPr>
          <w:sz w:val="24"/>
        </w:rPr>
        <w:t xml:space="preserve">2018  </w:t>
      </w:r>
      <w:r w:rsidR="00C834D9" w:rsidRPr="0010378D">
        <w:rPr>
          <w:i/>
          <w:sz w:val="24"/>
          <w:szCs w:val="24"/>
        </w:rPr>
        <w:t>Host</w:t>
      </w:r>
      <w:proofErr w:type="gramEnd"/>
      <w:r w:rsidR="00C834D9" w:rsidRPr="0010378D">
        <w:rPr>
          <w:i/>
          <w:sz w:val="24"/>
          <w:szCs w:val="24"/>
        </w:rPr>
        <w:t xml:space="preserve"> MHC and genomic diversity retards experimental evolution of viral virulence</w:t>
      </w:r>
      <w:r w:rsidR="00C834D9">
        <w:rPr>
          <w:sz w:val="24"/>
        </w:rPr>
        <w:t xml:space="preserve"> </w:t>
      </w:r>
      <w:r>
        <w:rPr>
          <w:sz w:val="24"/>
        </w:rPr>
        <w:t>Utrecht University, Netherlands</w:t>
      </w:r>
    </w:p>
    <w:p w14:paraId="2AD3E3A6" w14:textId="762B63B0" w:rsidR="001E0E93" w:rsidRDefault="001E0E93" w:rsidP="00A81AAE">
      <w:pPr>
        <w:ind w:left="720" w:hanging="720"/>
        <w:rPr>
          <w:sz w:val="24"/>
        </w:rPr>
      </w:pPr>
      <w:proofErr w:type="gramStart"/>
      <w:r>
        <w:rPr>
          <w:sz w:val="24"/>
        </w:rPr>
        <w:t xml:space="preserve">2018  </w:t>
      </w:r>
      <w:r w:rsidRPr="0010378D">
        <w:rPr>
          <w:i/>
          <w:sz w:val="24"/>
          <w:szCs w:val="24"/>
        </w:rPr>
        <w:t>Host</w:t>
      </w:r>
      <w:proofErr w:type="gramEnd"/>
      <w:r w:rsidRPr="0010378D">
        <w:rPr>
          <w:i/>
          <w:sz w:val="24"/>
          <w:szCs w:val="24"/>
        </w:rPr>
        <w:t xml:space="preserve"> MHC and genomic diversity </w:t>
      </w:r>
      <w:r w:rsidR="005A68F8">
        <w:rPr>
          <w:i/>
          <w:sz w:val="24"/>
          <w:szCs w:val="24"/>
        </w:rPr>
        <w:t xml:space="preserve">dramatically </w:t>
      </w:r>
      <w:r w:rsidRPr="0010378D">
        <w:rPr>
          <w:i/>
          <w:sz w:val="24"/>
          <w:szCs w:val="24"/>
        </w:rPr>
        <w:t>retards experimental evolution of viral virulence</w:t>
      </w:r>
      <w:r>
        <w:rPr>
          <w:sz w:val="24"/>
        </w:rPr>
        <w:t>,</w:t>
      </w:r>
      <w:r w:rsidR="00A81AAE" w:rsidRPr="00A81AAE">
        <w:rPr>
          <w:sz w:val="24"/>
        </w:rPr>
        <w:t xml:space="preserve"> </w:t>
      </w:r>
      <w:r w:rsidR="00A81AAE">
        <w:rPr>
          <w:sz w:val="24"/>
        </w:rPr>
        <w:t>University of Lausanne</w:t>
      </w:r>
      <w:r w:rsidR="00CF0DFF">
        <w:rPr>
          <w:sz w:val="24"/>
        </w:rPr>
        <w:t>, Switzerland</w:t>
      </w:r>
    </w:p>
    <w:p w14:paraId="569032A1" w14:textId="71F9F2B1" w:rsidR="0067470F" w:rsidRDefault="0067470F" w:rsidP="00F72C99">
      <w:pPr>
        <w:ind w:left="720" w:hanging="720"/>
        <w:rPr>
          <w:sz w:val="24"/>
        </w:rPr>
      </w:pPr>
      <w:proofErr w:type="gramStart"/>
      <w:r>
        <w:rPr>
          <w:sz w:val="24"/>
        </w:rPr>
        <w:t xml:space="preserve">2018  </w:t>
      </w:r>
      <w:r w:rsidRPr="0067470F">
        <w:rPr>
          <w:i/>
          <w:sz w:val="24"/>
        </w:rPr>
        <w:t>A</w:t>
      </w:r>
      <w:proofErr w:type="gramEnd"/>
      <w:r w:rsidRPr="0067470F">
        <w:rPr>
          <w:i/>
          <w:sz w:val="24"/>
        </w:rPr>
        <w:t xml:space="preserve"> powerful new method for detecting health degradation applied to pharmaceuticals, genomic manipulations and suspected toxins</w:t>
      </w:r>
      <w:r>
        <w:rPr>
          <w:sz w:val="24"/>
        </w:rPr>
        <w:t>, Immunology and Medicine, University of  Cambridge, UK</w:t>
      </w:r>
    </w:p>
    <w:p w14:paraId="49C20035" w14:textId="20213072" w:rsidR="0010378D" w:rsidRDefault="0067470F" w:rsidP="00F72C99">
      <w:pPr>
        <w:spacing w:line="259" w:lineRule="auto"/>
        <w:ind w:left="720" w:hanging="720"/>
        <w:rPr>
          <w:sz w:val="24"/>
        </w:rPr>
      </w:pPr>
      <w:proofErr w:type="gramStart"/>
      <w:r>
        <w:rPr>
          <w:sz w:val="24"/>
        </w:rPr>
        <w:t xml:space="preserve">2018  </w:t>
      </w:r>
      <w:r w:rsidR="0010378D" w:rsidRPr="0010378D">
        <w:rPr>
          <w:i/>
          <w:sz w:val="24"/>
          <w:szCs w:val="24"/>
        </w:rPr>
        <w:t>Host</w:t>
      </w:r>
      <w:proofErr w:type="gramEnd"/>
      <w:r w:rsidR="0010378D" w:rsidRPr="0010378D">
        <w:rPr>
          <w:i/>
          <w:sz w:val="24"/>
          <w:szCs w:val="24"/>
        </w:rPr>
        <w:t xml:space="preserve"> MHC and genomic diversity </w:t>
      </w:r>
      <w:r w:rsidR="001E0E93">
        <w:rPr>
          <w:i/>
          <w:sz w:val="24"/>
          <w:szCs w:val="24"/>
        </w:rPr>
        <w:t xml:space="preserve">dramatically </w:t>
      </w:r>
      <w:r w:rsidR="0010378D" w:rsidRPr="0010378D">
        <w:rPr>
          <w:i/>
          <w:sz w:val="24"/>
          <w:szCs w:val="24"/>
        </w:rPr>
        <w:t>retards experimental evolution of viral virulence</w:t>
      </w:r>
      <w:r>
        <w:rPr>
          <w:sz w:val="24"/>
        </w:rPr>
        <w:t>, Immunology and Pathology, University of  Cambridge, UK</w:t>
      </w:r>
    </w:p>
    <w:p w14:paraId="2A3F1D96" w14:textId="16A81889" w:rsidR="00C428D0" w:rsidRPr="00C428D0" w:rsidRDefault="00C428D0" w:rsidP="00F72C99">
      <w:pPr>
        <w:spacing w:line="259" w:lineRule="auto"/>
        <w:ind w:left="720" w:hanging="720"/>
        <w:rPr>
          <w:sz w:val="24"/>
          <w:szCs w:val="24"/>
        </w:rPr>
      </w:pPr>
      <w:proofErr w:type="gramStart"/>
      <w:r>
        <w:rPr>
          <w:sz w:val="24"/>
        </w:rPr>
        <w:t xml:space="preserve">2017  </w:t>
      </w:r>
      <w:r w:rsidR="00335F29" w:rsidRPr="004B408D">
        <w:rPr>
          <w:i/>
          <w:sz w:val="24"/>
          <w:szCs w:val="24"/>
        </w:rPr>
        <w:t>Host</w:t>
      </w:r>
      <w:proofErr w:type="gramEnd"/>
      <w:r w:rsidR="00335F29" w:rsidRPr="004B408D">
        <w:rPr>
          <w:i/>
          <w:sz w:val="24"/>
          <w:szCs w:val="24"/>
        </w:rPr>
        <w:t xml:space="preserve"> Genetic Diversity Dramatically Retards Viral Virulence Evolution: The Genomic Basis</w:t>
      </w:r>
      <w:r w:rsidR="00335F29">
        <w:rPr>
          <w:i/>
          <w:sz w:val="24"/>
          <w:szCs w:val="24"/>
        </w:rPr>
        <w:t>?</w:t>
      </w:r>
      <w:r w:rsidR="00C10B34">
        <w:rPr>
          <w:i/>
          <w:sz w:val="24"/>
          <w:szCs w:val="24"/>
        </w:rPr>
        <w:t xml:space="preserve"> </w:t>
      </w:r>
      <w:r>
        <w:rPr>
          <w:sz w:val="24"/>
        </w:rPr>
        <w:t xml:space="preserve">Scott Edwards Think Tank for Host-Pathogen Coevolution in the Genomic Era, </w:t>
      </w:r>
      <w:r w:rsidRPr="00C428D0">
        <w:rPr>
          <w:sz w:val="24"/>
          <w:szCs w:val="24"/>
        </w:rPr>
        <w:t>Gothenburg Centre of Advanced Studies in Science, Sweden</w:t>
      </w:r>
    </w:p>
    <w:p w14:paraId="4AAD21B2" w14:textId="58E009FA" w:rsidR="00C428D0" w:rsidRDefault="00C428D0" w:rsidP="00F72C99">
      <w:pPr>
        <w:ind w:left="720" w:hanging="720"/>
        <w:rPr>
          <w:sz w:val="24"/>
        </w:rPr>
      </w:pPr>
      <w:proofErr w:type="gramStart"/>
      <w:r>
        <w:rPr>
          <w:sz w:val="24"/>
        </w:rPr>
        <w:t xml:space="preserve">2017  </w:t>
      </w:r>
      <w:r>
        <w:rPr>
          <w:i/>
          <w:sz w:val="24"/>
        </w:rPr>
        <w:t>I</w:t>
      </w:r>
      <w:r w:rsidRPr="00C428D0">
        <w:rPr>
          <w:i/>
          <w:sz w:val="24"/>
        </w:rPr>
        <w:t>nfluence</w:t>
      </w:r>
      <w:proofErr w:type="gramEnd"/>
      <w:r w:rsidRPr="00C428D0">
        <w:rPr>
          <w:i/>
          <w:sz w:val="24"/>
        </w:rPr>
        <w:t xml:space="preserve"> of host and pathogen genetic diversity on viral virulence evolution</w:t>
      </w:r>
      <w:r>
        <w:rPr>
          <w:i/>
          <w:sz w:val="24"/>
        </w:rPr>
        <w:t xml:space="preserve">. </w:t>
      </w:r>
      <w:r>
        <w:rPr>
          <w:sz w:val="24"/>
        </w:rPr>
        <w:t>T</w:t>
      </w:r>
      <w:r w:rsidRPr="00C428D0">
        <w:rPr>
          <w:sz w:val="24"/>
        </w:rPr>
        <w:t>ennessee</w:t>
      </w:r>
      <w:r>
        <w:rPr>
          <w:sz w:val="24"/>
        </w:rPr>
        <w:t xml:space="preserve"> State University</w:t>
      </w:r>
    </w:p>
    <w:p w14:paraId="25EB997C" w14:textId="5C291ECB" w:rsidR="00335F29" w:rsidRPr="00335F29" w:rsidRDefault="00335F29" w:rsidP="00C428D0">
      <w:pPr>
        <w:ind w:left="720" w:hanging="720"/>
        <w:rPr>
          <w:sz w:val="24"/>
        </w:rPr>
      </w:pPr>
      <w:proofErr w:type="gramStart"/>
      <w:r>
        <w:rPr>
          <w:sz w:val="24"/>
        </w:rPr>
        <w:lastRenderedPageBreak/>
        <w:t xml:space="preserve">2017  </w:t>
      </w:r>
      <w:r w:rsidRPr="00335F29">
        <w:rPr>
          <w:i/>
          <w:sz w:val="24"/>
        </w:rPr>
        <w:t>A</w:t>
      </w:r>
      <w:proofErr w:type="gramEnd"/>
      <w:r w:rsidRPr="00335F29">
        <w:rPr>
          <w:i/>
          <w:sz w:val="24"/>
        </w:rPr>
        <w:t xml:space="preserve"> revolution in toxicity assessment: organismal performance assays (OPAs)</w:t>
      </w:r>
      <w:r>
        <w:rPr>
          <w:sz w:val="24"/>
        </w:rPr>
        <w:t>. Park City Rotary</w:t>
      </w:r>
      <w:r w:rsidR="00644F6F">
        <w:rPr>
          <w:sz w:val="24"/>
        </w:rPr>
        <w:t>.</w:t>
      </w:r>
    </w:p>
    <w:p w14:paraId="3E16D23D" w14:textId="77777777" w:rsidR="00BD7761" w:rsidRPr="00BD7761" w:rsidRDefault="00BD7761" w:rsidP="00BD7761">
      <w:pPr>
        <w:ind w:left="720" w:hanging="720"/>
        <w:rPr>
          <w:rFonts w:ascii="Arial" w:hAnsi="Arial"/>
          <w:sz w:val="24"/>
        </w:rPr>
      </w:pPr>
      <w:proofErr w:type="gramStart"/>
      <w:r w:rsidRPr="00BD7761">
        <w:rPr>
          <w:sz w:val="24"/>
        </w:rPr>
        <w:t>2016</w:t>
      </w:r>
      <w:r>
        <w:rPr>
          <w:rFonts w:ascii="Arial" w:hAnsi="Arial"/>
          <w:sz w:val="24"/>
        </w:rPr>
        <w:t xml:space="preserve"> </w:t>
      </w:r>
      <w:r w:rsidR="008B6F9E">
        <w:rPr>
          <w:rFonts w:ascii="Arial" w:hAnsi="Arial"/>
          <w:sz w:val="24"/>
        </w:rPr>
        <w:t xml:space="preserve"> </w:t>
      </w:r>
      <w:r w:rsidRPr="004B408D">
        <w:rPr>
          <w:i/>
          <w:sz w:val="24"/>
          <w:szCs w:val="24"/>
        </w:rPr>
        <w:t>Host</w:t>
      </w:r>
      <w:proofErr w:type="gramEnd"/>
      <w:r w:rsidRPr="004B408D">
        <w:rPr>
          <w:i/>
          <w:sz w:val="24"/>
          <w:szCs w:val="24"/>
        </w:rPr>
        <w:t xml:space="preserve"> Genetic Diversity Dramatically Retards Viral Virulence Evolution: The Genomic Basis</w:t>
      </w:r>
      <w:r>
        <w:rPr>
          <w:i/>
        </w:rPr>
        <w:t>.</w:t>
      </w:r>
      <w:r>
        <w:t xml:space="preserve"> </w:t>
      </w:r>
      <w:r w:rsidRPr="00BD7761">
        <w:rPr>
          <w:sz w:val="24"/>
          <w:szCs w:val="24"/>
        </w:rPr>
        <w:t>University of Southern California</w:t>
      </w:r>
      <w:r>
        <w:rPr>
          <w:sz w:val="24"/>
          <w:szCs w:val="24"/>
        </w:rPr>
        <w:t>, Los Angeles</w:t>
      </w:r>
    </w:p>
    <w:p w14:paraId="0C8C3186" w14:textId="77777777" w:rsidR="007C06D7" w:rsidRPr="004B408D" w:rsidRDefault="007C06D7" w:rsidP="004B408D">
      <w:pPr>
        <w:ind w:left="720" w:hanging="720"/>
        <w:rPr>
          <w:i/>
        </w:rPr>
      </w:pPr>
      <w:proofErr w:type="gramStart"/>
      <w:r>
        <w:rPr>
          <w:sz w:val="24"/>
        </w:rPr>
        <w:t xml:space="preserve">2015 </w:t>
      </w:r>
      <w:r w:rsidR="008B6F9E">
        <w:rPr>
          <w:sz w:val="24"/>
        </w:rPr>
        <w:t xml:space="preserve"> </w:t>
      </w:r>
      <w:r w:rsidR="004B408D" w:rsidRPr="004B408D">
        <w:rPr>
          <w:i/>
          <w:sz w:val="24"/>
          <w:szCs w:val="24"/>
        </w:rPr>
        <w:t>Host</w:t>
      </w:r>
      <w:proofErr w:type="gramEnd"/>
      <w:r w:rsidR="004B408D" w:rsidRPr="004B408D">
        <w:rPr>
          <w:i/>
          <w:sz w:val="24"/>
          <w:szCs w:val="24"/>
        </w:rPr>
        <w:t xml:space="preserve"> Genetic Diversity Dramatically Retards Viral Virulence Evolution: The Genomic Basis</w:t>
      </w:r>
      <w:r w:rsidR="004B408D">
        <w:rPr>
          <w:i/>
        </w:rPr>
        <w:t xml:space="preserve">. </w:t>
      </w:r>
      <w:r>
        <w:rPr>
          <w:sz w:val="24"/>
          <w:szCs w:val="24"/>
        </w:rPr>
        <w:t>Gordon Research Conference on Ecological and evolutionary genomics. Maine, USA</w:t>
      </w:r>
    </w:p>
    <w:p w14:paraId="7954A077" w14:textId="77777777" w:rsidR="001E554F" w:rsidRDefault="001E554F" w:rsidP="0010352C">
      <w:pPr>
        <w:ind w:left="720" w:hanging="720"/>
        <w:rPr>
          <w:sz w:val="24"/>
        </w:rPr>
      </w:pPr>
      <w:proofErr w:type="gramStart"/>
      <w:r>
        <w:rPr>
          <w:sz w:val="24"/>
        </w:rPr>
        <w:t xml:space="preserve">2014  </w:t>
      </w:r>
      <w:r w:rsidR="000218E0" w:rsidRPr="00385211">
        <w:rPr>
          <w:i/>
          <w:sz w:val="24"/>
          <w:szCs w:val="24"/>
        </w:rPr>
        <w:t>Experimental</w:t>
      </w:r>
      <w:proofErr w:type="gramEnd"/>
      <w:r w:rsidR="000218E0" w:rsidRPr="00385211">
        <w:rPr>
          <w:i/>
          <w:sz w:val="24"/>
          <w:szCs w:val="24"/>
        </w:rPr>
        <w:t xml:space="preserve"> evolution of </w:t>
      </w:r>
      <w:r w:rsidR="000218E0">
        <w:rPr>
          <w:i/>
          <w:sz w:val="24"/>
          <w:szCs w:val="24"/>
        </w:rPr>
        <w:t xml:space="preserve">retroviral </w:t>
      </w:r>
      <w:r w:rsidR="000218E0" w:rsidRPr="00385211">
        <w:rPr>
          <w:i/>
          <w:sz w:val="24"/>
          <w:szCs w:val="24"/>
        </w:rPr>
        <w:t>fitness</w:t>
      </w:r>
      <w:r w:rsidR="000A5B85">
        <w:rPr>
          <w:i/>
          <w:sz w:val="24"/>
          <w:szCs w:val="24"/>
        </w:rPr>
        <w:t xml:space="preserve"> and </w:t>
      </w:r>
      <w:r w:rsidR="000218E0" w:rsidRPr="00385211">
        <w:rPr>
          <w:i/>
          <w:sz w:val="24"/>
          <w:szCs w:val="24"/>
        </w:rPr>
        <w:t>virulence</w:t>
      </w:r>
      <w:r w:rsidR="000218E0">
        <w:rPr>
          <w:i/>
          <w:sz w:val="24"/>
          <w:szCs w:val="24"/>
        </w:rPr>
        <w:t xml:space="preserve"> across mammalian host genotypes</w:t>
      </w:r>
      <w:r w:rsidR="00844976">
        <w:rPr>
          <w:i/>
          <w:sz w:val="24"/>
          <w:szCs w:val="24"/>
        </w:rPr>
        <w:t>.</w:t>
      </w:r>
      <w:r w:rsidR="00844976">
        <w:rPr>
          <w:sz w:val="24"/>
        </w:rPr>
        <w:t xml:space="preserve"> </w:t>
      </w:r>
      <w:r>
        <w:rPr>
          <w:sz w:val="24"/>
        </w:rPr>
        <w:t>University of Idaho</w:t>
      </w:r>
      <w:r w:rsidR="000218E0">
        <w:rPr>
          <w:sz w:val="24"/>
        </w:rPr>
        <w:t>, Moscow</w:t>
      </w:r>
    </w:p>
    <w:p w14:paraId="3E9CFDAD" w14:textId="77777777" w:rsidR="006747EF" w:rsidRPr="006747EF" w:rsidRDefault="006747EF" w:rsidP="0010352C">
      <w:pPr>
        <w:ind w:left="720" w:hanging="720"/>
        <w:rPr>
          <w:sz w:val="24"/>
        </w:rPr>
      </w:pPr>
      <w:proofErr w:type="gramStart"/>
      <w:r>
        <w:rPr>
          <w:sz w:val="24"/>
        </w:rPr>
        <w:t xml:space="preserve">2014  </w:t>
      </w:r>
      <w:r w:rsidR="00482A04" w:rsidRPr="00482A04">
        <w:rPr>
          <w:i/>
          <w:sz w:val="24"/>
        </w:rPr>
        <w:t>Sugar</w:t>
      </w:r>
      <w:proofErr w:type="gramEnd"/>
      <w:r w:rsidR="00482A04" w:rsidRPr="00482A04">
        <w:rPr>
          <w:i/>
          <w:sz w:val="24"/>
        </w:rPr>
        <w:t xml:space="preserve"> toxicity revealed:</w:t>
      </w:r>
      <w:r w:rsidR="00482A04">
        <w:rPr>
          <w:sz w:val="24"/>
        </w:rPr>
        <w:t xml:space="preserve"> </w:t>
      </w:r>
      <w:r w:rsidRPr="009E7859">
        <w:rPr>
          <w:i/>
          <w:sz w:val="24"/>
        </w:rPr>
        <w:t>A novel</w:t>
      </w:r>
      <w:r>
        <w:rPr>
          <w:i/>
          <w:sz w:val="24"/>
        </w:rPr>
        <w:t xml:space="preserve"> method for detecting</w:t>
      </w:r>
      <w:r w:rsidRPr="009E7859">
        <w:rPr>
          <w:i/>
          <w:sz w:val="24"/>
        </w:rPr>
        <w:t xml:space="preserve"> toxicity that provides unparalleled sensitivity, brea</w:t>
      </w:r>
      <w:r w:rsidR="00482A04">
        <w:rPr>
          <w:i/>
          <w:sz w:val="24"/>
        </w:rPr>
        <w:t>dth and adversity identification</w:t>
      </w:r>
      <w:r w:rsidRPr="009E7859">
        <w:rPr>
          <w:i/>
          <w:sz w:val="24"/>
        </w:rPr>
        <w:t>.</w:t>
      </w:r>
      <w:r>
        <w:rPr>
          <w:sz w:val="24"/>
        </w:rPr>
        <w:t xml:space="preserve"> Park City Institute</w:t>
      </w:r>
      <w:r w:rsidR="00482A04">
        <w:rPr>
          <w:sz w:val="24"/>
        </w:rPr>
        <w:t>.</w:t>
      </w:r>
    </w:p>
    <w:p w14:paraId="27BCA6D9" w14:textId="77777777" w:rsidR="005354A8" w:rsidRPr="009E7859" w:rsidRDefault="005354A8" w:rsidP="0010352C">
      <w:pPr>
        <w:ind w:left="720" w:hanging="720"/>
        <w:rPr>
          <w:sz w:val="24"/>
        </w:rPr>
      </w:pPr>
      <w:proofErr w:type="gramStart"/>
      <w:r>
        <w:rPr>
          <w:sz w:val="24"/>
        </w:rPr>
        <w:t xml:space="preserve">2014  </w:t>
      </w:r>
      <w:r w:rsidR="009E7859" w:rsidRPr="009E7859">
        <w:rPr>
          <w:i/>
          <w:sz w:val="24"/>
        </w:rPr>
        <w:t>A</w:t>
      </w:r>
      <w:proofErr w:type="gramEnd"/>
      <w:r w:rsidR="009E7859" w:rsidRPr="009E7859">
        <w:rPr>
          <w:i/>
          <w:sz w:val="24"/>
        </w:rPr>
        <w:t xml:space="preserve"> novel</w:t>
      </w:r>
      <w:r w:rsidR="007053A6">
        <w:rPr>
          <w:i/>
          <w:sz w:val="24"/>
        </w:rPr>
        <w:t xml:space="preserve"> method for detecting</w:t>
      </w:r>
      <w:r w:rsidR="009E7859" w:rsidRPr="009E7859">
        <w:rPr>
          <w:i/>
          <w:sz w:val="24"/>
        </w:rPr>
        <w:t xml:space="preserve"> toxicity that provides unparalleled sensitivity, breadth and adversity identification</w:t>
      </w:r>
      <w:r w:rsidR="009E7859">
        <w:rPr>
          <w:i/>
          <w:sz w:val="24"/>
        </w:rPr>
        <w:t>: the case of added sugar</w:t>
      </w:r>
      <w:r w:rsidR="009E7859" w:rsidRPr="009E7859">
        <w:rPr>
          <w:i/>
          <w:sz w:val="24"/>
        </w:rPr>
        <w:t>.</w:t>
      </w:r>
      <w:r w:rsidR="009E7859">
        <w:rPr>
          <w:sz w:val="24"/>
        </w:rPr>
        <w:t xml:space="preserve"> Dixie State University.</w:t>
      </w:r>
    </w:p>
    <w:p w14:paraId="0B5993E0" w14:textId="77777777" w:rsidR="00FB0CED" w:rsidRDefault="00FB0CED" w:rsidP="0010352C">
      <w:pPr>
        <w:ind w:left="720" w:hanging="720"/>
        <w:rPr>
          <w:sz w:val="24"/>
        </w:rPr>
      </w:pPr>
      <w:proofErr w:type="gramStart"/>
      <w:r>
        <w:rPr>
          <w:sz w:val="24"/>
        </w:rPr>
        <w:t xml:space="preserve">2013 </w:t>
      </w:r>
      <w:r w:rsidR="00535481">
        <w:rPr>
          <w:sz w:val="24"/>
        </w:rPr>
        <w:t xml:space="preserve"> </w:t>
      </w:r>
      <w:r w:rsidR="007D5F4E" w:rsidRPr="00385211">
        <w:rPr>
          <w:i/>
          <w:sz w:val="24"/>
          <w:szCs w:val="24"/>
        </w:rPr>
        <w:t>Experimental</w:t>
      </w:r>
      <w:proofErr w:type="gramEnd"/>
      <w:r w:rsidR="007D5F4E" w:rsidRPr="00385211">
        <w:rPr>
          <w:i/>
          <w:sz w:val="24"/>
          <w:szCs w:val="24"/>
        </w:rPr>
        <w:t xml:space="preserve"> evolution of </w:t>
      </w:r>
      <w:r w:rsidR="007D5F4E">
        <w:rPr>
          <w:i/>
          <w:sz w:val="24"/>
          <w:szCs w:val="24"/>
        </w:rPr>
        <w:t xml:space="preserve">retroviral </w:t>
      </w:r>
      <w:r w:rsidR="007D5F4E" w:rsidRPr="00385211">
        <w:rPr>
          <w:i/>
          <w:sz w:val="24"/>
          <w:szCs w:val="24"/>
        </w:rPr>
        <w:t>fitness</w:t>
      </w:r>
      <w:r w:rsidR="007D5F4E">
        <w:rPr>
          <w:i/>
          <w:sz w:val="24"/>
          <w:szCs w:val="24"/>
        </w:rPr>
        <w:t>,</w:t>
      </w:r>
      <w:r w:rsidR="007D5F4E" w:rsidRPr="00385211">
        <w:rPr>
          <w:i/>
          <w:sz w:val="24"/>
          <w:szCs w:val="24"/>
        </w:rPr>
        <w:t xml:space="preserve"> virulence</w:t>
      </w:r>
      <w:r w:rsidR="007D5F4E">
        <w:rPr>
          <w:i/>
          <w:sz w:val="24"/>
          <w:szCs w:val="24"/>
        </w:rPr>
        <w:t xml:space="preserve"> </w:t>
      </w:r>
      <w:r w:rsidR="007D5F4E" w:rsidRPr="00385211">
        <w:rPr>
          <w:i/>
          <w:sz w:val="24"/>
          <w:szCs w:val="24"/>
        </w:rPr>
        <w:t xml:space="preserve">and </w:t>
      </w:r>
      <w:r w:rsidR="007D5F4E">
        <w:rPr>
          <w:i/>
          <w:sz w:val="24"/>
          <w:szCs w:val="24"/>
        </w:rPr>
        <w:t>trade</w:t>
      </w:r>
      <w:r w:rsidR="008C5409">
        <w:rPr>
          <w:i/>
          <w:sz w:val="24"/>
          <w:szCs w:val="24"/>
        </w:rPr>
        <w:t>-</w:t>
      </w:r>
      <w:r w:rsidR="007D5F4E">
        <w:rPr>
          <w:i/>
          <w:sz w:val="24"/>
          <w:szCs w:val="24"/>
        </w:rPr>
        <w:t>offs across mammalian host genotypes</w:t>
      </w:r>
      <w:r w:rsidR="00547C4B">
        <w:rPr>
          <w:i/>
          <w:sz w:val="24"/>
          <w:szCs w:val="24"/>
        </w:rPr>
        <w:t>.</w:t>
      </w:r>
      <w:r w:rsidR="007D5F4E">
        <w:rPr>
          <w:sz w:val="24"/>
        </w:rPr>
        <w:t xml:space="preserve"> </w:t>
      </w:r>
      <w:r>
        <w:rPr>
          <w:sz w:val="24"/>
        </w:rPr>
        <w:t>Duke University</w:t>
      </w:r>
      <w:r w:rsidR="00535481">
        <w:rPr>
          <w:sz w:val="24"/>
        </w:rPr>
        <w:t>, North Carolina</w:t>
      </w:r>
    </w:p>
    <w:p w14:paraId="068A9EF8" w14:textId="77777777" w:rsidR="00F146AC" w:rsidRDefault="00945C6D" w:rsidP="0010352C">
      <w:pPr>
        <w:ind w:left="720" w:hanging="720"/>
        <w:rPr>
          <w:color w:val="1F497D"/>
        </w:rPr>
      </w:pPr>
      <w:proofErr w:type="gramStart"/>
      <w:r w:rsidRPr="00945C6D">
        <w:rPr>
          <w:sz w:val="24"/>
        </w:rPr>
        <w:t>2012</w:t>
      </w:r>
      <w:r>
        <w:rPr>
          <w:sz w:val="24"/>
        </w:rPr>
        <w:t xml:space="preserve"> </w:t>
      </w:r>
      <w:r w:rsidR="00F146AC">
        <w:rPr>
          <w:sz w:val="24"/>
        </w:rPr>
        <w:t xml:space="preserve"> </w:t>
      </w:r>
      <w:r w:rsidR="00F146AC" w:rsidRPr="00385211">
        <w:rPr>
          <w:i/>
          <w:sz w:val="24"/>
          <w:szCs w:val="24"/>
        </w:rPr>
        <w:t>Experimental</w:t>
      </w:r>
      <w:proofErr w:type="gramEnd"/>
      <w:r w:rsidR="00F146AC" w:rsidRPr="00385211">
        <w:rPr>
          <w:i/>
          <w:sz w:val="24"/>
          <w:szCs w:val="24"/>
        </w:rPr>
        <w:t xml:space="preserve"> evolution of </w:t>
      </w:r>
      <w:r w:rsidR="006E6893">
        <w:rPr>
          <w:i/>
          <w:sz w:val="24"/>
          <w:szCs w:val="24"/>
        </w:rPr>
        <w:t xml:space="preserve">retroviral </w:t>
      </w:r>
      <w:r w:rsidR="00F146AC" w:rsidRPr="00385211">
        <w:rPr>
          <w:i/>
          <w:sz w:val="24"/>
          <w:szCs w:val="24"/>
        </w:rPr>
        <w:t>fitness and virulence</w:t>
      </w:r>
      <w:r w:rsidR="00F146AC">
        <w:rPr>
          <w:i/>
          <w:sz w:val="24"/>
          <w:szCs w:val="24"/>
        </w:rPr>
        <w:t xml:space="preserve"> across mammalian host genotypes</w:t>
      </w:r>
      <w:r w:rsidR="00F146AC">
        <w:rPr>
          <w:sz w:val="24"/>
          <w:szCs w:val="24"/>
        </w:rPr>
        <w:t xml:space="preserve">, </w:t>
      </w:r>
      <w:r>
        <w:rPr>
          <w:sz w:val="24"/>
        </w:rPr>
        <w:t xml:space="preserve">National Institute of Health, </w:t>
      </w:r>
      <w:r w:rsidR="00F146AC" w:rsidRPr="00F146AC">
        <w:rPr>
          <w:sz w:val="24"/>
          <w:szCs w:val="24"/>
        </w:rPr>
        <w:t>Rocky Mountain Laboratories</w:t>
      </w:r>
    </w:p>
    <w:p w14:paraId="0F01321D" w14:textId="77777777" w:rsidR="006E0650" w:rsidRDefault="006E0650" w:rsidP="00701229">
      <w:pPr>
        <w:autoSpaceDE w:val="0"/>
        <w:autoSpaceDN w:val="0"/>
        <w:adjustRightInd w:val="0"/>
        <w:ind w:left="720" w:hanging="720"/>
        <w:rPr>
          <w:sz w:val="24"/>
          <w:szCs w:val="24"/>
        </w:rPr>
      </w:pPr>
      <w:proofErr w:type="gramStart"/>
      <w:r>
        <w:rPr>
          <w:sz w:val="24"/>
          <w:szCs w:val="24"/>
        </w:rPr>
        <w:t xml:space="preserve">2012 </w:t>
      </w:r>
      <w:r w:rsidR="00F146AC">
        <w:rPr>
          <w:sz w:val="24"/>
          <w:szCs w:val="24"/>
        </w:rPr>
        <w:t xml:space="preserve"> </w:t>
      </w:r>
      <w:r w:rsidR="00385211" w:rsidRPr="00385211">
        <w:rPr>
          <w:i/>
          <w:sz w:val="24"/>
          <w:szCs w:val="24"/>
        </w:rPr>
        <w:t>Experimental</w:t>
      </w:r>
      <w:proofErr w:type="gramEnd"/>
      <w:r w:rsidR="00385211" w:rsidRPr="00385211">
        <w:rPr>
          <w:i/>
          <w:sz w:val="24"/>
          <w:szCs w:val="24"/>
        </w:rPr>
        <w:t xml:space="preserve"> evolution of viral fitness and virulence</w:t>
      </w:r>
      <w:r w:rsidR="008F035D">
        <w:rPr>
          <w:i/>
          <w:sz w:val="24"/>
          <w:szCs w:val="24"/>
        </w:rPr>
        <w:t xml:space="preserve"> in a mammalian host</w:t>
      </w:r>
      <w:r w:rsidR="00385211" w:rsidRPr="00385211">
        <w:rPr>
          <w:i/>
          <w:sz w:val="24"/>
          <w:szCs w:val="24"/>
        </w:rPr>
        <w:t>: satisfying the red queen</w:t>
      </w:r>
      <w:r w:rsidR="00385211">
        <w:rPr>
          <w:sz w:val="24"/>
          <w:szCs w:val="24"/>
        </w:rPr>
        <w:t xml:space="preserve">, Cologne Spring </w:t>
      </w:r>
      <w:r w:rsidR="007E07EE">
        <w:rPr>
          <w:sz w:val="24"/>
          <w:szCs w:val="24"/>
        </w:rPr>
        <w:t>Meeting on Molecular Ecology and Evolution, Cologne, Germany</w:t>
      </w:r>
    </w:p>
    <w:p w14:paraId="3BEC47D8" w14:textId="77777777" w:rsidR="00755B07" w:rsidRDefault="00755B07" w:rsidP="00EB22DF">
      <w:pPr>
        <w:autoSpaceDE w:val="0"/>
        <w:autoSpaceDN w:val="0"/>
        <w:adjustRightInd w:val="0"/>
        <w:ind w:left="720" w:hanging="720"/>
        <w:rPr>
          <w:sz w:val="24"/>
          <w:szCs w:val="24"/>
        </w:rPr>
      </w:pPr>
      <w:proofErr w:type="gramStart"/>
      <w:r>
        <w:rPr>
          <w:sz w:val="24"/>
          <w:szCs w:val="24"/>
        </w:rPr>
        <w:t xml:space="preserve">2011 </w:t>
      </w:r>
      <w:r w:rsidR="00F146AC">
        <w:rPr>
          <w:sz w:val="24"/>
          <w:szCs w:val="24"/>
        </w:rPr>
        <w:t xml:space="preserve"> </w:t>
      </w:r>
      <w:r w:rsidR="00EB22DF" w:rsidRPr="00EB22DF">
        <w:rPr>
          <w:i/>
          <w:sz w:val="24"/>
          <w:szCs w:val="24"/>
        </w:rPr>
        <w:t>Experimental</w:t>
      </w:r>
      <w:proofErr w:type="gramEnd"/>
      <w:r w:rsidR="00EB22DF" w:rsidRPr="00EB22DF">
        <w:rPr>
          <w:i/>
          <w:sz w:val="24"/>
          <w:szCs w:val="24"/>
        </w:rPr>
        <w:t xml:space="preserve"> viral evolution is host genotype specific</w:t>
      </w:r>
      <w:r w:rsidR="00EB22DF">
        <w:rPr>
          <w:i/>
          <w:sz w:val="24"/>
          <w:szCs w:val="24"/>
        </w:rPr>
        <w:t xml:space="preserve"> </w:t>
      </w:r>
      <w:r w:rsidR="00EB22DF" w:rsidRPr="00EB22DF">
        <w:rPr>
          <w:i/>
          <w:sz w:val="24"/>
          <w:szCs w:val="24"/>
        </w:rPr>
        <w:t>with rapid fitness and virulence increases: satisfying the red queen</w:t>
      </w:r>
      <w:r w:rsidR="00EB22DF">
        <w:rPr>
          <w:i/>
          <w:sz w:val="24"/>
          <w:szCs w:val="24"/>
        </w:rPr>
        <w:t>,</w:t>
      </w:r>
      <w:r>
        <w:rPr>
          <w:sz w:val="24"/>
          <w:szCs w:val="24"/>
        </w:rPr>
        <w:t xml:space="preserve"> </w:t>
      </w:r>
      <w:r w:rsidR="00B57541" w:rsidRPr="00B57541">
        <w:rPr>
          <w:sz w:val="24"/>
          <w:szCs w:val="24"/>
        </w:rPr>
        <w:t xml:space="preserve">Jacques Monod conference </w:t>
      </w:r>
      <w:r w:rsidR="00B57541">
        <w:rPr>
          <w:sz w:val="24"/>
          <w:szCs w:val="24"/>
        </w:rPr>
        <w:t xml:space="preserve">on </w:t>
      </w:r>
      <w:r w:rsidR="00B57541" w:rsidRPr="00B57541">
        <w:rPr>
          <w:sz w:val="24"/>
          <w:szCs w:val="24"/>
        </w:rPr>
        <w:t xml:space="preserve">Coevolutionary arms race between parasite virulence and host immune </w:t>
      </w:r>
      <w:r w:rsidR="00BE618C" w:rsidRPr="00B57541">
        <w:rPr>
          <w:sz w:val="24"/>
          <w:szCs w:val="24"/>
        </w:rPr>
        <w:t>defense</w:t>
      </w:r>
      <w:r w:rsidR="00B57541" w:rsidRPr="00B57541">
        <w:rPr>
          <w:sz w:val="24"/>
          <w:szCs w:val="24"/>
        </w:rPr>
        <w:t>: challenges from state of the art research</w:t>
      </w:r>
      <w:r w:rsidR="00B57541">
        <w:rPr>
          <w:sz w:val="24"/>
          <w:szCs w:val="24"/>
        </w:rPr>
        <w:t xml:space="preserve">, </w:t>
      </w:r>
      <w:r>
        <w:rPr>
          <w:sz w:val="24"/>
          <w:szCs w:val="24"/>
        </w:rPr>
        <w:t>Roscoff</w:t>
      </w:r>
      <w:r w:rsidR="00B57541">
        <w:rPr>
          <w:sz w:val="24"/>
          <w:szCs w:val="24"/>
        </w:rPr>
        <w:t>,</w:t>
      </w:r>
      <w:r>
        <w:rPr>
          <w:sz w:val="24"/>
          <w:szCs w:val="24"/>
        </w:rPr>
        <w:t xml:space="preserve"> France</w:t>
      </w:r>
    </w:p>
    <w:p w14:paraId="728D03FB" w14:textId="6D674538" w:rsidR="00C94D06" w:rsidRPr="00ED7221" w:rsidRDefault="00C94D06" w:rsidP="00ED7221">
      <w:pPr>
        <w:ind w:left="720" w:hanging="720"/>
        <w:rPr>
          <w:i/>
          <w:sz w:val="24"/>
          <w:szCs w:val="24"/>
        </w:rPr>
      </w:pPr>
      <w:r>
        <w:rPr>
          <w:sz w:val="24"/>
          <w:szCs w:val="24"/>
        </w:rPr>
        <w:t>2010</w:t>
      </w:r>
      <w:r w:rsidR="00ED7221">
        <w:rPr>
          <w:sz w:val="24"/>
          <w:szCs w:val="24"/>
        </w:rPr>
        <w:t xml:space="preserve"> </w:t>
      </w:r>
      <w:r w:rsidR="00C6211F">
        <w:rPr>
          <w:sz w:val="24"/>
          <w:szCs w:val="24"/>
        </w:rPr>
        <w:t xml:space="preserve"> </w:t>
      </w:r>
      <w:r w:rsidR="008B6F9E">
        <w:rPr>
          <w:sz w:val="24"/>
          <w:szCs w:val="24"/>
        </w:rPr>
        <w:t xml:space="preserve"> </w:t>
      </w:r>
      <w:r w:rsidR="00ED7221" w:rsidRPr="00ED7221">
        <w:rPr>
          <w:i/>
          <w:sz w:val="24"/>
          <w:szCs w:val="24"/>
        </w:rPr>
        <w:t xml:space="preserve">Immuno-diversity, </w:t>
      </w:r>
      <w:proofErr w:type="gramStart"/>
      <w:r w:rsidR="00ED7221" w:rsidRPr="00ED7221">
        <w:rPr>
          <w:i/>
          <w:sz w:val="24"/>
          <w:szCs w:val="24"/>
        </w:rPr>
        <w:t>pathogens</w:t>
      </w:r>
      <w:proofErr w:type="gramEnd"/>
      <w:r w:rsidR="00ED7221" w:rsidRPr="00ED7221">
        <w:rPr>
          <w:i/>
          <w:sz w:val="24"/>
          <w:szCs w:val="24"/>
        </w:rPr>
        <w:t xml:space="preserve"> and sweet</w:t>
      </w:r>
      <w:r w:rsidR="006B37E6">
        <w:rPr>
          <w:i/>
          <w:sz w:val="24"/>
          <w:szCs w:val="24"/>
        </w:rPr>
        <w:t>e</w:t>
      </w:r>
      <w:r w:rsidR="00ED7221" w:rsidRPr="00ED7221">
        <w:rPr>
          <w:i/>
          <w:sz w:val="24"/>
          <w:szCs w:val="24"/>
        </w:rPr>
        <w:t>ners: health consequences of pathogen evolution and dietary fructose</w:t>
      </w:r>
      <w:r w:rsidR="00245D90">
        <w:rPr>
          <w:i/>
          <w:sz w:val="24"/>
          <w:szCs w:val="24"/>
        </w:rPr>
        <w:t>,</w:t>
      </w:r>
      <w:r w:rsidR="00923C79">
        <w:rPr>
          <w:sz w:val="24"/>
          <w:szCs w:val="24"/>
        </w:rPr>
        <w:t xml:space="preserve"> Auburn University</w:t>
      </w:r>
    </w:p>
    <w:p w14:paraId="26DE9E36" w14:textId="77777777" w:rsidR="006837EF" w:rsidRDefault="006837EF" w:rsidP="00701229">
      <w:pPr>
        <w:autoSpaceDE w:val="0"/>
        <w:autoSpaceDN w:val="0"/>
        <w:adjustRightInd w:val="0"/>
        <w:ind w:left="720" w:hanging="720"/>
        <w:rPr>
          <w:sz w:val="24"/>
          <w:szCs w:val="24"/>
        </w:rPr>
      </w:pPr>
      <w:proofErr w:type="gramStart"/>
      <w:r>
        <w:rPr>
          <w:sz w:val="24"/>
          <w:szCs w:val="24"/>
        </w:rPr>
        <w:t xml:space="preserve">2010 </w:t>
      </w:r>
      <w:r w:rsidR="008B6F9E">
        <w:rPr>
          <w:sz w:val="24"/>
          <w:szCs w:val="24"/>
        </w:rPr>
        <w:t xml:space="preserve"> </w:t>
      </w:r>
      <w:r w:rsidRPr="006837EF">
        <w:rPr>
          <w:i/>
          <w:sz w:val="24"/>
          <w:szCs w:val="24"/>
        </w:rPr>
        <w:t>MHC</w:t>
      </w:r>
      <w:proofErr w:type="gramEnd"/>
      <w:r w:rsidRPr="006837EF">
        <w:rPr>
          <w:i/>
          <w:sz w:val="24"/>
          <w:szCs w:val="24"/>
        </w:rPr>
        <w:t>-dependent mating preferences</w:t>
      </w:r>
      <w:r>
        <w:rPr>
          <w:sz w:val="24"/>
          <w:szCs w:val="24"/>
        </w:rPr>
        <w:t>. Mate Choice Symposium.</w:t>
      </w:r>
      <w:r w:rsidR="00B76923">
        <w:rPr>
          <w:sz w:val="24"/>
          <w:szCs w:val="24"/>
        </w:rPr>
        <w:t xml:space="preserve"> St. Louis</w:t>
      </w:r>
    </w:p>
    <w:p w14:paraId="456831FE" w14:textId="77777777" w:rsidR="00701229" w:rsidRDefault="00701229" w:rsidP="00701229">
      <w:pPr>
        <w:autoSpaceDE w:val="0"/>
        <w:autoSpaceDN w:val="0"/>
        <w:adjustRightInd w:val="0"/>
        <w:ind w:left="720" w:hanging="720"/>
        <w:rPr>
          <w:sz w:val="24"/>
          <w:szCs w:val="24"/>
        </w:rPr>
      </w:pPr>
      <w:proofErr w:type="gramStart"/>
      <w:r>
        <w:rPr>
          <w:sz w:val="24"/>
          <w:szCs w:val="24"/>
        </w:rPr>
        <w:t xml:space="preserve">2009  </w:t>
      </w:r>
      <w:r w:rsidRPr="00701229">
        <w:rPr>
          <w:i/>
          <w:sz w:val="24"/>
          <w:szCs w:val="24"/>
        </w:rPr>
        <w:t>Health</w:t>
      </w:r>
      <w:proofErr w:type="gramEnd"/>
      <w:r w:rsidRPr="00701229">
        <w:rPr>
          <w:i/>
          <w:sz w:val="24"/>
          <w:szCs w:val="24"/>
        </w:rPr>
        <w:t xml:space="preserve"> consequences of histocompatibility polymorphisms and using Darwin to reveal cryptic disease.</w:t>
      </w:r>
      <w:r w:rsidRPr="00701229">
        <w:rPr>
          <w:sz w:val="24"/>
          <w:szCs w:val="24"/>
        </w:rPr>
        <w:t xml:space="preserve">  Public Symposium on Evolution and Medicine, </w:t>
      </w:r>
      <w:r w:rsidRPr="00D76163">
        <w:rPr>
          <w:sz w:val="24"/>
          <w:szCs w:val="24"/>
        </w:rPr>
        <w:t>Lausanne</w:t>
      </w:r>
      <w:r w:rsidRPr="00701229">
        <w:rPr>
          <w:sz w:val="24"/>
          <w:szCs w:val="24"/>
        </w:rPr>
        <w:t xml:space="preserve"> Switzerland </w:t>
      </w:r>
    </w:p>
    <w:p w14:paraId="4952B5D7" w14:textId="77777777" w:rsidR="00701229" w:rsidRDefault="00701229" w:rsidP="00701229">
      <w:pPr>
        <w:ind w:left="720" w:hanging="720"/>
        <w:rPr>
          <w:sz w:val="24"/>
        </w:rPr>
      </w:pPr>
      <w:r>
        <w:rPr>
          <w:sz w:val="24"/>
        </w:rPr>
        <w:t xml:space="preserve">2008  </w:t>
      </w:r>
      <w:r w:rsidR="008B6F9E">
        <w:rPr>
          <w:sz w:val="24"/>
        </w:rPr>
        <w:t xml:space="preserve"> </w:t>
      </w:r>
      <w:r w:rsidRPr="00D429D4">
        <w:rPr>
          <w:i/>
          <w:sz w:val="24"/>
        </w:rPr>
        <w:t xml:space="preserve">Health, </w:t>
      </w:r>
      <w:r>
        <w:rPr>
          <w:i/>
          <w:sz w:val="24"/>
        </w:rPr>
        <w:t>behavior and</w:t>
      </w:r>
      <w:r w:rsidRPr="00D429D4">
        <w:rPr>
          <w:i/>
          <w:sz w:val="24"/>
        </w:rPr>
        <w:t xml:space="preserve"> </w:t>
      </w:r>
      <w:r>
        <w:rPr>
          <w:i/>
          <w:sz w:val="24"/>
        </w:rPr>
        <w:t>h</w:t>
      </w:r>
      <w:r w:rsidRPr="00D429D4">
        <w:rPr>
          <w:i/>
          <w:sz w:val="24"/>
        </w:rPr>
        <w:t>istocompatibility genes</w:t>
      </w:r>
      <w:r>
        <w:rPr>
          <w:sz w:val="24"/>
        </w:rPr>
        <w:t>, Plenary speaker, Human behavior and evolution society, Kyoto Japan</w:t>
      </w:r>
    </w:p>
    <w:p w14:paraId="0516C769" w14:textId="77777777" w:rsidR="005E1BA4" w:rsidRDefault="005E1BA4" w:rsidP="00D76163">
      <w:pPr>
        <w:ind w:left="720" w:hanging="720"/>
        <w:rPr>
          <w:sz w:val="24"/>
          <w:szCs w:val="24"/>
        </w:rPr>
      </w:pPr>
      <w:r w:rsidRPr="00D76163">
        <w:rPr>
          <w:sz w:val="24"/>
          <w:szCs w:val="24"/>
        </w:rPr>
        <w:t xml:space="preserve">2008  </w:t>
      </w:r>
      <w:r w:rsidR="008B6F9E">
        <w:rPr>
          <w:sz w:val="24"/>
          <w:szCs w:val="24"/>
        </w:rPr>
        <w:t xml:space="preserve"> </w:t>
      </w:r>
      <w:r w:rsidR="009A390E" w:rsidRPr="00D76163">
        <w:rPr>
          <w:i/>
          <w:sz w:val="24"/>
          <w:szCs w:val="24"/>
        </w:rPr>
        <w:t xml:space="preserve">Should we manage </w:t>
      </w:r>
      <w:r w:rsidR="000E3F41" w:rsidRPr="00D76163">
        <w:rPr>
          <w:i/>
          <w:sz w:val="24"/>
          <w:szCs w:val="24"/>
        </w:rPr>
        <w:t>histocompatibility</w:t>
      </w:r>
      <w:r w:rsidR="009A390E" w:rsidRPr="00D76163">
        <w:rPr>
          <w:i/>
          <w:sz w:val="24"/>
          <w:szCs w:val="24"/>
        </w:rPr>
        <w:t xml:space="preserve"> genetic variation in threatened species?</w:t>
      </w:r>
      <w:r w:rsidR="009A390E" w:rsidRPr="00D76163">
        <w:rPr>
          <w:b/>
          <w:sz w:val="24"/>
          <w:szCs w:val="24"/>
        </w:rPr>
        <w:t xml:space="preserve"> </w:t>
      </w:r>
      <w:r w:rsidR="009A390E" w:rsidRPr="00D76163">
        <w:rPr>
          <w:sz w:val="24"/>
          <w:szCs w:val="24"/>
        </w:rPr>
        <w:t>Workshop on "</w:t>
      </w:r>
      <w:r w:rsidR="009A390E" w:rsidRPr="00D76163">
        <w:rPr>
          <w:iCs/>
          <w:sz w:val="24"/>
          <w:szCs w:val="24"/>
        </w:rPr>
        <w:t>Managing adaptive genetic variation in conservation biology</w:t>
      </w:r>
      <w:r w:rsidR="009A390E" w:rsidRPr="00D76163">
        <w:rPr>
          <w:sz w:val="24"/>
          <w:szCs w:val="24"/>
        </w:rPr>
        <w:t xml:space="preserve">", </w:t>
      </w:r>
      <w:proofErr w:type="spellStart"/>
      <w:r w:rsidR="00701229">
        <w:rPr>
          <w:sz w:val="24"/>
          <w:szCs w:val="24"/>
        </w:rPr>
        <w:t>LaFouly</w:t>
      </w:r>
      <w:proofErr w:type="spellEnd"/>
      <w:r w:rsidR="000E3F41" w:rsidRPr="00D76163">
        <w:rPr>
          <w:sz w:val="24"/>
          <w:szCs w:val="24"/>
        </w:rPr>
        <w:t xml:space="preserve">, </w:t>
      </w:r>
      <w:r w:rsidR="009A390E" w:rsidRPr="00D76163">
        <w:rPr>
          <w:sz w:val="24"/>
          <w:szCs w:val="24"/>
        </w:rPr>
        <w:t>Switzerland</w:t>
      </w:r>
    </w:p>
    <w:p w14:paraId="55ECB380" w14:textId="77777777" w:rsidR="00701229" w:rsidRPr="00D76163" w:rsidRDefault="00701229" w:rsidP="00701229">
      <w:pPr>
        <w:ind w:left="720" w:hanging="720"/>
        <w:rPr>
          <w:sz w:val="24"/>
          <w:szCs w:val="24"/>
        </w:rPr>
      </w:pPr>
      <w:r>
        <w:rPr>
          <w:sz w:val="24"/>
          <w:szCs w:val="24"/>
        </w:rPr>
        <w:t xml:space="preserve">2008 </w:t>
      </w:r>
      <w:r w:rsidRPr="00D76163">
        <w:rPr>
          <w:b/>
          <w:sz w:val="24"/>
          <w:szCs w:val="24"/>
        </w:rPr>
        <w:t xml:space="preserve"> </w:t>
      </w:r>
      <w:r w:rsidR="008B6F9E">
        <w:rPr>
          <w:b/>
          <w:sz w:val="24"/>
          <w:szCs w:val="24"/>
        </w:rPr>
        <w:t xml:space="preserve"> </w:t>
      </w:r>
      <w:r w:rsidRPr="00D76163">
        <w:rPr>
          <w:i/>
          <w:sz w:val="24"/>
          <w:szCs w:val="24"/>
        </w:rPr>
        <w:t>Cryptic health degradation and failure rate</w:t>
      </w:r>
      <w:r>
        <w:rPr>
          <w:i/>
          <w:sz w:val="24"/>
          <w:szCs w:val="24"/>
        </w:rPr>
        <w:t>s</w:t>
      </w:r>
      <w:r w:rsidRPr="00D76163">
        <w:rPr>
          <w:i/>
          <w:sz w:val="24"/>
          <w:szCs w:val="24"/>
        </w:rPr>
        <w:t xml:space="preserve"> during reintroduction of captive-bred threatened species</w:t>
      </w:r>
      <w:r>
        <w:rPr>
          <w:i/>
          <w:sz w:val="24"/>
          <w:szCs w:val="24"/>
        </w:rPr>
        <w:t>.</w:t>
      </w:r>
      <w:r w:rsidRPr="00D76163">
        <w:rPr>
          <w:sz w:val="24"/>
          <w:szCs w:val="24"/>
        </w:rPr>
        <w:t xml:space="preserve"> Workshop on "</w:t>
      </w:r>
      <w:r w:rsidRPr="00D76163">
        <w:rPr>
          <w:iCs/>
          <w:sz w:val="24"/>
          <w:szCs w:val="24"/>
        </w:rPr>
        <w:t>Managing adaptive genetic variation in conservation biology</w:t>
      </w:r>
      <w:r w:rsidRPr="00D76163">
        <w:rPr>
          <w:sz w:val="24"/>
          <w:szCs w:val="24"/>
        </w:rPr>
        <w:t xml:space="preserve">", </w:t>
      </w:r>
      <w:proofErr w:type="spellStart"/>
      <w:r>
        <w:rPr>
          <w:sz w:val="24"/>
          <w:szCs w:val="24"/>
        </w:rPr>
        <w:t>LaFouly</w:t>
      </w:r>
      <w:proofErr w:type="spellEnd"/>
      <w:r w:rsidRPr="00D76163">
        <w:rPr>
          <w:sz w:val="24"/>
          <w:szCs w:val="24"/>
        </w:rPr>
        <w:t>, Switzerland</w:t>
      </w:r>
    </w:p>
    <w:p w14:paraId="74AF23B7" w14:textId="77777777" w:rsidR="0011538C" w:rsidRPr="0011538C" w:rsidRDefault="0011538C" w:rsidP="003E54E4">
      <w:pPr>
        <w:ind w:left="720" w:hanging="720"/>
        <w:rPr>
          <w:sz w:val="24"/>
        </w:rPr>
      </w:pPr>
      <w:r>
        <w:rPr>
          <w:sz w:val="24"/>
        </w:rPr>
        <w:t xml:space="preserve">2007  </w:t>
      </w:r>
      <w:r w:rsidR="008B6F9E">
        <w:rPr>
          <w:sz w:val="24"/>
        </w:rPr>
        <w:t xml:space="preserve"> </w:t>
      </w:r>
      <w:r w:rsidRPr="0011538C">
        <w:rPr>
          <w:i/>
          <w:sz w:val="24"/>
        </w:rPr>
        <w:t>MHC genes cause disease: what good are bad genes?</w:t>
      </w:r>
      <w:r>
        <w:rPr>
          <w:sz w:val="24"/>
        </w:rPr>
        <w:t xml:space="preserve"> ARUP Laboratories, Utah</w:t>
      </w:r>
    </w:p>
    <w:p w14:paraId="7DFA2B19" w14:textId="77777777" w:rsidR="003E54E4" w:rsidRPr="008275AD" w:rsidRDefault="003E54E4" w:rsidP="003E54E4">
      <w:pPr>
        <w:ind w:left="720" w:hanging="720"/>
        <w:rPr>
          <w:sz w:val="24"/>
        </w:rPr>
      </w:pPr>
      <w:r>
        <w:rPr>
          <w:sz w:val="24"/>
        </w:rPr>
        <w:t xml:space="preserve">2006  </w:t>
      </w:r>
      <w:r w:rsidR="008B6F9E">
        <w:rPr>
          <w:sz w:val="24"/>
        </w:rPr>
        <w:t xml:space="preserve"> </w:t>
      </w:r>
      <w:r>
        <w:rPr>
          <w:i/>
          <w:sz w:val="24"/>
        </w:rPr>
        <w:t xml:space="preserve">Pathogens, mutations, sexual </w:t>
      </w:r>
      <w:proofErr w:type="gramStart"/>
      <w:r>
        <w:rPr>
          <w:i/>
          <w:sz w:val="24"/>
        </w:rPr>
        <w:t>selection</w:t>
      </w:r>
      <w:proofErr w:type="gramEnd"/>
      <w:r>
        <w:rPr>
          <w:i/>
          <w:sz w:val="24"/>
        </w:rPr>
        <w:t xml:space="preserve"> and histocompatibility polymorphisms.</w:t>
      </w:r>
      <w:r>
        <w:rPr>
          <w:sz w:val="24"/>
        </w:rPr>
        <w:t xml:space="preserve"> University of Kentucky</w:t>
      </w:r>
    </w:p>
    <w:p w14:paraId="01545599" w14:textId="77777777" w:rsidR="00874779" w:rsidRDefault="00874779">
      <w:pPr>
        <w:ind w:left="720" w:hanging="720"/>
        <w:rPr>
          <w:sz w:val="24"/>
        </w:rPr>
      </w:pPr>
      <w:r>
        <w:rPr>
          <w:sz w:val="24"/>
        </w:rPr>
        <w:t xml:space="preserve">2005  </w:t>
      </w:r>
      <w:r w:rsidR="009C0A5B">
        <w:rPr>
          <w:sz w:val="24"/>
        </w:rPr>
        <w:t xml:space="preserve"> </w:t>
      </w:r>
      <w:r w:rsidR="009C0A5B" w:rsidRPr="009C0A5B">
        <w:rPr>
          <w:i/>
          <w:sz w:val="24"/>
          <w:szCs w:val="24"/>
        </w:rPr>
        <w:t>Functional significance of MHC-mediated recognition systems</w:t>
      </w:r>
      <w:r w:rsidR="009C0A5B">
        <w:rPr>
          <w:i/>
          <w:sz w:val="24"/>
          <w:szCs w:val="24"/>
        </w:rPr>
        <w:t>,</w:t>
      </w:r>
      <w:r w:rsidR="009C0A5B" w:rsidRPr="009C0A5B">
        <w:rPr>
          <w:rStyle w:val="smallsans"/>
          <w:sz w:val="24"/>
          <w:szCs w:val="24"/>
        </w:rPr>
        <w:t xml:space="preserve"> </w:t>
      </w:r>
      <w:proofErr w:type="spellStart"/>
      <w:r w:rsidR="009C0A5B" w:rsidRPr="009C0A5B">
        <w:rPr>
          <w:rStyle w:val="smallsans"/>
          <w:sz w:val="24"/>
          <w:szCs w:val="24"/>
        </w:rPr>
        <w:t>Institut</w:t>
      </w:r>
      <w:proofErr w:type="spellEnd"/>
      <w:r w:rsidR="009C0A5B" w:rsidRPr="009C0A5B">
        <w:rPr>
          <w:rStyle w:val="smallsans"/>
          <w:sz w:val="24"/>
          <w:szCs w:val="24"/>
        </w:rPr>
        <w:t xml:space="preserve"> für </w:t>
      </w:r>
      <w:proofErr w:type="spellStart"/>
      <w:r w:rsidR="009C0A5B" w:rsidRPr="009C0A5B">
        <w:rPr>
          <w:rStyle w:val="smallsans"/>
          <w:sz w:val="24"/>
          <w:szCs w:val="24"/>
        </w:rPr>
        <w:t>Immungenetik</w:t>
      </w:r>
      <w:proofErr w:type="spellEnd"/>
      <w:r w:rsidR="009C0A5B" w:rsidRPr="009C0A5B">
        <w:rPr>
          <w:rStyle w:val="smallsans"/>
          <w:sz w:val="24"/>
          <w:szCs w:val="24"/>
        </w:rPr>
        <w:t>, Humboldt University, Berlin, Germany</w:t>
      </w:r>
    </w:p>
    <w:p w14:paraId="1B647745" w14:textId="77777777" w:rsidR="00514E30" w:rsidRDefault="00514E30">
      <w:pPr>
        <w:ind w:left="720" w:hanging="720"/>
        <w:rPr>
          <w:sz w:val="24"/>
        </w:rPr>
      </w:pPr>
      <w:r>
        <w:rPr>
          <w:sz w:val="24"/>
        </w:rPr>
        <w:t xml:space="preserve">2005  </w:t>
      </w:r>
      <w:r w:rsidR="008B6F9E">
        <w:rPr>
          <w:sz w:val="24"/>
        </w:rPr>
        <w:t xml:space="preserve"> </w:t>
      </w:r>
      <w:r>
        <w:rPr>
          <w:i/>
          <w:sz w:val="24"/>
        </w:rPr>
        <w:t>The functional significance of MHC mediated odors</w:t>
      </w:r>
      <w:r>
        <w:rPr>
          <w:sz w:val="24"/>
        </w:rPr>
        <w:t xml:space="preserve">, Symposium on </w:t>
      </w:r>
      <w:r>
        <w:rPr>
          <w:i/>
          <w:sz w:val="24"/>
        </w:rPr>
        <w:t>Odor signals from the immune system: how the nose detects genetic individuality</w:t>
      </w:r>
      <w:r>
        <w:rPr>
          <w:sz w:val="24"/>
        </w:rPr>
        <w:t>, Association for Chemoreception Sciences, Sarasota, Florida</w:t>
      </w:r>
    </w:p>
    <w:p w14:paraId="78405DBE" w14:textId="77777777" w:rsidR="00514E30" w:rsidRDefault="00514E30">
      <w:pPr>
        <w:ind w:left="720" w:hanging="720"/>
        <w:rPr>
          <w:sz w:val="24"/>
        </w:rPr>
      </w:pPr>
      <w:r>
        <w:rPr>
          <w:sz w:val="24"/>
        </w:rPr>
        <w:lastRenderedPageBreak/>
        <w:t xml:space="preserve">2005 </w:t>
      </w:r>
      <w:r w:rsidR="008B6F9E">
        <w:rPr>
          <w:sz w:val="24"/>
        </w:rPr>
        <w:t xml:space="preserve">  </w:t>
      </w:r>
      <w:r>
        <w:rPr>
          <w:i/>
          <w:sz w:val="24"/>
        </w:rPr>
        <w:t xml:space="preserve">Pathogens, mutations, sexual </w:t>
      </w:r>
      <w:proofErr w:type="gramStart"/>
      <w:r>
        <w:rPr>
          <w:i/>
          <w:sz w:val="24"/>
        </w:rPr>
        <w:t>selection</w:t>
      </w:r>
      <w:proofErr w:type="gramEnd"/>
      <w:r>
        <w:rPr>
          <w:i/>
          <w:sz w:val="24"/>
        </w:rPr>
        <w:t xml:space="preserve"> and histocompatibility polymorphisms.</w:t>
      </w:r>
      <w:r>
        <w:rPr>
          <w:sz w:val="24"/>
        </w:rPr>
        <w:t xml:space="preserve"> Purdue University</w:t>
      </w:r>
    </w:p>
    <w:p w14:paraId="585938E5" w14:textId="77777777" w:rsidR="00514E30" w:rsidRDefault="00514E30">
      <w:pPr>
        <w:ind w:left="720" w:hanging="720"/>
        <w:rPr>
          <w:sz w:val="24"/>
        </w:rPr>
      </w:pPr>
      <w:r>
        <w:rPr>
          <w:sz w:val="24"/>
        </w:rPr>
        <w:t xml:space="preserve">2004  </w:t>
      </w:r>
      <w:r w:rsidR="008B6F9E">
        <w:rPr>
          <w:sz w:val="24"/>
        </w:rPr>
        <w:t xml:space="preserve"> </w:t>
      </w:r>
      <w:r>
        <w:rPr>
          <w:i/>
          <w:sz w:val="24"/>
        </w:rPr>
        <w:t>Why do disease-causing histocompatibility alleles persist?</w:t>
      </w:r>
      <w:r>
        <w:rPr>
          <w:sz w:val="24"/>
        </w:rPr>
        <w:t xml:space="preserve"> University of Chicago</w:t>
      </w:r>
    </w:p>
    <w:p w14:paraId="71E89CF4" w14:textId="77777777" w:rsidR="00514E30" w:rsidRDefault="00514E30">
      <w:pPr>
        <w:ind w:left="720" w:hanging="720"/>
        <w:rPr>
          <w:sz w:val="24"/>
        </w:rPr>
      </w:pPr>
      <w:r>
        <w:rPr>
          <w:sz w:val="24"/>
        </w:rPr>
        <w:t xml:space="preserve">2003  </w:t>
      </w:r>
      <w:r w:rsidR="008B6F9E">
        <w:rPr>
          <w:sz w:val="24"/>
        </w:rPr>
        <w:t xml:space="preserve"> </w:t>
      </w:r>
      <w:r>
        <w:rPr>
          <w:i/>
          <w:sz w:val="24"/>
        </w:rPr>
        <w:t>Ecological approaches for characterizing gene function</w:t>
      </w:r>
      <w:r>
        <w:rPr>
          <w:sz w:val="24"/>
        </w:rPr>
        <w:t xml:space="preserve">, Symposium on </w:t>
      </w:r>
      <w:r>
        <w:rPr>
          <w:i/>
          <w:sz w:val="24"/>
        </w:rPr>
        <w:t>Genes in ecology, ecology in genes</w:t>
      </w:r>
      <w:r>
        <w:rPr>
          <w:sz w:val="24"/>
        </w:rPr>
        <w:t>, Kansas City</w:t>
      </w:r>
    </w:p>
    <w:p w14:paraId="03DA2ED6" w14:textId="77777777" w:rsidR="00514E30" w:rsidRDefault="00514E30">
      <w:pPr>
        <w:ind w:left="720" w:hanging="720"/>
        <w:rPr>
          <w:sz w:val="24"/>
        </w:rPr>
      </w:pPr>
      <w:r>
        <w:rPr>
          <w:sz w:val="24"/>
        </w:rPr>
        <w:t xml:space="preserve">2003 </w:t>
      </w:r>
      <w:r w:rsidR="008B6F9E">
        <w:rPr>
          <w:sz w:val="24"/>
        </w:rPr>
        <w:t xml:space="preserve">  </w:t>
      </w:r>
      <w:r>
        <w:rPr>
          <w:i/>
          <w:sz w:val="24"/>
        </w:rPr>
        <w:t xml:space="preserve">Using ecology to reveal gene function. </w:t>
      </w:r>
      <w:r>
        <w:rPr>
          <w:sz w:val="24"/>
        </w:rPr>
        <w:t xml:space="preserve">Gordon Research Conference on </w:t>
      </w:r>
      <w:r>
        <w:rPr>
          <w:i/>
          <w:sz w:val="24"/>
        </w:rPr>
        <w:t>Evolutionary and Ecological Functional Genomics: Finding the Genes that Matter</w:t>
      </w:r>
      <w:r>
        <w:rPr>
          <w:sz w:val="24"/>
        </w:rPr>
        <w:t>, New London, New Hampshire</w:t>
      </w:r>
    </w:p>
    <w:p w14:paraId="64437453" w14:textId="77777777" w:rsidR="00514E30" w:rsidRDefault="00514E30">
      <w:pPr>
        <w:ind w:left="720" w:hanging="720"/>
        <w:rPr>
          <w:sz w:val="24"/>
        </w:rPr>
      </w:pPr>
      <w:r>
        <w:rPr>
          <w:sz w:val="24"/>
        </w:rPr>
        <w:t xml:space="preserve">2003 </w:t>
      </w:r>
      <w:r w:rsidR="003704E4">
        <w:rPr>
          <w:sz w:val="24"/>
        </w:rPr>
        <w:t xml:space="preserve"> </w:t>
      </w:r>
      <w:r w:rsidR="008B6F9E">
        <w:rPr>
          <w:sz w:val="24"/>
        </w:rPr>
        <w:t xml:space="preserve"> </w:t>
      </w:r>
      <w:r>
        <w:rPr>
          <w:i/>
          <w:sz w:val="24"/>
        </w:rPr>
        <w:t>Pathogen-mediated selection acting on histocompatibility genes</w:t>
      </w:r>
      <w:r>
        <w:rPr>
          <w:sz w:val="24"/>
        </w:rPr>
        <w:t xml:space="preserve">. Symposium on </w:t>
      </w:r>
      <w:r>
        <w:rPr>
          <w:i/>
          <w:sz w:val="24"/>
        </w:rPr>
        <w:t>Evolutionary Dynamics of the Major Histocompatibility Complex,</w:t>
      </w:r>
      <w:r>
        <w:rPr>
          <w:sz w:val="24"/>
        </w:rPr>
        <w:t xml:space="preserve"> European Society for Evolutionary Biology Congress, Leeds UK</w:t>
      </w:r>
    </w:p>
    <w:p w14:paraId="0AD270EB" w14:textId="77777777" w:rsidR="00514E30" w:rsidRDefault="00514E30">
      <w:pPr>
        <w:pStyle w:val="HTMLBody"/>
        <w:ind w:left="720" w:hanging="720"/>
        <w:rPr>
          <w:rFonts w:ascii="Times New Roman" w:hAnsi="Times New Roman"/>
          <w:sz w:val="24"/>
        </w:rPr>
      </w:pPr>
      <w:r>
        <w:rPr>
          <w:rFonts w:ascii="Times New Roman" w:hAnsi="Times New Roman"/>
          <w:sz w:val="24"/>
        </w:rPr>
        <w:t xml:space="preserve">2002 </w:t>
      </w:r>
      <w:r w:rsidR="003704E4">
        <w:rPr>
          <w:rFonts w:ascii="Times New Roman" w:hAnsi="Times New Roman"/>
          <w:sz w:val="24"/>
        </w:rPr>
        <w:t xml:space="preserve"> </w:t>
      </w:r>
      <w:r w:rsidR="008B6F9E">
        <w:rPr>
          <w:rFonts w:ascii="Times New Roman" w:hAnsi="Times New Roman"/>
          <w:sz w:val="24"/>
        </w:rPr>
        <w:t xml:space="preserve"> </w:t>
      </w:r>
      <w:r>
        <w:rPr>
          <w:rFonts w:ascii="Times New Roman" w:hAnsi="Times New Roman"/>
          <w:i/>
          <w:sz w:val="24"/>
        </w:rPr>
        <w:t>Pathogens, mutations, sexual selection and MHC diversity, Epilogue: ecological functional genomics</w:t>
      </w:r>
      <w:r>
        <w:rPr>
          <w:rFonts w:ascii="Times New Roman" w:hAnsi="Times New Roman"/>
          <w:sz w:val="24"/>
        </w:rPr>
        <w:t>, Dept. of Genetics, University of Georgia</w:t>
      </w:r>
    </w:p>
    <w:p w14:paraId="464295E7" w14:textId="77777777" w:rsidR="00514E30" w:rsidRDefault="00514E30">
      <w:pPr>
        <w:pStyle w:val="HTMLBody"/>
        <w:ind w:left="720" w:hanging="720"/>
        <w:rPr>
          <w:rFonts w:ascii="Times New Roman" w:hAnsi="Times New Roman"/>
          <w:sz w:val="24"/>
        </w:rPr>
      </w:pPr>
      <w:r>
        <w:rPr>
          <w:rFonts w:ascii="Times New Roman" w:hAnsi="Times New Roman"/>
          <w:sz w:val="24"/>
        </w:rPr>
        <w:t xml:space="preserve">2002 </w:t>
      </w:r>
      <w:r w:rsidR="003704E4">
        <w:rPr>
          <w:rFonts w:ascii="Times New Roman" w:hAnsi="Times New Roman"/>
          <w:sz w:val="24"/>
        </w:rPr>
        <w:t xml:space="preserve"> </w:t>
      </w:r>
      <w:r w:rsidR="008B6F9E">
        <w:rPr>
          <w:rFonts w:ascii="Times New Roman" w:hAnsi="Times New Roman"/>
          <w:sz w:val="24"/>
        </w:rPr>
        <w:t xml:space="preserve"> </w:t>
      </w:r>
      <w:r>
        <w:rPr>
          <w:rFonts w:ascii="Times New Roman" w:hAnsi="Times New Roman"/>
          <w:i/>
          <w:sz w:val="24"/>
        </w:rPr>
        <w:t>MHC-mediated immune/kin/</w:t>
      </w:r>
      <w:proofErr w:type="spellStart"/>
      <w:r>
        <w:rPr>
          <w:rFonts w:ascii="Times New Roman" w:hAnsi="Times New Roman"/>
          <w:i/>
          <w:sz w:val="24"/>
        </w:rPr>
        <w:t>self recognition</w:t>
      </w:r>
      <w:proofErr w:type="spellEnd"/>
      <w:r>
        <w:rPr>
          <w:rFonts w:ascii="Times New Roman" w:hAnsi="Times New Roman"/>
          <w:i/>
          <w:sz w:val="24"/>
        </w:rPr>
        <w:t xml:space="preserve"> reduces social, parasite and mutational loads</w:t>
      </w:r>
      <w:r>
        <w:rPr>
          <w:rFonts w:ascii="Times New Roman" w:hAnsi="Times New Roman"/>
          <w:sz w:val="24"/>
        </w:rPr>
        <w:t>, Symposium on Ecological implications of self / non-</w:t>
      </w:r>
      <w:proofErr w:type="spellStart"/>
      <w:r>
        <w:rPr>
          <w:rFonts w:ascii="Times New Roman" w:hAnsi="Times New Roman"/>
          <w:sz w:val="24"/>
        </w:rPr>
        <w:t>self recognition</w:t>
      </w:r>
      <w:proofErr w:type="spellEnd"/>
      <w:r>
        <w:rPr>
          <w:rFonts w:ascii="Times New Roman" w:hAnsi="Times New Roman"/>
          <w:sz w:val="24"/>
        </w:rPr>
        <w:t>, Ecological Society of America, Tucson</w:t>
      </w:r>
    </w:p>
    <w:p w14:paraId="037D910B" w14:textId="77777777" w:rsidR="00514E30" w:rsidRDefault="00514E30">
      <w:pPr>
        <w:ind w:left="720" w:hanging="720"/>
        <w:rPr>
          <w:sz w:val="24"/>
        </w:rPr>
      </w:pPr>
      <w:r>
        <w:rPr>
          <w:sz w:val="24"/>
        </w:rPr>
        <w:t xml:space="preserve">2001 </w:t>
      </w:r>
      <w:r w:rsidR="003704E4">
        <w:rPr>
          <w:sz w:val="24"/>
        </w:rPr>
        <w:t xml:space="preserve"> </w:t>
      </w:r>
      <w:r w:rsidR="008B6F9E">
        <w:rPr>
          <w:sz w:val="24"/>
        </w:rPr>
        <w:t xml:space="preserve"> </w:t>
      </w:r>
      <w:r>
        <w:rPr>
          <w:i/>
          <w:sz w:val="24"/>
        </w:rPr>
        <w:t xml:space="preserve">Pathogens, mutational load, sexual selection and MHC diversity, Epilogue: ecological functional genomics and </w:t>
      </w:r>
      <w:proofErr w:type="spellStart"/>
      <w:r>
        <w:rPr>
          <w:i/>
          <w:sz w:val="24"/>
        </w:rPr>
        <w:t>phenotrons</w:t>
      </w:r>
      <w:proofErr w:type="spellEnd"/>
      <w:r>
        <w:rPr>
          <w:sz w:val="24"/>
        </w:rPr>
        <w:t>, University of Missouri, St. Louis</w:t>
      </w:r>
    </w:p>
    <w:p w14:paraId="03320979" w14:textId="77777777" w:rsidR="00514E30" w:rsidRDefault="00514E30">
      <w:pPr>
        <w:ind w:left="720" w:hanging="720"/>
        <w:rPr>
          <w:sz w:val="24"/>
        </w:rPr>
      </w:pPr>
      <w:r>
        <w:rPr>
          <w:sz w:val="24"/>
        </w:rPr>
        <w:t xml:space="preserve">2001  </w:t>
      </w:r>
      <w:r w:rsidR="008B6F9E">
        <w:rPr>
          <w:sz w:val="24"/>
        </w:rPr>
        <w:t xml:space="preserve"> </w:t>
      </w:r>
      <w:r>
        <w:rPr>
          <w:i/>
          <w:sz w:val="24"/>
        </w:rPr>
        <w:t>MHC polymorphism is a consequence of microbial pressure</w:t>
      </w:r>
      <w:r>
        <w:rPr>
          <w:sz w:val="24"/>
        </w:rPr>
        <w:t>, Current Controversies Plenary Debate with Professor Jonathon Howard (moderated by Professor Peter Parham) at the 11</w:t>
      </w:r>
      <w:r>
        <w:rPr>
          <w:sz w:val="24"/>
          <w:vertAlign w:val="superscript"/>
        </w:rPr>
        <w:t>th</w:t>
      </w:r>
      <w:r>
        <w:rPr>
          <w:sz w:val="24"/>
        </w:rPr>
        <w:t xml:space="preserve"> International Congress of Immunology, Stockholm</w:t>
      </w:r>
    </w:p>
    <w:p w14:paraId="31A21C75" w14:textId="77777777" w:rsidR="008B6F9E" w:rsidRPr="008B6F9E" w:rsidRDefault="008B6F9E">
      <w:pPr>
        <w:numPr>
          <w:ilvl w:val="0"/>
          <w:numId w:val="1"/>
        </w:numPr>
        <w:rPr>
          <w:sz w:val="24"/>
        </w:rPr>
      </w:pPr>
      <w:r>
        <w:rPr>
          <w:i/>
          <w:sz w:val="24"/>
        </w:rPr>
        <w:t xml:space="preserve"> </w:t>
      </w:r>
      <w:r w:rsidR="00514E30">
        <w:rPr>
          <w:i/>
          <w:sz w:val="24"/>
        </w:rPr>
        <w:t>Diversifying and diversity maintaining selection acting on MHC genes,</w:t>
      </w:r>
    </w:p>
    <w:p w14:paraId="332A8282" w14:textId="77777777" w:rsidR="00514E30" w:rsidRDefault="00514E30" w:rsidP="008B6F9E">
      <w:pPr>
        <w:ind w:left="600" w:firstLine="120"/>
        <w:rPr>
          <w:sz w:val="24"/>
        </w:rPr>
      </w:pPr>
      <w:r>
        <w:rPr>
          <w:sz w:val="24"/>
        </w:rPr>
        <w:t xml:space="preserve"> International Colloquium on Modeling Immune Systems, Amsterdam</w:t>
      </w:r>
    </w:p>
    <w:p w14:paraId="00DD8315" w14:textId="77777777" w:rsidR="008B6F9E" w:rsidRDefault="00514E30">
      <w:pPr>
        <w:ind w:left="720" w:hanging="720"/>
        <w:rPr>
          <w:i/>
          <w:sz w:val="24"/>
        </w:rPr>
      </w:pPr>
      <w:r>
        <w:rPr>
          <w:sz w:val="24"/>
        </w:rPr>
        <w:t xml:space="preserve">2001  </w:t>
      </w:r>
      <w:r w:rsidR="008B6F9E">
        <w:rPr>
          <w:sz w:val="24"/>
        </w:rPr>
        <w:t xml:space="preserve"> </w:t>
      </w:r>
      <w:r>
        <w:rPr>
          <w:i/>
          <w:sz w:val="24"/>
        </w:rPr>
        <w:t>Evolution of genetic diversity at histocompatibility genes: pathogens,</w:t>
      </w:r>
      <w:r w:rsidR="008B6F9E">
        <w:rPr>
          <w:i/>
          <w:sz w:val="24"/>
        </w:rPr>
        <w:t xml:space="preserve"> mutational</w:t>
      </w:r>
    </w:p>
    <w:p w14:paraId="4CFA658A" w14:textId="77777777" w:rsidR="00514E30" w:rsidRDefault="008B6F9E">
      <w:pPr>
        <w:ind w:left="720" w:hanging="720"/>
        <w:rPr>
          <w:sz w:val="24"/>
        </w:rPr>
      </w:pPr>
      <w:r>
        <w:rPr>
          <w:sz w:val="24"/>
        </w:rPr>
        <w:tab/>
      </w:r>
      <w:r w:rsidR="00514E30">
        <w:rPr>
          <w:i/>
          <w:sz w:val="24"/>
        </w:rPr>
        <w:t>load and sexual selection</w:t>
      </w:r>
      <w:r w:rsidR="00514E30">
        <w:rPr>
          <w:sz w:val="24"/>
        </w:rPr>
        <w:t>, University of Turku, Finland</w:t>
      </w:r>
    </w:p>
    <w:p w14:paraId="3D163FB8" w14:textId="77777777" w:rsidR="008B6F9E" w:rsidRPr="008B6F9E" w:rsidRDefault="008B6F9E">
      <w:pPr>
        <w:numPr>
          <w:ilvl w:val="0"/>
          <w:numId w:val="2"/>
        </w:numPr>
        <w:rPr>
          <w:sz w:val="24"/>
        </w:rPr>
      </w:pPr>
      <w:r>
        <w:rPr>
          <w:i/>
          <w:sz w:val="24"/>
        </w:rPr>
        <w:t xml:space="preserve"> </w:t>
      </w:r>
      <w:r w:rsidR="00514E30">
        <w:rPr>
          <w:i/>
          <w:sz w:val="24"/>
        </w:rPr>
        <w:t>Ecological functional genomics: using real ecology to reveal real function,</w:t>
      </w:r>
    </w:p>
    <w:p w14:paraId="199739F5" w14:textId="77777777" w:rsidR="00514E30" w:rsidRDefault="00514E30" w:rsidP="008B6F9E">
      <w:pPr>
        <w:ind w:left="600"/>
        <w:rPr>
          <w:sz w:val="24"/>
        </w:rPr>
      </w:pPr>
      <w:r>
        <w:rPr>
          <w:sz w:val="24"/>
        </w:rPr>
        <w:t xml:space="preserve"> </w:t>
      </w:r>
      <w:r w:rsidR="008B6F9E">
        <w:rPr>
          <w:sz w:val="24"/>
        </w:rPr>
        <w:t xml:space="preserve">  </w:t>
      </w:r>
      <w:r>
        <w:rPr>
          <w:sz w:val="24"/>
        </w:rPr>
        <w:t>Symposium on Evolutionary and Ecological Functional Genomics, Knoxville</w:t>
      </w:r>
    </w:p>
    <w:p w14:paraId="599723C0" w14:textId="77777777" w:rsidR="00514E30" w:rsidRDefault="00514E30">
      <w:pPr>
        <w:ind w:left="720" w:hanging="720"/>
        <w:rPr>
          <w:sz w:val="24"/>
        </w:rPr>
      </w:pPr>
      <w:r>
        <w:rPr>
          <w:sz w:val="24"/>
        </w:rPr>
        <w:t xml:space="preserve">2001  </w:t>
      </w:r>
      <w:r w:rsidR="008B6F9E">
        <w:rPr>
          <w:sz w:val="24"/>
        </w:rPr>
        <w:t xml:space="preserve"> </w:t>
      </w:r>
      <w:r>
        <w:rPr>
          <w:i/>
          <w:sz w:val="24"/>
        </w:rPr>
        <w:t>Evolution of diversity at histocompatibility genes: pathogens, mutational load and sexual selection</w:t>
      </w:r>
      <w:r>
        <w:rPr>
          <w:sz w:val="24"/>
        </w:rPr>
        <w:t>, University of Nevada, Reno</w:t>
      </w:r>
    </w:p>
    <w:p w14:paraId="16435BFD" w14:textId="77777777" w:rsidR="008B6F9E" w:rsidRDefault="00514E30">
      <w:pPr>
        <w:ind w:left="720" w:hanging="720"/>
        <w:rPr>
          <w:sz w:val="24"/>
        </w:rPr>
      </w:pPr>
      <w:r>
        <w:rPr>
          <w:sz w:val="24"/>
        </w:rPr>
        <w:t xml:space="preserve">2000  </w:t>
      </w:r>
      <w:r w:rsidR="008B6F9E">
        <w:rPr>
          <w:sz w:val="24"/>
        </w:rPr>
        <w:t xml:space="preserve"> </w:t>
      </w:r>
      <w:r>
        <w:rPr>
          <w:i/>
          <w:sz w:val="24"/>
        </w:rPr>
        <w:t>Histocompatibility gene diversity and disease: experiments with Salmonella, Theiler’s virus and inbreeding</w:t>
      </w:r>
      <w:r>
        <w:rPr>
          <w:sz w:val="24"/>
        </w:rPr>
        <w:t xml:space="preserve">, University of Texas, Southwestern </w:t>
      </w:r>
    </w:p>
    <w:p w14:paraId="312CA738" w14:textId="77777777" w:rsidR="00514E30" w:rsidRDefault="00514E30" w:rsidP="008B6F9E">
      <w:pPr>
        <w:ind w:left="720"/>
        <w:rPr>
          <w:sz w:val="24"/>
        </w:rPr>
      </w:pPr>
      <w:r>
        <w:rPr>
          <w:sz w:val="24"/>
        </w:rPr>
        <w:t>Medical Center</w:t>
      </w:r>
    </w:p>
    <w:p w14:paraId="1917CC90" w14:textId="77777777" w:rsidR="00514E30" w:rsidRDefault="00514E30">
      <w:pPr>
        <w:ind w:left="720" w:hanging="720"/>
        <w:rPr>
          <w:sz w:val="24"/>
        </w:rPr>
      </w:pPr>
      <w:r>
        <w:rPr>
          <w:sz w:val="24"/>
        </w:rPr>
        <w:t xml:space="preserve">2000  </w:t>
      </w:r>
      <w:r w:rsidR="008B6F9E">
        <w:rPr>
          <w:sz w:val="24"/>
        </w:rPr>
        <w:t xml:space="preserve"> </w:t>
      </w:r>
      <w:r>
        <w:rPr>
          <w:i/>
          <w:sz w:val="24"/>
        </w:rPr>
        <w:t>Evolution of diversity at histocompatibility genes: pathogens, mutations and sexual selection</w:t>
      </w:r>
      <w:r>
        <w:rPr>
          <w:sz w:val="24"/>
        </w:rPr>
        <w:t>, Brigham Young University</w:t>
      </w:r>
    </w:p>
    <w:p w14:paraId="410F7326" w14:textId="77777777" w:rsidR="00514E30" w:rsidRDefault="00514E30">
      <w:pPr>
        <w:ind w:left="720" w:hanging="720"/>
        <w:rPr>
          <w:sz w:val="24"/>
        </w:rPr>
      </w:pPr>
      <w:r>
        <w:rPr>
          <w:sz w:val="24"/>
        </w:rPr>
        <w:t xml:space="preserve">2000  </w:t>
      </w:r>
      <w:r w:rsidR="008B6F9E">
        <w:rPr>
          <w:sz w:val="24"/>
        </w:rPr>
        <w:t xml:space="preserve"> </w:t>
      </w:r>
      <w:r>
        <w:rPr>
          <w:i/>
          <w:sz w:val="24"/>
        </w:rPr>
        <w:t>Histocompatibility genes and disease: experiments with Salmonella, Theiler’s virus and inbreeding</w:t>
      </w:r>
      <w:r>
        <w:rPr>
          <w:sz w:val="24"/>
        </w:rPr>
        <w:t>, Kansas State University</w:t>
      </w:r>
    </w:p>
    <w:p w14:paraId="08C1538C" w14:textId="77777777" w:rsidR="00514E30" w:rsidRDefault="00514E30">
      <w:pPr>
        <w:ind w:left="720" w:hanging="720"/>
        <w:rPr>
          <w:sz w:val="24"/>
        </w:rPr>
      </w:pPr>
      <w:r>
        <w:rPr>
          <w:sz w:val="24"/>
        </w:rPr>
        <w:t xml:space="preserve">1999  </w:t>
      </w:r>
      <w:r w:rsidR="008B6F9E">
        <w:rPr>
          <w:sz w:val="24"/>
        </w:rPr>
        <w:t xml:space="preserve"> </w:t>
      </w:r>
      <w:r>
        <w:rPr>
          <w:i/>
          <w:sz w:val="24"/>
        </w:rPr>
        <w:t>Recognizing kin recognition</w:t>
      </w:r>
      <w:r>
        <w:rPr>
          <w:sz w:val="24"/>
        </w:rPr>
        <w:t xml:space="preserve"> and </w:t>
      </w:r>
      <w:r>
        <w:rPr>
          <w:i/>
          <w:sz w:val="24"/>
        </w:rPr>
        <w:t>Does MHC-mediated mate choice function to avoid inbreeding or enhance disease resistance in offspring?</w:t>
      </w:r>
      <w:r>
        <w:rPr>
          <w:sz w:val="24"/>
        </w:rPr>
        <w:t xml:space="preserve"> Workshop on: Relatedness: concept, </w:t>
      </w:r>
      <w:proofErr w:type="gramStart"/>
      <w:r>
        <w:rPr>
          <w:sz w:val="24"/>
        </w:rPr>
        <w:t>measure</w:t>
      </w:r>
      <w:proofErr w:type="gramEnd"/>
      <w:r>
        <w:rPr>
          <w:sz w:val="24"/>
        </w:rPr>
        <w:t xml:space="preserve"> and evolutionary implications. LaSage, Switzerland</w:t>
      </w:r>
    </w:p>
    <w:p w14:paraId="7BAED40F" w14:textId="77777777" w:rsidR="00514E30" w:rsidRDefault="00514E30">
      <w:pPr>
        <w:ind w:left="720" w:hanging="720"/>
        <w:rPr>
          <w:sz w:val="24"/>
        </w:rPr>
      </w:pPr>
      <w:r>
        <w:rPr>
          <w:sz w:val="24"/>
        </w:rPr>
        <w:t xml:space="preserve">1999  </w:t>
      </w:r>
      <w:r w:rsidR="008B6F9E">
        <w:rPr>
          <w:sz w:val="24"/>
        </w:rPr>
        <w:t xml:space="preserve"> </w:t>
      </w:r>
      <w:r>
        <w:rPr>
          <w:i/>
          <w:sz w:val="24"/>
        </w:rPr>
        <w:t>Is histocompatibility-mediated sexual selection for disease resistance or outbreeding</w:t>
      </w:r>
      <w:r>
        <w:rPr>
          <w:sz w:val="24"/>
        </w:rPr>
        <w:t>, Workshop on: Life history, immunocompetence and parasites, University of Neuchatel, Switzerland</w:t>
      </w:r>
    </w:p>
    <w:p w14:paraId="7D0A381C" w14:textId="77777777" w:rsidR="00514E30" w:rsidRDefault="00514E30">
      <w:pPr>
        <w:ind w:left="720" w:hanging="720"/>
        <w:rPr>
          <w:sz w:val="24"/>
        </w:rPr>
      </w:pPr>
      <w:r>
        <w:rPr>
          <w:sz w:val="24"/>
        </w:rPr>
        <w:t xml:space="preserve">1999  </w:t>
      </w:r>
      <w:r w:rsidR="008B6F9E">
        <w:rPr>
          <w:sz w:val="24"/>
        </w:rPr>
        <w:t xml:space="preserve"> </w:t>
      </w:r>
      <w:r>
        <w:rPr>
          <w:i/>
          <w:sz w:val="24"/>
        </w:rPr>
        <w:t>Parasites, sexual selection, outbreeding and histocompatibility genes</w:t>
      </w:r>
      <w:r>
        <w:rPr>
          <w:sz w:val="24"/>
        </w:rPr>
        <w:t>, Humboldt State University</w:t>
      </w:r>
    </w:p>
    <w:p w14:paraId="0C178356" w14:textId="77777777" w:rsidR="00514E30" w:rsidRDefault="00514E30">
      <w:pPr>
        <w:ind w:left="720" w:hanging="720"/>
        <w:rPr>
          <w:rFonts w:ascii="Times" w:hAnsi="Times"/>
          <w:sz w:val="24"/>
        </w:rPr>
      </w:pPr>
      <w:r>
        <w:rPr>
          <w:rFonts w:ascii="Times" w:hAnsi="Times"/>
          <w:sz w:val="24"/>
        </w:rPr>
        <w:lastRenderedPageBreak/>
        <w:t xml:space="preserve">1998  </w:t>
      </w:r>
      <w:r w:rsidR="008B6F9E">
        <w:rPr>
          <w:rFonts w:ascii="Times" w:hAnsi="Times"/>
          <w:sz w:val="24"/>
        </w:rPr>
        <w:t xml:space="preserve"> </w:t>
      </w:r>
      <w:r>
        <w:rPr>
          <w:rFonts w:ascii="Times" w:hAnsi="Times"/>
          <w:i/>
          <w:sz w:val="24"/>
        </w:rPr>
        <w:t>Testosterone, MHC ‘knockouts’, immunocompetence and social status,</w:t>
      </w:r>
      <w:r>
        <w:rPr>
          <w:rFonts w:ascii="Times" w:hAnsi="Times"/>
          <w:sz w:val="24"/>
        </w:rPr>
        <w:t xml:space="preserve"> University of Nebraska</w:t>
      </w:r>
    </w:p>
    <w:p w14:paraId="7D1622C6" w14:textId="77777777" w:rsidR="00514E30" w:rsidRDefault="00514E30">
      <w:pPr>
        <w:ind w:left="720" w:hanging="720"/>
        <w:rPr>
          <w:rFonts w:ascii="Times" w:hAnsi="Times"/>
          <w:sz w:val="24"/>
        </w:rPr>
      </w:pPr>
      <w:r>
        <w:rPr>
          <w:rFonts w:ascii="Times" w:hAnsi="Times"/>
          <w:sz w:val="24"/>
        </w:rPr>
        <w:t xml:space="preserve">1998 </w:t>
      </w:r>
      <w:r w:rsidR="008B6F9E">
        <w:rPr>
          <w:rFonts w:ascii="Times" w:hAnsi="Times"/>
          <w:sz w:val="24"/>
        </w:rPr>
        <w:t xml:space="preserve">  </w:t>
      </w:r>
      <w:r>
        <w:rPr>
          <w:rFonts w:ascii="Times" w:hAnsi="Times"/>
          <w:i/>
          <w:sz w:val="24"/>
        </w:rPr>
        <w:t xml:space="preserve">Evolution of MHC genetic diversity: parasites, mutational load and sexual selection, </w:t>
      </w:r>
      <w:r>
        <w:rPr>
          <w:rFonts w:ascii="Times" w:hAnsi="Times"/>
          <w:sz w:val="24"/>
        </w:rPr>
        <w:t>University of Oregon, Eugene</w:t>
      </w:r>
    </w:p>
    <w:p w14:paraId="55411065" w14:textId="77777777" w:rsidR="00514E30" w:rsidRDefault="00514E30">
      <w:pPr>
        <w:ind w:left="720" w:hanging="720"/>
        <w:rPr>
          <w:rFonts w:ascii="Times" w:hAnsi="Times"/>
          <w:sz w:val="24"/>
        </w:rPr>
      </w:pPr>
      <w:r>
        <w:rPr>
          <w:rFonts w:ascii="Times" w:hAnsi="Times"/>
          <w:sz w:val="24"/>
        </w:rPr>
        <w:t xml:space="preserve">1998  </w:t>
      </w:r>
      <w:r w:rsidR="008B6F9E">
        <w:rPr>
          <w:rFonts w:ascii="Times" w:hAnsi="Times"/>
          <w:sz w:val="24"/>
        </w:rPr>
        <w:t xml:space="preserve"> </w:t>
      </w:r>
      <w:r>
        <w:rPr>
          <w:rFonts w:ascii="Times" w:hAnsi="Times"/>
          <w:i/>
          <w:sz w:val="24"/>
        </w:rPr>
        <w:t xml:space="preserve">Evolution of MHC genetic diversity: parasites, mutational load and sexual selection, </w:t>
      </w:r>
      <w:r>
        <w:rPr>
          <w:rFonts w:ascii="Times" w:hAnsi="Times"/>
          <w:sz w:val="24"/>
        </w:rPr>
        <w:t>University of California, Riverside</w:t>
      </w:r>
    </w:p>
    <w:p w14:paraId="3C1EE64E" w14:textId="77777777" w:rsidR="00514E30" w:rsidRDefault="00514E30">
      <w:pPr>
        <w:ind w:left="720" w:hanging="720"/>
        <w:rPr>
          <w:rFonts w:ascii="Times" w:hAnsi="Times"/>
          <w:sz w:val="24"/>
        </w:rPr>
      </w:pPr>
      <w:r>
        <w:rPr>
          <w:rFonts w:ascii="Times" w:hAnsi="Times"/>
          <w:sz w:val="24"/>
        </w:rPr>
        <w:t xml:space="preserve">1997 </w:t>
      </w:r>
      <w:r w:rsidR="008B6F9E">
        <w:rPr>
          <w:rFonts w:ascii="Times" w:hAnsi="Times"/>
          <w:sz w:val="24"/>
        </w:rPr>
        <w:t xml:space="preserve">  </w:t>
      </w:r>
      <w:r>
        <w:rPr>
          <w:rFonts w:ascii="Times" w:hAnsi="Times"/>
          <w:i/>
          <w:sz w:val="24"/>
        </w:rPr>
        <w:t>MHC, sexual selection and immunocompetence</w:t>
      </w:r>
      <w:r>
        <w:rPr>
          <w:rFonts w:ascii="Times" w:hAnsi="Times"/>
          <w:sz w:val="24"/>
        </w:rPr>
        <w:t xml:space="preserve"> - Plenary Speaker, International Ethological Conference, Vienna, Austria</w:t>
      </w:r>
    </w:p>
    <w:p w14:paraId="08762298" w14:textId="77777777" w:rsidR="00514E30" w:rsidRDefault="00514E30">
      <w:pPr>
        <w:ind w:left="720" w:hanging="720"/>
        <w:rPr>
          <w:rFonts w:ascii="Times" w:hAnsi="Times"/>
          <w:sz w:val="24"/>
        </w:rPr>
      </w:pPr>
      <w:r>
        <w:rPr>
          <w:rFonts w:ascii="Times" w:hAnsi="Times"/>
          <w:sz w:val="24"/>
        </w:rPr>
        <w:t xml:space="preserve">1997  </w:t>
      </w:r>
      <w:r w:rsidR="008B6F9E">
        <w:rPr>
          <w:rFonts w:ascii="Times" w:hAnsi="Times"/>
          <w:sz w:val="24"/>
        </w:rPr>
        <w:t xml:space="preserve"> </w:t>
      </w:r>
      <w:r>
        <w:rPr>
          <w:rFonts w:ascii="Times" w:hAnsi="Times"/>
          <w:i/>
          <w:sz w:val="24"/>
        </w:rPr>
        <w:t xml:space="preserve">Cross-fostering reverses MHC disassortative mating preferences - </w:t>
      </w:r>
      <w:r>
        <w:rPr>
          <w:rFonts w:ascii="Times" w:hAnsi="Times"/>
          <w:sz w:val="24"/>
        </w:rPr>
        <w:t>V</w:t>
      </w:r>
      <w:r>
        <w:rPr>
          <w:rFonts w:ascii="Times" w:hAnsi="Times"/>
          <w:sz w:val="24"/>
          <w:vertAlign w:val="superscript"/>
        </w:rPr>
        <w:t>th</w:t>
      </w:r>
      <w:r>
        <w:rPr>
          <w:rFonts w:ascii="Times" w:hAnsi="Times"/>
          <w:sz w:val="24"/>
        </w:rPr>
        <w:t xml:space="preserve"> International workshop on the evolution of the major histocompatibility complex, Visby, Sweden</w:t>
      </w:r>
    </w:p>
    <w:p w14:paraId="3719D60B" w14:textId="77777777" w:rsidR="00514E30" w:rsidRDefault="00514E30">
      <w:pPr>
        <w:ind w:left="720" w:hanging="720"/>
        <w:rPr>
          <w:rFonts w:ascii="Times" w:hAnsi="Times"/>
          <w:sz w:val="24"/>
        </w:rPr>
      </w:pPr>
      <w:r>
        <w:rPr>
          <w:rFonts w:ascii="Times" w:hAnsi="Times"/>
          <w:sz w:val="24"/>
        </w:rPr>
        <w:t xml:space="preserve">1996 </w:t>
      </w:r>
      <w:r w:rsidR="008B6F9E">
        <w:rPr>
          <w:rFonts w:ascii="Times" w:hAnsi="Times"/>
          <w:sz w:val="24"/>
        </w:rPr>
        <w:t xml:space="preserve">  </w:t>
      </w:r>
      <w:r>
        <w:rPr>
          <w:rFonts w:ascii="Times" w:hAnsi="Times"/>
          <w:i/>
          <w:sz w:val="24"/>
        </w:rPr>
        <w:t xml:space="preserve">Fitness and behavioral consequences of MHC class I deficiency in seminatural populations of Mus musculus </w:t>
      </w:r>
      <w:r>
        <w:rPr>
          <w:rFonts w:ascii="Times" w:hAnsi="Times"/>
          <w:sz w:val="24"/>
        </w:rPr>
        <w:t>- International symposium on: MHC and behavior, Kiel, Germany</w:t>
      </w:r>
    </w:p>
    <w:p w14:paraId="75354001" w14:textId="77777777" w:rsidR="00514E30" w:rsidRDefault="00514E30">
      <w:pPr>
        <w:ind w:left="720" w:hanging="720"/>
        <w:rPr>
          <w:rFonts w:ascii="Times" w:hAnsi="Times"/>
          <w:sz w:val="24"/>
        </w:rPr>
      </w:pPr>
      <w:r>
        <w:rPr>
          <w:rFonts w:ascii="Times" w:hAnsi="Times"/>
          <w:sz w:val="24"/>
        </w:rPr>
        <w:t xml:space="preserve">1996  </w:t>
      </w:r>
      <w:r w:rsidR="008B6F9E">
        <w:rPr>
          <w:rFonts w:ascii="Times" w:hAnsi="Times"/>
          <w:sz w:val="24"/>
        </w:rPr>
        <w:t xml:space="preserve"> </w:t>
      </w:r>
      <w:r>
        <w:rPr>
          <w:rFonts w:ascii="Times" w:hAnsi="Times"/>
          <w:i/>
          <w:sz w:val="24"/>
        </w:rPr>
        <w:t>The evolution of MHC genetic diversity</w:t>
      </w:r>
      <w:r>
        <w:rPr>
          <w:rFonts w:ascii="Times" w:hAnsi="Times"/>
          <w:sz w:val="24"/>
        </w:rPr>
        <w:t>, University of California, Irvine</w:t>
      </w:r>
    </w:p>
    <w:p w14:paraId="16E568AB" w14:textId="77777777" w:rsidR="00514E30" w:rsidRDefault="00514E30">
      <w:pPr>
        <w:ind w:left="720" w:hanging="720"/>
        <w:rPr>
          <w:rFonts w:ascii="Times" w:hAnsi="Times"/>
          <w:sz w:val="24"/>
        </w:rPr>
      </w:pPr>
      <w:r>
        <w:rPr>
          <w:rFonts w:ascii="Times" w:hAnsi="Times"/>
          <w:sz w:val="24"/>
        </w:rPr>
        <w:t xml:space="preserve">1996  </w:t>
      </w:r>
      <w:r w:rsidR="008B6F9E">
        <w:rPr>
          <w:rFonts w:ascii="Times" w:hAnsi="Times"/>
          <w:sz w:val="24"/>
        </w:rPr>
        <w:t xml:space="preserve"> </w:t>
      </w:r>
      <w:r>
        <w:rPr>
          <w:rFonts w:ascii="Times" w:hAnsi="Times"/>
          <w:i/>
          <w:sz w:val="24"/>
        </w:rPr>
        <w:t>The evolution of MHC genetic diversity</w:t>
      </w:r>
      <w:r>
        <w:rPr>
          <w:rFonts w:ascii="Times" w:hAnsi="Times"/>
          <w:sz w:val="24"/>
        </w:rPr>
        <w:t>, City of Hope Medical Center, Duarte, California</w:t>
      </w:r>
    </w:p>
    <w:p w14:paraId="79ED16CC" w14:textId="77777777" w:rsidR="00514E30" w:rsidRDefault="00514E30">
      <w:pPr>
        <w:ind w:left="720" w:hanging="720"/>
        <w:rPr>
          <w:rFonts w:ascii="Times" w:hAnsi="Times"/>
          <w:sz w:val="24"/>
        </w:rPr>
      </w:pPr>
      <w:proofErr w:type="gramStart"/>
      <w:r>
        <w:rPr>
          <w:rFonts w:ascii="Times" w:hAnsi="Times"/>
          <w:sz w:val="24"/>
        </w:rPr>
        <w:t xml:space="preserve">1995  </w:t>
      </w:r>
      <w:r>
        <w:rPr>
          <w:rFonts w:ascii="Times" w:hAnsi="Times"/>
          <w:i/>
          <w:sz w:val="24"/>
        </w:rPr>
        <w:t>The</w:t>
      </w:r>
      <w:proofErr w:type="gramEnd"/>
      <w:r>
        <w:rPr>
          <w:rFonts w:ascii="Times" w:hAnsi="Times"/>
          <w:i/>
          <w:sz w:val="24"/>
        </w:rPr>
        <w:t xml:space="preserve"> nature of selection operating against MHC class I deficient mice (ß</w:t>
      </w:r>
      <w:r>
        <w:rPr>
          <w:rFonts w:ascii="Times" w:hAnsi="Times"/>
          <w:i/>
          <w:sz w:val="24"/>
          <w:vertAlign w:val="subscript"/>
        </w:rPr>
        <w:t>2</w:t>
      </w:r>
      <w:r>
        <w:rPr>
          <w:rFonts w:ascii="Times" w:hAnsi="Times"/>
          <w:i/>
          <w:sz w:val="24"/>
        </w:rPr>
        <w:t xml:space="preserve"> </w:t>
      </w:r>
      <w:proofErr w:type="spellStart"/>
      <w:r>
        <w:rPr>
          <w:rFonts w:ascii="Times" w:hAnsi="Times"/>
          <w:i/>
          <w:sz w:val="24"/>
        </w:rPr>
        <w:t>microglobulin</w:t>
      </w:r>
      <w:proofErr w:type="spellEnd"/>
      <w:r>
        <w:rPr>
          <w:rFonts w:ascii="Times" w:hAnsi="Times"/>
          <w:i/>
          <w:sz w:val="24"/>
        </w:rPr>
        <w:t xml:space="preserve"> "knockouts") in seminatural populations</w:t>
      </w:r>
      <w:r>
        <w:rPr>
          <w:rFonts w:ascii="Times" w:hAnsi="Times"/>
          <w:sz w:val="24"/>
        </w:rPr>
        <w:t xml:space="preserve"> - </w:t>
      </w:r>
      <w:proofErr w:type="spellStart"/>
      <w:r>
        <w:rPr>
          <w:rFonts w:ascii="Times" w:hAnsi="Times"/>
          <w:sz w:val="24"/>
        </w:rPr>
        <w:t>IV</w:t>
      </w:r>
      <w:r>
        <w:rPr>
          <w:rFonts w:ascii="Times" w:hAnsi="Times"/>
          <w:sz w:val="24"/>
          <w:vertAlign w:val="superscript"/>
        </w:rPr>
        <w:t>th</w:t>
      </w:r>
      <w:proofErr w:type="spellEnd"/>
      <w:r>
        <w:rPr>
          <w:rFonts w:ascii="Times" w:hAnsi="Times"/>
          <w:sz w:val="24"/>
        </w:rPr>
        <w:t xml:space="preserve"> International workshop on the evolution of the major histocompatibility complex, St. Augustine</w:t>
      </w:r>
    </w:p>
    <w:p w14:paraId="17909689" w14:textId="77777777" w:rsidR="00514E30" w:rsidRDefault="00514E30">
      <w:pPr>
        <w:ind w:left="720" w:hanging="720"/>
        <w:rPr>
          <w:rFonts w:ascii="Times" w:hAnsi="Times"/>
          <w:sz w:val="24"/>
        </w:rPr>
      </w:pPr>
      <w:r>
        <w:rPr>
          <w:rFonts w:ascii="Times" w:hAnsi="Times"/>
          <w:sz w:val="24"/>
        </w:rPr>
        <w:t xml:space="preserve">1995  </w:t>
      </w:r>
      <w:r w:rsidR="008B6F9E">
        <w:rPr>
          <w:rFonts w:ascii="Times" w:hAnsi="Times"/>
          <w:sz w:val="24"/>
        </w:rPr>
        <w:t xml:space="preserve"> </w:t>
      </w:r>
      <w:r>
        <w:rPr>
          <w:rFonts w:ascii="Times" w:hAnsi="Times"/>
          <w:i/>
          <w:sz w:val="24"/>
        </w:rPr>
        <w:t>Pathogen evasion of MHC-dependent immune recognition</w:t>
      </w:r>
      <w:r>
        <w:rPr>
          <w:rFonts w:ascii="Times" w:hAnsi="Times"/>
          <w:sz w:val="24"/>
        </w:rPr>
        <w:t xml:space="preserve"> - NSF sponsored workshop on: The Biology of Recognition Systems - University of California, Davis</w:t>
      </w:r>
    </w:p>
    <w:p w14:paraId="20EBB427" w14:textId="77777777" w:rsidR="00514E30" w:rsidRDefault="00514E30">
      <w:pPr>
        <w:ind w:left="720" w:hanging="720"/>
        <w:rPr>
          <w:rFonts w:ascii="Times" w:hAnsi="Times"/>
          <w:sz w:val="24"/>
        </w:rPr>
      </w:pPr>
      <w:r>
        <w:rPr>
          <w:rFonts w:ascii="Times" w:hAnsi="Times"/>
          <w:sz w:val="24"/>
        </w:rPr>
        <w:t xml:space="preserve">1995  </w:t>
      </w:r>
      <w:r w:rsidR="008B6F9E">
        <w:rPr>
          <w:rFonts w:ascii="Times" w:hAnsi="Times"/>
          <w:sz w:val="24"/>
        </w:rPr>
        <w:t xml:space="preserve"> </w:t>
      </w:r>
      <w:r>
        <w:rPr>
          <w:rFonts w:ascii="Times" w:hAnsi="Times"/>
          <w:i/>
          <w:sz w:val="24"/>
        </w:rPr>
        <w:t>Molecular ecology of MHC genetic diversity: PCR-based cloning, genotyping variants, MHC "knockouts" and the renaissance biologist</w:t>
      </w:r>
      <w:r>
        <w:rPr>
          <w:rFonts w:ascii="Times" w:hAnsi="Times"/>
          <w:sz w:val="24"/>
        </w:rPr>
        <w:t xml:space="preserve"> - American Society of Zoologists Symposium on: Molecular approaches to zoology and evolution - St. Louis</w:t>
      </w:r>
    </w:p>
    <w:p w14:paraId="0D6B005B" w14:textId="77777777" w:rsidR="00514E30" w:rsidRDefault="00514E30">
      <w:pPr>
        <w:ind w:left="720" w:hanging="720"/>
        <w:rPr>
          <w:rFonts w:ascii="Times" w:hAnsi="Times"/>
          <w:sz w:val="24"/>
        </w:rPr>
      </w:pPr>
      <w:r>
        <w:rPr>
          <w:rFonts w:ascii="Times" w:hAnsi="Times"/>
          <w:sz w:val="24"/>
        </w:rPr>
        <w:t xml:space="preserve">1994  </w:t>
      </w:r>
      <w:r w:rsidR="008B6F9E">
        <w:rPr>
          <w:rFonts w:ascii="Times" w:hAnsi="Times"/>
          <w:sz w:val="24"/>
        </w:rPr>
        <w:t xml:space="preserve"> </w:t>
      </w:r>
      <w:r>
        <w:rPr>
          <w:rFonts w:ascii="Times" w:hAnsi="Times"/>
          <w:i/>
          <w:sz w:val="24"/>
        </w:rPr>
        <w:t>The evolution of MHC-associated sexual selection</w:t>
      </w:r>
      <w:r>
        <w:rPr>
          <w:rFonts w:ascii="Times" w:hAnsi="Times"/>
          <w:sz w:val="24"/>
        </w:rPr>
        <w:t xml:space="preserve"> - Royal Society Symposium on: Infection, Polymorphism and Evolution, London</w:t>
      </w:r>
    </w:p>
    <w:p w14:paraId="5CF961C6" w14:textId="77777777" w:rsidR="00514E30" w:rsidRDefault="00514E30">
      <w:pPr>
        <w:ind w:left="720" w:hanging="720"/>
        <w:rPr>
          <w:rFonts w:ascii="Times" w:hAnsi="Times"/>
          <w:sz w:val="24"/>
        </w:rPr>
      </w:pPr>
      <w:r>
        <w:rPr>
          <w:rFonts w:ascii="Times" w:hAnsi="Times"/>
          <w:sz w:val="24"/>
        </w:rPr>
        <w:t xml:space="preserve">1994  </w:t>
      </w:r>
      <w:r w:rsidR="008B6F9E">
        <w:rPr>
          <w:rFonts w:ascii="Times" w:hAnsi="Times"/>
          <w:sz w:val="24"/>
        </w:rPr>
        <w:t xml:space="preserve"> </w:t>
      </w:r>
      <w:r>
        <w:rPr>
          <w:rFonts w:ascii="Times" w:hAnsi="Times"/>
          <w:i/>
          <w:sz w:val="24"/>
        </w:rPr>
        <w:t>Evolution of genetic incompatibility and histocompatibility systems</w:t>
      </w:r>
      <w:r>
        <w:rPr>
          <w:rFonts w:ascii="Times" w:hAnsi="Times"/>
          <w:sz w:val="24"/>
        </w:rPr>
        <w:t xml:space="preserve"> - Sewall Wright Seminar Series, University of Chicago</w:t>
      </w:r>
    </w:p>
    <w:p w14:paraId="6628C40A" w14:textId="77777777" w:rsidR="00514E30" w:rsidRDefault="00514E30">
      <w:pPr>
        <w:ind w:left="720" w:hanging="720"/>
        <w:rPr>
          <w:rFonts w:ascii="Times" w:hAnsi="Times"/>
          <w:sz w:val="24"/>
        </w:rPr>
      </w:pPr>
      <w:r>
        <w:rPr>
          <w:rFonts w:ascii="Times" w:hAnsi="Times"/>
          <w:sz w:val="24"/>
        </w:rPr>
        <w:t xml:space="preserve">1993  </w:t>
      </w:r>
      <w:r w:rsidR="008B6F9E">
        <w:rPr>
          <w:rFonts w:ascii="Times" w:hAnsi="Times"/>
          <w:sz w:val="24"/>
        </w:rPr>
        <w:t xml:space="preserve"> </w:t>
      </w:r>
      <w:r>
        <w:rPr>
          <w:rFonts w:ascii="Times" w:hAnsi="Times"/>
          <w:i/>
          <w:sz w:val="24"/>
        </w:rPr>
        <w:t>The evolution of MHC genetic diversity: a tale of incest, pestilence and sexual preference</w:t>
      </w:r>
      <w:r>
        <w:rPr>
          <w:rFonts w:ascii="Times" w:hAnsi="Times"/>
          <w:sz w:val="24"/>
        </w:rPr>
        <w:t xml:space="preserve"> - </w:t>
      </w:r>
      <w:proofErr w:type="spellStart"/>
      <w:r>
        <w:rPr>
          <w:rFonts w:ascii="Times" w:hAnsi="Times"/>
          <w:sz w:val="24"/>
        </w:rPr>
        <w:t>III</w:t>
      </w:r>
      <w:r>
        <w:rPr>
          <w:rFonts w:ascii="Times" w:hAnsi="Times"/>
          <w:sz w:val="24"/>
          <w:vertAlign w:val="superscript"/>
        </w:rPr>
        <w:t>rd</w:t>
      </w:r>
      <w:proofErr w:type="spellEnd"/>
      <w:r>
        <w:rPr>
          <w:rFonts w:ascii="Times" w:hAnsi="Times"/>
          <w:sz w:val="24"/>
        </w:rPr>
        <w:t xml:space="preserve"> International workshop on the evolution of the major histocompatibility complex, Cambridge (UK)</w:t>
      </w:r>
    </w:p>
    <w:p w14:paraId="44F5AF0A" w14:textId="77777777" w:rsidR="00514E30" w:rsidRDefault="00514E30">
      <w:pPr>
        <w:ind w:left="720" w:hanging="720"/>
        <w:rPr>
          <w:rFonts w:ascii="Times" w:hAnsi="Times"/>
          <w:sz w:val="24"/>
        </w:rPr>
      </w:pPr>
      <w:r>
        <w:rPr>
          <w:rFonts w:ascii="Times" w:hAnsi="Times"/>
          <w:sz w:val="24"/>
        </w:rPr>
        <w:t xml:space="preserve">1993  </w:t>
      </w:r>
      <w:r w:rsidR="008B6F9E">
        <w:rPr>
          <w:rFonts w:ascii="Times" w:hAnsi="Times"/>
          <w:sz w:val="24"/>
        </w:rPr>
        <w:t xml:space="preserve"> </w:t>
      </w:r>
      <w:r>
        <w:rPr>
          <w:rFonts w:ascii="Times" w:hAnsi="Times"/>
          <w:i/>
          <w:sz w:val="24"/>
        </w:rPr>
        <w:t>MHC, infectious disease and kin recognition</w:t>
      </w:r>
      <w:r>
        <w:rPr>
          <w:rFonts w:ascii="Times" w:hAnsi="Times"/>
          <w:sz w:val="24"/>
        </w:rPr>
        <w:t xml:space="preserve">, </w:t>
      </w:r>
      <w:proofErr w:type="gramStart"/>
      <w:r>
        <w:rPr>
          <w:rFonts w:ascii="Times" w:hAnsi="Times"/>
          <w:sz w:val="24"/>
        </w:rPr>
        <w:t>Smithsonian</w:t>
      </w:r>
      <w:proofErr w:type="gramEnd"/>
      <w:r>
        <w:rPr>
          <w:rFonts w:ascii="Times" w:hAnsi="Times"/>
          <w:sz w:val="24"/>
        </w:rPr>
        <w:t xml:space="preserve"> and National Zoo</w:t>
      </w:r>
    </w:p>
    <w:p w14:paraId="2048F2B1" w14:textId="77777777" w:rsidR="00514E30" w:rsidRDefault="00514E30">
      <w:pPr>
        <w:ind w:left="720" w:hanging="720"/>
        <w:rPr>
          <w:rFonts w:ascii="Times" w:hAnsi="Times"/>
          <w:sz w:val="24"/>
        </w:rPr>
      </w:pPr>
      <w:r>
        <w:rPr>
          <w:rFonts w:ascii="Times" w:hAnsi="Times"/>
          <w:sz w:val="24"/>
        </w:rPr>
        <w:t xml:space="preserve">1992  </w:t>
      </w:r>
      <w:r w:rsidR="008B6F9E">
        <w:rPr>
          <w:rFonts w:ascii="Times" w:hAnsi="Times"/>
          <w:sz w:val="24"/>
        </w:rPr>
        <w:t xml:space="preserve"> </w:t>
      </w:r>
      <w:r>
        <w:rPr>
          <w:rFonts w:ascii="Times" w:hAnsi="Times"/>
          <w:i/>
          <w:sz w:val="24"/>
        </w:rPr>
        <w:t>Disease, inbreeding, kin recognition and MHC genetic diversity</w:t>
      </w:r>
      <w:r>
        <w:rPr>
          <w:rFonts w:ascii="Times" w:hAnsi="Times"/>
          <w:sz w:val="24"/>
        </w:rPr>
        <w:t xml:space="preserve"> - 8</w:t>
      </w:r>
      <w:r>
        <w:rPr>
          <w:rFonts w:ascii="Times" w:hAnsi="Times"/>
          <w:sz w:val="24"/>
          <w:vertAlign w:val="superscript"/>
        </w:rPr>
        <w:t>th</w:t>
      </w:r>
      <w:r>
        <w:rPr>
          <w:rFonts w:ascii="Times" w:hAnsi="Times"/>
          <w:sz w:val="24"/>
        </w:rPr>
        <w:t xml:space="preserve"> international </w:t>
      </w:r>
      <w:r>
        <w:rPr>
          <w:rFonts w:ascii="Times" w:hAnsi="Times"/>
          <w:i/>
          <w:sz w:val="24"/>
        </w:rPr>
        <w:t>H-2/HLA</w:t>
      </w:r>
      <w:r>
        <w:rPr>
          <w:rFonts w:ascii="Times" w:hAnsi="Times"/>
          <w:sz w:val="24"/>
        </w:rPr>
        <w:t xml:space="preserve"> cloning workshop - </w:t>
      </w:r>
      <w:proofErr w:type="spellStart"/>
      <w:r>
        <w:rPr>
          <w:rFonts w:ascii="Times" w:hAnsi="Times"/>
          <w:sz w:val="24"/>
        </w:rPr>
        <w:t>Jekyl</w:t>
      </w:r>
      <w:proofErr w:type="spellEnd"/>
      <w:r>
        <w:rPr>
          <w:rFonts w:ascii="Times" w:hAnsi="Times"/>
          <w:sz w:val="24"/>
        </w:rPr>
        <w:t xml:space="preserve"> Island</w:t>
      </w:r>
    </w:p>
    <w:p w14:paraId="299344E6" w14:textId="77777777" w:rsidR="00514E30" w:rsidRDefault="00514E30">
      <w:pPr>
        <w:ind w:left="720" w:hanging="720"/>
        <w:rPr>
          <w:rFonts w:ascii="Times" w:hAnsi="Times"/>
          <w:sz w:val="24"/>
        </w:rPr>
      </w:pPr>
      <w:r>
        <w:rPr>
          <w:rFonts w:ascii="Times" w:hAnsi="Times"/>
          <w:sz w:val="24"/>
        </w:rPr>
        <w:t xml:space="preserve">1992  </w:t>
      </w:r>
      <w:r w:rsidR="008B6F9E">
        <w:rPr>
          <w:rFonts w:ascii="Times" w:hAnsi="Times"/>
          <w:sz w:val="24"/>
        </w:rPr>
        <w:t xml:space="preserve"> </w:t>
      </w:r>
      <w:r>
        <w:rPr>
          <w:rFonts w:ascii="Times" w:hAnsi="Times"/>
          <w:i/>
          <w:sz w:val="24"/>
        </w:rPr>
        <w:t>MHC and kin recognition</w:t>
      </w:r>
      <w:r>
        <w:rPr>
          <w:rFonts w:ascii="Times" w:hAnsi="Times"/>
          <w:sz w:val="24"/>
        </w:rPr>
        <w:t>, Rice University</w:t>
      </w:r>
    </w:p>
    <w:p w14:paraId="11C6E1CE" w14:textId="77777777" w:rsidR="00514E30" w:rsidRDefault="00514E30">
      <w:pPr>
        <w:ind w:left="720" w:hanging="720"/>
        <w:rPr>
          <w:rFonts w:ascii="Times" w:hAnsi="Times"/>
          <w:sz w:val="24"/>
        </w:rPr>
      </w:pPr>
      <w:r>
        <w:rPr>
          <w:rFonts w:ascii="Times" w:hAnsi="Times"/>
          <w:sz w:val="24"/>
        </w:rPr>
        <w:t xml:space="preserve">1991  </w:t>
      </w:r>
      <w:r w:rsidR="008B6F9E">
        <w:rPr>
          <w:rFonts w:ascii="Times" w:hAnsi="Times"/>
          <w:sz w:val="24"/>
        </w:rPr>
        <w:t xml:space="preserve"> </w:t>
      </w:r>
      <w:r>
        <w:rPr>
          <w:rFonts w:ascii="Times" w:hAnsi="Times"/>
          <w:i/>
          <w:sz w:val="24"/>
        </w:rPr>
        <w:t>Strong MHC-based mating preferences in semi-natural populations of Mus: evidence that they function primarily to avoid inbreeding</w:t>
      </w:r>
      <w:r>
        <w:rPr>
          <w:rFonts w:ascii="Times" w:hAnsi="Times"/>
          <w:sz w:val="24"/>
        </w:rPr>
        <w:t xml:space="preserve"> - Symposium on: The major histocompatibility complex, </w:t>
      </w:r>
      <w:proofErr w:type="gramStart"/>
      <w:r>
        <w:rPr>
          <w:rFonts w:ascii="Times" w:hAnsi="Times"/>
          <w:sz w:val="24"/>
        </w:rPr>
        <w:t>olfaction</w:t>
      </w:r>
      <w:proofErr w:type="gramEnd"/>
      <w:r>
        <w:rPr>
          <w:rFonts w:ascii="Times" w:hAnsi="Times"/>
          <w:sz w:val="24"/>
        </w:rPr>
        <w:t xml:space="preserve"> and behavior - Chemical Signals in Vertebrates VI, Philadelphia</w:t>
      </w:r>
    </w:p>
    <w:p w14:paraId="15D162CC" w14:textId="77777777" w:rsidR="00514E30" w:rsidRDefault="00514E30">
      <w:pPr>
        <w:ind w:left="720" w:hanging="720"/>
        <w:rPr>
          <w:rFonts w:ascii="Times" w:hAnsi="Times"/>
          <w:sz w:val="24"/>
        </w:rPr>
      </w:pPr>
      <w:r>
        <w:rPr>
          <w:rFonts w:ascii="Times" w:hAnsi="Times"/>
          <w:sz w:val="24"/>
        </w:rPr>
        <w:t xml:space="preserve">1991  </w:t>
      </w:r>
      <w:r w:rsidR="008B6F9E">
        <w:rPr>
          <w:rFonts w:ascii="Times" w:hAnsi="Times"/>
          <w:sz w:val="24"/>
        </w:rPr>
        <w:t xml:space="preserve"> </w:t>
      </w:r>
      <w:r>
        <w:rPr>
          <w:rFonts w:ascii="Times" w:hAnsi="Times"/>
          <w:i/>
          <w:sz w:val="24"/>
        </w:rPr>
        <w:t>Functional significance of MHC genetic diversity</w:t>
      </w:r>
      <w:r>
        <w:rPr>
          <w:rFonts w:ascii="Times" w:hAnsi="Times"/>
          <w:sz w:val="24"/>
        </w:rPr>
        <w:t xml:space="preserve"> - NATO Conference on MHC evolution, Miami</w:t>
      </w:r>
    </w:p>
    <w:p w14:paraId="1CC7E01D" w14:textId="77777777" w:rsidR="00514E30" w:rsidRDefault="00514E30">
      <w:pPr>
        <w:ind w:left="720" w:hanging="720"/>
        <w:rPr>
          <w:rFonts w:ascii="Times" w:hAnsi="Times"/>
          <w:sz w:val="24"/>
        </w:rPr>
      </w:pPr>
      <w:r>
        <w:rPr>
          <w:rFonts w:ascii="Times" w:hAnsi="Times"/>
          <w:sz w:val="24"/>
        </w:rPr>
        <w:t xml:space="preserve">1991  </w:t>
      </w:r>
      <w:r w:rsidR="008B6F9E">
        <w:rPr>
          <w:rFonts w:ascii="Times" w:hAnsi="Times"/>
          <w:sz w:val="24"/>
        </w:rPr>
        <w:t xml:space="preserve"> </w:t>
      </w:r>
      <w:r>
        <w:rPr>
          <w:rFonts w:ascii="Times" w:hAnsi="Times"/>
          <w:i/>
          <w:sz w:val="24"/>
        </w:rPr>
        <w:t>MHC-based mating preferences in Mus are strong and may function to avoid inbreeding</w:t>
      </w:r>
      <w:r>
        <w:rPr>
          <w:rFonts w:ascii="Times" w:hAnsi="Times"/>
          <w:sz w:val="24"/>
        </w:rPr>
        <w:t xml:space="preserve"> - Workshop on MHC structure and function - FASEB, Atlanta </w:t>
      </w:r>
    </w:p>
    <w:p w14:paraId="3AED6E42" w14:textId="77777777" w:rsidR="00514E30" w:rsidRDefault="00514E3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w:hAnsi="Times"/>
          <w:sz w:val="24"/>
        </w:rPr>
      </w:pPr>
      <w:r>
        <w:rPr>
          <w:rFonts w:ascii="Times" w:hAnsi="Times"/>
          <w:sz w:val="24"/>
        </w:rPr>
        <w:lastRenderedPageBreak/>
        <w:t xml:space="preserve">1991  </w:t>
      </w:r>
      <w:r w:rsidR="008B6F9E">
        <w:rPr>
          <w:rFonts w:ascii="Times" w:hAnsi="Times"/>
          <w:sz w:val="24"/>
        </w:rPr>
        <w:t xml:space="preserve"> </w:t>
      </w:r>
      <w:r>
        <w:rPr>
          <w:rFonts w:ascii="Times" w:hAnsi="Times"/>
          <w:i/>
          <w:sz w:val="24"/>
        </w:rPr>
        <w:t>Population and evolutionary genetics of MHC genes</w:t>
      </w:r>
      <w:r>
        <w:rPr>
          <w:rFonts w:ascii="Times" w:hAnsi="Times"/>
          <w:sz w:val="24"/>
        </w:rPr>
        <w:t xml:space="preserve"> - Purdue University</w:t>
      </w:r>
    </w:p>
    <w:p w14:paraId="41ABBCE2" w14:textId="77777777" w:rsidR="00514E30" w:rsidRDefault="00514E3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720" w:hanging="720"/>
        <w:rPr>
          <w:rFonts w:ascii="Times" w:hAnsi="Times"/>
          <w:sz w:val="24"/>
        </w:rPr>
      </w:pPr>
      <w:r>
        <w:rPr>
          <w:rFonts w:ascii="Times" w:hAnsi="Times"/>
          <w:sz w:val="24"/>
        </w:rPr>
        <w:t xml:space="preserve">1990  </w:t>
      </w:r>
      <w:r w:rsidR="008B6F9E">
        <w:rPr>
          <w:rFonts w:ascii="Times" w:hAnsi="Times"/>
          <w:sz w:val="24"/>
        </w:rPr>
        <w:t xml:space="preserve"> </w:t>
      </w:r>
      <w:r>
        <w:rPr>
          <w:rFonts w:ascii="Times" w:hAnsi="Times"/>
          <w:i/>
          <w:sz w:val="24"/>
        </w:rPr>
        <w:t>The maintenance of MHC genetic diversity: disease or genetic incompatibility?</w:t>
      </w:r>
      <w:r>
        <w:rPr>
          <w:rFonts w:ascii="Times" w:hAnsi="Times"/>
          <w:sz w:val="24"/>
        </w:rPr>
        <w:t xml:space="preserve"> -Vassar College</w:t>
      </w:r>
    </w:p>
    <w:p w14:paraId="7479FAF2" w14:textId="77777777" w:rsidR="00514E30" w:rsidRDefault="00514E3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720" w:hanging="720"/>
        <w:rPr>
          <w:rFonts w:ascii="Times" w:hAnsi="Times"/>
          <w:sz w:val="24"/>
        </w:rPr>
      </w:pPr>
      <w:r>
        <w:rPr>
          <w:rFonts w:ascii="Times" w:hAnsi="Times"/>
          <w:sz w:val="24"/>
        </w:rPr>
        <w:t xml:space="preserve">1989  </w:t>
      </w:r>
      <w:r w:rsidR="008B6F9E">
        <w:rPr>
          <w:rFonts w:ascii="Times" w:hAnsi="Times"/>
          <w:sz w:val="24"/>
        </w:rPr>
        <w:t xml:space="preserve"> </w:t>
      </w:r>
      <w:r>
        <w:rPr>
          <w:rFonts w:ascii="Times" w:hAnsi="Times"/>
          <w:i/>
          <w:sz w:val="24"/>
        </w:rPr>
        <w:t>The maintenance of MHC genetic diversity: disease resistance, inbreeding depression, and reproduction</w:t>
      </w:r>
      <w:r>
        <w:rPr>
          <w:rFonts w:ascii="Times" w:hAnsi="Times"/>
          <w:sz w:val="24"/>
        </w:rPr>
        <w:t xml:space="preserve"> - Kansas State University</w:t>
      </w:r>
    </w:p>
    <w:p w14:paraId="069D15BF" w14:textId="77777777" w:rsidR="00514E30" w:rsidRDefault="00514E30">
      <w:pPr>
        <w:ind w:left="720" w:hanging="720"/>
        <w:rPr>
          <w:rFonts w:ascii="Times" w:hAnsi="Times"/>
          <w:sz w:val="24"/>
        </w:rPr>
      </w:pPr>
      <w:r>
        <w:rPr>
          <w:rFonts w:ascii="Times" w:hAnsi="Times"/>
          <w:sz w:val="24"/>
        </w:rPr>
        <w:t xml:space="preserve">1988  </w:t>
      </w:r>
      <w:r w:rsidR="008B6F9E">
        <w:rPr>
          <w:rFonts w:ascii="Times" w:hAnsi="Times"/>
          <w:sz w:val="24"/>
        </w:rPr>
        <w:t xml:space="preserve"> </w:t>
      </w:r>
      <w:r>
        <w:rPr>
          <w:rFonts w:ascii="Times" w:hAnsi="Times"/>
          <w:i/>
          <w:sz w:val="24"/>
        </w:rPr>
        <w:t>Maintenance of MHC polymorphism in Mus: male heterozygote advantage and disassortative reproductive selection</w:t>
      </w:r>
      <w:r>
        <w:rPr>
          <w:rFonts w:ascii="Times" w:hAnsi="Times"/>
          <w:sz w:val="24"/>
        </w:rPr>
        <w:t xml:space="preserve"> - Symposium on Parasites and sexual selection - American Society of Zoologists - San Francisco</w:t>
      </w:r>
    </w:p>
    <w:p w14:paraId="5357EF5E" w14:textId="77777777" w:rsidR="00514E30" w:rsidRDefault="00514E30">
      <w:pPr>
        <w:ind w:left="720" w:hanging="720"/>
        <w:rPr>
          <w:rFonts w:ascii="Times" w:hAnsi="Times"/>
          <w:sz w:val="24"/>
        </w:rPr>
      </w:pPr>
      <w:r>
        <w:rPr>
          <w:rFonts w:ascii="Times" w:hAnsi="Times"/>
          <w:sz w:val="24"/>
        </w:rPr>
        <w:t xml:space="preserve">1987  </w:t>
      </w:r>
      <w:r w:rsidR="008B6F9E">
        <w:rPr>
          <w:rFonts w:ascii="Times" w:hAnsi="Times"/>
          <w:sz w:val="24"/>
        </w:rPr>
        <w:t xml:space="preserve"> </w:t>
      </w:r>
      <w:r>
        <w:rPr>
          <w:rFonts w:ascii="Times" w:hAnsi="Times"/>
          <w:i/>
          <w:sz w:val="24"/>
        </w:rPr>
        <w:t>Can heterozygote advantage account for the maintenance of MHC polymorphisms</w:t>
      </w:r>
      <w:r>
        <w:rPr>
          <w:rFonts w:ascii="Times" w:hAnsi="Times"/>
          <w:sz w:val="24"/>
        </w:rPr>
        <w:t xml:space="preserve"> - International symposium on </w:t>
      </w:r>
      <w:r>
        <w:rPr>
          <w:rFonts w:ascii="Times" w:hAnsi="Times"/>
          <w:i/>
          <w:sz w:val="24"/>
        </w:rPr>
        <w:t xml:space="preserve">H-2 </w:t>
      </w:r>
      <w:r>
        <w:rPr>
          <w:rFonts w:ascii="Times" w:hAnsi="Times"/>
          <w:sz w:val="24"/>
        </w:rPr>
        <w:t>gene complex: genes, molecules, function - Bar Harbor</w:t>
      </w:r>
    </w:p>
    <w:p w14:paraId="6F86BEB7" w14:textId="77777777" w:rsidR="000F7AFA" w:rsidRDefault="000F7AFA" w:rsidP="000F7AFA">
      <w:pPr>
        <w:pStyle w:val="Heading2"/>
        <w:tabs>
          <w:tab w:val="clear" w:pos="-1440"/>
          <w:tab w:val="clear" w:pos="-720"/>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s>
      </w:pPr>
    </w:p>
    <w:p w14:paraId="1F4F5CF5" w14:textId="6DB0E8E8" w:rsidR="0081436D" w:rsidRDefault="00514E30" w:rsidP="00A666EE">
      <w:pPr>
        <w:pStyle w:val="Heading2"/>
        <w:tabs>
          <w:tab w:val="clear" w:pos="-1440"/>
          <w:tab w:val="clear" w:pos="-720"/>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s>
      </w:pPr>
      <w:r>
        <w:t>PUBLICATIONS</w:t>
      </w:r>
    </w:p>
    <w:p w14:paraId="17CC6DBC" w14:textId="33DC0263" w:rsidR="001E2763" w:rsidRDefault="001E2763" w:rsidP="00EC1E65">
      <w:pPr>
        <w:widowControl w:val="0"/>
        <w:suppressAutoHyphens/>
        <w:ind w:left="720" w:hanging="720"/>
        <w:rPr>
          <w:sz w:val="24"/>
          <w:szCs w:val="24"/>
        </w:rPr>
      </w:pPr>
      <w:bookmarkStart w:id="4" w:name="_Hlk112154860"/>
      <w:bookmarkStart w:id="5" w:name="_Hlk98331138"/>
      <w:bookmarkStart w:id="6" w:name="_Hlk101866831"/>
      <w:r>
        <w:rPr>
          <w:sz w:val="24"/>
          <w:szCs w:val="24"/>
        </w:rPr>
        <w:t xml:space="preserve">2023 </w:t>
      </w:r>
      <w:r w:rsidRPr="001E2763">
        <w:rPr>
          <w:sz w:val="24"/>
          <w:szCs w:val="24"/>
        </w:rPr>
        <w:t>Female scent accelerates growth of juvenile male mice</w:t>
      </w:r>
      <w:r>
        <w:rPr>
          <w:sz w:val="24"/>
          <w:szCs w:val="24"/>
        </w:rPr>
        <w:t xml:space="preserve">. </w:t>
      </w:r>
      <w:r>
        <w:rPr>
          <w:bCs/>
          <w:sz w:val="24"/>
          <w:szCs w:val="24"/>
        </w:rPr>
        <w:t xml:space="preserve">Zala, S.M., </w:t>
      </w:r>
      <w:r>
        <w:rPr>
          <w:bCs/>
          <w:sz w:val="24"/>
          <w:szCs w:val="24"/>
        </w:rPr>
        <w:t>B. Church</w:t>
      </w:r>
      <w:r>
        <w:rPr>
          <w:bCs/>
          <w:sz w:val="24"/>
          <w:szCs w:val="24"/>
        </w:rPr>
        <w:t xml:space="preserve">, W. K. </w:t>
      </w:r>
      <w:r>
        <w:rPr>
          <w:b/>
          <w:bCs/>
          <w:sz w:val="24"/>
          <w:szCs w:val="24"/>
        </w:rPr>
        <w:t>Potts</w:t>
      </w:r>
      <w:r w:rsidR="00EC1E65">
        <w:rPr>
          <w:b/>
          <w:bCs/>
          <w:sz w:val="24"/>
          <w:szCs w:val="24"/>
        </w:rPr>
        <w:t xml:space="preserve">, </w:t>
      </w:r>
      <w:r w:rsidR="00EC1E65" w:rsidRPr="00EC1E65">
        <w:rPr>
          <w:sz w:val="24"/>
          <w:szCs w:val="24"/>
        </w:rPr>
        <w:t>F. Knauer</w:t>
      </w:r>
      <w:r>
        <w:rPr>
          <w:bCs/>
          <w:sz w:val="24"/>
          <w:szCs w:val="24"/>
        </w:rPr>
        <w:t xml:space="preserve"> and D. J. Penn</w:t>
      </w:r>
      <w:r w:rsidR="00EC1E65">
        <w:rPr>
          <w:bCs/>
          <w:sz w:val="24"/>
          <w:szCs w:val="24"/>
        </w:rPr>
        <w:t xml:space="preserve">. </w:t>
      </w:r>
      <w:r w:rsidR="00EC1E65" w:rsidRPr="00EC1E65">
        <w:rPr>
          <w:bCs/>
          <w:i/>
          <w:iCs/>
          <w:sz w:val="24"/>
          <w:szCs w:val="24"/>
        </w:rPr>
        <w:t>Sci</w:t>
      </w:r>
      <w:r w:rsidR="00EC1E65" w:rsidRPr="00EC1E65">
        <w:rPr>
          <w:bCs/>
          <w:i/>
          <w:iCs/>
          <w:sz w:val="24"/>
          <w:szCs w:val="24"/>
        </w:rPr>
        <w:t>entific</w:t>
      </w:r>
      <w:r w:rsidR="00EC1E65" w:rsidRPr="00EC1E65">
        <w:rPr>
          <w:bCs/>
          <w:i/>
          <w:iCs/>
          <w:sz w:val="24"/>
          <w:szCs w:val="24"/>
        </w:rPr>
        <w:t xml:space="preserve"> Rep</w:t>
      </w:r>
      <w:r w:rsidR="00EC1E65" w:rsidRPr="00EC1E65">
        <w:rPr>
          <w:bCs/>
          <w:i/>
          <w:iCs/>
          <w:sz w:val="24"/>
          <w:szCs w:val="24"/>
        </w:rPr>
        <w:t>orts</w:t>
      </w:r>
      <w:r w:rsidR="00EC1E65" w:rsidRPr="00EC1E65">
        <w:rPr>
          <w:bCs/>
          <w:sz w:val="24"/>
          <w:szCs w:val="24"/>
        </w:rPr>
        <w:t xml:space="preserve"> 2023 May 5;13(1):7371. </w:t>
      </w:r>
      <w:proofErr w:type="spellStart"/>
      <w:r w:rsidR="00EC1E65" w:rsidRPr="00EC1E65">
        <w:rPr>
          <w:bCs/>
          <w:sz w:val="24"/>
          <w:szCs w:val="24"/>
        </w:rPr>
        <w:t>doi</w:t>
      </w:r>
      <w:proofErr w:type="spellEnd"/>
      <w:r w:rsidR="00EC1E65" w:rsidRPr="00EC1E65">
        <w:rPr>
          <w:bCs/>
          <w:sz w:val="24"/>
          <w:szCs w:val="24"/>
        </w:rPr>
        <w:t>: 10.1038/s41598-023-34548-3.</w:t>
      </w:r>
    </w:p>
    <w:p w14:paraId="5D8D563D" w14:textId="5741F121" w:rsidR="00AE4BC4" w:rsidRPr="00AE4BC4" w:rsidRDefault="00346F82" w:rsidP="00AE4BC4">
      <w:pPr>
        <w:widowControl w:val="0"/>
        <w:suppressAutoHyphens/>
        <w:ind w:left="720" w:hanging="720"/>
        <w:rPr>
          <w:sz w:val="24"/>
          <w:szCs w:val="24"/>
        </w:rPr>
      </w:pPr>
      <w:r>
        <w:rPr>
          <w:sz w:val="24"/>
          <w:szCs w:val="24"/>
        </w:rPr>
        <w:t>2022</w:t>
      </w:r>
      <w:r w:rsidR="004E3D9B">
        <w:rPr>
          <w:sz w:val="24"/>
          <w:szCs w:val="24"/>
        </w:rPr>
        <w:t xml:space="preserve"> </w:t>
      </w:r>
      <w:r w:rsidR="00AE4BC4" w:rsidRPr="00AE4BC4">
        <w:rPr>
          <w:sz w:val="24"/>
          <w:szCs w:val="24"/>
        </w:rPr>
        <w:t>Friend virus severity is associated with male mouse social status and</w:t>
      </w:r>
      <w:r w:rsidR="00AE4BC4">
        <w:rPr>
          <w:sz w:val="24"/>
          <w:szCs w:val="24"/>
        </w:rPr>
        <w:t xml:space="preserve"> </w:t>
      </w:r>
      <w:r w:rsidR="00AE4BC4" w:rsidRPr="00AE4BC4">
        <w:rPr>
          <w:sz w:val="24"/>
          <w:szCs w:val="24"/>
        </w:rPr>
        <w:t>environmental temperature</w:t>
      </w:r>
      <w:r w:rsidR="00AE4BC4">
        <w:rPr>
          <w:sz w:val="24"/>
          <w:szCs w:val="24"/>
        </w:rPr>
        <w:t xml:space="preserve">. </w:t>
      </w:r>
      <w:r w:rsidR="00AE4BC4" w:rsidRPr="00AE4BC4">
        <w:rPr>
          <w:sz w:val="24"/>
          <w:szCs w:val="24"/>
        </w:rPr>
        <w:t>Stark</w:t>
      </w:r>
      <w:r w:rsidR="00AE4BC4">
        <w:rPr>
          <w:sz w:val="24"/>
          <w:szCs w:val="24"/>
        </w:rPr>
        <w:t xml:space="preserve"> DL</w:t>
      </w:r>
      <w:r w:rsidR="00AE4BC4" w:rsidRPr="00AE4BC4">
        <w:rPr>
          <w:sz w:val="24"/>
          <w:szCs w:val="24"/>
        </w:rPr>
        <w:t>, Cauceglia</w:t>
      </w:r>
      <w:r w:rsidR="00AE4BC4">
        <w:rPr>
          <w:sz w:val="24"/>
          <w:szCs w:val="24"/>
        </w:rPr>
        <w:t xml:space="preserve"> JW</w:t>
      </w:r>
      <w:r w:rsidR="00AE4BC4" w:rsidRPr="00AE4BC4">
        <w:rPr>
          <w:sz w:val="24"/>
          <w:szCs w:val="24"/>
        </w:rPr>
        <w:t xml:space="preserve">, Sitzman </w:t>
      </w:r>
      <w:r w:rsidR="00AE4BC4">
        <w:rPr>
          <w:sz w:val="24"/>
          <w:szCs w:val="24"/>
        </w:rPr>
        <w:t xml:space="preserve">VN, </w:t>
      </w:r>
      <w:r w:rsidR="00AE4BC4" w:rsidRPr="00AE4BC4">
        <w:rPr>
          <w:sz w:val="24"/>
          <w:szCs w:val="24"/>
        </w:rPr>
        <w:t xml:space="preserve">Repetto </w:t>
      </w:r>
      <w:r w:rsidR="00AE4BC4">
        <w:rPr>
          <w:sz w:val="24"/>
          <w:szCs w:val="24"/>
        </w:rPr>
        <w:t xml:space="preserve">MC, </w:t>
      </w:r>
      <w:proofErr w:type="spellStart"/>
      <w:r w:rsidR="00AE4BC4" w:rsidRPr="00AE4BC4">
        <w:rPr>
          <w:sz w:val="24"/>
          <w:szCs w:val="24"/>
        </w:rPr>
        <w:t>Tadje</w:t>
      </w:r>
      <w:proofErr w:type="spellEnd"/>
      <w:r w:rsidR="00AE4BC4">
        <w:rPr>
          <w:sz w:val="24"/>
          <w:szCs w:val="24"/>
        </w:rPr>
        <w:t xml:space="preserve"> JM</w:t>
      </w:r>
      <w:r w:rsidR="00AE4BC4" w:rsidRPr="00AE4BC4">
        <w:rPr>
          <w:sz w:val="24"/>
          <w:szCs w:val="24"/>
        </w:rPr>
        <w:t xml:space="preserve">, </w:t>
      </w:r>
      <w:r w:rsidR="00AE4BC4" w:rsidRPr="00DE71D0">
        <w:rPr>
          <w:b/>
          <w:bCs/>
          <w:sz w:val="24"/>
          <w:szCs w:val="24"/>
        </w:rPr>
        <w:t>Potts</w:t>
      </w:r>
      <w:r w:rsidR="00DE71D0">
        <w:rPr>
          <w:sz w:val="24"/>
          <w:szCs w:val="24"/>
        </w:rPr>
        <w:t xml:space="preserve"> WK</w:t>
      </w:r>
      <w:r w:rsidR="00AE4BC4">
        <w:rPr>
          <w:sz w:val="24"/>
          <w:szCs w:val="24"/>
        </w:rPr>
        <w:t>.</w:t>
      </w:r>
      <w:r w:rsidR="00BB0673">
        <w:rPr>
          <w:sz w:val="24"/>
          <w:szCs w:val="24"/>
        </w:rPr>
        <w:t xml:space="preserve"> </w:t>
      </w:r>
      <w:r w:rsidR="00BB0673" w:rsidRPr="00BB0673">
        <w:rPr>
          <w:i/>
          <w:iCs/>
          <w:sz w:val="24"/>
          <w:szCs w:val="24"/>
        </w:rPr>
        <w:t>Animal Behavior</w:t>
      </w:r>
      <w:r w:rsidR="00BB0673">
        <w:rPr>
          <w:sz w:val="24"/>
          <w:szCs w:val="24"/>
        </w:rPr>
        <w:t>.</w:t>
      </w:r>
      <w:r>
        <w:rPr>
          <w:sz w:val="24"/>
          <w:szCs w:val="24"/>
        </w:rPr>
        <w:t xml:space="preserve"> </w:t>
      </w:r>
      <w:r w:rsidRPr="00346F82">
        <w:rPr>
          <w:sz w:val="24"/>
          <w:szCs w:val="24"/>
        </w:rPr>
        <w:t>https://doi.org/10.1016/j.anbehav.2022.03.009</w:t>
      </w:r>
      <w:bookmarkEnd w:id="4"/>
    </w:p>
    <w:bookmarkEnd w:id="5"/>
    <w:p w14:paraId="5E7CB3E7" w14:textId="0F7FD8AE" w:rsidR="003458C9" w:rsidRDefault="003458C9" w:rsidP="003458C9">
      <w:pPr>
        <w:ind w:left="720" w:hanging="720"/>
        <w:rPr>
          <w:sz w:val="24"/>
          <w:szCs w:val="24"/>
        </w:rPr>
      </w:pPr>
      <w:r>
        <w:rPr>
          <w:sz w:val="24"/>
          <w:szCs w:val="24"/>
        </w:rPr>
        <w:t>2021</w:t>
      </w:r>
      <w:r w:rsidR="00DE71D0">
        <w:rPr>
          <w:sz w:val="24"/>
          <w:szCs w:val="24"/>
        </w:rPr>
        <w:t xml:space="preserve"> </w:t>
      </w:r>
      <w:r w:rsidRPr="003458C9">
        <w:rPr>
          <w:sz w:val="24"/>
          <w:szCs w:val="24"/>
        </w:rPr>
        <w:t>Middlebrook EA, Stark DL,</w:t>
      </w:r>
      <w:r>
        <w:rPr>
          <w:sz w:val="24"/>
          <w:szCs w:val="24"/>
        </w:rPr>
        <w:t xml:space="preserve"> </w:t>
      </w:r>
      <w:r w:rsidRPr="003458C9">
        <w:rPr>
          <w:sz w:val="24"/>
          <w:szCs w:val="24"/>
        </w:rPr>
        <w:t>Cornwall DH, Kubinak JL</w:t>
      </w:r>
      <w:r>
        <w:rPr>
          <w:sz w:val="24"/>
          <w:szCs w:val="24"/>
        </w:rPr>
        <w:t xml:space="preserve">, </w:t>
      </w:r>
      <w:r w:rsidRPr="003458C9">
        <w:rPr>
          <w:b/>
          <w:bCs/>
          <w:sz w:val="24"/>
          <w:szCs w:val="24"/>
        </w:rPr>
        <w:t>Potts</w:t>
      </w:r>
      <w:r w:rsidRPr="003458C9">
        <w:rPr>
          <w:sz w:val="24"/>
          <w:szCs w:val="24"/>
        </w:rPr>
        <w:t xml:space="preserve"> WK (2021) Deep </w:t>
      </w:r>
      <w:r>
        <w:rPr>
          <w:sz w:val="24"/>
          <w:szCs w:val="24"/>
        </w:rPr>
        <w:t>s</w:t>
      </w:r>
      <w:r w:rsidRPr="003458C9">
        <w:rPr>
          <w:sz w:val="24"/>
          <w:szCs w:val="24"/>
        </w:rPr>
        <w:t>equencing</w:t>
      </w:r>
      <w:r>
        <w:rPr>
          <w:sz w:val="24"/>
          <w:szCs w:val="24"/>
        </w:rPr>
        <w:t xml:space="preserve"> </w:t>
      </w:r>
      <w:r w:rsidRPr="003458C9">
        <w:rPr>
          <w:sz w:val="24"/>
          <w:szCs w:val="24"/>
        </w:rPr>
        <w:t>of MHC-</w:t>
      </w:r>
      <w:r>
        <w:rPr>
          <w:sz w:val="24"/>
          <w:szCs w:val="24"/>
        </w:rPr>
        <w:t>a</w:t>
      </w:r>
      <w:r w:rsidRPr="003458C9">
        <w:rPr>
          <w:sz w:val="24"/>
          <w:szCs w:val="24"/>
        </w:rPr>
        <w:t xml:space="preserve">dapted </w:t>
      </w:r>
      <w:r>
        <w:rPr>
          <w:sz w:val="24"/>
          <w:szCs w:val="24"/>
        </w:rPr>
        <w:t>v</w:t>
      </w:r>
      <w:r w:rsidRPr="003458C9">
        <w:rPr>
          <w:sz w:val="24"/>
          <w:szCs w:val="24"/>
        </w:rPr>
        <w:t xml:space="preserve">iral </w:t>
      </w:r>
      <w:r>
        <w:rPr>
          <w:sz w:val="24"/>
          <w:szCs w:val="24"/>
        </w:rPr>
        <w:t>l</w:t>
      </w:r>
      <w:r w:rsidRPr="003458C9">
        <w:rPr>
          <w:sz w:val="24"/>
          <w:szCs w:val="24"/>
        </w:rPr>
        <w:t xml:space="preserve">ines </w:t>
      </w:r>
      <w:r>
        <w:rPr>
          <w:sz w:val="24"/>
          <w:szCs w:val="24"/>
        </w:rPr>
        <w:t>r</w:t>
      </w:r>
      <w:r w:rsidRPr="003458C9">
        <w:rPr>
          <w:sz w:val="24"/>
          <w:szCs w:val="24"/>
        </w:rPr>
        <w:t>eveals</w:t>
      </w:r>
      <w:r>
        <w:rPr>
          <w:sz w:val="24"/>
          <w:szCs w:val="24"/>
        </w:rPr>
        <w:t xml:space="preserve"> c</w:t>
      </w:r>
      <w:r w:rsidRPr="003458C9">
        <w:rPr>
          <w:sz w:val="24"/>
          <w:szCs w:val="24"/>
        </w:rPr>
        <w:t xml:space="preserve">omplex </w:t>
      </w:r>
      <w:r>
        <w:rPr>
          <w:sz w:val="24"/>
          <w:szCs w:val="24"/>
        </w:rPr>
        <w:t>r</w:t>
      </w:r>
      <w:r w:rsidRPr="003458C9">
        <w:rPr>
          <w:sz w:val="24"/>
          <w:szCs w:val="24"/>
        </w:rPr>
        <w:t xml:space="preserve">ecombinational </w:t>
      </w:r>
      <w:r>
        <w:rPr>
          <w:sz w:val="24"/>
          <w:szCs w:val="24"/>
        </w:rPr>
        <w:t>e</w:t>
      </w:r>
      <w:r w:rsidRPr="003458C9">
        <w:rPr>
          <w:sz w:val="24"/>
          <w:szCs w:val="24"/>
        </w:rPr>
        <w:t>xchanges</w:t>
      </w:r>
      <w:r>
        <w:rPr>
          <w:sz w:val="24"/>
          <w:szCs w:val="24"/>
        </w:rPr>
        <w:t xml:space="preserve"> w</w:t>
      </w:r>
      <w:r w:rsidRPr="003458C9">
        <w:rPr>
          <w:sz w:val="24"/>
          <w:szCs w:val="24"/>
        </w:rPr>
        <w:t xml:space="preserve">ith </w:t>
      </w:r>
      <w:r>
        <w:rPr>
          <w:sz w:val="24"/>
          <w:szCs w:val="24"/>
        </w:rPr>
        <w:t>e</w:t>
      </w:r>
      <w:r w:rsidRPr="003458C9">
        <w:rPr>
          <w:sz w:val="24"/>
          <w:szCs w:val="24"/>
        </w:rPr>
        <w:t xml:space="preserve">ndogenous </w:t>
      </w:r>
      <w:r>
        <w:rPr>
          <w:sz w:val="24"/>
          <w:szCs w:val="24"/>
        </w:rPr>
        <w:t>r</w:t>
      </w:r>
      <w:r w:rsidRPr="003458C9">
        <w:rPr>
          <w:sz w:val="24"/>
          <w:szCs w:val="24"/>
        </w:rPr>
        <w:t>etroviruses</w:t>
      </w:r>
      <w:r>
        <w:rPr>
          <w:sz w:val="24"/>
          <w:szCs w:val="24"/>
        </w:rPr>
        <w:t xml:space="preserve"> l</w:t>
      </w:r>
      <w:r w:rsidRPr="003458C9">
        <w:rPr>
          <w:sz w:val="24"/>
          <w:szCs w:val="24"/>
        </w:rPr>
        <w:t xml:space="preserve">eading to </w:t>
      </w:r>
      <w:r>
        <w:rPr>
          <w:sz w:val="24"/>
          <w:szCs w:val="24"/>
        </w:rPr>
        <w:t>h</w:t>
      </w:r>
      <w:r w:rsidRPr="003458C9">
        <w:rPr>
          <w:sz w:val="24"/>
          <w:szCs w:val="24"/>
        </w:rPr>
        <w:t>igh-</w:t>
      </w:r>
      <w:r>
        <w:rPr>
          <w:sz w:val="24"/>
          <w:szCs w:val="24"/>
        </w:rPr>
        <w:t>f</w:t>
      </w:r>
      <w:r w:rsidRPr="003458C9">
        <w:rPr>
          <w:sz w:val="24"/>
          <w:szCs w:val="24"/>
        </w:rPr>
        <w:t xml:space="preserve">requency </w:t>
      </w:r>
      <w:r>
        <w:rPr>
          <w:sz w:val="24"/>
          <w:szCs w:val="24"/>
        </w:rPr>
        <w:t>v</w:t>
      </w:r>
      <w:r w:rsidRPr="003458C9">
        <w:rPr>
          <w:sz w:val="24"/>
          <w:szCs w:val="24"/>
        </w:rPr>
        <w:t>ariants.</w:t>
      </w:r>
      <w:r>
        <w:rPr>
          <w:sz w:val="24"/>
          <w:szCs w:val="24"/>
        </w:rPr>
        <w:t xml:space="preserve"> </w:t>
      </w:r>
      <w:r w:rsidRPr="006E2EB3">
        <w:rPr>
          <w:i/>
          <w:iCs/>
          <w:sz w:val="24"/>
          <w:szCs w:val="24"/>
        </w:rPr>
        <w:t>Front</w:t>
      </w:r>
      <w:r w:rsidR="006E2EB3" w:rsidRPr="006E2EB3">
        <w:rPr>
          <w:i/>
          <w:iCs/>
          <w:sz w:val="24"/>
          <w:szCs w:val="24"/>
        </w:rPr>
        <w:t>iers in</w:t>
      </w:r>
      <w:r w:rsidRPr="006E2EB3">
        <w:rPr>
          <w:i/>
          <w:iCs/>
          <w:sz w:val="24"/>
          <w:szCs w:val="24"/>
        </w:rPr>
        <w:t xml:space="preserve"> Genet</w:t>
      </w:r>
      <w:r w:rsidR="006E2EB3" w:rsidRPr="006E2EB3">
        <w:rPr>
          <w:i/>
          <w:iCs/>
          <w:sz w:val="24"/>
          <w:szCs w:val="24"/>
        </w:rPr>
        <w:t>ics</w:t>
      </w:r>
      <w:r w:rsidR="006E2EB3">
        <w:rPr>
          <w:sz w:val="24"/>
          <w:szCs w:val="24"/>
        </w:rPr>
        <w:t>.</w:t>
      </w:r>
      <w:r w:rsidRPr="003458C9">
        <w:rPr>
          <w:sz w:val="24"/>
          <w:szCs w:val="24"/>
        </w:rPr>
        <w:t xml:space="preserve"> 12:716623.</w:t>
      </w:r>
      <w:r>
        <w:rPr>
          <w:sz w:val="24"/>
          <w:szCs w:val="24"/>
        </w:rPr>
        <w:t xml:space="preserve"> </w:t>
      </w:r>
      <w:proofErr w:type="spellStart"/>
      <w:r w:rsidRPr="003458C9">
        <w:rPr>
          <w:sz w:val="24"/>
          <w:szCs w:val="24"/>
        </w:rPr>
        <w:t>doi</w:t>
      </w:r>
      <w:proofErr w:type="spellEnd"/>
      <w:r w:rsidRPr="003458C9">
        <w:rPr>
          <w:sz w:val="24"/>
          <w:szCs w:val="24"/>
        </w:rPr>
        <w:t>: 10.3389/fgene.2021.716623</w:t>
      </w:r>
    </w:p>
    <w:p w14:paraId="057AF6E0" w14:textId="727F0279" w:rsidR="005675D3" w:rsidRDefault="005675D3" w:rsidP="005675D3">
      <w:pPr>
        <w:ind w:left="720" w:hanging="720"/>
        <w:rPr>
          <w:sz w:val="24"/>
          <w:szCs w:val="24"/>
        </w:rPr>
      </w:pPr>
      <w:r>
        <w:rPr>
          <w:sz w:val="24"/>
          <w:szCs w:val="24"/>
        </w:rPr>
        <w:t>2021</w:t>
      </w:r>
      <w:r w:rsidR="00DE71D0">
        <w:rPr>
          <w:sz w:val="24"/>
          <w:szCs w:val="24"/>
        </w:rPr>
        <w:t xml:space="preserve"> </w:t>
      </w:r>
      <w:r w:rsidR="00712648">
        <w:rPr>
          <w:sz w:val="24"/>
          <w:szCs w:val="24"/>
        </w:rPr>
        <w:t xml:space="preserve">Cornwall DH, Ruff JS, Zachary ER, Young CP, Maguire KM, Painter RJ, Trujillo SM, </w:t>
      </w:r>
      <w:r w:rsidR="00712648" w:rsidRPr="00712648">
        <w:rPr>
          <w:b/>
          <w:bCs/>
          <w:sz w:val="24"/>
          <w:szCs w:val="24"/>
        </w:rPr>
        <w:t>Potts</w:t>
      </w:r>
      <w:r w:rsidR="00712648">
        <w:rPr>
          <w:sz w:val="24"/>
          <w:szCs w:val="24"/>
        </w:rPr>
        <w:t xml:space="preserve"> WK.</w:t>
      </w:r>
      <w:r w:rsidRPr="005675D3">
        <w:rPr>
          <w:sz w:val="24"/>
          <w:szCs w:val="24"/>
        </w:rPr>
        <w:t xml:space="preserve"> Horizontal transmission of a murine retrovirus is driven by males within semi‐natural enclosures</w:t>
      </w:r>
      <w:r>
        <w:rPr>
          <w:sz w:val="24"/>
          <w:szCs w:val="24"/>
        </w:rPr>
        <w:t xml:space="preserve">. </w:t>
      </w:r>
      <w:r w:rsidRPr="005675D3">
        <w:rPr>
          <w:i/>
          <w:iCs/>
          <w:sz w:val="24"/>
          <w:szCs w:val="24"/>
        </w:rPr>
        <w:t>Functional Ecology</w:t>
      </w:r>
      <w:r>
        <w:rPr>
          <w:sz w:val="24"/>
          <w:szCs w:val="24"/>
        </w:rPr>
        <w:t>.</w:t>
      </w:r>
      <w:r w:rsidR="00957AC3">
        <w:rPr>
          <w:sz w:val="24"/>
          <w:szCs w:val="24"/>
        </w:rPr>
        <w:t xml:space="preserve"> </w:t>
      </w:r>
      <w:r w:rsidRPr="005675D3">
        <w:rPr>
          <w:sz w:val="24"/>
          <w:szCs w:val="24"/>
        </w:rPr>
        <w:t>First published: 02 February 2021</w:t>
      </w:r>
      <w:r w:rsidR="00712648">
        <w:rPr>
          <w:sz w:val="24"/>
          <w:szCs w:val="24"/>
        </w:rPr>
        <w:t>.</w:t>
      </w:r>
    </w:p>
    <w:p w14:paraId="395DA053" w14:textId="3C506643" w:rsidR="00557E61" w:rsidRPr="00557E61" w:rsidRDefault="00557E61" w:rsidP="003A11DD">
      <w:pPr>
        <w:ind w:left="720" w:hanging="720"/>
        <w:rPr>
          <w:sz w:val="24"/>
          <w:szCs w:val="24"/>
        </w:rPr>
      </w:pPr>
      <w:r>
        <w:rPr>
          <w:sz w:val="24"/>
          <w:szCs w:val="24"/>
        </w:rPr>
        <w:t>2020</w:t>
      </w:r>
      <w:r w:rsidR="00DE71D0">
        <w:rPr>
          <w:sz w:val="24"/>
          <w:szCs w:val="24"/>
        </w:rPr>
        <w:t xml:space="preserve"> </w:t>
      </w:r>
      <w:r w:rsidRPr="00557E61">
        <w:rPr>
          <w:sz w:val="24"/>
          <w:szCs w:val="24"/>
        </w:rPr>
        <w:t xml:space="preserve">Cauceglia JW, Nelson AC, Rubinstein ND, Kukreja S, Sasso LN, Beaufort JA, Rando OJ, </w:t>
      </w:r>
      <w:r w:rsidRPr="003A11DD">
        <w:rPr>
          <w:b/>
          <w:bCs/>
          <w:sz w:val="24"/>
          <w:szCs w:val="24"/>
        </w:rPr>
        <w:t>Potts</w:t>
      </w:r>
      <w:r w:rsidRPr="00557E61">
        <w:rPr>
          <w:sz w:val="24"/>
          <w:szCs w:val="24"/>
        </w:rPr>
        <w:t xml:space="preserve"> WK.</w:t>
      </w:r>
      <w:r>
        <w:rPr>
          <w:sz w:val="24"/>
          <w:szCs w:val="24"/>
        </w:rPr>
        <w:t xml:space="preserve"> </w:t>
      </w:r>
      <w:r w:rsidRPr="00557E61">
        <w:rPr>
          <w:sz w:val="24"/>
          <w:szCs w:val="24"/>
        </w:rPr>
        <w:t>Transitions in paternal social status predict patterns of offspring growth and metabolic transcription.</w:t>
      </w:r>
      <w:r w:rsidR="003A11DD">
        <w:rPr>
          <w:sz w:val="24"/>
          <w:szCs w:val="24"/>
        </w:rPr>
        <w:t xml:space="preserve"> </w:t>
      </w:r>
      <w:r w:rsidRPr="003A11DD">
        <w:rPr>
          <w:i/>
          <w:iCs/>
          <w:sz w:val="24"/>
          <w:szCs w:val="24"/>
        </w:rPr>
        <w:t>Mol</w:t>
      </w:r>
      <w:r w:rsidR="006E2EB3">
        <w:rPr>
          <w:i/>
          <w:iCs/>
          <w:sz w:val="24"/>
          <w:szCs w:val="24"/>
        </w:rPr>
        <w:t>ecular</w:t>
      </w:r>
      <w:r w:rsidRPr="003A11DD">
        <w:rPr>
          <w:i/>
          <w:iCs/>
          <w:sz w:val="24"/>
          <w:szCs w:val="24"/>
        </w:rPr>
        <w:t xml:space="preserve"> Ecol</w:t>
      </w:r>
      <w:r w:rsidR="006E2EB3">
        <w:rPr>
          <w:i/>
          <w:iCs/>
          <w:sz w:val="24"/>
          <w:szCs w:val="24"/>
        </w:rPr>
        <w:t>ogy.</w:t>
      </w:r>
      <w:r w:rsidRPr="00557E61">
        <w:rPr>
          <w:sz w:val="24"/>
          <w:szCs w:val="24"/>
        </w:rPr>
        <w:t xml:space="preserve"> Feb;29(3):624-638. </w:t>
      </w:r>
      <w:proofErr w:type="spellStart"/>
      <w:r w:rsidRPr="00557E61">
        <w:rPr>
          <w:sz w:val="24"/>
          <w:szCs w:val="24"/>
        </w:rPr>
        <w:t>doi</w:t>
      </w:r>
      <w:proofErr w:type="spellEnd"/>
      <w:r w:rsidRPr="00557E61">
        <w:rPr>
          <w:sz w:val="24"/>
          <w:szCs w:val="24"/>
        </w:rPr>
        <w:t xml:space="preserve">: 10.1111/mec.15346. </w:t>
      </w:r>
      <w:proofErr w:type="spellStart"/>
      <w:r w:rsidRPr="00557E61">
        <w:rPr>
          <w:sz w:val="24"/>
          <w:szCs w:val="24"/>
        </w:rPr>
        <w:t>Epub</w:t>
      </w:r>
      <w:proofErr w:type="spellEnd"/>
      <w:r w:rsidRPr="00557E61">
        <w:rPr>
          <w:sz w:val="24"/>
          <w:szCs w:val="24"/>
        </w:rPr>
        <w:t xml:space="preserve"> 2020 Jan 19.</w:t>
      </w:r>
      <w:r w:rsidR="003A11DD">
        <w:rPr>
          <w:sz w:val="24"/>
          <w:szCs w:val="24"/>
        </w:rPr>
        <w:t xml:space="preserve"> </w:t>
      </w:r>
      <w:r w:rsidRPr="00557E61">
        <w:rPr>
          <w:sz w:val="24"/>
          <w:szCs w:val="24"/>
        </w:rPr>
        <w:t>PMID: 31885115</w:t>
      </w:r>
      <w:r w:rsidR="003A11DD">
        <w:rPr>
          <w:sz w:val="24"/>
          <w:szCs w:val="24"/>
        </w:rPr>
        <w:t>.</w:t>
      </w:r>
    </w:p>
    <w:p w14:paraId="218345B2" w14:textId="29B0349E" w:rsidR="00DD2EB3" w:rsidRDefault="00557E61" w:rsidP="00557E61">
      <w:pPr>
        <w:ind w:left="720" w:hanging="720"/>
        <w:rPr>
          <w:sz w:val="24"/>
          <w:szCs w:val="24"/>
        </w:rPr>
      </w:pPr>
      <w:r>
        <w:rPr>
          <w:sz w:val="24"/>
          <w:szCs w:val="24"/>
        </w:rPr>
        <w:t>2020</w:t>
      </w:r>
      <w:r w:rsidR="00DE71D0">
        <w:rPr>
          <w:sz w:val="24"/>
          <w:szCs w:val="24"/>
        </w:rPr>
        <w:t xml:space="preserve"> </w:t>
      </w:r>
      <w:r w:rsidRPr="00557E61">
        <w:rPr>
          <w:sz w:val="24"/>
          <w:szCs w:val="24"/>
        </w:rPr>
        <w:t xml:space="preserve">Cooper AN, Cunningham CB, Morris JS, Ruff JS, </w:t>
      </w:r>
      <w:r w:rsidRPr="00557E61">
        <w:rPr>
          <w:b/>
          <w:bCs/>
          <w:sz w:val="24"/>
          <w:szCs w:val="24"/>
        </w:rPr>
        <w:t>Potts</w:t>
      </w:r>
      <w:r w:rsidRPr="00557E61">
        <w:rPr>
          <w:sz w:val="24"/>
          <w:szCs w:val="24"/>
        </w:rPr>
        <w:t xml:space="preserve"> WK, Carrier DR. Musculoskeletal </w:t>
      </w:r>
      <w:proofErr w:type="gramStart"/>
      <w:r w:rsidRPr="00557E61">
        <w:rPr>
          <w:sz w:val="24"/>
          <w:szCs w:val="24"/>
        </w:rPr>
        <w:t>mass</w:t>
      </w:r>
      <w:proofErr w:type="gramEnd"/>
      <w:r w:rsidRPr="00557E61">
        <w:rPr>
          <w:sz w:val="24"/>
          <w:szCs w:val="24"/>
        </w:rPr>
        <w:t xml:space="preserve"> and shape are correlated with competitive ability in male house mice (</w:t>
      </w:r>
      <w:r w:rsidRPr="00DF327B">
        <w:rPr>
          <w:i/>
          <w:iCs/>
          <w:sz w:val="24"/>
          <w:szCs w:val="24"/>
        </w:rPr>
        <w:t>Mus musculus</w:t>
      </w:r>
      <w:r w:rsidRPr="00557E61">
        <w:rPr>
          <w:sz w:val="24"/>
          <w:szCs w:val="24"/>
        </w:rPr>
        <w:t>).</w:t>
      </w:r>
      <w:r>
        <w:rPr>
          <w:sz w:val="24"/>
          <w:szCs w:val="24"/>
        </w:rPr>
        <w:t xml:space="preserve"> </w:t>
      </w:r>
      <w:r w:rsidRPr="003A11DD">
        <w:rPr>
          <w:i/>
          <w:iCs/>
          <w:sz w:val="24"/>
          <w:szCs w:val="24"/>
        </w:rPr>
        <w:t>J Exp Biol</w:t>
      </w:r>
      <w:r w:rsidRPr="00557E61">
        <w:rPr>
          <w:sz w:val="24"/>
          <w:szCs w:val="24"/>
        </w:rPr>
        <w:t xml:space="preserve">. 2020 Feb 7;223(Pt 3). </w:t>
      </w:r>
      <w:proofErr w:type="spellStart"/>
      <w:r w:rsidRPr="00557E61">
        <w:rPr>
          <w:sz w:val="24"/>
          <w:szCs w:val="24"/>
        </w:rPr>
        <w:t>pii</w:t>
      </w:r>
      <w:proofErr w:type="spellEnd"/>
      <w:r w:rsidRPr="00557E61">
        <w:rPr>
          <w:sz w:val="24"/>
          <w:szCs w:val="24"/>
        </w:rPr>
        <w:t xml:space="preserve">: jeb213389. </w:t>
      </w:r>
      <w:proofErr w:type="spellStart"/>
      <w:r w:rsidRPr="00557E61">
        <w:rPr>
          <w:sz w:val="24"/>
          <w:szCs w:val="24"/>
        </w:rPr>
        <w:t>doi</w:t>
      </w:r>
      <w:proofErr w:type="spellEnd"/>
      <w:r w:rsidRPr="00557E61">
        <w:rPr>
          <w:sz w:val="24"/>
          <w:szCs w:val="24"/>
        </w:rPr>
        <w:t>: 10.1242/jeb.213389.</w:t>
      </w:r>
      <w:r>
        <w:rPr>
          <w:sz w:val="24"/>
          <w:szCs w:val="24"/>
        </w:rPr>
        <w:t xml:space="preserve"> </w:t>
      </w:r>
      <w:r w:rsidRPr="00557E61">
        <w:rPr>
          <w:sz w:val="24"/>
          <w:szCs w:val="24"/>
        </w:rPr>
        <w:t>PMID: 31915200</w:t>
      </w:r>
    </w:p>
    <w:p w14:paraId="129B9DBC" w14:textId="7C9E48D1" w:rsidR="00FD0781" w:rsidRDefault="00FD0781" w:rsidP="00E62641">
      <w:pPr>
        <w:ind w:left="720" w:hanging="720"/>
        <w:rPr>
          <w:sz w:val="24"/>
          <w:szCs w:val="24"/>
        </w:rPr>
      </w:pPr>
      <w:r>
        <w:rPr>
          <w:sz w:val="24"/>
          <w:szCs w:val="24"/>
        </w:rPr>
        <w:t>2018</w:t>
      </w:r>
      <w:r w:rsidR="00DE71D0">
        <w:rPr>
          <w:sz w:val="24"/>
          <w:szCs w:val="24"/>
        </w:rPr>
        <w:t xml:space="preserve"> </w:t>
      </w:r>
      <w:r w:rsidR="00E62641" w:rsidRPr="00E62641">
        <w:rPr>
          <w:sz w:val="24"/>
          <w:szCs w:val="24"/>
        </w:rPr>
        <w:t>Cornwall D</w:t>
      </w:r>
      <w:r w:rsidR="00E62641">
        <w:rPr>
          <w:sz w:val="24"/>
          <w:szCs w:val="24"/>
        </w:rPr>
        <w:t>.</w:t>
      </w:r>
      <w:r w:rsidR="00E62641" w:rsidRPr="00E62641">
        <w:rPr>
          <w:sz w:val="24"/>
          <w:szCs w:val="24"/>
        </w:rPr>
        <w:t>H</w:t>
      </w:r>
      <w:r w:rsidR="00E62641">
        <w:rPr>
          <w:sz w:val="24"/>
          <w:szCs w:val="24"/>
        </w:rPr>
        <w:t>.</w:t>
      </w:r>
      <w:r w:rsidR="00E62641" w:rsidRPr="00E62641">
        <w:rPr>
          <w:sz w:val="24"/>
          <w:szCs w:val="24"/>
        </w:rPr>
        <w:t>, Kubinak J</w:t>
      </w:r>
      <w:r w:rsidR="00E62641">
        <w:rPr>
          <w:sz w:val="24"/>
          <w:szCs w:val="24"/>
        </w:rPr>
        <w:t>.</w:t>
      </w:r>
      <w:r w:rsidR="00E62641" w:rsidRPr="00E62641">
        <w:rPr>
          <w:sz w:val="24"/>
          <w:szCs w:val="24"/>
        </w:rPr>
        <w:t>L</w:t>
      </w:r>
      <w:r w:rsidR="00E62641">
        <w:rPr>
          <w:sz w:val="24"/>
          <w:szCs w:val="24"/>
        </w:rPr>
        <w:t>.</w:t>
      </w:r>
      <w:r w:rsidR="00E62641" w:rsidRPr="00E62641">
        <w:rPr>
          <w:sz w:val="24"/>
          <w:szCs w:val="24"/>
        </w:rPr>
        <w:t>, Zachary E</w:t>
      </w:r>
      <w:r w:rsidR="00E62641">
        <w:rPr>
          <w:sz w:val="24"/>
          <w:szCs w:val="24"/>
        </w:rPr>
        <w:t>.</w:t>
      </w:r>
      <w:r w:rsidR="00E62641" w:rsidRPr="00E62641">
        <w:rPr>
          <w:sz w:val="24"/>
          <w:szCs w:val="24"/>
        </w:rPr>
        <w:t>, Stark D</w:t>
      </w:r>
      <w:r w:rsidR="00E62641">
        <w:rPr>
          <w:sz w:val="24"/>
          <w:szCs w:val="24"/>
        </w:rPr>
        <w:t>.</w:t>
      </w:r>
      <w:r w:rsidR="00E62641" w:rsidRPr="00E62641">
        <w:rPr>
          <w:sz w:val="24"/>
          <w:szCs w:val="24"/>
        </w:rPr>
        <w:t>L</w:t>
      </w:r>
      <w:r w:rsidR="00E62641">
        <w:rPr>
          <w:sz w:val="24"/>
          <w:szCs w:val="24"/>
        </w:rPr>
        <w:t>.</w:t>
      </w:r>
      <w:r w:rsidR="00E62641" w:rsidRPr="00E62641">
        <w:rPr>
          <w:sz w:val="24"/>
          <w:szCs w:val="24"/>
        </w:rPr>
        <w:t>, Seipel D</w:t>
      </w:r>
      <w:r w:rsidR="00E62641">
        <w:rPr>
          <w:sz w:val="24"/>
          <w:szCs w:val="24"/>
        </w:rPr>
        <w:t>.</w:t>
      </w:r>
      <w:r w:rsidR="00E62641" w:rsidRPr="00E62641">
        <w:rPr>
          <w:sz w:val="24"/>
          <w:szCs w:val="24"/>
        </w:rPr>
        <w:t xml:space="preserve">, </w:t>
      </w:r>
      <w:r w:rsidR="00E62641" w:rsidRPr="00E62641">
        <w:rPr>
          <w:b/>
          <w:sz w:val="24"/>
          <w:szCs w:val="24"/>
        </w:rPr>
        <w:t>Potts</w:t>
      </w:r>
      <w:r w:rsidR="00E62641" w:rsidRPr="00E62641">
        <w:rPr>
          <w:sz w:val="24"/>
          <w:szCs w:val="24"/>
        </w:rPr>
        <w:t xml:space="preserve"> W</w:t>
      </w:r>
      <w:r w:rsidR="00E62641">
        <w:rPr>
          <w:sz w:val="24"/>
          <w:szCs w:val="24"/>
        </w:rPr>
        <w:t>.</w:t>
      </w:r>
      <w:r w:rsidR="00E62641" w:rsidRPr="00E62641">
        <w:rPr>
          <w:sz w:val="24"/>
          <w:szCs w:val="24"/>
        </w:rPr>
        <w:t>K.</w:t>
      </w:r>
      <w:r w:rsidR="00E62641">
        <w:rPr>
          <w:sz w:val="24"/>
          <w:szCs w:val="24"/>
        </w:rPr>
        <w:t xml:space="preserve"> </w:t>
      </w:r>
      <w:r w:rsidR="00E62641" w:rsidRPr="00E62641">
        <w:rPr>
          <w:sz w:val="24"/>
          <w:szCs w:val="24"/>
        </w:rPr>
        <w:t xml:space="preserve">Experimental manipulation of population-level </w:t>
      </w:r>
      <w:r w:rsidR="00E62641">
        <w:rPr>
          <w:sz w:val="24"/>
          <w:szCs w:val="24"/>
        </w:rPr>
        <w:t xml:space="preserve">MHC diversity controls pathogen </w:t>
      </w:r>
      <w:r w:rsidR="00E62641" w:rsidRPr="00E62641">
        <w:rPr>
          <w:sz w:val="24"/>
          <w:szCs w:val="24"/>
        </w:rPr>
        <w:t xml:space="preserve">virulence evolution in </w:t>
      </w:r>
      <w:r w:rsidR="00E62641" w:rsidRPr="00E62641">
        <w:rPr>
          <w:i/>
          <w:sz w:val="24"/>
          <w:szCs w:val="24"/>
        </w:rPr>
        <w:t>Mus musculus</w:t>
      </w:r>
      <w:r w:rsidR="00E62641" w:rsidRPr="00E62641">
        <w:rPr>
          <w:sz w:val="24"/>
          <w:szCs w:val="24"/>
        </w:rPr>
        <w:t>.</w:t>
      </w:r>
      <w:r w:rsidR="00E62641">
        <w:rPr>
          <w:sz w:val="24"/>
          <w:szCs w:val="24"/>
        </w:rPr>
        <w:t xml:space="preserve"> </w:t>
      </w:r>
      <w:r w:rsidR="00E62641" w:rsidRPr="007867D2">
        <w:rPr>
          <w:i/>
          <w:sz w:val="24"/>
          <w:szCs w:val="24"/>
        </w:rPr>
        <w:t xml:space="preserve">J </w:t>
      </w:r>
      <w:proofErr w:type="spellStart"/>
      <w:r w:rsidR="00E62641" w:rsidRPr="007867D2">
        <w:rPr>
          <w:i/>
          <w:sz w:val="24"/>
          <w:szCs w:val="24"/>
        </w:rPr>
        <w:t>Evol</w:t>
      </w:r>
      <w:proofErr w:type="spellEnd"/>
      <w:r w:rsidR="00E62641" w:rsidRPr="007867D2">
        <w:rPr>
          <w:i/>
          <w:sz w:val="24"/>
          <w:szCs w:val="24"/>
        </w:rPr>
        <w:t xml:space="preserve"> Biol</w:t>
      </w:r>
      <w:r w:rsidR="00E62641" w:rsidRPr="00E62641">
        <w:rPr>
          <w:sz w:val="24"/>
          <w:szCs w:val="24"/>
        </w:rPr>
        <w:t xml:space="preserve">. </w:t>
      </w:r>
      <w:r w:rsidR="00E62641">
        <w:rPr>
          <w:sz w:val="24"/>
          <w:szCs w:val="24"/>
        </w:rPr>
        <w:t>31</w:t>
      </w:r>
      <w:r w:rsidR="00E62641" w:rsidRPr="00E62641">
        <w:rPr>
          <w:sz w:val="24"/>
          <w:szCs w:val="24"/>
        </w:rPr>
        <w:t xml:space="preserve">:314-322. </w:t>
      </w:r>
      <w:proofErr w:type="spellStart"/>
      <w:r w:rsidR="00E62641" w:rsidRPr="00E62641">
        <w:rPr>
          <w:sz w:val="24"/>
          <w:szCs w:val="24"/>
        </w:rPr>
        <w:t>doi</w:t>
      </w:r>
      <w:proofErr w:type="spellEnd"/>
      <w:r w:rsidR="00E62641" w:rsidRPr="00E62641">
        <w:rPr>
          <w:sz w:val="24"/>
          <w:szCs w:val="24"/>
        </w:rPr>
        <w:t xml:space="preserve">: 10.1111/jeb.13225. </w:t>
      </w:r>
      <w:proofErr w:type="spellStart"/>
      <w:r w:rsidR="00E62641" w:rsidRPr="00E62641">
        <w:rPr>
          <w:sz w:val="24"/>
          <w:szCs w:val="24"/>
        </w:rPr>
        <w:t>Epub</w:t>
      </w:r>
      <w:proofErr w:type="spellEnd"/>
      <w:r w:rsidR="00E62641" w:rsidRPr="00E62641">
        <w:rPr>
          <w:sz w:val="24"/>
          <w:szCs w:val="24"/>
        </w:rPr>
        <w:t xml:space="preserve"> 2018 Jan 12.</w:t>
      </w:r>
      <w:r w:rsidR="00E62641">
        <w:rPr>
          <w:sz w:val="24"/>
          <w:szCs w:val="24"/>
        </w:rPr>
        <w:t xml:space="preserve"> </w:t>
      </w:r>
      <w:r w:rsidR="00E62641" w:rsidRPr="00E62641">
        <w:rPr>
          <w:sz w:val="24"/>
          <w:szCs w:val="24"/>
        </w:rPr>
        <w:t>PMID: 29266576</w:t>
      </w:r>
    </w:p>
    <w:p w14:paraId="2752E6C5" w14:textId="7AC30A5A" w:rsidR="009E28A5" w:rsidRPr="009E28A5" w:rsidRDefault="009E28A5" w:rsidP="009E28A5">
      <w:pPr>
        <w:ind w:left="720" w:hanging="720"/>
        <w:rPr>
          <w:sz w:val="24"/>
          <w:szCs w:val="24"/>
        </w:rPr>
      </w:pPr>
      <w:r>
        <w:rPr>
          <w:sz w:val="24"/>
          <w:szCs w:val="24"/>
        </w:rPr>
        <w:t>2017</w:t>
      </w:r>
      <w:r w:rsidR="00DE71D0">
        <w:rPr>
          <w:sz w:val="24"/>
          <w:szCs w:val="24"/>
        </w:rPr>
        <w:t xml:space="preserve"> </w:t>
      </w:r>
      <w:r w:rsidRPr="009E28A5">
        <w:rPr>
          <w:sz w:val="24"/>
          <w:szCs w:val="24"/>
        </w:rPr>
        <w:t>Ruff J</w:t>
      </w:r>
      <w:r>
        <w:rPr>
          <w:sz w:val="24"/>
          <w:szCs w:val="24"/>
        </w:rPr>
        <w:t>.</w:t>
      </w:r>
      <w:r w:rsidRPr="009E28A5">
        <w:rPr>
          <w:sz w:val="24"/>
          <w:szCs w:val="24"/>
        </w:rPr>
        <w:t>S</w:t>
      </w:r>
      <w:r w:rsidR="007D7448">
        <w:rPr>
          <w:sz w:val="24"/>
          <w:szCs w:val="24"/>
        </w:rPr>
        <w:t>.</w:t>
      </w:r>
      <w:r w:rsidRPr="009E28A5">
        <w:rPr>
          <w:sz w:val="24"/>
          <w:szCs w:val="24"/>
        </w:rPr>
        <w:t xml:space="preserve">, </w:t>
      </w:r>
      <w:proofErr w:type="spellStart"/>
      <w:r w:rsidRPr="009E28A5">
        <w:rPr>
          <w:sz w:val="24"/>
          <w:szCs w:val="24"/>
        </w:rPr>
        <w:t>Saffarini</w:t>
      </w:r>
      <w:proofErr w:type="spellEnd"/>
      <w:r w:rsidRPr="009E28A5">
        <w:rPr>
          <w:sz w:val="24"/>
          <w:szCs w:val="24"/>
        </w:rPr>
        <w:t xml:space="preserve"> R</w:t>
      </w:r>
      <w:r w:rsidR="007D7448">
        <w:rPr>
          <w:sz w:val="24"/>
          <w:szCs w:val="24"/>
        </w:rPr>
        <w:t>.</w:t>
      </w:r>
      <w:r w:rsidRPr="009E28A5">
        <w:rPr>
          <w:sz w:val="24"/>
          <w:szCs w:val="24"/>
        </w:rPr>
        <w:t>B</w:t>
      </w:r>
      <w:r w:rsidR="007D7448">
        <w:rPr>
          <w:sz w:val="24"/>
          <w:szCs w:val="24"/>
        </w:rPr>
        <w:t>.</w:t>
      </w:r>
      <w:r w:rsidRPr="009E28A5">
        <w:rPr>
          <w:sz w:val="24"/>
          <w:szCs w:val="24"/>
        </w:rPr>
        <w:t>, Ramoz L</w:t>
      </w:r>
      <w:r w:rsidR="007D7448">
        <w:rPr>
          <w:sz w:val="24"/>
          <w:szCs w:val="24"/>
        </w:rPr>
        <w:t>.</w:t>
      </w:r>
      <w:r w:rsidRPr="009E28A5">
        <w:rPr>
          <w:sz w:val="24"/>
          <w:szCs w:val="24"/>
        </w:rPr>
        <w:t>L</w:t>
      </w:r>
      <w:r w:rsidR="007D7448">
        <w:rPr>
          <w:sz w:val="24"/>
          <w:szCs w:val="24"/>
        </w:rPr>
        <w:t>.</w:t>
      </w:r>
      <w:r w:rsidRPr="009E28A5">
        <w:rPr>
          <w:sz w:val="24"/>
          <w:szCs w:val="24"/>
        </w:rPr>
        <w:t>, Morrison L</w:t>
      </w:r>
      <w:r w:rsidR="007D7448">
        <w:rPr>
          <w:sz w:val="24"/>
          <w:szCs w:val="24"/>
        </w:rPr>
        <w:t>.</w:t>
      </w:r>
      <w:r w:rsidRPr="009E28A5">
        <w:rPr>
          <w:sz w:val="24"/>
          <w:szCs w:val="24"/>
        </w:rPr>
        <w:t>C</w:t>
      </w:r>
      <w:r w:rsidR="007D7448">
        <w:rPr>
          <w:sz w:val="24"/>
          <w:szCs w:val="24"/>
        </w:rPr>
        <w:t>.</w:t>
      </w:r>
      <w:r w:rsidRPr="009E28A5">
        <w:rPr>
          <w:sz w:val="24"/>
          <w:szCs w:val="24"/>
        </w:rPr>
        <w:t>, Baker S</w:t>
      </w:r>
      <w:r w:rsidR="007D7448">
        <w:rPr>
          <w:sz w:val="24"/>
          <w:szCs w:val="24"/>
        </w:rPr>
        <w:t>.</w:t>
      </w:r>
      <w:r w:rsidRPr="009E28A5">
        <w:rPr>
          <w:sz w:val="24"/>
          <w:szCs w:val="24"/>
        </w:rPr>
        <w:t>, Laverty S</w:t>
      </w:r>
      <w:r w:rsidR="007D7448">
        <w:rPr>
          <w:sz w:val="24"/>
          <w:szCs w:val="24"/>
        </w:rPr>
        <w:t>.</w:t>
      </w:r>
      <w:r w:rsidRPr="009E28A5">
        <w:rPr>
          <w:sz w:val="24"/>
          <w:szCs w:val="24"/>
        </w:rPr>
        <w:t>M</w:t>
      </w:r>
      <w:r w:rsidR="007D7448">
        <w:rPr>
          <w:sz w:val="24"/>
          <w:szCs w:val="24"/>
        </w:rPr>
        <w:t>.</w:t>
      </w:r>
      <w:r w:rsidRPr="009E28A5">
        <w:rPr>
          <w:sz w:val="24"/>
          <w:szCs w:val="24"/>
        </w:rPr>
        <w:t>, Tvrdik P</w:t>
      </w:r>
      <w:r w:rsidR="007D7448">
        <w:rPr>
          <w:sz w:val="24"/>
          <w:szCs w:val="24"/>
        </w:rPr>
        <w:t>.</w:t>
      </w:r>
      <w:r w:rsidRPr="009E28A5">
        <w:rPr>
          <w:sz w:val="24"/>
          <w:szCs w:val="24"/>
        </w:rPr>
        <w:t>, Capecchi M</w:t>
      </w:r>
      <w:r w:rsidR="007D7448">
        <w:rPr>
          <w:sz w:val="24"/>
          <w:szCs w:val="24"/>
        </w:rPr>
        <w:t>.</w:t>
      </w:r>
      <w:r w:rsidRPr="009E28A5">
        <w:rPr>
          <w:sz w:val="24"/>
          <w:szCs w:val="24"/>
        </w:rPr>
        <w:t>R</w:t>
      </w:r>
      <w:r w:rsidR="007D7448">
        <w:rPr>
          <w:sz w:val="24"/>
          <w:szCs w:val="24"/>
        </w:rPr>
        <w:t>.</w:t>
      </w:r>
      <w:r w:rsidRPr="009E28A5">
        <w:rPr>
          <w:sz w:val="24"/>
          <w:szCs w:val="24"/>
        </w:rPr>
        <w:t xml:space="preserve">, </w:t>
      </w:r>
      <w:r w:rsidRPr="009E28A5">
        <w:rPr>
          <w:b/>
          <w:sz w:val="24"/>
          <w:szCs w:val="24"/>
        </w:rPr>
        <w:t>Potts</w:t>
      </w:r>
      <w:r w:rsidRPr="009E28A5">
        <w:rPr>
          <w:sz w:val="24"/>
          <w:szCs w:val="24"/>
        </w:rPr>
        <w:t xml:space="preserve"> W</w:t>
      </w:r>
      <w:r w:rsidR="007D7448">
        <w:rPr>
          <w:sz w:val="24"/>
          <w:szCs w:val="24"/>
        </w:rPr>
        <w:t>.</w:t>
      </w:r>
      <w:r w:rsidRPr="009E28A5">
        <w:rPr>
          <w:sz w:val="24"/>
          <w:szCs w:val="24"/>
        </w:rPr>
        <w:t>K.</w:t>
      </w:r>
      <w:r>
        <w:rPr>
          <w:sz w:val="24"/>
          <w:szCs w:val="24"/>
        </w:rPr>
        <w:t xml:space="preserve"> </w:t>
      </w:r>
      <w:r w:rsidRPr="009E28A5">
        <w:rPr>
          <w:sz w:val="24"/>
          <w:szCs w:val="24"/>
        </w:rPr>
        <w:t>Mouse fitness measures reveal incomplete functional redundancy of Hox paralogous group 1 proteins.</w:t>
      </w:r>
      <w:r>
        <w:rPr>
          <w:sz w:val="24"/>
          <w:szCs w:val="24"/>
        </w:rPr>
        <w:t xml:space="preserve"> </w:t>
      </w:r>
      <w:proofErr w:type="spellStart"/>
      <w:r w:rsidRPr="007D7448">
        <w:rPr>
          <w:i/>
          <w:sz w:val="24"/>
          <w:szCs w:val="24"/>
        </w:rPr>
        <w:t>PLoS</w:t>
      </w:r>
      <w:proofErr w:type="spellEnd"/>
      <w:r w:rsidRPr="007D7448">
        <w:rPr>
          <w:i/>
          <w:sz w:val="24"/>
          <w:szCs w:val="24"/>
        </w:rPr>
        <w:t xml:space="preserve"> One</w:t>
      </w:r>
      <w:r w:rsidRPr="009E28A5">
        <w:rPr>
          <w:sz w:val="24"/>
          <w:szCs w:val="24"/>
        </w:rPr>
        <w:t>. 12(4</w:t>
      </w:r>
      <w:proofErr w:type="gramStart"/>
      <w:r w:rsidRPr="009E28A5">
        <w:rPr>
          <w:sz w:val="24"/>
          <w:szCs w:val="24"/>
        </w:rPr>
        <w:t>):e</w:t>
      </w:r>
      <w:proofErr w:type="gramEnd"/>
      <w:r w:rsidRPr="009E28A5">
        <w:rPr>
          <w:sz w:val="24"/>
          <w:szCs w:val="24"/>
        </w:rPr>
        <w:t xml:space="preserve">0174975. </w:t>
      </w:r>
      <w:proofErr w:type="spellStart"/>
      <w:r w:rsidRPr="009E28A5">
        <w:rPr>
          <w:sz w:val="24"/>
          <w:szCs w:val="24"/>
        </w:rPr>
        <w:t>doi</w:t>
      </w:r>
      <w:proofErr w:type="spellEnd"/>
      <w:r w:rsidRPr="009E28A5">
        <w:rPr>
          <w:sz w:val="24"/>
          <w:szCs w:val="24"/>
        </w:rPr>
        <w:t xml:space="preserve">: 10.1371/journal.pone.0174975. </w:t>
      </w:r>
      <w:proofErr w:type="spellStart"/>
      <w:r w:rsidRPr="009E28A5">
        <w:rPr>
          <w:sz w:val="24"/>
          <w:szCs w:val="24"/>
        </w:rPr>
        <w:t>eCollection</w:t>
      </w:r>
      <w:proofErr w:type="spellEnd"/>
      <w:r w:rsidRPr="009E28A5">
        <w:rPr>
          <w:sz w:val="24"/>
          <w:szCs w:val="24"/>
        </w:rPr>
        <w:t xml:space="preserve"> 2017.</w:t>
      </w:r>
      <w:r>
        <w:rPr>
          <w:sz w:val="24"/>
          <w:szCs w:val="24"/>
        </w:rPr>
        <w:t xml:space="preserve"> </w:t>
      </w:r>
      <w:r w:rsidRPr="009E28A5">
        <w:rPr>
          <w:sz w:val="24"/>
          <w:szCs w:val="24"/>
        </w:rPr>
        <w:t>PMID: 28380068</w:t>
      </w:r>
      <w:r>
        <w:rPr>
          <w:sz w:val="24"/>
          <w:szCs w:val="24"/>
        </w:rPr>
        <w:t>.</w:t>
      </w:r>
    </w:p>
    <w:p w14:paraId="12EC75B3" w14:textId="381A6221" w:rsidR="009E28A5" w:rsidRDefault="009E28A5" w:rsidP="009E28A5">
      <w:pPr>
        <w:ind w:left="720" w:hanging="720"/>
        <w:rPr>
          <w:sz w:val="24"/>
          <w:szCs w:val="24"/>
        </w:rPr>
      </w:pPr>
      <w:r>
        <w:rPr>
          <w:sz w:val="24"/>
          <w:szCs w:val="24"/>
        </w:rPr>
        <w:lastRenderedPageBreak/>
        <w:t>2017</w:t>
      </w:r>
      <w:r w:rsidR="00DE71D0">
        <w:rPr>
          <w:sz w:val="24"/>
          <w:szCs w:val="24"/>
        </w:rPr>
        <w:t xml:space="preserve"> </w:t>
      </w:r>
      <w:r w:rsidRPr="009E28A5">
        <w:rPr>
          <w:sz w:val="24"/>
          <w:szCs w:val="24"/>
        </w:rPr>
        <w:t>Morris J</w:t>
      </w:r>
      <w:r>
        <w:rPr>
          <w:sz w:val="24"/>
          <w:szCs w:val="24"/>
        </w:rPr>
        <w:t>.</w:t>
      </w:r>
      <w:r w:rsidRPr="009E28A5">
        <w:rPr>
          <w:sz w:val="24"/>
          <w:szCs w:val="24"/>
        </w:rPr>
        <w:t>S</w:t>
      </w:r>
      <w:r>
        <w:rPr>
          <w:sz w:val="24"/>
          <w:szCs w:val="24"/>
        </w:rPr>
        <w:t>.</w:t>
      </w:r>
      <w:r w:rsidRPr="009E28A5">
        <w:rPr>
          <w:sz w:val="24"/>
          <w:szCs w:val="24"/>
        </w:rPr>
        <w:t>, Ruff J</w:t>
      </w:r>
      <w:r>
        <w:rPr>
          <w:sz w:val="24"/>
          <w:szCs w:val="24"/>
        </w:rPr>
        <w:t>.</w:t>
      </w:r>
      <w:r w:rsidRPr="009E28A5">
        <w:rPr>
          <w:sz w:val="24"/>
          <w:szCs w:val="24"/>
        </w:rPr>
        <w:t>S</w:t>
      </w:r>
      <w:r>
        <w:rPr>
          <w:sz w:val="24"/>
          <w:szCs w:val="24"/>
        </w:rPr>
        <w:t>.</w:t>
      </w:r>
      <w:r w:rsidRPr="009E28A5">
        <w:rPr>
          <w:sz w:val="24"/>
          <w:szCs w:val="24"/>
        </w:rPr>
        <w:t xml:space="preserve">, </w:t>
      </w:r>
      <w:r w:rsidRPr="009E28A5">
        <w:rPr>
          <w:b/>
          <w:sz w:val="24"/>
          <w:szCs w:val="24"/>
        </w:rPr>
        <w:t>Potts</w:t>
      </w:r>
      <w:r w:rsidRPr="009E28A5">
        <w:rPr>
          <w:sz w:val="24"/>
          <w:szCs w:val="24"/>
        </w:rPr>
        <w:t xml:space="preserve"> W</w:t>
      </w:r>
      <w:r>
        <w:rPr>
          <w:sz w:val="24"/>
          <w:szCs w:val="24"/>
        </w:rPr>
        <w:t>.</w:t>
      </w:r>
      <w:r w:rsidRPr="009E28A5">
        <w:rPr>
          <w:sz w:val="24"/>
          <w:szCs w:val="24"/>
        </w:rPr>
        <w:t>K</w:t>
      </w:r>
      <w:r>
        <w:rPr>
          <w:sz w:val="24"/>
          <w:szCs w:val="24"/>
        </w:rPr>
        <w:t>.</w:t>
      </w:r>
      <w:r w:rsidRPr="009E28A5">
        <w:rPr>
          <w:sz w:val="24"/>
          <w:szCs w:val="24"/>
        </w:rPr>
        <w:t>, Carrier D</w:t>
      </w:r>
      <w:r>
        <w:rPr>
          <w:sz w:val="24"/>
          <w:szCs w:val="24"/>
        </w:rPr>
        <w:t>.</w:t>
      </w:r>
      <w:r w:rsidRPr="009E28A5">
        <w:rPr>
          <w:sz w:val="24"/>
          <w:szCs w:val="24"/>
        </w:rPr>
        <w:t>R. A disparity between locomotor economy and territory-holding ability in male house mice.</w:t>
      </w:r>
      <w:r>
        <w:rPr>
          <w:sz w:val="24"/>
          <w:szCs w:val="24"/>
        </w:rPr>
        <w:t xml:space="preserve"> </w:t>
      </w:r>
      <w:r w:rsidRPr="009E28A5">
        <w:rPr>
          <w:i/>
          <w:sz w:val="24"/>
          <w:szCs w:val="24"/>
        </w:rPr>
        <w:t>J</w:t>
      </w:r>
      <w:r>
        <w:rPr>
          <w:i/>
          <w:sz w:val="24"/>
          <w:szCs w:val="24"/>
        </w:rPr>
        <w:t>.</w:t>
      </w:r>
      <w:r w:rsidRPr="009E28A5">
        <w:rPr>
          <w:i/>
          <w:sz w:val="24"/>
          <w:szCs w:val="24"/>
        </w:rPr>
        <w:t xml:space="preserve"> Exp</w:t>
      </w:r>
      <w:r>
        <w:rPr>
          <w:i/>
          <w:sz w:val="24"/>
          <w:szCs w:val="24"/>
        </w:rPr>
        <w:t>.</w:t>
      </w:r>
      <w:r w:rsidRPr="009E28A5">
        <w:rPr>
          <w:i/>
          <w:sz w:val="24"/>
          <w:szCs w:val="24"/>
        </w:rPr>
        <w:t xml:space="preserve"> Biol.</w:t>
      </w:r>
      <w:r w:rsidRPr="009E28A5">
        <w:rPr>
          <w:sz w:val="24"/>
          <w:szCs w:val="24"/>
        </w:rPr>
        <w:t xml:space="preserve"> </w:t>
      </w:r>
      <w:r>
        <w:rPr>
          <w:sz w:val="24"/>
          <w:szCs w:val="24"/>
        </w:rPr>
        <w:t>220</w:t>
      </w:r>
      <w:r w:rsidRPr="009E28A5">
        <w:rPr>
          <w:sz w:val="24"/>
          <w:szCs w:val="24"/>
        </w:rPr>
        <w:t xml:space="preserve">:2521-2528. </w:t>
      </w:r>
      <w:proofErr w:type="spellStart"/>
      <w:r w:rsidRPr="009E28A5">
        <w:rPr>
          <w:sz w:val="24"/>
          <w:szCs w:val="24"/>
        </w:rPr>
        <w:t>doi</w:t>
      </w:r>
      <w:proofErr w:type="spellEnd"/>
      <w:r w:rsidRPr="009E28A5">
        <w:rPr>
          <w:sz w:val="24"/>
          <w:szCs w:val="24"/>
        </w:rPr>
        <w:t xml:space="preserve">: 10.1242/jeb.154823. </w:t>
      </w:r>
      <w:proofErr w:type="spellStart"/>
      <w:r w:rsidRPr="009E28A5">
        <w:rPr>
          <w:sz w:val="24"/>
          <w:szCs w:val="24"/>
        </w:rPr>
        <w:t>Epub</w:t>
      </w:r>
      <w:proofErr w:type="spellEnd"/>
      <w:r w:rsidRPr="009E28A5">
        <w:rPr>
          <w:sz w:val="24"/>
          <w:szCs w:val="24"/>
        </w:rPr>
        <w:t xml:space="preserve"> 2017 May 3.</w:t>
      </w:r>
      <w:r>
        <w:rPr>
          <w:sz w:val="24"/>
          <w:szCs w:val="24"/>
        </w:rPr>
        <w:t xml:space="preserve"> </w:t>
      </w:r>
      <w:r w:rsidRPr="009E28A5">
        <w:rPr>
          <w:sz w:val="24"/>
          <w:szCs w:val="24"/>
        </w:rPr>
        <w:t>PMID: 28468871</w:t>
      </w:r>
      <w:r>
        <w:rPr>
          <w:sz w:val="24"/>
          <w:szCs w:val="24"/>
        </w:rPr>
        <w:t>.</w:t>
      </w:r>
    </w:p>
    <w:p w14:paraId="23AE542F" w14:textId="49B37D1A" w:rsidR="004327F2" w:rsidRPr="004327F2" w:rsidRDefault="004327F2" w:rsidP="00E62641">
      <w:pPr>
        <w:ind w:left="720" w:hanging="720"/>
        <w:rPr>
          <w:sz w:val="24"/>
          <w:szCs w:val="24"/>
        </w:rPr>
      </w:pPr>
      <w:r>
        <w:rPr>
          <w:sz w:val="24"/>
          <w:szCs w:val="24"/>
        </w:rPr>
        <w:t>2017</w:t>
      </w:r>
      <w:r w:rsidR="00DE71D0">
        <w:rPr>
          <w:sz w:val="24"/>
          <w:szCs w:val="24"/>
        </w:rPr>
        <w:t xml:space="preserve"> </w:t>
      </w:r>
      <w:r w:rsidRPr="004327F2">
        <w:rPr>
          <w:sz w:val="24"/>
          <w:szCs w:val="24"/>
        </w:rPr>
        <w:t>Ruff, J.S., Cornwall, D.H, Morrison, L.C., Cauceglia, J.W., Nelson, A.C., Gaukler, S.M, Meagher, S.M., Carroll, L</w:t>
      </w:r>
      <w:r>
        <w:rPr>
          <w:sz w:val="24"/>
          <w:szCs w:val="24"/>
        </w:rPr>
        <w:t xml:space="preserve">.S., and </w:t>
      </w:r>
      <w:r w:rsidRPr="004327F2">
        <w:rPr>
          <w:b/>
          <w:sz w:val="24"/>
          <w:szCs w:val="24"/>
        </w:rPr>
        <w:t>Potts</w:t>
      </w:r>
      <w:r>
        <w:rPr>
          <w:sz w:val="24"/>
          <w:szCs w:val="24"/>
        </w:rPr>
        <w:t>, W.K.</w:t>
      </w:r>
      <w:r w:rsidRPr="004327F2">
        <w:rPr>
          <w:sz w:val="24"/>
          <w:szCs w:val="24"/>
        </w:rPr>
        <w:t xml:space="preserve"> Sexual selection constrains the body mass of male but not female mice</w:t>
      </w:r>
      <w:r>
        <w:rPr>
          <w:sz w:val="24"/>
          <w:szCs w:val="24"/>
        </w:rPr>
        <w:t xml:space="preserve">. </w:t>
      </w:r>
      <w:r w:rsidRPr="004327F2">
        <w:rPr>
          <w:i/>
          <w:sz w:val="24"/>
          <w:szCs w:val="24"/>
        </w:rPr>
        <w:t xml:space="preserve">Ecol. </w:t>
      </w:r>
      <w:proofErr w:type="spellStart"/>
      <w:r w:rsidRPr="004327F2">
        <w:rPr>
          <w:i/>
          <w:sz w:val="24"/>
          <w:szCs w:val="24"/>
        </w:rPr>
        <w:t>Evol</w:t>
      </w:r>
      <w:proofErr w:type="spellEnd"/>
      <w:r w:rsidRPr="004327F2">
        <w:rPr>
          <w:i/>
          <w:sz w:val="24"/>
          <w:szCs w:val="24"/>
        </w:rPr>
        <w:t>.</w:t>
      </w:r>
      <w:r>
        <w:rPr>
          <w:sz w:val="24"/>
          <w:szCs w:val="24"/>
        </w:rPr>
        <w:t xml:space="preserve"> </w:t>
      </w:r>
      <w:r w:rsidR="00E62641">
        <w:rPr>
          <w:sz w:val="24"/>
          <w:szCs w:val="24"/>
        </w:rPr>
        <w:t>7</w:t>
      </w:r>
      <w:r w:rsidR="00E62641" w:rsidRPr="00E62641">
        <w:rPr>
          <w:sz w:val="24"/>
          <w:szCs w:val="24"/>
        </w:rPr>
        <w:t xml:space="preserve">:1271-1275. </w:t>
      </w:r>
      <w:proofErr w:type="spellStart"/>
      <w:r w:rsidR="00E62641" w:rsidRPr="00E62641">
        <w:rPr>
          <w:sz w:val="24"/>
          <w:szCs w:val="24"/>
        </w:rPr>
        <w:t>doi</w:t>
      </w:r>
      <w:proofErr w:type="spellEnd"/>
      <w:r w:rsidR="00E62641" w:rsidRPr="00E62641">
        <w:rPr>
          <w:sz w:val="24"/>
          <w:szCs w:val="24"/>
        </w:rPr>
        <w:t xml:space="preserve">: 10.1002/ece3.2753. PMID: 28303195 </w:t>
      </w:r>
      <w:r w:rsidR="00E62641">
        <w:rPr>
          <w:sz w:val="24"/>
          <w:szCs w:val="24"/>
        </w:rPr>
        <w:t>(cover photo article, Jan. 27 issue)</w:t>
      </w:r>
    </w:p>
    <w:p w14:paraId="10AAE076" w14:textId="70DF4B90" w:rsidR="00D7197A" w:rsidRDefault="00142E05" w:rsidP="00142E05">
      <w:pPr>
        <w:ind w:left="720" w:hanging="720"/>
        <w:rPr>
          <w:sz w:val="24"/>
          <w:szCs w:val="24"/>
        </w:rPr>
      </w:pPr>
      <w:bookmarkStart w:id="7" w:name="_Hlk120027099"/>
      <w:bookmarkEnd w:id="6"/>
      <w:r>
        <w:rPr>
          <w:sz w:val="24"/>
          <w:szCs w:val="24"/>
        </w:rPr>
        <w:t xml:space="preserve">2016 </w:t>
      </w:r>
      <w:r w:rsidR="00D7197A" w:rsidRPr="00D7197A">
        <w:rPr>
          <w:sz w:val="24"/>
          <w:szCs w:val="24"/>
        </w:rPr>
        <w:t xml:space="preserve">Gaukler SM, Ruff JS, Galland T, Underwood TK, </w:t>
      </w:r>
      <w:proofErr w:type="spellStart"/>
      <w:r w:rsidR="00D7197A" w:rsidRPr="00D7197A">
        <w:rPr>
          <w:sz w:val="24"/>
          <w:szCs w:val="24"/>
        </w:rPr>
        <w:t>Kandaris</w:t>
      </w:r>
      <w:proofErr w:type="spellEnd"/>
      <w:r w:rsidR="00D7197A" w:rsidRPr="00D7197A">
        <w:rPr>
          <w:sz w:val="24"/>
          <w:szCs w:val="24"/>
        </w:rPr>
        <w:t xml:space="preserve"> KA, Liu NM, Morrison LC, </w:t>
      </w:r>
      <w:proofErr w:type="spellStart"/>
      <w:r w:rsidR="00D7197A" w:rsidRPr="00D7197A">
        <w:rPr>
          <w:sz w:val="24"/>
          <w:szCs w:val="24"/>
        </w:rPr>
        <w:t>Veranth</w:t>
      </w:r>
      <w:proofErr w:type="spellEnd"/>
      <w:r w:rsidR="00D7197A" w:rsidRPr="00D7197A">
        <w:rPr>
          <w:sz w:val="24"/>
          <w:szCs w:val="24"/>
        </w:rPr>
        <w:t xml:space="preserve"> JM, Potts WK. Quantification of cerivastatin toxicity supports organismal performance assays as an effective tool during pharmaceutical safety assessment. </w:t>
      </w:r>
      <w:proofErr w:type="spellStart"/>
      <w:r w:rsidR="00D7197A" w:rsidRPr="00D7197A">
        <w:rPr>
          <w:sz w:val="24"/>
          <w:szCs w:val="24"/>
        </w:rPr>
        <w:t>Evol</w:t>
      </w:r>
      <w:proofErr w:type="spellEnd"/>
      <w:r w:rsidR="00D7197A" w:rsidRPr="00D7197A">
        <w:rPr>
          <w:sz w:val="24"/>
          <w:szCs w:val="24"/>
        </w:rPr>
        <w:t xml:space="preserve"> Appl. 2016 Apr 15;9(5):685-96. </w:t>
      </w:r>
      <w:proofErr w:type="spellStart"/>
      <w:r w:rsidR="00D7197A" w:rsidRPr="00D7197A">
        <w:rPr>
          <w:sz w:val="24"/>
          <w:szCs w:val="24"/>
        </w:rPr>
        <w:t>doi</w:t>
      </w:r>
      <w:proofErr w:type="spellEnd"/>
      <w:r w:rsidR="00D7197A" w:rsidRPr="00D7197A">
        <w:rPr>
          <w:sz w:val="24"/>
          <w:szCs w:val="24"/>
        </w:rPr>
        <w:t>: 10.1111/eva.12365. PMID: 27247619; PMCID: PMC4869410.</w:t>
      </w:r>
    </w:p>
    <w:bookmarkEnd w:id="7"/>
    <w:p w14:paraId="64D25C5D" w14:textId="4E97A2AC" w:rsidR="00A81A03" w:rsidRDefault="00A81A03" w:rsidP="0081436D">
      <w:pPr>
        <w:ind w:left="720" w:hanging="720"/>
      </w:pPr>
      <w:r>
        <w:rPr>
          <w:sz w:val="24"/>
          <w:szCs w:val="24"/>
        </w:rPr>
        <w:t>2016</w:t>
      </w:r>
      <w:r w:rsidR="00321791">
        <w:rPr>
          <w:sz w:val="24"/>
          <w:szCs w:val="24"/>
        </w:rPr>
        <w:t xml:space="preserve"> </w:t>
      </w:r>
      <w:r w:rsidR="00997DEC" w:rsidRPr="00997DEC">
        <w:rPr>
          <w:sz w:val="24"/>
          <w:szCs w:val="24"/>
        </w:rPr>
        <w:t>Mowry</w:t>
      </w:r>
      <w:r w:rsidR="00997DEC">
        <w:rPr>
          <w:sz w:val="24"/>
          <w:szCs w:val="24"/>
        </w:rPr>
        <w:t>, A., A.</w:t>
      </w:r>
      <w:r w:rsidR="00997DEC" w:rsidRPr="00997DEC">
        <w:rPr>
          <w:sz w:val="24"/>
          <w:szCs w:val="24"/>
        </w:rPr>
        <w:t xml:space="preserve"> </w:t>
      </w:r>
      <w:proofErr w:type="spellStart"/>
      <w:r w:rsidR="00997DEC" w:rsidRPr="00997DEC">
        <w:rPr>
          <w:sz w:val="24"/>
          <w:szCs w:val="24"/>
        </w:rPr>
        <w:t>Kavazis</w:t>
      </w:r>
      <w:proofErr w:type="spellEnd"/>
      <w:r w:rsidR="00997DEC">
        <w:rPr>
          <w:sz w:val="24"/>
          <w:szCs w:val="24"/>
        </w:rPr>
        <w:t>, A.</w:t>
      </w:r>
      <w:r w:rsidR="00997DEC" w:rsidRPr="00997DEC">
        <w:rPr>
          <w:sz w:val="24"/>
          <w:szCs w:val="24"/>
        </w:rPr>
        <w:t xml:space="preserve"> Sirman</w:t>
      </w:r>
      <w:r w:rsidR="00997DEC">
        <w:rPr>
          <w:sz w:val="24"/>
          <w:szCs w:val="24"/>
        </w:rPr>
        <w:t>, W.</w:t>
      </w:r>
      <w:r w:rsidR="00997DEC" w:rsidRPr="00997DEC">
        <w:rPr>
          <w:sz w:val="24"/>
          <w:szCs w:val="24"/>
        </w:rPr>
        <w:t xml:space="preserve"> Potts</w:t>
      </w:r>
      <w:r w:rsidR="00997DEC">
        <w:rPr>
          <w:sz w:val="24"/>
          <w:szCs w:val="24"/>
        </w:rPr>
        <w:t>, W.</w:t>
      </w:r>
      <w:r w:rsidR="00997DEC" w:rsidRPr="00997DEC">
        <w:rPr>
          <w:sz w:val="24"/>
          <w:szCs w:val="24"/>
        </w:rPr>
        <w:t xml:space="preserve"> R. Hood</w:t>
      </w:r>
      <w:r w:rsidR="00997DEC">
        <w:rPr>
          <w:sz w:val="24"/>
          <w:szCs w:val="24"/>
        </w:rPr>
        <w:t xml:space="preserve">. </w:t>
      </w:r>
      <w:r w:rsidRPr="00A81A03">
        <w:rPr>
          <w:sz w:val="24"/>
          <w:szCs w:val="24"/>
        </w:rPr>
        <w:t xml:space="preserve">Reproduction Does Not Adversely Affect Liver Mitochondrial Respiratory Function but Results in Lipid Peroxidation and Increased Antioxidants in House Mice. </w:t>
      </w:r>
      <w:proofErr w:type="spellStart"/>
      <w:r w:rsidRPr="009D3B92">
        <w:rPr>
          <w:i/>
          <w:sz w:val="24"/>
          <w:szCs w:val="24"/>
        </w:rPr>
        <w:t>PLoS</w:t>
      </w:r>
      <w:proofErr w:type="spellEnd"/>
      <w:r w:rsidRPr="009D3B92">
        <w:rPr>
          <w:i/>
          <w:sz w:val="24"/>
          <w:szCs w:val="24"/>
        </w:rPr>
        <w:t xml:space="preserve"> ONE</w:t>
      </w:r>
      <w:r w:rsidRPr="00A81A03">
        <w:rPr>
          <w:sz w:val="24"/>
          <w:szCs w:val="24"/>
        </w:rPr>
        <w:t xml:space="preserve"> 11(8): e0160883. </w:t>
      </w:r>
      <w:proofErr w:type="gramStart"/>
      <w:r w:rsidRPr="00A81A03">
        <w:rPr>
          <w:sz w:val="24"/>
          <w:szCs w:val="24"/>
        </w:rPr>
        <w:t>doi:10.1371/journal.pone</w:t>
      </w:r>
      <w:proofErr w:type="gramEnd"/>
      <w:r w:rsidRPr="00A81A03">
        <w:rPr>
          <w:sz w:val="24"/>
          <w:szCs w:val="24"/>
        </w:rPr>
        <w:t>.0160883</w:t>
      </w:r>
    </w:p>
    <w:p w14:paraId="22B0B6DB" w14:textId="3D87C9F2" w:rsidR="0081436D" w:rsidRDefault="00FE405C" w:rsidP="0081436D">
      <w:pPr>
        <w:ind w:left="720" w:hanging="720"/>
      </w:pPr>
      <w:r w:rsidRPr="00FE405C">
        <w:rPr>
          <w:sz w:val="24"/>
          <w:szCs w:val="24"/>
        </w:rPr>
        <w:t>2016</w:t>
      </w:r>
      <w:r w:rsidR="00321791">
        <w:rPr>
          <w:i/>
          <w:sz w:val="24"/>
          <w:szCs w:val="24"/>
        </w:rPr>
        <w:t xml:space="preserve"> </w:t>
      </w:r>
      <w:r w:rsidR="0081436D">
        <w:rPr>
          <w:rFonts w:eastAsia="Calibri"/>
          <w:sz w:val="24"/>
          <w:szCs w:val="24"/>
        </w:rPr>
        <w:t xml:space="preserve">Gaukler, S.M., Ruff, J.S., Morrison, L.C. &amp; </w:t>
      </w:r>
      <w:r w:rsidR="0081436D">
        <w:rPr>
          <w:rFonts w:eastAsia="Calibri"/>
          <w:b/>
          <w:sz w:val="24"/>
          <w:szCs w:val="24"/>
        </w:rPr>
        <w:t>Potts</w:t>
      </w:r>
      <w:r w:rsidR="0081436D">
        <w:rPr>
          <w:rFonts w:eastAsia="Calibri"/>
          <w:sz w:val="24"/>
          <w:szCs w:val="24"/>
        </w:rPr>
        <w:t xml:space="preserve">, W.K. </w:t>
      </w:r>
      <w:proofErr w:type="spellStart"/>
      <w:r w:rsidR="0081436D">
        <w:rPr>
          <w:rFonts w:eastAsia="Calibri"/>
          <w:sz w:val="24"/>
          <w:szCs w:val="24"/>
        </w:rPr>
        <w:t>Rofecoxib</w:t>
      </w:r>
      <w:proofErr w:type="spellEnd"/>
      <w:r w:rsidR="0081436D">
        <w:rPr>
          <w:rFonts w:eastAsia="Calibri"/>
          <w:sz w:val="24"/>
          <w:szCs w:val="24"/>
        </w:rPr>
        <w:t xml:space="preserve">-induced deleterious effects escape detection by organismal performance assays. </w:t>
      </w:r>
      <w:r w:rsidR="0081436D">
        <w:rPr>
          <w:rFonts w:eastAsia="Calibri"/>
          <w:i/>
          <w:iCs/>
          <w:sz w:val="24"/>
          <w:szCs w:val="24"/>
        </w:rPr>
        <w:t xml:space="preserve">J of </w:t>
      </w:r>
      <w:proofErr w:type="spellStart"/>
      <w:r w:rsidR="0081436D">
        <w:rPr>
          <w:rFonts w:eastAsia="Calibri"/>
          <w:i/>
          <w:iCs/>
          <w:sz w:val="24"/>
          <w:szCs w:val="24"/>
        </w:rPr>
        <w:t>Negat</w:t>
      </w:r>
      <w:proofErr w:type="spellEnd"/>
      <w:r w:rsidR="0081436D">
        <w:rPr>
          <w:rFonts w:eastAsia="Calibri"/>
          <w:i/>
          <w:iCs/>
          <w:sz w:val="24"/>
          <w:szCs w:val="24"/>
        </w:rPr>
        <w:t xml:space="preserve"> </w:t>
      </w:r>
      <w:r w:rsidR="0081436D" w:rsidRPr="00E62641">
        <w:rPr>
          <w:rFonts w:eastAsia="Calibri"/>
          <w:i/>
          <w:iCs/>
          <w:sz w:val="22"/>
          <w:szCs w:val="22"/>
        </w:rPr>
        <w:t>Pharm Results.</w:t>
      </w:r>
      <w:r w:rsidR="009D3B92" w:rsidRPr="00E62641">
        <w:rPr>
          <w:rFonts w:eastAsia="Calibri"/>
          <w:iCs/>
          <w:sz w:val="22"/>
          <w:szCs w:val="22"/>
        </w:rPr>
        <w:t>8:4-11.</w:t>
      </w:r>
      <w:r w:rsidR="009D3B92" w:rsidRPr="00E62641">
        <w:rPr>
          <w:rFonts w:eastAsia="Calibri"/>
          <w:i/>
          <w:iCs/>
          <w:sz w:val="22"/>
          <w:szCs w:val="22"/>
        </w:rPr>
        <w:t xml:space="preserve"> </w:t>
      </w:r>
      <w:hyperlink r:id="rId8" w:history="1">
        <w:r w:rsidR="009D3B92" w:rsidRPr="00E62641">
          <w:rPr>
            <w:rStyle w:val="Hyperlink"/>
            <w:color w:val="auto"/>
            <w:sz w:val="22"/>
            <w:szCs w:val="22"/>
          </w:rPr>
          <w:t>10.4103/0976-9234.177051</w:t>
        </w:r>
      </w:hyperlink>
    </w:p>
    <w:p w14:paraId="7063C01B" w14:textId="5E95F327" w:rsidR="00C07C64" w:rsidRPr="00C07C64" w:rsidRDefault="00C07C64" w:rsidP="00C07C64">
      <w:pPr>
        <w:pStyle w:val="Heading1"/>
        <w:rPr>
          <w:color w:val="000000" w:themeColor="text1"/>
        </w:rPr>
      </w:pPr>
      <w:r w:rsidRPr="00C07C64">
        <w:rPr>
          <w:i w:val="0"/>
          <w:color w:val="000000" w:themeColor="text1"/>
        </w:rPr>
        <w:t>2015</w:t>
      </w:r>
      <w:r w:rsidR="00321791">
        <w:rPr>
          <w:i w:val="0"/>
          <w:color w:val="000000" w:themeColor="text1"/>
        </w:rPr>
        <w:t xml:space="preserve"> </w:t>
      </w:r>
      <w:hyperlink r:id="rId9" w:history="1">
        <w:r w:rsidRPr="00732532">
          <w:rPr>
            <w:rStyle w:val="Hyperlink"/>
            <w:i w:val="0"/>
            <w:color w:val="000000" w:themeColor="text1"/>
            <w:u w:val="none"/>
          </w:rPr>
          <w:t>Gaukler, S.M</w:t>
        </w:r>
      </w:hyperlink>
      <w:r w:rsidRPr="00732532">
        <w:rPr>
          <w:i w:val="0"/>
          <w:color w:val="000000" w:themeColor="text1"/>
        </w:rPr>
        <w:t xml:space="preserve">., </w:t>
      </w:r>
      <w:hyperlink r:id="rId10" w:history="1">
        <w:r w:rsidRPr="00732532">
          <w:rPr>
            <w:rStyle w:val="Hyperlink"/>
            <w:i w:val="0"/>
            <w:color w:val="000000" w:themeColor="text1"/>
            <w:u w:val="none"/>
          </w:rPr>
          <w:t>Ruff, J.S</w:t>
        </w:r>
      </w:hyperlink>
      <w:r w:rsidRPr="00732532">
        <w:rPr>
          <w:i w:val="0"/>
          <w:color w:val="000000" w:themeColor="text1"/>
        </w:rPr>
        <w:t xml:space="preserve">., </w:t>
      </w:r>
      <w:hyperlink r:id="rId11" w:history="1">
        <w:r w:rsidRPr="00732532">
          <w:rPr>
            <w:rStyle w:val="Hyperlink"/>
            <w:i w:val="0"/>
            <w:color w:val="000000" w:themeColor="text1"/>
            <w:u w:val="none"/>
          </w:rPr>
          <w:t>Galland, T</w:t>
        </w:r>
      </w:hyperlink>
      <w:r w:rsidRPr="00732532">
        <w:rPr>
          <w:i w:val="0"/>
          <w:color w:val="000000" w:themeColor="text1"/>
        </w:rPr>
        <w:t xml:space="preserve">., </w:t>
      </w:r>
      <w:hyperlink r:id="rId12" w:history="1">
        <w:proofErr w:type="spellStart"/>
        <w:r w:rsidRPr="00732532">
          <w:rPr>
            <w:rStyle w:val="Hyperlink"/>
            <w:i w:val="0"/>
            <w:color w:val="000000" w:themeColor="text1"/>
            <w:u w:val="none"/>
          </w:rPr>
          <w:t>Kandaris</w:t>
        </w:r>
        <w:proofErr w:type="spellEnd"/>
        <w:r w:rsidRPr="00732532">
          <w:rPr>
            <w:rStyle w:val="Hyperlink"/>
            <w:i w:val="0"/>
            <w:color w:val="000000" w:themeColor="text1"/>
            <w:u w:val="none"/>
          </w:rPr>
          <w:t>, K.A</w:t>
        </w:r>
      </w:hyperlink>
      <w:r w:rsidRPr="00732532">
        <w:rPr>
          <w:i w:val="0"/>
          <w:color w:val="000000" w:themeColor="text1"/>
        </w:rPr>
        <w:t xml:space="preserve">., </w:t>
      </w:r>
      <w:hyperlink r:id="rId13" w:history="1">
        <w:r w:rsidRPr="00732532">
          <w:rPr>
            <w:rStyle w:val="Hyperlink"/>
            <w:i w:val="0"/>
            <w:color w:val="000000" w:themeColor="text1"/>
            <w:u w:val="none"/>
          </w:rPr>
          <w:t>Underwood, T.K</w:t>
        </w:r>
      </w:hyperlink>
      <w:r w:rsidRPr="00732532">
        <w:rPr>
          <w:i w:val="0"/>
          <w:color w:val="000000" w:themeColor="text1"/>
        </w:rPr>
        <w:t xml:space="preserve">., </w:t>
      </w:r>
      <w:hyperlink r:id="rId14" w:history="1">
        <w:r w:rsidRPr="00732532">
          <w:rPr>
            <w:rStyle w:val="Hyperlink"/>
            <w:i w:val="0"/>
            <w:color w:val="000000" w:themeColor="text1"/>
            <w:u w:val="none"/>
          </w:rPr>
          <w:t>Liu, N.M</w:t>
        </w:r>
      </w:hyperlink>
      <w:r w:rsidRPr="00732532">
        <w:rPr>
          <w:i w:val="0"/>
          <w:color w:val="000000" w:themeColor="text1"/>
        </w:rPr>
        <w:t xml:space="preserve">., </w:t>
      </w:r>
      <w:hyperlink r:id="rId15" w:history="1">
        <w:r w:rsidRPr="00732532">
          <w:rPr>
            <w:rStyle w:val="Hyperlink"/>
            <w:i w:val="0"/>
            <w:color w:val="000000" w:themeColor="text1"/>
            <w:u w:val="none"/>
          </w:rPr>
          <w:t>Young, E.L</w:t>
        </w:r>
      </w:hyperlink>
      <w:r w:rsidRPr="00732532">
        <w:rPr>
          <w:i w:val="0"/>
          <w:color w:val="000000" w:themeColor="text1"/>
        </w:rPr>
        <w:t xml:space="preserve">., </w:t>
      </w:r>
      <w:hyperlink r:id="rId16" w:history="1">
        <w:r w:rsidRPr="00732532">
          <w:rPr>
            <w:rStyle w:val="Hyperlink"/>
            <w:i w:val="0"/>
            <w:color w:val="000000" w:themeColor="text1"/>
            <w:u w:val="none"/>
          </w:rPr>
          <w:t>Morrison, L.C</w:t>
        </w:r>
      </w:hyperlink>
      <w:r w:rsidRPr="00732532">
        <w:rPr>
          <w:i w:val="0"/>
          <w:color w:val="000000" w:themeColor="text1"/>
        </w:rPr>
        <w:t xml:space="preserve">., </w:t>
      </w:r>
      <w:hyperlink r:id="rId17" w:history="1">
        <w:r w:rsidRPr="00732532">
          <w:rPr>
            <w:rStyle w:val="Hyperlink"/>
            <w:i w:val="0"/>
            <w:color w:val="000000" w:themeColor="text1"/>
            <w:u w:val="none"/>
          </w:rPr>
          <w:t>Yost, G.S</w:t>
        </w:r>
      </w:hyperlink>
      <w:r w:rsidRPr="00732532">
        <w:rPr>
          <w:i w:val="0"/>
          <w:color w:val="000000" w:themeColor="text1"/>
        </w:rPr>
        <w:t xml:space="preserve">., </w:t>
      </w:r>
      <w:hyperlink r:id="rId18" w:history="1">
        <w:r w:rsidRPr="00732532">
          <w:rPr>
            <w:rStyle w:val="Hyperlink"/>
            <w:i w:val="0"/>
            <w:color w:val="000000" w:themeColor="text1"/>
            <w:u w:val="none"/>
          </w:rPr>
          <w:t>Potts, W.K</w:t>
        </w:r>
      </w:hyperlink>
      <w:r w:rsidRPr="00C07C64">
        <w:rPr>
          <w:i w:val="0"/>
          <w:color w:val="000000" w:themeColor="text1"/>
        </w:rPr>
        <w:t>.</w:t>
      </w:r>
      <w:r w:rsidRPr="00C07C64">
        <w:rPr>
          <w:color w:val="000000" w:themeColor="text1"/>
        </w:rPr>
        <w:t xml:space="preserve"> </w:t>
      </w:r>
      <w:r w:rsidRPr="00505AA9">
        <w:rPr>
          <w:i w:val="0"/>
          <w:color w:val="000000" w:themeColor="text1"/>
        </w:rPr>
        <w:t>Low-dose paroxetine exposure causes lifetime declines in male mouse body weight, reproduction and competitive ability as measured by the novel organismal performance assay.</w:t>
      </w:r>
      <w:r w:rsidRPr="00C07C64">
        <w:rPr>
          <w:color w:val="000000" w:themeColor="text1"/>
        </w:rPr>
        <w:t xml:space="preserve"> </w:t>
      </w:r>
      <w:hyperlink r:id="rId19" w:tooltip="Neurotoxicology and teratology." w:history="1">
        <w:proofErr w:type="spellStart"/>
        <w:r w:rsidRPr="00C07C64">
          <w:rPr>
            <w:rStyle w:val="Hyperlink"/>
            <w:color w:val="000000" w:themeColor="text1"/>
          </w:rPr>
          <w:t>Neurotoxicol</w:t>
        </w:r>
        <w:proofErr w:type="spellEnd"/>
        <w:r w:rsidRPr="00C07C64">
          <w:rPr>
            <w:rStyle w:val="Hyperlink"/>
            <w:color w:val="000000" w:themeColor="text1"/>
          </w:rPr>
          <w:t xml:space="preserve">. </w:t>
        </w:r>
        <w:proofErr w:type="spellStart"/>
        <w:r w:rsidRPr="00C07C64">
          <w:rPr>
            <w:rStyle w:val="Hyperlink"/>
            <w:color w:val="000000" w:themeColor="text1"/>
          </w:rPr>
          <w:t>Teratol</w:t>
        </w:r>
        <w:proofErr w:type="spellEnd"/>
        <w:r w:rsidRPr="00C07C64">
          <w:rPr>
            <w:rStyle w:val="Hyperlink"/>
            <w:color w:val="000000" w:themeColor="text1"/>
          </w:rPr>
          <w:t>.</w:t>
        </w:r>
      </w:hyperlink>
      <w:r w:rsidRPr="00C07C64">
        <w:rPr>
          <w:color w:val="000000" w:themeColor="text1"/>
        </w:rPr>
        <w:t xml:space="preserve"> 47:46-53. </w:t>
      </w:r>
      <w:proofErr w:type="spellStart"/>
      <w:r w:rsidRPr="00C07C64">
        <w:rPr>
          <w:color w:val="000000" w:themeColor="text1"/>
        </w:rPr>
        <w:t>doi</w:t>
      </w:r>
      <w:proofErr w:type="spellEnd"/>
      <w:r w:rsidRPr="00C07C64">
        <w:rPr>
          <w:color w:val="000000" w:themeColor="text1"/>
        </w:rPr>
        <w:t xml:space="preserve">: 10.1016/j.ntt.2014.11.002. </w:t>
      </w:r>
    </w:p>
    <w:p w14:paraId="5881D594" w14:textId="4266302D" w:rsidR="00FE405C" w:rsidRDefault="00A666EE" w:rsidP="0081436D">
      <w:pPr>
        <w:ind w:left="720" w:hanging="720"/>
        <w:rPr>
          <w:sz w:val="24"/>
          <w:szCs w:val="24"/>
        </w:rPr>
      </w:pPr>
      <w:r w:rsidRPr="00A666EE">
        <w:rPr>
          <w:sz w:val="24"/>
          <w:szCs w:val="24"/>
        </w:rPr>
        <w:t>2015</w:t>
      </w:r>
      <w:r w:rsidR="00321791">
        <w:rPr>
          <w:sz w:val="24"/>
          <w:szCs w:val="24"/>
        </w:rPr>
        <w:t xml:space="preserve"> </w:t>
      </w:r>
      <w:r w:rsidRPr="00A666EE">
        <w:rPr>
          <w:sz w:val="24"/>
          <w:szCs w:val="24"/>
        </w:rPr>
        <w:t xml:space="preserve">Kubinak, J.L., W. Z. Stephens, R. Soto, C. Petersen, T. Chiaro, L.G., R. Bell, N.J. Ajami, J.F. Petrosino, L. Morrison, W.K. </w:t>
      </w:r>
      <w:r w:rsidRPr="00A666EE">
        <w:rPr>
          <w:b/>
          <w:sz w:val="24"/>
          <w:szCs w:val="24"/>
        </w:rPr>
        <w:t>Potts</w:t>
      </w:r>
      <w:r w:rsidRPr="00A666EE">
        <w:rPr>
          <w:sz w:val="24"/>
          <w:szCs w:val="24"/>
        </w:rPr>
        <w:t xml:space="preserve">, P.E. Jensen, R.M. O’Connell1 &amp; J.L. Round. MHC variation sculpts individualized microbial communities that control enteric infection. </w:t>
      </w:r>
      <w:r w:rsidRPr="00A666EE">
        <w:rPr>
          <w:i/>
          <w:sz w:val="24"/>
          <w:szCs w:val="24"/>
        </w:rPr>
        <w:t>Nature Communications</w:t>
      </w:r>
      <w:r w:rsidRPr="00A666EE">
        <w:rPr>
          <w:sz w:val="24"/>
          <w:szCs w:val="24"/>
        </w:rPr>
        <w:t>.</w:t>
      </w:r>
      <w:r>
        <w:rPr>
          <w:sz w:val="24"/>
          <w:szCs w:val="24"/>
        </w:rPr>
        <w:t xml:space="preserve"> </w:t>
      </w:r>
      <w:r w:rsidRPr="00A666EE">
        <w:rPr>
          <w:sz w:val="24"/>
          <w:szCs w:val="24"/>
        </w:rPr>
        <w:t xml:space="preserve">6:8642. </w:t>
      </w:r>
    </w:p>
    <w:p w14:paraId="3DCDAFC3" w14:textId="07EB7426" w:rsidR="00A666EE" w:rsidRPr="00A666EE" w:rsidRDefault="00A666EE" w:rsidP="00FE405C">
      <w:pPr>
        <w:ind w:left="720"/>
        <w:rPr>
          <w:bCs/>
          <w:sz w:val="24"/>
          <w:szCs w:val="24"/>
        </w:rPr>
      </w:pPr>
      <w:proofErr w:type="spellStart"/>
      <w:r w:rsidRPr="00A666EE">
        <w:rPr>
          <w:sz w:val="24"/>
          <w:szCs w:val="24"/>
        </w:rPr>
        <w:t>doi</w:t>
      </w:r>
      <w:proofErr w:type="spellEnd"/>
      <w:r w:rsidRPr="00A666EE">
        <w:rPr>
          <w:sz w:val="24"/>
          <w:szCs w:val="24"/>
        </w:rPr>
        <w:t>: 10.1038/ncomms9642. PMID:26494419</w:t>
      </w:r>
    </w:p>
    <w:p w14:paraId="01FC6801" w14:textId="6B4CE31C" w:rsidR="00FE405C" w:rsidRDefault="0081436D" w:rsidP="0081436D">
      <w:pPr>
        <w:ind w:left="720" w:hanging="720"/>
        <w:rPr>
          <w:sz w:val="24"/>
          <w:szCs w:val="24"/>
        </w:rPr>
      </w:pPr>
      <w:r>
        <w:rPr>
          <w:bCs/>
          <w:sz w:val="24"/>
          <w:szCs w:val="24"/>
        </w:rPr>
        <w:t>2015</w:t>
      </w:r>
      <w:r w:rsidR="00321791">
        <w:rPr>
          <w:b/>
          <w:bCs/>
          <w:sz w:val="24"/>
          <w:szCs w:val="24"/>
        </w:rPr>
        <w:t xml:space="preserve"> </w:t>
      </w:r>
      <w:r>
        <w:rPr>
          <w:bCs/>
          <w:sz w:val="24"/>
          <w:szCs w:val="24"/>
        </w:rPr>
        <w:t xml:space="preserve">Ruff, J.S., </w:t>
      </w:r>
      <w:proofErr w:type="spellStart"/>
      <w:r>
        <w:rPr>
          <w:bCs/>
          <w:sz w:val="24"/>
          <w:szCs w:val="24"/>
        </w:rPr>
        <w:t>Saffarini</w:t>
      </w:r>
      <w:proofErr w:type="spellEnd"/>
      <w:r>
        <w:rPr>
          <w:bCs/>
          <w:sz w:val="24"/>
          <w:szCs w:val="24"/>
        </w:rPr>
        <w:t xml:space="preserve">, R.B., Ramoz, L.L., Morrison, L.C., Baker, S., Laverty, S.M., Tvrdik, P. &amp; </w:t>
      </w:r>
      <w:r>
        <w:rPr>
          <w:b/>
          <w:bCs/>
          <w:sz w:val="24"/>
          <w:szCs w:val="24"/>
        </w:rPr>
        <w:t xml:space="preserve">Potts, </w:t>
      </w:r>
      <w:r>
        <w:rPr>
          <w:bCs/>
          <w:sz w:val="24"/>
          <w:szCs w:val="24"/>
        </w:rPr>
        <w:t xml:space="preserve">W.K. Fitness assays reveal incomplete functional redundancy of the </w:t>
      </w:r>
      <w:r>
        <w:rPr>
          <w:bCs/>
          <w:iCs/>
          <w:sz w:val="24"/>
          <w:szCs w:val="24"/>
        </w:rPr>
        <w:t xml:space="preserve">HoxA1 </w:t>
      </w:r>
      <w:r>
        <w:rPr>
          <w:bCs/>
          <w:sz w:val="24"/>
          <w:szCs w:val="24"/>
        </w:rPr>
        <w:t xml:space="preserve">and </w:t>
      </w:r>
      <w:r>
        <w:rPr>
          <w:bCs/>
          <w:iCs/>
          <w:sz w:val="24"/>
          <w:szCs w:val="24"/>
        </w:rPr>
        <w:t>HoxB1</w:t>
      </w:r>
      <w:r>
        <w:rPr>
          <w:bCs/>
          <w:sz w:val="24"/>
          <w:szCs w:val="24"/>
        </w:rPr>
        <w:t xml:space="preserve"> paralogs of mice. </w:t>
      </w:r>
      <w:r>
        <w:rPr>
          <w:i/>
          <w:sz w:val="24"/>
          <w:szCs w:val="24"/>
        </w:rPr>
        <w:t>Genet</w:t>
      </w:r>
      <w:r w:rsidR="00CD1E6F">
        <w:rPr>
          <w:i/>
          <w:sz w:val="24"/>
          <w:szCs w:val="24"/>
        </w:rPr>
        <w:t>ics</w:t>
      </w:r>
      <w:r>
        <w:rPr>
          <w:i/>
          <w:sz w:val="24"/>
          <w:szCs w:val="24"/>
        </w:rPr>
        <w:t xml:space="preserve"> 201: 727-736</w:t>
      </w:r>
      <w:r w:rsidR="0011195C">
        <w:rPr>
          <w:sz w:val="24"/>
          <w:szCs w:val="24"/>
        </w:rPr>
        <w:t>.</w:t>
      </w:r>
      <w:r w:rsidR="009D3B92">
        <w:rPr>
          <w:sz w:val="24"/>
          <w:szCs w:val="24"/>
        </w:rPr>
        <w:t xml:space="preserve"> </w:t>
      </w:r>
    </w:p>
    <w:p w14:paraId="16DCB1AC" w14:textId="4B2EABCE" w:rsidR="0081436D" w:rsidRPr="00FE405C" w:rsidRDefault="00FE405C" w:rsidP="00FE405C">
      <w:pPr>
        <w:ind w:left="720"/>
        <w:rPr>
          <w:sz w:val="24"/>
          <w:szCs w:val="24"/>
        </w:rPr>
      </w:pPr>
      <w:proofErr w:type="spellStart"/>
      <w:r w:rsidRPr="00FE405C">
        <w:rPr>
          <w:rStyle w:val="label"/>
          <w:sz w:val="24"/>
          <w:szCs w:val="24"/>
        </w:rPr>
        <w:t>doi</w:t>
      </w:r>
      <w:proofErr w:type="spellEnd"/>
      <w:r w:rsidR="009D3B92" w:rsidRPr="00FE405C">
        <w:rPr>
          <w:rStyle w:val="label"/>
          <w:sz w:val="24"/>
          <w:szCs w:val="24"/>
        </w:rPr>
        <w:t xml:space="preserve">: </w:t>
      </w:r>
      <w:r w:rsidR="009D3B92" w:rsidRPr="00FE405C">
        <w:rPr>
          <w:rStyle w:val="highwire-cite-metadata-doi"/>
          <w:sz w:val="24"/>
          <w:szCs w:val="24"/>
        </w:rPr>
        <w:t>10.1534/genetics.115.178079</w:t>
      </w:r>
    </w:p>
    <w:p w14:paraId="2B98C131" w14:textId="4C70B65D" w:rsidR="0081436D" w:rsidRPr="009D3B92" w:rsidRDefault="0081436D" w:rsidP="0081436D">
      <w:pPr>
        <w:ind w:left="720" w:hanging="720"/>
        <w:rPr>
          <w:sz w:val="24"/>
          <w:szCs w:val="24"/>
        </w:rPr>
      </w:pPr>
      <w:r>
        <w:rPr>
          <w:sz w:val="24"/>
          <w:szCs w:val="24"/>
        </w:rPr>
        <w:t>2015</w:t>
      </w:r>
      <w:r w:rsidR="00321791">
        <w:rPr>
          <w:i/>
          <w:sz w:val="24"/>
          <w:szCs w:val="24"/>
        </w:rPr>
        <w:t xml:space="preserve"> </w:t>
      </w:r>
      <w:r>
        <w:rPr>
          <w:bCs/>
          <w:sz w:val="24"/>
          <w:szCs w:val="24"/>
        </w:rPr>
        <w:t xml:space="preserve">Zala, S.M., A. Bilak, M. Perkins, W. K. </w:t>
      </w:r>
      <w:proofErr w:type="gramStart"/>
      <w:r>
        <w:rPr>
          <w:b/>
          <w:bCs/>
          <w:sz w:val="24"/>
          <w:szCs w:val="24"/>
        </w:rPr>
        <w:t>Potts</w:t>
      </w:r>
      <w:proofErr w:type="gramEnd"/>
      <w:r>
        <w:rPr>
          <w:bCs/>
          <w:sz w:val="24"/>
          <w:szCs w:val="24"/>
        </w:rPr>
        <w:t xml:space="preserve"> and D. J. Penn.</w:t>
      </w:r>
      <w:r>
        <w:rPr>
          <w:sz w:val="24"/>
          <w:szCs w:val="24"/>
        </w:rPr>
        <w:t xml:space="preserve"> Female house mice initially shun infected males, but do not avoid mating with them. </w:t>
      </w:r>
      <w:r>
        <w:rPr>
          <w:i/>
          <w:sz w:val="24"/>
          <w:szCs w:val="24"/>
        </w:rPr>
        <w:t>Behavioral Ecology and Sociobiology. 69: 715-722</w:t>
      </w:r>
      <w:r w:rsidR="0011195C">
        <w:rPr>
          <w:i/>
          <w:sz w:val="24"/>
          <w:szCs w:val="24"/>
        </w:rPr>
        <w:t>.</w:t>
      </w:r>
      <w:r w:rsidR="009D3B92">
        <w:rPr>
          <w:sz w:val="24"/>
          <w:szCs w:val="24"/>
        </w:rPr>
        <w:t xml:space="preserve"> </w:t>
      </w:r>
      <w:proofErr w:type="spellStart"/>
      <w:r w:rsidR="00FE405C" w:rsidRPr="00FE405C">
        <w:rPr>
          <w:sz w:val="24"/>
          <w:szCs w:val="24"/>
        </w:rPr>
        <w:t>doi</w:t>
      </w:r>
      <w:proofErr w:type="spellEnd"/>
      <w:r w:rsidR="009D3B92" w:rsidRPr="00FE405C">
        <w:rPr>
          <w:sz w:val="24"/>
          <w:szCs w:val="24"/>
        </w:rPr>
        <w:t>: 10.1007/s00265-015-1884-2</w:t>
      </w:r>
    </w:p>
    <w:p w14:paraId="2E173724" w14:textId="71762399" w:rsidR="00FE405C" w:rsidRDefault="0081436D" w:rsidP="0081436D">
      <w:pPr>
        <w:ind w:left="720" w:hanging="720"/>
        <w:rPr>
          <w:sz w:val="24"/>
          <w:szCs w:val="24"/>
        </w:rPr>
      </w:pPr>
      <w:r>
        <w:rPr>
          <w:sz w:val="24"/>
          <w:szCs w:val="24"/>
        </w:rPr>
        <w:t>2015</w:t>
      </w:r>
      <w:r w:rsidR="00321791">
        <w:rPr>
          <w:sz w:val="24"/>
          <w:szCs w:val="24"/>
        </w:rPr>
        <w:t xml:space="preserve"> </w:t>
      </w:r>
      <w:r>
        <w:rPr>
          <w:sz w:val="24"/>
          <w:szCs w:val="24"/>
        </w:rPr>
        <w:t xml:space="preserve">Nelson, A.C, C. Cunningham, J.S. Ruff, W.K. </w:t>
      </w:r>
      <w:r>
        <w:rPr>
          <w:b/>
          <w:sz w:val="24"/>
          <w:szCs w:val="24"/>
        </w:rPr>
        <w:t>Potts</w:t>
      </w:r>
      <w:r>
        <w:rPr>
          <w:sz w:val="24"/>
          <w:szCs w:val="24"/>
        </w:rPr>
        <w:t xml:space="preserve">. Protein pheromone expression levels predict and respond to the formation of social dominance networks. </w:t>
      </w:r>
      <w:r>
        <w:rPr>
          <w:i/>
          <w:sz w:val="24"/>
          <w:szCs w:val="24"/>
        </w:rPr>
        <w:t>Journal of Evolutionary Biology.</w:t>
      </w:r>
      <w:r>
        <w:rPr>
          <w:sz w:val="24"/>
          <w:szCs w:val="24"/>
        </w:rPr>
        <w:t xml:space="preserve"> 28: 1213–1224.</w:t>
      </w:r>
      <w:r w:rsidR="00FE405C">
        <w:rPr>
          <w:sz w:val="24"/>
          <w:szCs w:val="24"/>
        </w:rPr>
        <w:t xml:space="preserve"> </w:t>
      </w:r>
    </w:p>
    <w:p w14:paraId="1E384700" w14:textId="4BAB3426" w:rsidR="0081436D" w:rsidRDefault="00FE405C" w:rsidP="00FE405C">
      <w:pPr>
        <w:ind w:left="720"/>
        <w:rPr>
          <w:sz w:val="24"/>
          <w:szCs w:val="24"/>
        </w:rPr>
      </w:pPr>
      <w:proofErr w:type="spellStart"/>
      <w:r w:rsidRPr="00FE405C">
        <w:rPr>
          <w:sz w:val="24"/>
          <w:szCs w:val="24"/>
        </w:rPr>
        <w:t>doi</w:t>
      </w:r>
      <w:proofErr w:type="spellEnd"/>
      <w:r w:rsidRPr="00FE405C">
        <w:rPr>
          <w:sz w:val="24"/>
          <w:szCs w:val="24"/>
        </w:rPr>
        <w:t>: 10.1111/jeb.12643.</w:t>
      </w:r>
    </w:p>
    <w:p w14:paraId="70088870" w14:textId="34D3BDCD" w:rsidR="0081436D" w:rsidRDefault="0081436D" w:rsidP="0081436D">
      <w:pPr>
        <w:ind w:left="720" w:hanging="720"/>
        <w:rPr>
          <w:color w:val="000000"/>
          <w:sz w:val="24"/>
          <w:szCs w:val="24"/>
        </w:rPr>
      </w:pPr>
      <w:r>
        <w:rPr>
          <w:sz w:val="24"/>
          <w:szCs w:val="24"/>
        </w:rPr>
        <w:t>2015</w:t>
      </w:r>
      <w:r w:rsidR="00321791">
        <w:rPr>
          <w:sz w:val="24"/>
          <w:szCs w:val="24"/>
        </w:rPr>
        <w:t xml:space="preserve"> </w:t>
      </w:r>
      <w:r>
        <w:rPr>
          <w:sz w:val="24"/>
          <w:szCs w:val="24"/>
        </w:rPr>
        <w:t xml:space="preserve">Ruff, J.S., S. </w:t>
      </w:r>
      <w:proofErr w:type="spellStart"/>
      <w:r>
        <w:rPr>
          <w:sz w:val="24"/>
          <w:szCs w:val="24"/>
        </w:rPr>
        <w:t>Hugentobler</w:t>
      </w:r>
      <w:proofErr w:type="spellEnd"/>
      <w:r>
        <w:rPr>
          <w:sz w:val="24"/>
          <w:szCs w:val="24"/>
        </w:rPr>
        <w:t xml:space="preserve">, M. Sosa, A. Suchy, R. Tanner, S.H. </w:t>
      </w:r>
      <w:proofErr w:type="spellStart"/>
      <w:r>
        <w:rPr>
          <w:sz w:val="24"/>
          <w:szCs w:val="24"/>
        </w:rPr>
        <w:t>Gieng</w:t>
      </w:r>
      <w:proofErr w:type="spellEnd"/>
      <w:r>
        <w:rPr>
          <w:sz w:val="24"/>
          <w:szCs w:val="24"/>
        </w:rPr>
        <w:t xml:space="preserve">, M. Shigenaga, W. K. </w:t>
      </w:r>
      <w:r>
        <w:rPr>
          <w:b/>
          <w:sz w:val="24"/>
          <w:szCs w:val="24"/>
        </w:rPr>
        <w:t>Potts</w:t>
      </w:r>
      <w:r>
        <w:rPr>
          <w:sz w:val="24"/>
          <w:szCs w:val="24"/>
        </w:rPr>
        <w:t>.</w:t>
      </w:r>
      <w:r>
        <w:rPr>
          <w:b/>
          <w:bCs/>
          <w:color w:val="000000"/>
          <w:sz w:val="24"/>
          <w:szCs w:val="24"/>
        </w:rPr>
        <w:t xml:space="preserve"> </w:t>
      </w:r>
      <w:r>
        <w:rPr>
          <w:bCs/>
          <w:color w:val="000000"/>
          <w:sz w:val="24"/>
          <w:szCs w:val="24"/>
        </w:rPr>
        <w:t>Dietary fructose and glucose monosaccharides increase mortality of female mice compared to sucrose</w:t>
      </w:r>
      <w:r>
        <w:rPr>
          <w:color w:val="000000"/>
          <w:sz w:val="24"/>
          <w:szCs w:val="24"/>
        </w:rPr>
        <w:t xml:space="preserve">. </w:t>
      </w:r>
      <w:r>
        <w:rPr>
          <w:i/>
          <w:color w:val="000000"/>
          <w:sz w:val="24"/>
          <w:szCs w:val="24"/>
        </w:rPr>
        <w:t>Journal of Nutrition</w:t>
      </w:r>
      <w:r>
        <w:rPr>
          <w:color w:val="000000"/>
          <w:sz w:val="24"/>
          <w:szCs w:val="24"/>
        </w:rPr>
        <w:t xml:space="preserve">, 145:434-41. </w:t>
      </w:r>
      <w:proofErr w:type="spellStart"/>
      <w:r>
        <w:rPr>
          <w:color w:val="000000"/>
          <w:sz w:val="24"/>
          <w:szCs w:val="24"/>
        </w:rPr>
        <w:t>doi</w:t>
      </w:r>
      <w:proofErr w:type="spellEnd"/>
      <w:r>
        <w:rPr>
          <w:color w:val="000000"/>
          <w:sz w:val="24"/>
          <w:szCs w:val="24"/>
        </w:rPr>
        <w:t>: 10.3945/jn.114.202531</w:t>
      </w:r>
    </w:p>
    <w:p w14:paraId="1B7AF033" w14:textId="3FFF5CE2" w:rsidR="0081436D" w:rsidRDefault="00E160CA" w:rsidP="0081436D">
      <w:pPr>
        <w:ind w:left="720" w:hanging="720"/>
        <w:rPr>
          <w:sz w:val="24"/>
          <w:szCs w:val="24"/>
        </w:rPr>
      </w:pPr>
      <w:r>
        <w:rPr>
          <w:sz w:val="24"/>
          <w:szCs w:val="24"/>
        </w:rPr>
        <w:t>2014</w:t>
      </w:r>
      <w:r w:rsidR="00321791">
        <w:rPr>
          <w:sz w:val="24"/>
          <w:szCs w:val="24"/>
        </w:rPr>
        <w:t xml:space="preserve"> </w:t>
      </w:r>
      <w:r w:rsidR="0081436D">
        <w:rPr>
          <w:sz w:val="24"/>
          <w:szCs w:val="24"/>
        </w:rPr>
        <w:t xml:space="preserve">Kubinak, J.L., </w:t>
      </w:r>
      <w:r w:rsidR="0081436D">
        <w:rPr>
          <w:rFonts w:ascii="Times" w:hAnsi="Times"/>
          <w:sz w:val="24"/>
        </w:rPr>
        <w:t xml:space="preserve">Douglas H. Cornwall, Frederick R. Adler, Kim J. Hasenkrug </w:t>
      </w:r>
      <w:r w:rsidR="0081436D">
        <w:rPr>
          <w:sz w:val="24"/>
          <w:szCs w:val="24"/>
        </w:rPr>
        <w:t xml:space="preserve">and W.K. </w:t>
      </w:r>
      <w:r w:rsidR="0081436D">
        <w:rPr>
          <w:b/>
          <w:sz w:val="24"/>
          <w:szCs w:val="24"/>
        </w:rPr>
        <w:t>Potts.</w:t>
      </w:r>
      <w:r w:rsidR="0081436D">
        <w:rPr>
          <w:sz w:val="24"/>
          <w:szCs w:val="24"/>
        </w:rPr>
        <w:t xml:space="preserve"> </w:t>
      </w:r>
      <w:hyperlink r:id="rId20" w:history="1">
        <w:r w:rsidR="0081436D" w:rsidRPr="0081436D">
          <w:rPr>
            <w:rStyle w:val="Hyperlink"/>
            <w:color w:val="000000" w:themeColor="text1"/>
            <w:sz w:val="24"/>
            <w:szCs w:val="24"/>
            <w:u w:val="none"/>
          </w:rPr>
          <w:t>Serial infection of diverse host (</w:t>
        </w:r>
        <w:r w:rsidR="0081436D" w:rsidRPr="0081436D">
          <w:rPr>
            <w:rStyle w:val="Hyperlink"/>
            <w:i/>
            <w:color w:val="000000" w:themeColor="text1"/>
            <w:sz w:val="24"/>
            <w:szCs w:val="24"/>
            <w:u w:val="none"/>
          </w:rPr>
          <w:t>Mus</w:t>
        </w:r>
        <w:r w:rsidR="0081436D" w:rsidRPr="0081436D">
          <w:rPr>
            <w:rStyle w:val="Hyperlink"/>
            <w:color w:val="000000" w:themeColor="text1"/>
            <w:sz w:val="24"/>
            <w:szCs w:val="24"/>
            <w:u w:val="none"/>
          </w:rPr>
          <w:t xml:space="preserve">) genotypes rapidly impedes </w:t>
        </w:r>
        <w:r w:rsidR="0081436D" w:rsidRPr="0081436D">
          <w:rPr>
            <w:rStyle w:val="Hyperlink"/>
            <w:color w:val="000000" w:themeColor="text1"/>
            <w:sz w:val="24"/>
            <w:szCs w:val="24"/>
            <w:u w:val="none"/>
          </w:rPr>
          <w:lastRenderedPageBreak/>
          <w:t>pathogen fitness and virulence.</w:t>
        </w:r>
      </w:hyperlink>
      <w:r w:rsidR="0081436D">
        <w:rPr>
          <w:color w:val="000000"/>
          <w:sz w:val="24"/>
          <w:szCs w:val="24"/>
        </w:rPr>
        <w:t xml:space="preserve"> </w:t>
      </w:r>
      <w:r w:rsidR="0081436D">
        <w:rPr>
          <w:i/>
          <w:color w:val="000000"/>
          <w:sz w:val="24"/>
          <w:szCs w:val="24"/>
        </w:rPr>
        <w:t>Proceedings of the Royal Society of London B.</w:t>
      </w:r>
      <w:r w:rsidR="0081436D">
        <w:t xml:space="preserve"> </w:t>
      </w:r>
      <w:r w:rsidR="0081436D">
        <w:rPr>
          <w:sz w:val="24"/>
          <w:szCs w:val="24"/>
        </w:rPr>
        <w:t xml:space="preserve">282:1798:20141568. </w:t>
      </w:r>
      <w:proofErr w:type="spellStart"/>
      <w:r w:rsidR="0081436D">
        <w:rPr>
          <w:sz w:val="24"/>
          <w:szCs w:val="24"/>
        </w:rPr>
        <w:t>doi</w:t>
      </w:r>
      <w:proofErr w:type="spellEnd"/>
      <w:r w:rsidR="0081436D">
        <w:rPr>
          <w:sz w:val="24"/>
          <w:szCs w:val="24"/>
        </w:rPr>
        <w:t>: 10.1098/rspb.2014.1568</w:t>
      </w:r>
    </w:p>
    <w:p w14:paraId="6ED38010" w14:textId="358F302A" w:rsidR="00FE405C" w:rsidRDefault="00FE405C" w:rsidP="00FE405C">
      <w:pPr>
        <w:ind w:left="720" w:hanging="720"/>
        <w:rPr>
          <w:color w:val="000000"/>
          <w:sz w:val="24"/>
          <w:szCs w:val="24"/>
        </w:rPr>
      </w:pPr>
      <w:r>
        <w:rPr>
          <w:sz w:val="24"/>
          <w:szCs w:val="24"/>
        </w:rPr>
        <w:t>2013</w:t>
      </w:r>
      <w:r w:rsidR="00321791">
        <w:rPr>
          <w:sz w:val="24"/>
          <w:szCs w:val="24"/>
        </w:rPr>
        <w:t xml:space="preserve"> </w:t>
      </w:r>
      <w:r w:rsidR="00065677" w:rsidRPr="00FE405C">
        <w:rPr>
          <w:sz w:val="24"/>
          <w:szCs w:val="24"/>
        </w:rPr>
        <w:t xml:space="preserve">Nelson, A.C., </w:t>
      </w:r>
      <w:r w:rsidR="006A5F3D" w:rsidRPr="00FE405C">
        <w:rPr>
          <w:sz w:val="24"/>
          <w:szCs w:val="24"/>
        </w:rPr>
        <w:t>J. W. Cauceglia, S.D. Merkley, N.A. Youngson,</w:t>
      </w:r>
      <w:r w:rsidR="00A37CD1" w:rsidRPr="00FE405C">
        <w:rPr>
          <w:sz w:val="24"/>
          <w:szCs w:val="24"/>
        </w:rPr>
        <w:t xml:space="preserve"> </w:t>
      </w:r>
      <w:r w:rsidR="006A5F3D" w:rsidRPr="00FE405C">
        <w:rPr>
          <w:sz w:val="24"/>
          <w:szCs w:val="24"/>
        </w:rPr>
        <w:t xml:space="preserve">A.J. Oler, R.J. Nelson, B.R. Cairns, </w:t>
      </w:r>
      <w:proofErr w:type="spellStart"/>
      <w:proofErr w:type="gramStart"/>
      <w:r w:rsidR="006A5F3D" w:rsidRPr="00FE405C">
        <w:rPr>
          <w:sz w:val="24"/>
          <w:szCs w:val="24"/>
        </w:rPr>
        <w:t>E.Whitelaw</w:t>
      </w:r>
      <w:proofErr w:type="spellEnd"/>
      <w:proofErr w:type="gramEnd"/>
      <w:r w:rsidR="006A5F3D" w:rsidRPr="00FE405C">
        <w:rPr>
          <w:sz w:val="24"/>
          <w:szCs w:val="24"/>
        </w:rPr>
        <w:t xml:space="preserve">, </w:t>
      </w:r>
      <w:r w:rsidR="00065677" w:rsidRPr="00FE405C">
        <w:rPr>
          <w:sz w:val="24"/>
          <w:szCs w:val="24"/>
        </w:rPr>
        <w:t xml:space="preserve">W.K. </w:t>
      </w:r>
      <w:r w:rsidR="00065677" w:rsidRPr="00FE405C">
        <w:rPr>
          <w:b/>
          <w:sz w:val="24"/>
          <w:szCs w:val="24"/>
        </w:rPr>
        <w:t xml:space="preserve">Potts. </w:t>
      </w:r>
      <w:r w:rsidR="004D7082" w:rsidRPr="00FE405C">
        <w:rPr>
          <w:bCs/>
          <w:sz w:val="24"/>
          <w:szCs w:val="24"/>
        </w:rPr>
        <w:t>Reintroducing domesticated wild mice to sociality induces</w:t>
      </w:r>
      <w:r w:rsidR="00A84C52" w:rsidRPr="00FE405C">
        <w:rPr>
          <w:bCs/>
          <w:sz w:val="24"/>
          <w:szCs w:val="24"/>
        </w:rPr>
        <w:t xml:space="preserve"> </w:t>
      </w:r>
      <w:r w:rsidR="004D7082" w:rsidRPr="00FE405C">
        <w:rPr>
          <w:bCs/>
          <w:sz w:val="24"/>
          <w:szCs w:val="24"/>
        </w:rPr>
        <w:t>adaptive</w:t>
      </w:r>
      <w:r w:rsidR="00A84C52" w:rsidRPr="00FE405C">
        <w:rPr>
          <w:bCs/>
          <w:sz w:val="24"/>
          <w:szCs w:val="24"/>
        </w:rPr>
        <w:t xml:space="preserve"> </w:t>
      </w:r>
      <w:r w:rsidR="004D7082" w:rsidRPr="00FE405C">
        <w:rPr>
          <w:bCs/>
          <w:sz w:val="24"/>
          <w:szCs w:val="24"/>
        </w:rPr>
        <w:t>transgenerational</w:t>
      </w:r>
      <w:r w:rsidR="00A84C52" w:rsidRPr="00FE405C">
        <w:rPr>
          <w:bCs/>
          <w:sz w:val="24"/>
          <w:szCs w:val="24"/>
        </w:rPr>
        <w:t xml:space="preserve"> </w:t>
      </w:r>
      <w:r w:rsidR="004D7082" w:rsidRPr="00FE405C">
        <w:rPr>
          <w:bCs/>
          <w:sz w:val="24"/>
          <w:szCs w:val="24"/>
        </w:rPr>
        <w:t>effects</w:t>
      </w:r>
      <w:r w:rsidR="00A84C52" w:rsidRPr="00FE405C">
        <w:rPr>
          <w:bCs/>
          <w:sz w:val="24"/>
          <w:szCs w:val="24"/>
        </w:rPr>
        <w:t xml:space="preserve"> </w:t>
      </w:r>
      <w:r w:rsidR="004D7082" w:rsidRPr="00FE405C">
        <w:rPr>
          <w:bCs/>
          <w:sz w:val="24"/>
          <w:szCs w:val="24"/>
        </w:rPr>
        <w:t>on</w:t>
      </w:r>
      <w:r w:rsidR="00A84C52" w:rsidRPr="00FE405C">
        <w:rPr>
          <w:bCs/>
          <w:sz w:val="24"/>
          <w:szCs w:val="24"/>
        </w:rPr>
        <w:t xml:space="preserve"> </w:t>
      </w:r>
      <w:r w:rsidR="004D7082" w:rsidRPr="00FE405C">
        <w:rPr>
          <w:bCs/>
          <w:sz w:val="24"/>
          <w:szCs w:val="24"/>
        </w:rPr>
        <w:t>MUP</w:t>
      </w:r>
      <w:r w:rsidR="00A84C52" w:rsidRPr="00FE405C">
        <w:rPr>
          <w:bCs/>
          <w:sz w:val="24"/>
          <w:szCs w:val="24"/>
        </w:rPr>
        <w:t xml:space="preserve"> </w:t>
      </w:r>
      <w:r w:rsidR="004D7082" w:rsidRPr="00FE405C">
        <w:rPr>
          <w:bCs/>
          <w:sz w:val="24"/>
          <w:szCs w:val="24"/>
        </w:rPr>
        <w:t>expression</w:t>
      </w:r>
      <w:r w:rsidR="00065677" w:rsidRPr="00FE405C">
        <w:rPr>
          <w:bCs/>
          <w:sz w:val="24"/>
          <w:szCs w:val="24"/>
        </w:rPr>
        <w:t xml:space="preserve">. </w:t>
      </w:r>
      <w:r w:rsidR="00065677" w:rsidRPr="00FE405C">
        <w:rPr>
          <w:i/>
          <w:color w:val="000000"/>
          <w:sz w:val="24"/>
          <w:szCs w:val="24"/>
        </w:rPr>
        <w:t>Proceedings of the National Academy of Sciences USA</w:t>
      </w:r>
      <w:r w:rsidR="00065677" w:rsidRPr="00FE405C">
        <w:rPr>
          <w:color w:val="000000"/>
          <w:sz w:val="24"/>
          <w:szCs w:val="24"/>
        </w:rPr>
        <w:t>.</w:t>
      </w:r>
      <w:r w:rsidR="00867EC9" w:rsidRPr="00867EC9">
        <w:t xml:space="preserve"> </w:t>
      </w:r>
      <w:r w:rsidR="00867EC9" w:rsidRPr="00FE405C">
        <w:rPr>
          <w:sz w:val="24"/>
          <w:szCs w:val="24"/>
        </w:rPr>
        <w:t>110:</w:t>
      </w:r>
      <w:r w:rsidR="00867EC9" w:rsidRPr="00FE405C">
        <w:rPr>
          <w:color w:val="000000"/>
          <w:sz w:val="24"/>
          <w:szCs w:val="24"/>
        </w:rPr>
        <w:t>19848–19853</w:t>
      </w:r>
      <w:r w:rsidRPr="00FE405C">
        <w:rPr>
          <w:color w:val="000000"/>
          <w:sz w:val="24"/>
          <w:szCs w:val="24"/>
        </w:rPr>
        <w:t xml:space="preserve">. </w:t>
      </w:r>
    </w:p>
    <w:p w14:paraId="77A49FBF" w14:textId="42E4D0BC" w:rsidR="00FE405C" w:rsidRPr="00FE405C" w:rsidRDefault="00FE405C" w:rsidP="00FE405C">
      <w:pPr>
        <w:ind w:left="720"/>
        <w:rPr>
          <w:color w:val="000000"/>
          <w:sz w:val="24"/>
          <w:szCs w:val="24"/>
        </w:rPr>
      </w:pPr>
      <w:proofErr w:type="spellStart"/>
      <w:r w:rsidRPr="00FE405C">
        <w:rPr>
          <w:rFonts w:ascii="Times" w:hAnsi="Times"/>
          <w:sz w:val="24"/>
          <w:szCs w:val="24"/>
        </w:rPr>
        <w:t>doi</w:t>
      </w:r>
      <w:proofErr w:type="spellEnd"/>
      <w:r w:rsidRPr="00FE405C">
        <w:rPr>
          <w:rFonts w:ascii="Times" w:hAnsi="Times"/>
          <w:sz w:val="24"/>
          <w:szCs w:val="24"/>
        </w:rPr>
        <w:t xml:space="preserve">: 10.1073/pnas.1310427110 </w:t>
      </w:r>
    </w:p>
    <w:p w14:paraId="1792930C" w14:textId="58BF3B86" w:rsidR="00FE405C" w:rsidRDefault="00B81406" w:rsidP="00B81406">
      <w:pPr>
        <w:ind w:left="720" w:hanging="720"/>
        <w:rPr>
          <w:sz w:val="24"/>
          <w:szCs w:val="24"/>
        </w:rPr>
      </w:pPr>
      <w:r w:rsidRPr="00B81406">
        <w:rPr>
          <w:sz w:val="24"/>
          <w:szCs w:val="24"/>
        </w:rPr>
        <w:t>2013</w:t>
      </w:r>
      <w:r w:rsidR="00321791">
        <w:rPr>
          <w:sz w:val="24"/>
          <w:szCs w:val="24"/>
        </w:rPr>
        <w:t xml:space="preserve"> </w:t>
      </w:r>
      <w:r w:rsidRPr="000C3D4C">
        <w:rPr>
          <w:sz w:val="24"/>
          <w:szCs w:val="24"/>
        </w:rPr>
        <w:t>Ruff,</w:t>
      </w:r>
      <w:r>
        <w:rPr>
          <w:sz w:val="24"/>
          <w:szCs w:val="24"/>
        </w:rPr>
        <w:t xml:space="preserve"> J.S.,</w:t>
      </w:r>
      <w:r w:rsidRPr="000C3D4C">
        <w:rPr>
          <w:sz w:val="24"/>
          <w:szCs w:val="24"/>
        </w:rPr>
        <w:t xml:space="preserve"> </w:t>
      </w:r>
      <w:r>
        <w:rPr>
          <w:sz w:val="24"/>
          <w:szCs w:val="24"/>
        </w:rPr>
        <w:t xml:space="preserve">A. </w:t>
      </w:r>
      <w:r w:rsidRPr="000C3D4C">
        <w:rPr>
          <w:sz w:val="24"/>
          <w:szCs w:val="24"/>
        </w:rPr>
        <w:t>Suchy,</w:t>
      </w:r>
      <w:r>
        <w:rPr>
          <w:sz w:val="24"/>
          <w:szCs w:val="24"/>
        </w:rPr>
        <w:t xml:space="preserve"> S.</w:t>
      </w:r>
      <w:r w:rsidRPr="000C3D4C">
        <w:rPr>
          <w:sz w:val="24"/>
          <w:szCs w:val="24"/>
        </w:rPr>
        <w:t xml:space="preserve"> </w:t>
      </w:r>
      <w:proofErr w:type="spellStart"/>
      <w:r w:rsidRPr="000C3D4C">
        <w:rPr>
          <w:sz w:val="24"/>
          <w:szCs w:val="24"/>
        </w:rPr>
        <w:t>Hugentobler</w:t>
      </w:r>
      <w:proofErr w:type="spellEnd"/>
      <w:r w:rsidRPr="000C3D4C">
        <w:rPr>
          <w:sz w:val="24"/>
          <w:szCs w:val="24"/>
        </w:rPr>
        <w:t xml:space="preserve">, </w:t>
      </w:r>
      <w:r>
        <w:rPr>
          <w:sz w:val="24"/>
          <w:szCs w:val="24"/>
        </w:rPr>
        <w:t xml:space="preserve">M. </w:t>
      </w:r>
      <w:r w:rsidRPr="000C3D4C">
        <w:rPr>
          <w:sz w:val="24"/>
          <w:szCs w:val="24"/>
        </w:rPr>
        <w:t>Sosa</w:t>
      </w:r>
      <w:r w:rsidRPr="00C10E40">
        <w:rPr>
          <w:sz w:val="24"/>
          <w:szCs w:val="24"/>
        </w:rPr>
        <w:t>,</w:t>
      </w:r>
      <w:r>
        <w:rPr>
          <w:sz w:val="24"/>
          <w:szCs w:val="24"/>
        </w:rPr>
        <w:t xml:space="preserve"> B. </w:t>
      </w:r>
      <w:r w:rsidRPr="000C3D4C">
        <w:rPr>
          <w:sz w:val="24"/>
          <w:szCs w:val="24"/>
        </w:rPr>
        <w:t>Schwartz,</w:t>
      </w:r>
      <w:r>
        <w:rPr>
          <w:sz w:val="24"/>
          <w:szCs w:val="24"/>
        </w:rPr>
        <w:t xml:space="preserve"> </w:t>
      </w:r>
      <w:r w:rsidRPr="000C3D4C">
        <w:rPr>
          <w:sz w:val="24"/>
          <w:szCs w:val="24"/>
        </w:rPr>
        <w:t>S</w:t>
      </w:r>
      <w:r>
        <w:rPr>
          <w:sz w:val="24"/>
          <w:szCs w:val="24"/>
        </w:rPr>
        <w:t>.</w:t>
      </w:r>
      <w:r w:rsidRPr="000C3D4C">
        <w:rPr>
          <w:sz w:val="24"/>
          <w:szCs w:val="24"/>
        </w:rPr>
        <w:t>H</w:t>
      </w:r>
      <w:r>
        <w:rPr>
          <w:sz w:val="24"/>
          <w:szCs w:val="24"/>
        </w:rPr>
        <w:t>.</w:t>
      </w:r>
      <w:r w:rsidRPr="000C3D4C">
        <w:rPr>
          <w:sz w:val="24"/>
          <w:szCs w:val="24"/>
        </w:rPr>
        <w:t xml:space="preserve"> </w:t>
      </w:r>
      <w:proofErr w:type="spellStart"/>
      <w:r w:rsidRPr="000C3D4C">
        <w:rPr>
          <w:sz w:val="24"/>
          <w:szCs w:val="24"/>
        </w:rPr>
        <w:t>Gieng</w:t>
      </w:r>
      <w:proofErr w:type="spellEnd"/>
      <w:r w:rsidRPr="000C3D4C">
        <w:rPr>
          <w:sz w:val="24"/>
          <w:szCs w:val="24"/>
        </w:rPr>
        <w:t>, M</w:t>
      </w:r>
      <w:r>
        <w:rPr>
          <w:sz w:val="24"/>
          <w:szCs w:val="24"/>
        </w:rPr>
        <w:t>.</w:t>
      </w:r>
      <w:r w:rsidRPr="000C3D4C">
        <w:rPr>
          <w:sz w:val="24"/>
          <w:szCs w:val="24"/>
        </w:rPr>
        <w:t xml:space="preserve"> Shigenaga</w:t>
      </w:r>
      <w:r>
        <w:rPr>
          <w:sz w:val="24"/>
          <w:szCs w:val="24"/>
        </w:rPr>
        <w:t>,</w:t>
      </w:r>
      <w:r w:rsidR="00DE71D0">
        <w:rPr>
          <w:sz w:val="24"/>
          <w:szCs w:val="24"/>
        </w:rPr>
        <w:t xml:space="preserve"> </w:t>
      </w:r>
      <w:r>
        <w:rPr>
          <w:sz w:val="24"/>
          <w:szCs w:val="24"/>
        </w:rPr>
        <w:t>W.</w:t>
      </w:r>
      <w:r w:rsidRPr="000C3D4C">
        <w:rPr>
          <w:sz w:val="24"/>
          <w:szCs w:val="24"/>
        </w:rPr>
        <w:t xml:space="preserve">K. </w:t>
      </w:r>
      <w:r w:rsidRPr="00AE494F">
        <w:rPr>
          <w:b/>
          <w:sz w:val="24"/>
          <w:szCs w:val="24"/>
        </w:rPr>
        <w:t>Potts</w:t>
      </w:r>
      <w:r>
        <w:rPr>
          <w:sz w:val="24"/>
          <w:szCs w:val="24"/>
        </w:rPr>
        <w:t>.</w:t>
      </w:r>
      <w:r w:rsidRPr="005259D0">
        <w:rPr>
          <w:b/>
          <w:sz w:val="24"/>
          <w:szCs w:val="24"/>
        </w:rPr>
        <w:t xml:space="preserve"> </w:t>
      </w:r>
      <w:r w:rsidRPr="005259D0">
        <w:rPr>
          <w:sz w:val="24"/>
          <w:szCs w:val="24"/>
        </w:rPr>
        <w:t xml:space="preserve">Human-relevant levels of fructose decrease mouse competitive ability, </w:t>
      </w:r>
      <w:proofErr w:type="gramStart"/>
      <w:r w:rsidRPr="005259D0">
        <w:rPr>
          <w:sz w:val="24"/>
          <w:szCs w:val="24"/>
        </w:rPr>
        <w:t>survival</w:t>
      </w:r>
      <w:proofErr w:type="gramEnd"/>
      <w:r w:rsidRPr="005259D0">
        <w:rPr>
          <w:sz w:val="24"/>
          <w:szCs w:val="24"/>
        </w:rPr>
        <w:t xml:space="preserve"> and fitness</w:t>
      </w:r>
      <w:r>
        <w:rPr>
          <w:sz w:val="24"/>
          <w:szCs w:val="24"/>
        </w:rPr>
        <w:t xml:space="preserve">. </w:t>
      </w:r>
      <w:r>
        <w:rPr>
          <w:i/>
          <w:sz w:val="24"/>
          <w:szCs w:val="24"/>
        </w:rPr>
        <w:t>Nature Communications</w:t>
      </w:r>
      <w:r>
        <w:rPr>
          <w:sz w:val="24"/>
          <w:szCs w:val="24"/>
        </w:rPr>
        <w:t>.</w:t>
      </w:r>
      <w:r w:rsidR="00DE71D0">
        <w:rPr>
          <w:sz w:val="24"/>
          <w:szCs w:val="24"/>
        </w:rPr>
        <w:t xml:space="preserve"> </w:t>
      </w:r>
      <w:r w:rsidR="00FE405C">
        <w:rPr>
          <w:sz w:val="24"/>
          <w:szCs w:val="24"/>
        </w:rPr>
        <w:t xml:space="preserve">4:2245 </w:t>
      </w:r>
    </w:p>
    <w:p w14:paraId="5E3CF444" w14:textId="6D1FF764" w:rsidR="00B81406" w:rsidRDefault="00EC5A53" w:rsidP="00FE405C">
      <w:pPr>
        <w:ind w:left="720"/>
        <w:rPr>
          <w:sz w:val="24"/>
          <w:szCs w:val="24"/>
        </w:rPr>
      </w:pPr>
      <w:proofErr w:type="spellStart"/>
      <w:r>
        <w:rPr>
          <w:sz w:val="24"/>
          <w:szCs w:val="24"/>
        </w:rPr>
        <w:t>doi</w:t>
      </w:r>
      <w:proofErr w:type="spellEnd"/>
      <w:r w:rsidR="008B28EC" w:rsidRPr="008B28EC">
        <w:rPr>
          <w:sz w:val="24"/>
          <w:szCs w:val="24"/>
        </w:rPr>
        <w:t>: 10.1038/ncomms3245</w:t>
      </w:r>
      <w:r>
        <w:rPr>
          <w:sz w:val="24"/>
          <w:szCs w:val="24"/>
        </w:rPr>
        <w:t>.</w:t>
      </w:r>
    </w:p>
    <w:p w14:paraId="6373B6B5" w14:textId="3F107B98" w:rsidR="00BD5BDC" w:rsidRPr="00B74F4E" w:rsidRDefault="00B74F4E" w:rsidP="00BD5BDC">
      <w:pPr>
        <w:ind w:left="720" w:hanging="720"/>
        <w:rPr>
          <w:sz w:val="24"/>
          <w:szCs w:val="24"/>
        </w:rPr>
      </w:pPr>
      <w:r w:rsidRPr="00B74F4E">
        <w:rPr>
          <w:sz w:val="24"/>
          <w:szCs w:val="24"/>
        </w:rPr>
        <w:t>2013</w:t>
      </w:r>
      <w:r w:rsidR="00321791">
        <w:rPr>
          <w:sz w:val="24"/>
          <w:szCs w:val="24"/>
        </w:rPr>
        <w:t xml:space="preserve"> </w:t>
      </w:r>
      <w:r w:rsidR="00BD5BDC">
        <w:rPr>
          <w:sz w:val="24"/>
          <w:szCs w:val="24"/>
        </w:rPr>
        <w:t>Kubinak, J.L.</w:t>
      </w:r>
      <w:r w:rsidR="00BD5BDC" w:rsidRPr="001500BA">
        <w:rPr>
          <w:sz w:val="24"/>
          <w:szCs w:val="24"/>
        </w:rPr>
        <w:t xml:space="preserve">, </w:t>
      </w:r>
      <w:r w:rsidR="00BD5BDC" w:rsidRPr="006F31BE">
        <w:rPr>
          <w:sz w:val="24"/>
          <w:szCs w:val="24"/>
        </w:rPr>
        <w:t>J.S.</w:t>
      </w:r>
      <w:r w:rsidR="00BD5BDC">
        <w:rPr>
          <w:sz w:val="24"/>
          <w:szCs w:val="24"/>
        </w:rPr>
        <w:t xml:space="preserve"> Ruff,</w:t>
      </w:r>
      <w:r w:rsidR="00BD5BDC" w:rsidRPr="006F31BE">
        <w:rPr>
          <w:sz w:val="24"/>
          <w:szCs w:val="24"/>
        </w:rPr>
        <w:t xml:space="preserve"> C.W</w:t>
      </w:r>
      <w:r w:rsidR="00BD5BDC">
        <w:rPr>
          <w:sz w:val="24"/>
          <w:szCs w:val="24"/>
        </w:rPr>
        <w:t xml:space="preserve">. Hyzer, P.R. Slev, </w:t>
      </w:r>
      <w:r w:rsidR="00BD5BDC" w:rsidRPr="001500BA">
        <w:rPr>
          <w:sz w:val="24"/>
          <w:szCs w:val="24"/>
        </w:rPr>
        <w:t xml:space="preserve">W.K. </w:t>
      </w:r>
      <w:r w:rsidR="00BD5BDC" w:rsidRPr="001D5388">
        <w:rPr>
          <w:b/>
          <w:sz w:val="24"/>
          <w:szCs w:val="24"/>
        </w:rPr>
        <w:t>Potts</w:t>
      </w:r>
      <w:r w:rsidR="00BD5BDC">
        <w:rPr>
          <w:b/>
          <w:sz w:val="24"/>
          <w:szCs w:val="24"/>
        </w:rPr>
        <w:t>.</w:t>
      </w:r>
      <w:r w:rsidR="00BD5BDC" w:rsidRPr="001500BA">
        <w:rPr>
          <w:sz w:val="24"/>
          <w:szCs w:val="24"/>
        </w:rPr>
        <w:t xml:space="preserve"> </w:t>
      </w:r>
      <w:r w:rsidR="00BD5BDC" w:rsidRPr="004F1094">
        <w:rPr>
          <w:sz w:val="24"/>
          <w:szCs w:val="24"/>
        </w:rPr>
        <w:t xml:space="preserve">MHC versus non-MHC </w:t>
      </w:r>
      <w:r w:rsidR="00BD5BDC">
        <w:rPr>
          <w:sz w:val="24"/>
          <w:szCs w:val="24"/>
        </w:rPr>
        <w:t>as the primary target of pathogen a</w:t>
      </w:r>
      <w:r w:rsidR="00BD5BDC" w:rsidRPr="004F1094">
        <w:rPr>
          <w:sz w:val="24"/>
          <w:szCs w:val="24"/>
        </w:rPr>
        <w:t>daptation</w:t>
      </w:r>
      <w:r w:rsidR="00BD5BDC">
        <w:rPr>
          <w:sz w:val="24"/>
          <w:szCs w:val="24"/>
        </w:rPr>
        <w:t xml:space="preserve">. </w:t>
      </w:r>
      <w:r w:rsidR="00BD5BDC">
        <w:rPr>
          <w:i/>
          <w:sz w:val="24"/>
          <w:szCs w:val="24"/>
        </w:rPr>
        <w:t>Genes</w:t>
      </w:r>
      <w:r w:rsidR="00BD5BDC" w:rsidRPr="00F22C27">
        <w:rPr>
          <w:i/>
          <w:sz w:val="24"/>
          <w:szCs w:val="24"/>
        </w:rPr>
        <w:t xml:space="preserve"> and immunity</w:t>
      </w:r>
      <w:r>
        <w:rPr>
          <w:sz w:val="24"/>
          <w:szCs w:val="24"/>
        </w:rPr>
        <w:t xml:space="preserve">. </w:t>
      </w:r>
      <w:r w:rsidRPr="0061435C">
        <w:rPr>
          <w:bCs/>
          <w:iCs/>
          <w:sz w:val="24"/>
          <w:szCs w:val="24"/>
        </w:rPr>
        <w:t>14</w:t>
      </w:r>
      <w:r>
        <w:rPr>
          <w:b/>
          <w:bCs/>
          <w:iCs/>
          <w:sz w:val="24"/>
          <w:szCs w:val="24"/>
        </w:rPr>
        <w:t>:</w:t>
      </w:r>
      <w:r w:rsidRPr="0061435C">
        <w:rPr>
          <w:iCs/>
          <w:sz w:val="24"/>
          <w:szCs w:val="24"/>
        </w:rPr>
        <w:t>365</w:t>
      </w:r>
      <w:r w:rsidR="00FE405C">
        <w:rPr>
          <w:iCs/>
          <w:sz w:val="24"/>
          <w:szCs w:val="24"/>
        </w:rPr>
        <w:t>-</w:t>
      </w:r>
      <w:r w:rsidRPr="0061435C">
        <w:rPr>
          <w:iCs/>
          <w:sz w:val="24"/>
          <w:szCs w:val="24"/>
        </w:rPr>
        <w:t>372</w:t>
      </w:r>
      <w:r w:rsidR="00E53F6D">
        <w:rPr>
          <w:iCs/>
          <w:sz w:val="24"/>
          <w:szCs w:val="24"/>
        </w:rPr>
        <w:t>.</w:t>
      </w:r>
      <w:r w:rsidR="00DE71D0">
        <w:rPr>
          <w:iCs/>
          <w:sz w:val="24"/>
          <w:szCs w:val="24"/>
        </w:rPr>
        <w:t xml:space="preserve"> </w:t>
      </w:r>
      <w:proofErr w:type="spellStart"/>
      <w:r w:rsidR="00EC5A53" w:rsidRPr="00EC5A53">
        <w:rPr>
          <w:iCs/>
          <w:sz w:val="24"/>
          <w:szCs w:val="24"/>
        </w:rPr>
        <w:t>doi</w:t>
      </w:r>
      <w:proofErr w:type="spellEnd"/>
      <w:r w:rsidR="00EC5A53" w:rsidRPr="00EC5A53">
        <w:rPr>
          <w:iCs/>
          <w:sz w:val="24"/>
          <w:szCs w:val="24"/>
        </w:rPr>
        <w:t>: 10.1038/gene.2013.27.</w:t>
      </w:r>
    </w:p>
    <w:p w14:paraId="034249FD" w14:textId="3646EE5F" w:rsidR="00FE405C" w:rsidRDefault="00B74F4E" w:rsidP="007006A5">
      <w:pPr>
        <w:pStyle w:val="PlainText"/>
        <w:ind w:left="720" w:hanging="720"/>
        <w:rPr>
          <w:rFonts w:ascii="Times New Roman" w:hAnsi="Times New Roman"/>
          <w:sz w:val="24"/>
          <w:szCs w:val="24"/>
        </w:rPr>
      </w:pPr>
      <w:r w:rsidRPr="00B74F4E">
        <w:rPr>
          <w:rFonts w:ascii="Times New Roman" w:hAnsi="Times New Roman"/>
          <w:sz w:val="24"/>
          <w:szCs w:val="24"/>
        </w:rPr>
        <w:t>2013</w:t>
      </w:r>
      <w:r w:rsidR="00321791">
        <w:rPr>
          <w:rFonts w:ascii="Times New Roman" w:hAnsi="Times New Roman"/>
          <w:sz w:val="24"/>
          <w:szCs w:val="24"/>
        </w:rPr>
        <w:t xml:space="preserve"> </w:t>
      </w:r>
      <w:r w:rsidR="004050D5" w:rsidRPr="004050D5">
        <w:rPr>
          <w:rFonts w:ascii="Times New Roman" w:hAnsi="Times New Roman"/>
          <w:sz w:val="24"/>
          <w:szCs w:val="24"/>
        </w:rPr>
        <w:t xml:space="preserve">Kubinak, J.L., W.K. </w:t>
      </w:r>
      <w:r w:rsidR="004050D5" w:rsidRPr="004050D5">
        <w:rPr>
          <w:rFonts w:ascii="Times New Roman" w:hAnsi="Times New Roman"/>
          <w:b/>
          <w:sz w:val="24"/>
          <w:szCs w:val="24"/>
        </w:rPr>
        <w:t>Potts.</w:t>
      </w:r>
      <w:r w:rsidR="004050D5" w:rsidRPr="004050D5">
        <w:rPr>
          <w:rFonts w:ascii="Times New Roman" w:hAnsi="Times New Roman"/>
          <w:sz w:val="24"/>
          <w:szCs w:val="24"/>
        </w:rPr>
        <w:t xml:space="preserve"> </w:t>
      </w:r>
      <w:r w:rsidR="007006A5" w:rsidRPr="00966605">
        <w:rPr>
          <w:rFonts w:ascii="Times New Roman" w:hAnsi="Times New Roman"/>
          <w:sz w:val="24"/>
          <w:szCs w:val="24"/>
        </w:rPr>
        <w:t>Host resistance influences patterns</w:t>
      </w:r>
      <w:r w:rsidR="007006A5">
        <w:rPr>
          <w:rFonts w:ascii="Times New Roman" w:hAnsi="Times New Roman"/>
          <w:sz w:val="24"/>
          <w:szCs w:val="24"/>
        </w:rPr>
        <w:t xml:space="preserve"> </w:t>
      </w:r>
      <w:r w:rsidR="007006A5" w:rsidRPr="00966605">
        <w:rPr>
          <w:rFonts w:ascii="Times New Roman" w:hAnsi="Times New Roman"/>
          <w:sz w:val="24"/>
          <w:szCs w:val="24"/>
        </w:rPr>
        <w:t>of experimental viral adaptation</w:t>
      </w:r>
      <w:r w:rsidR="007006A5">
        <w:rPr>
          <w:rFonts w:ascii="Times New Roman" w:hAnsi="Times New Roman"/>
          <w:sz w:val="24"/>
          <w:szCs w:val="24"/>
        </w:rPr>
        <w:t xml:space="preserve"> </w:t>
      </w:r>
      <w:r w:rsidR="007006A5" w:rsidRPr="00966605">
        <w:rPr>
          <w:rFonts w:ascii="Times New Roman" w:hAnsi="Times New Roman"/>
          <w:sz w:val="24"/>
          <w:szCs w:val="24"/>
        </w:rPr>
        <w:t>and virulence evolution</w:t>
      </w:r>
      <w:r w:rsidR="007006A5">
        <w:rPr>
          <w:rFonts w:ascii="Times New Roman" w:hAnsi="Times New Roman"/>
          <w:sz w:val="24"/>
          <w:szCs w:val="24"/>
        </w:rPr>
        <w:t xml:space="preserve">. </w:t>
      </w:r>
      <w:r w:rsidR="007006A5" w:rsidRPr="007006A5">
        <w:rPr>
          <w:rFonts w:ascii="Times New Roman" w:hAnsi="Times New Roman"/>
          <w:i/>
          <w:sz w:val="24"/>
          <w:szCs w:val="24"/>
        </w:rPr>
        <w:t>Virulence</w:t>
      </w:r>
      <w:r>
        <w:rPr>
          <w:rFonts w:ascii="Times New Roman" w:hAnsi="Times New Roman"/>
          <w:sz w:val="24"/>
          <w:szCs w:val="24"/>
        </w:rPr>
        <w:t>. 4:410-418.</w:t>
      </w:r>
      <w:r w:rsidR="00D849B5">
        <w:rPr>
          <w:rFonts w:ascii="Times New Roman" w:hAnsi="Times New Roman"/>
          <w:sz w:val="24"/>
          <w:szCs w:val="24"/>
        </w:rPr>
        <w:t xml:space="preserve"> </w:t>
      </w:r>
    </w:p>
    <w:p w14:paraId="69352E12" w14:textId="211D1760" w:rsidR="007006A5" w:rsidRDefault="00D849B5" w:rsidP="00FE405C">
      <w:pPr>
        <w:pStyle w:val="PlainText"/>
        <w:ind w:left="720"/>
        <w:rPr>
          <w:rFonts w:ascii="Times New Roman" w:hAnsi="Times New Roman"/>
          <w:sz w:val="24"/>
          <w:szCs w:val="24"/>
        </w:rPr>
      </w:pPr>
      <w:proofErr w:type="spellStart"/>
      <w:r w:rsidRPr="00D849B5">
        <w:rPr>
          <w:rFonts w:ascii="Times New Roman" w:hAnsi="Times New Roman"/>
          <w:sz w:val="24"/>
          <w:szCs w:val="24"/>
        </w:rPr>
        <w:t>doi</w:t>
      </w:r>
      <w:proofErr w:type="spellEnd"/>
      <w:r w:rsidRPr="00D849B5">
        <w:rPr>
          <w:rFonts w:ascii="Times New Roman" w:hAnsi="Times New Roman"/>
          <w:sz w:val="24"/>
          <w:szCs w:val="24"/>
        </w:rPr>
        <w:t>: 10.4161/viru.24724.</w:t>
      </w:r>
    </w:p>
    <w:p w14:paraId="38354D18" w14:textId="033DD12B" w:rsidR="009043AA" w:rsidRDefault="00E53F6D" w:rsidP="00796EB8">
      <w:pPr>
        <w:ind w:left="720" w:hanging="720"/>
        <w:rPr>
          <w:sz w:val="24"/>
          <w:szCs w:val="24"/>
        </w:rPr>
      </w:pPr>
      <w:r w:rsidRPr="00E53F6D">
        <w:rPr>
          <w:sz w:val="24"/>
          <w:szCs w:val="24"/>
        </w:rPr>
        <w:t>2013</w:t>
      </w:r>
      <w:r w:rsidR="00321791">
        <w:rPr>
          <w:sz w:val="24"/>
          <w:szCs w:val="24"/>
        </w:rPr>
        <w:t xml:space="preserve"> </w:t>
      </w:r>
      <w:r w:rsidR="005031A4" w:rsidRPr="003915ED">
        <w:rPr>
          <w:sz w:val="24"/>
          <w:szCs w:val="24"/>
        </w:rPr>
        <w:t xml:space="preserve">Nelson, A.C., K.E. Colson, S. Harmon, W.K. </w:t>
      </w:r>
      <w:r w:rsidR="005031A4" w:rsidRPr="003915ED">
        <w:rPr>
          <w:b/>
          <w:sz w:val="24"/>
          <w:szCs w:val="24"/>
        </w:rPr>
        <w:t xml:space="preserve">Potts. </w:t>
      </w:r>
      <w:r w:rsidR="005031A4" w:rsidRPr="003915ED">
        <w:rPr>
          <w:sz w:val="24"/>
          <w:szCs w:val="24"/>
        </w:rPr>
        <w:t>The role of sexual selection during rapid adaptation to a socially competitive environment.</w:t>
      </w:r>
      <w:r w:rsidR="005031A4" w:rsidRPr="007F3BD8">
        <w:rPr>
          <w:sz w:val="24"/>
          <w:szCs w:val="24"/>
        </w:rPr>
        <w:t xml:space="preserve"> </w:t>
      </w:r>
      <w:r w:rsidR="005031A4" w:rsidRPr="005031A4">
        <w:rPr>
          <w:i/>
          <w:sz w:val="24"/>
          <w:szCs w:val="24"/>
        </w:rPr>
        <w:t>BMC Evolutionary Biology</w:t>
      </w:r>
      <w:r w:rsidR="005031A4">
        <w:rPr>
          <w:sz w:val="24"/>
          <w:szCs w:val="24"/>
        </w:rPr>
        <w:t>.</w:t>
      </w:r>
      <w:r w:rsidR="00B86751">
        <w:rPr>
          <w:sz w:val="24"/>
          <w:szCs w:val="24"/>
        </w:rPr>
        <w:t xml:space="preserve"> 13:81-95.</w:t>
      </w:r>
      <w:r w:rsidR="00D849B5">
        <w:rPr>
          <w:sz w:val="24"/>
          <w:szCs w:val="24"/>
        </w:rPr>
        <w:t xml:space="preserve"> </w:t>
      </w:r>
      <w:proofErr w:type="spellStart"/>
      <w:r w:rsidR="000D7627" w:rsidRPr="000D7627">
        <w:rPr>
          <w:sz w:val="24"/>
          <w:szCs w:val="24"/>
        </w:rPr>
        <w:t>doi</w:t>
      </w:r>
      <w:proofErr w:type="spellEnd"/>
      <w:r w:rsidR="000D7627" w:rsidRPr="000D7627">
        <w:rPr>
          <w:sz w:val="24"/>
          <w:szCs w:val="24"/>
        </w:rPr>
        <w:t>: 10.1186/1471-2148-13-81.</w:t>
      </w:r>
    </w:p>
    <w:p w14:paraId="6FDB626A" w14:textId="67954C87" w:rsidR="003915ED" w:rsidRDefault="00B86751" w:rsidP="00796EB8">
      <w:pPr>
        <w:ind w:left="720" w:hanging="720"/>
        <w:rPr>
          <w:sz w:val="24"/>
          <w:szCs w:val="24"/>
        </w:rPr>
      </w:pPr>
      <w:r w:rsidRPr="00B86751">
        <w:rPr>
          <w:bCs/>
          <w:sz w:val="24"/>
          <w:szCs w:val="24"/>
        </w:rPr>
        <w:t>2013</w:t>
      </w:r>
      <w:r w:rsidR="00321791">
        <w:rPr>
          <w:bCs/>
          <w:sz w:val="24"/>
          <w:szCs w:val="24"/>
        </w:rPr>
        <w:t xml:space="preserve"> </w:t>
      </w:r>
      <w:r w:rsidR="00A306BE" w:rsidRPr="00FD72FE">
        <w:rPr>
          <w:sz w:val="24"/>
          <w:szCs w:val="24"/>
        </w:rPr>
        <w:t xml:space="preserve">McClelland, E.E., L.M. Hobbs, J. Rivera, A. Casadevall, W.K. </w:t>
      </w:r>
      <w:r w:rsidR="00A306BE" w:rsidRPr="00FD72FE">
        <w:rPr>
          <w:b/>
          <w:sz w:val="24"/>
          <w:szCs w:val="24"/>
        </w:rPr>
        <w:t>Potts</w:t>
      </w:r>
      <w:r w:rsidR="00A306BE" w:rsidRPr="00FD72FE">
        <w:rPr>
          <w:sz w:val="24"/>
          <w:szCs w:val="24"/>
        </w:rPr>
        <w:t xml:space="preserve">, J.M. Smith, J.J. Ory. </w:t>
      </w:r>
      <w:r w:rsidR="009043AA" w:rsidRPr="00FD72FE">
        <w:rPr>
          <w:bCs/>
          <w:sz w:val="24"/>
          <w:szCs w:val="24"/>
        </w:rPr>
        <w:t xml:space="preserve">The Role of Host Gender in the Pathogenesis of </w:t>
      </w:r>
      <w:r w:rsidR="009043AA" w:rsidRPr="00FD72FE">
        <w:rPr>
          <w:bCs/>
          <w:i/>
          <w:iCs/>
          <w:sz w:val="24"/>
          <w:szCs w:val="24"/>
        </w:rPr>
        <w:t>Cryptococcus neoformans</w:t>
      </w:r>
      <w:r w:rsidR="009043AA" w:rsidRPr="00FD72FE">
        <w:rPr>
          <w:bCs/>
          <w:sz w:val="24"/>
          <w:szCs w:val="24"/>
        </w:rPr>
        <w:t xml:space="preserve"> Infections.</w:t>
      </w:r>
      <w:r w:rsidR="009043AA" w:rsidRPr="00FD72FE">
        <w:rPr>
          <w:b/>
          <w:bCs/>
          <w:sz w:val="24"/>
          <w:szCs w:val="24"/>
        </w:rPr>
        <w:t xml:space="preserve"> </w:t>
      </w:r>
      <w:r w:rsidR="00FD72FE" w:rsidRPr="00FD72FE">
        <w:rPr>
          <w:i/>
          <w:sz w:val="24"/>
          <w:szCs w:val="24"/>
        </w:rPr>
        <w:t>PLOS ONE</w:t>
      </w:r>
      <w:r w:rsidR="00FD72FE" w:rsidRPr="00FD72FE">
        <w:rPr>
          <w:sz w:val="24"/>
          <w:szCs w:val="24"/>
        </w:rPr>
        <w:t>.</w:t>
      </w:r>
      <w:r w:rsidR="0035169E">
        <w:rPr>
          <w:sz w:val="24"/>
          <w:szCs w:val="24"/>
        </w:rPr>
        <w:t xml:space="preserve"> </w:t>
      </w:r>
      <w:proofErr w:type="gramStart"/>
      <w:r w:rsidR="0035169E" w:rsidRPr="0035169E">
        <w:rPr>
          <w:sz w:val="24"/>
          <w:szCs w:val="24"/>
        </w:rPr>
        <w:t>8:e</w:t>
      </w:r>
      <w:proofErr w:type="gramEnd"/>
      <w:r w:rsidR="0035169E" w:rsidRPr="0035169E">
        <w:rPr>
          <w:sz w:val="24"/>
          <w:szCs w:val="24"/>
        </w:rPr>
        <w:t>63632.</w:t>
      </w:r>
      <w:r w:rsidR="00EC5A53" w:rsidRPr="00EC5A53">
        <w:t xml:space="preserve"> </w:t>
      </w:r>
      <w:proofErr w:type="spellStart"/>
      <w:r w:rsidR="00EC5A53" w:rsidRPr="00EC5A53">
        <w:rPr>
          <w:sz w:val="24"/>
          <w:szCs w:val="24"/>
        </w:rPr>
        <w:t>doi</w:t>
      </w:r>
      <w:proofErr w:type="spellEnd"/>
      <w:r w:rsidR="00EC5A53" w:rsidRPr="00EC5A53">
        <w:rPr>
          <w:sz w:val="24"/>
          <w:szCs w:val="24"/>
        </w:rPr>
        <w:t>: 0.1371/journal.pone.0063632.</w:t>
      </w:r>
    </w:p>
    <w:p w14:paraId="2944557E" w14:textId="52EFDB0B" w:rsidR="001E3C26" w:rsidRDefault="000B450C" w:rsidP="001E3C26">
      <w:pPr>
        <w:ind w:left="720" w:hanging="720"/>
        <w:rPr>
          <w:sz w:val="24"/>
          <w:szCs w:val="24"/>
        </w:rPr>
      </w:pPr>
      <w:r w:rsidRPr="000B450C">
        <w:rPr>
          <w:sz w:val="24"/>
          <w:szCs w:val="24"/>
        </w:rPr>
        <w:t>2013</w:t>
      </w:r>
      <w:r w:rsidR="00321791">
        <w:rPr>
          <w:i/>
          <w:sz w:val="24"/>
          <w:szCs w:val="24"/>
        </w:rPr>
        <w:t xml:space="preserve"> </w:t>
      </w:r>
      <w:r w:rsidRPr="00CD4C22">
        <w:rPr>
          <w:sz w:val="24"/>
          <w:szCs w:val="24"/>
        </w:rPr>
        <w:t xml:space="preserve">Cunningham, C.B., Ruff, J.S., Chase, K., </w:t>
      </w:r>
      <w:r w:rsidRPr="00CD4C22">
        <w:rPr>
          <w:b/>
          <w:sz w:val="24"/>
          <w:szCs w:val="24"/>
        </w:rPr>
        <w:t>Potts</w:t>
      </w:r>
      <w:r w:rsidRPr="00CD4C22">
        <w:rPr>
          <w:sz w:val="24"/>
          <w:szCs w:val="24"/>
        </w:rPr>
        <w:t xml:space="preserve">, W.K. and </w:t>
      </w:r>
      <w:r>
        <w:rPr>
          <w:sz w:val="24"/>
          <w:szCs w:val="24"/>
        </w:rPr>
        <w:t>C</w:t>
      </w:r>
      <w:r w:rsidRPr="00CD4C22">
        <w:rPr>
          <w:sz w:val="24"/>
          <w:szCs w:val="24"/>
        </w:rPr>
        <w:t>arrier, D.R. Competitive ability in male house mice (</w:t>
      </w:r>
      <w:r w:rsidRPr="00CD4C22">
        <w:rPr>
          <w:i/>
          <w:sz w:val="24"/>
          <w:szCs w:val="24"/>
        </w:rPr>
        <w:t>Mus musculus</w:t>
      </w:r>
      <w:r>
        <w:rPr>
          <w:sz w:val="24"/>
          <w:szCs w:val="24"/>
        </w:rPr>
        <w:t>): genetic i</w:t>
      </w:r>
      <w:r w:rsidRPr="00CD4C22">
        <w:rPr>
          <w:sz w:val="24"/>
          <w:szCs w:val="24"/>
        </w:rPr>
        <w:t xml:space="preserve">nfluences. </w:t>
      </w:r>
      <w:r w:rsidRPr="00CD4C22">
        <w:rPr>
          <w:i/>
          <w:sz w:val="24"/>
          <w:szCs w:val="24"/>
        </w:rPr>
        <w:t>Behavioral Genetics.</w:t>
      </w:r>
      <w:r>
        <w:rPr>
          <w:sz w:val="24"/>
          <w:szCs w:val="24"/>
        </w:rPr>
        <w:t xml:space="preserve"> 43</w:t>
      </w:r>
      <w:r w:rsidRPr="000B450C">
        <w:rPr>
          <w:sz w:val="24"/>
          <w:szCs w:val="24"/>
        </w:rPr>
        <w:t xml:space="preserve">:151-60. </w:t>
      </w:r>
      <w:proofErr w:type="spellStart"/>
      <w:r w:rsidRPr="000B450C">
        <w:rPr>
          <w:sz w:val="24"/>
          <w:szCs w:val="24"/>
        </w:rPr>
        <w:t>doi</w:t>
      </w:r>
      <w:proofErr w:type="spellEnd"/>
      <w:r w:rsidRPr="000B450C">
        <w:rPr>
          <w:sz w:val="24"/>
          <w:szCs w:val="24"/>
        </w:rPr>
        <w:t>: 10.1007/s10519-012-9577-3.</w:t>
      </w:r>
    </w:p>
    <w:p w14:paraId="24A71C7E" w14:textId="0D8C741B" w:rsidR="00AA6DB7" w:rsidRPr="001E3C26" w:rsidRDefault="00D9039F" w:rsidP="001E3C26">
      <w:pPr>
        <w:ind w:left="720" w:hanging="720"/>
        <w:rPr>
          <w:sz w:val="24"/>
          <w:szCs w:val="24"/>
        </w:rPr>
      </w:pPr>
      <w:r w:rsidRPr="00D9039F">
        <w:rPr>
          <w:sz w:val="24"/>
          <w:szCs w:val="24"/>
        </w:rPr>
        <w:t>2012</w:t>
      </w:r>
      <w:r w:rsidR="00321791">
        <w:rPr>
          <w:sz w:val="24"/>
          <w:szCs w:val="24"/>
        </w:rPr>
        <w:t xml:space="preserve"> </w:t>
      </w:r>
      <w:r w:rsidR="00E16EE4">
        <w:rPr>
          <w:sz w:val="24"/>
          <w:szCs w:val="24"/>
        </w:rPr>
        <w:t>Kubinak, J.L.</w:t>
      </w:r>
      <w:r w:rsidR="00E16EE4" w:rsidRPr="001500BA">
        <w:rPr>
          <w:sz w:val="24"/>
          <w:szCs w:val="24"/>
        </w:rPr>
        <w:t xml:space="preserve">, </w:t>
      </w:r>
      <w:r w:rsidR="004F1094" w:rsidRPr="006F31BE">
        <w:rPr>
          <w:sz w:val="24"/>
          <w:szCs w:val="24"/>
        </w:rPr>
        <w:t>J.S.</w:t>
      </w:r>
      <w:r w:rsidR="004F1094">
        <w:rPr>
          <w:sz w:val="24"/>
          <w:szCs w:val="24"/>
        </w:rPr>
        <w:t xml:space="preserve"> Ruff,</w:t>
      </w:r>
      <w:r w:rsidR="00E16EE4" w:rsidRPr="006F31BE">
        <w:rPr>
          <w:sz w:val="24"/>
          <w:szCs w:val="24"/>
        </w:rPr>
        <w:t xml:space="preserve"> </w:t>
      </w:r>
      <w:r w:rsidR="004F1094" w:rsidRPr="006F31BE">
        <w:rPr>
          <w:sz w:val="24"/>
          <w:szCs w:val="24"/>
        </w:rPr>
        <w:t>C.W</w:t>
      </w:r>
      <w:r w:rsidR="004F1094">
        <w:rPr>
          <w:sz w:val="24"/>
          <w:szCs w:val="24"/>
        </w:rPr>
        <w:t>. Hyzer,</w:t>
      </w:r>
      <w:r w:rsidR="00E16EE4">
        <w:rPr>
          <w:sz w:val="24"/>
          <w:szCs w:val="24"/>
        </w:rPr>
        <w:t xml:space="preserve"> </w:t>
      </w:r>
      <w:r w:rsidR="004F1094">
        <w:rPr>
          <w:sz w:val="24"/>
          <w:szCs w:val="24"/>
        </w:rPr>
        <w:t xml:space="preserve">P.R. </w:t>
      </w:r>
      <w:r w:rsidR="00F22C27">
        <w:rPr>
          <w:sz w:val="24"/>
          <w:szCs w:val="24"/>
        </w:rPr>
        <w:t xml:space="preserve">Slev, </w:t>
      </w:r>
      <w:r w:rsidR="00E16EE4">
        <w:rPr>
          <w:sz w:val="24"/>
          <w:szCs w:val="24"/>
        </w:rPr>
        <w:t>and</w:t>
      </w:r>
      <w:r w:rsidR="00E16EE4" w:rsidRPr="001500BA">
        <w:rPr>
          <w:sz w:val="24"/>
          <w:szCs w:val="24"/>
        </w:rPr>
        <w:t xml:space="preserve"> </w:t>
      </w:r>
      <w:r w:rsidR="00F22C27" w:rsidRPr="001500BA">
        <w:rPr>
          <w:sz w:val="24"/>
          <w:szCs w:val="24"/>
        </w:rPr>
        <w:t xml:space="preserve">W.K. </w:t>
      </w:r>
      <w:r w:rsidR="00E16EE4" w:rsidRPr="001D5388">
        <w:rPr>
          <w:b/>
          <w:sz w:val="24"/>
          <w:szCs w:val="24"/>
        </w:rPr>
        <w:t>Potts</w:t>
      </w:r>
      <w:r w:rsidR="00F22C27">
        <w:rPr>
          <w:b/>
          <w:sz w:val="24"/>
          <w:szCs w:val="24"/>
        </w:rPr>
        <w:t>.</w:t>
      </w:r>
      <w:r w:rsidR="00E16EE4" w:rsidRPr="001500BA">
        <w:rPr>
          <w:sz w:val="24"/>
          <w:szCs w:val="24"/>
        </w:rPr>
        <w:t xml:space="preserve"> </w:t>
      </w:r>
      <w:r w:rsidR="00F56F61">
        <w:rPr>
          <w:sz w:val="24"/>
          <w:szCs w:val="24"/>
        </w:rPr>
        <w:t>E</w:t>
      </w:r>
      <w:r w:rsidR="00F56F61" w:rsidRPr="00C35095">
        <w:rPr>
          <w:sz w:val="24"/>
          <w:szCs w:val="24"/>
        </w:rPr>
        <w:t>xperimental</w:t>
      </w:r>
      <w:r w:rsidR="00321791">
        <w:rPr>
          <w:sz w:val="24"/>
          <w:szCs w:val="24"/>
        </w:rPr>
        <w:t xml:space="preserve"> </w:t>
      </w:r>
      <w:r w:rsidR="00F56F61" w:rsidRPr="00C35095">
        <w:rPr>
          <w:sz w:val="24"/>
          <w:szCs w:val="24"/>
        </w:rPr>
        <w:t xml:space="preserve">viral evolution to specific host </w:t>
      </w:r>
      <w:r w:rsidR="00F56F61">
        <w:rPr>
          <w:sz w:val="24"/>
          <w:szCs w:val="24"/>
        </w:rPr>
        <w:t>MHC</w:t>
      </w:r>
      <w:r w:rsidR="00F56F61" w:rsidRPr="00C35095">
        <w:rPr>
          <w:sz w:val="24"/>
          <w:szCs w:val="24"/>
        </w:rPr>
        <w:t xml:space="preserve"> genotypes reveals fitness and virulence</w:t>
      </w:r>
      <w:r w:rsidR="00321791">
        <w:rPr>
          <w:sz w:val="24"/>
          <w:szCs w:val="24"/>
        </w:rPr>
        <w:t xml:space="preserve"> </w:t>
      </w:r>
      <w:r w:rsidR="00F56F61" w:rsidRPr="00C35095">
        <w:rPr>
          <w:sz w:val="24"/>
          <w:szCs w:val="24"/>
        </w:rPr>
        <w:t xml:space="preserve">tradeoffs in alternative </w:t>
      </w:r>
      <w:r w:rsidR="00F56F61">
        <w:rPr>
          <w:sz w:val="24"/>
          <w:szCs w:val="24"/>
        </w:rPr>
        <w:t>MHC</w:t>
      </w:r>
      <w:r w:rsidR="00F56F61" w:rsidRPr="00C35095">
        <w:rPr>
          <w:sz w:val="24"/>
          <w:szCs w:val="24"/>
        </w:rPr>
        <w:t xml:space="preserve"> types</w:t>
      </w:r>
      <w:r w:rsidR="00E16EE4">
        <w:rPr>
          <w:color w:val="000000"/>
          <w:sz w:val="24"/>
          <w:szCs w:val="24"/>
        </w:rPr>
        <w:t xml:space="preserve">. </w:t>
      </w:r>
      <w:r w:rsidR="00FE108F">
        <w:rPr>
          <w:i/>
          <w:color w:val="000000"/>
          <w:sz w:val="24"/>
          <w:szCs w:val="24"/>
        </w:rPr>
        <w:t>Proceedings of the National Academy of</w:t>
      </w:r>
      <w:r w:rsidR="00321791">
        <w:rPr>
          <w:i/>
          <w:color w:val="000000"/>
          <w:sz w:val="24"/>
          <w:szCs w:val="24"/>
        </w:rPr>
        <w:t xml:space="preserve"> </w:t>
      </w:r>
      <w:r w:rsidR="00FE108F">
        <w:rPr>
          <w:i/>
          <w:color w:val="000000"/>
          <w:sz w:val="24"/>
          <w:szCs w:val="24"/>
        </w:rPr>
        <w:t>Sciences</w:t>
      </w:r>
      <w:r w:rsidR="00CB7E3E">
        <w:rPr>
          <w:i/>
          <w:color w:val="000000"/>
          <w:sz w:val="24"/>
          <w:szCs w:val="24"/>
        </w:rPr>
        <w:t xml:space="preserve"> USA</w:t>
      </w:r>
      <w:r w:rsidR="00E16EE4">
        <w:rPr>
          <w:color w:val="000000"/>
          <w:sz w:val="24"/>
          <w:szCs w:val="24"/>
        </w:rPr>
        <w:t>.</w:t>
      </w:r>
      <w:r w:rsidR="00FE108F">
        <w:rPr>
          <w:color w:val="000000"/>
          <w:sz w:val="24"/>
          <w:szCs w:val="24"/>
        </w:rPr>
        <w:t xml:space="preserve"> </w:t>
      </w:r>
      <w:r w:rsidR="00B42220" w:rsidRPr="00B42220">
        <w:rPr>
          <w:color w:val="000000"/>
          <w:sz w:val="24"/>
          <w:szCs w:val="24"/>
        </w:rPr>
        <w:t xml:space="preserve">28;109(9):3422-7. </w:t>
      </w:r>
      <w:proofErr w:type="spellStart"/>
      <w:r w:rsidR="00B42220" w:rsidRPr="00B42220">
        <w:rPr>
          <w:color w:val="000000"/>
          <w:sz w:val="24"/>
          <w:szCs w:val="24"/>
        </w:rPr>
        <w:t>doi</w:t>
      </w:r>
      <w:proofErr w:type="spellEnd"/>
      <w:r w:rsidR="00B42220" w:rsidRPr="00B42220">
        <w:rPr>
          <w:color w:val="000000"/>
          <w:sz w:val="24"/>
          <w:szCs w:val="24"/>
        </w:rPr>
        <w:t xml:space="preserve">: 10.1073/pnas.1112633109. </w:t>
      </w:r>
      <w:r w:rsidR="00AA6DB7" w:rsidRPr="00AA6DB7">
        <w:rPr>
          <w:color w:val="000000"/>
          <w:sz w:val="24"/>
          <w:szCs w:val="24"/>
        </w:rPr>
        <w:t>(Cover photo</w:t>
      </w:r>
      <w:r w:rsidR="00321791">
        <w:rPr>
          <w:color w:val="000000"/>
          <w:sz w:val="24"/>
          <w:szCs w:val="24"/>
        </w:rPr>
        <w:t xml:space="preserve"> </w:t>
      </w:r>
      <w:r w:rsidR="00AA6DB7" w:rsidRPr="00AA6DB7">
        <w:rPr>
          <w:color w:val="000000"/>
          <w:sz w:val="24"/>
          <w:szCs w:val="24"/>
        </w:rPr>
        <w:t>article, 28 Feb. issue)</w:t>
      </w:r>
    </w:p>
    <w:p w14:paraId="39FCD4A8" w14:textId="4ED3C949" w:rsidR="001500BA" w:rsidRPr="001500BA" w:rsidRDefault="00913EA4" w:rsidP="001500BA">
      <w:pPr>
        <w:autoSpaceDE w:val="0"/>
        <w:autoSpaceDN w:val="0"/>
        <w:adjustRightInd w:val="0"/>
        <w:ind w:left="720" w:hanging="720"/>
        <w:rPr>
          <w:sz w:val="24"/>
          <w:szCs w:val="24"/>
        </w:rPr>
      </w:pPr>
      <w:r w:rsidRPr="00913EA4">
        <w:rPr>
          <w:sz w:val="24"/>
          <w:szCs w:val="24"/>
        </w:rPr>
        <w:t>2012</w:t>
      </w:r>
      <w:r w:rsidR="00321791">
        <w:rPr>
          <w:i/>
          <w:sz w:val="24"/>
          <w:szCs w:val="24"/>
        </w:rPr>
        <w:t xml:space="preserve"> </w:t>
      </w:r>
      <w:r w:rsidR="00895BEF">
        <w:rPr>
          <w:sz w:val="24"/>
          <w:szCs w:val="24"/>
        </w:rPr>
        <w:t>Kubinak, J.L.</w:t>
      </w:r>
      <w:r w:rsidR="001500BA" w:rsidRPr="001500BA">
        <w:rPr>
          <w:sz w:val="24"/>
          <w:szCs w:val="24"/>
        </w:rPr>
        <w:t>, Nelson, A.C., Ruf</w:t>
      </w:r>
      <w:r w:rsidR="0054225E">
        <w:rPr>
          <w:sz w:val="24"/>
          <w:szCs w:val="24"/>
        </w:rPr>
        <w:t xml:space="preserve">f, J.S., &amp; </w:t>
      </w:r>
      <w:r w:rsidR="0054225E" w:rsidRPr="0054225E">
        <w:rPr>
          <w:b/>
          <w:sz w:val="24"/>
          <w:szCs w:val="24"/>
        </w:rPr>
        <w:t>Potts</w:t>
      </w:r>
      <w:r w:rsidR="0054225E">
        <w:rPr>
          <w:sz w:val="24"/>
          <w:szCs w:val="24"/>
        </w:rPr>
        <w:t xml:space="preserve"> W.K</w:t>
      </w:r>
      <w:r w:rsidR="001500BA" w:rsidRPr="001500BA">
        <w:rPr>
          <w:sz w:val="24"/>
          <w:szCs w:val="24"/>
        </w:rPr>
        <w:t xml:space="preserve">. “Tradeoffs </w:t>
      </w:r>
      <w:r>
        <w:rPr>
          <w:sz w:val="24"/>
          <w:szCs w:val="24"/>
        </w:rPr>
        <w:t xml:space="preserve">limiting MHC </w:t>
      </w:r>
      <w:r w:rsidR="00E823D5">
        <w:rPr>
          <w:sz w:val="24"/>
          <w:szCs w:val="24"/>
        </w:rPr>
        <w:t>h</w:t>
      </w:r>
      <w:r w:rsidR="001500BA" w:rsidRPr="001500BA">
        <w:rPr>
          <w:sz w:val="24"/>
          <w:szCs w:val="24"/>
        </w:rPr>
        <w:t>eterozygosity” In Demas, G.E. &amp; Nelson, R.J. (Eds.),</w:t>
      </w:r>
      <w:r w:rsidR="001500BA" w:rsidRPr="001500BA">
        <w:rPr>
          <w:i/>
          <w:sz w:val="24"/>
          <w:szCs w:val="24"/>
        </w:rPr>
        <w:t xml:space="preserve"> Ecological Immunology. </w:t>
      </w:r>
      <w:r w:rsidR="001500BA" w:rsidRPr="001500BA">
        <w:rPr>
          <w:sz w:val="24"/>
          <w:szCs w:val="24"/>
        </w:rPr>
        <w:t>New York, NY: Oxford University Press.</w:t>
      </w:r>
    </w:p>
    <w:p w14:paraId="1E4F13B2" w14:textId="301E3CF8" w:rsidR="00FE405C" w:rsidRDefault="001500BA" w:rsidP="000C770C">
      <w:pPr>
        <w:ind w:left="720" w:hanging="720"/>
        <w:rPr>
          <w:sz w:val="24"/>
          <w:szCs w:val="24"/>
        </w:rPr>
      </w:pPr>
      <w:r w:rsidRPr="001500BA">
        <w:rPr>
          <w:sz w:val="24"/>
          <w:szCs w:val="24"/>
        </w:rPr>
        <w:t>201</w:t>
      </w:r>
      <w:r w:rsidR="00557FE8">
        <w:rPr>
          <w:sz w:val="24"/>
          <w:szCs w:val="24"/>
        </w:rPr>
        <w:t>2</w:t>
      </w:r>
      <w:r w:rsidR="00321791">
        <w:rPr>
          <w:rFonts w:ascii="Courier New" w:hAnsi="Courier New" w:cs="Courier New"/>
        </w:rPr>
        <w:t xml:space="preserve"> </w:t>
      </w:r>
      <w:r w:rsidR="005202DC">
        <w:rPr>
          <w:sz w:val="24"/>
          <w:szCs w:val="24"/>
        </w:rPr>
        <w:t>Ruff, J.S., Nelson A.C.</w:t>
      </w:r>
      <w:r w:rsidR="005202DC" w:rsidRPr="005202DC">
        <w:rPr>
          <w:sz w:val="24"/>
          <w:szCs w:val="24"/>
        </w:rPr>
        <w:t>, Ku</w:t>
      </w:r>
      <w:r w:rsidR="00FD4C50">
        <w:rPr>
          <w:sz w:val="24"/>
          <w:szCs w:val="24"/>
        </w:rPr>
        <w:t xml:space="preserve">binak, J.L., &amp; </w:t>
      </w:r>
      <w:r w:rsidR="00FD4C50" w:rsidRPr="008D7FBE">
        <w:rPr>
          <w:b/>
          <w:sz w:val="24"/>
          <w:szCs w:val="24"/>
        </w:rPr>
        <w:t>Potts</w:t>
      </w:r>
      <w:r w:rsidR="00FD4C50">
        <w:rPr>
          <w:sz w:val="24"/>
          <w:szCs w:val="24"/>
        </w:rPr>
        <w:t xml:space="preserve"> W.K.</w:t>
      </w:r>
      <w:r w:rsidR="008F35A0">
        <w:rPr>
          <w:sz w:val="24"/>
          <w:szCs w:val="24"/>
        </w:rPr>
        <w:t xml:space="preserve"> </w:t>
      </w:r>
      <w:r w:rsidR="00D07446">
        <w:rPr>
          <w:sz w:val="24"/>
          <w:szCs w:val="24"/>
        </w:rPr>
        <w:t xml:space="preserve">MHC signaling </w:t>
      </w:r>
      <w:r w:rsidR="00FD4C50">
        <w:rPr>
          <w:sz w:val="24"/>
          <w:szCs w:val="24"/>
        </w:rPr>
        <w:t>during social c</w:t>
      </w:r>
      <w:r w:rsidR="008F35A0">
        <w:rPr>
          <w:sz w:val="24"/>
          <w:szCs w:val="24"/>
        </w:rPr>
        <w:t>ommunication.</w:t>
      </w:r>
      <w:r w:rsidR="005202DC" w:rsidRPr="005202DC">
        <w:rPr>
          <w:sz w:val="24"/>
          <w:szCs w:val="24"/>
        </w:rPr>
        <w:t xml:space="preserve"> </w:t>
      </w:r>
      <w:r w:rsidR="008F35A0" w:rsidRPr="008F35A0">
        <w:rPr>
          <w:i/>
          <w:sz w:val="24"/>
          <w:szCs w:val="24"/>
        </w:rPr>
        <w:t>Adv Exp Med Biol</w:t>
      </w:r>
      <w:r w:rsidR="008F35A0">
        <w:rPr>
          <w:sz w:val="24"/>
          <w:szCs w:val="24"/>
        </w:rPr>
        <w:t xml:space="preserve">. </w:t>
      </w:r>
      <w:r w:rsidR="008F35A0" w:rsidRPr="008F35A0">
        <w:rPr>
          <w:sz w:val="24"/>
          <w:szCs w:val="24"/>
        </w:rPr>
        <w:t xml:space="preserve">738:290-313. </w:t>
      </w:r>
    </w:p>
    <w:p w14:paraId="3377046D" w14:textId="5AB3547A" w:rsidR="005202DC" w:rsidRPr="005202DC" w:rsidRDefault="00895C0E" w:rsidP="00FE405C">
      <w:pPr>
        <w:ind w:left="720"/>
        <w:rPr>
          <w:i/>
          <w:sz w:val="24"/>
          <w:szCs w:val="24"/>
        </w:rPr>
      </w:pPr>
      <w:proofErr w:type="spellStart"/>
      <w:r w:rsidRPr="00895C0E">
        <w:rPr>
          <w:sz w:val="24"/>
          <w:szCs w:val="24"/>
        </w:rPr>
        <w:t>doi</w:t>
      </w:r>
      <w:proofErr w:type="spellEnd"/>
      <w:r w:rsidRPr="00895C0E">
        <w:rPr>
          <w:sz w:val="24"/>
          <w:szCs w:val="24"/>
        </w:rPr>
        <w:t>: 10.1007/978-1-4614-1680-7_17.</w:t>
      </w:r>
    </w:p>
    <w:p w14:paraId="40A69EC5" w14:textId="430E2114" w:rsidR="00FE405C" w:rsidRPr="001E3C26" w:rsidRDefault="0015057D" w:rsidP="001E3C26">
      <w:pPr>
        <w:pStyle w:val="Heading2"/>
        <w:ind w:left="720" w:hanging="720"/>
        <w:rPr>
          <w:rFonts w:ascii="Times New Roman" w:hAnsi="Times New Roman"/>
          <w:b w:val="0"/>
        </w:rPr>
      </w:pPr>
      <w:r w:rsidRPr="004F1741">
        <w:rPr>
          <w:rFonts w:ascii="Times New Roman" w:hAnsi="Times New Roman"/>
          <w:b w:val="0"/>
        </w:rPr>
        <w:lastRenderedPageBreak/>
        <w:t>2008</w:t>
      </w:r>
      <w:r w:rsidR="00321791">
        <w:rPr>
          <w:rFonts w:ascii="Times New Roman" w:hAnsi="Times New Roman"/>
          <w:b w:val="0"/>
        </w:rPr>
        <w:t xml:space="preserve"> </w:t>
      </w:r>
      <w:proofErr w:type="spellStart"/>
      <w:r w:rsidRPr="004F1741">
        <w:rPr>
          <w:rFonts w:ascii="Times New Roman" w:hAnsi="Times New Roman"/>
          <w:b w:val="0"/>
        </w:rPr>
        <w:t>Ilmonen</w:t>
      </w:r>
      <w:proofErr w:type="spellEnd"/>
      <w:r w:rsidRPr="004F1741">
        <w:rPr>
          <w:rFonts w:ascii="Times New Roman" w:hAnsi="Times New Roman"/>
          <w:b w:val="0"/>
        </w:rPr>
        <w:t xml:space="preserve">, P., K. Damjanovich, J. Clarke, D. Lamborn, L. Morrison, L. </w:t>
      </w:r>
      <w:proofErr w:type="spellStart"/>
      <w:r w:rsidRPr="004F1741">
        <w:rPr>
          <w:rFonts w:ascii="Times New Roman" w:hAnsi="Times New Roman"/>
          <w:b w:val="0"/>
        </w:rPr>
        <w:t>Ghotbi</w:t>
      </w:r>
      <w:proofErr w:type="spellEnd"/>
      <w:r w:rsidRPr="004F1741">
        <w:rPr>
          <w:rFonts w:ascii="Times New Roman" w:hAnsi="Times New Roman"/>
          <w:b w:val="0"/>
        </w:rPr>
        <w:t xml:space="preserve">, D.J. Penn, and W.K. </w:t>
      </w:r>
      <w:r w:rsidRPr="00F979A8">
        <w:rPr>
          <w:rFonts w:ascii="Times New Roman" w:hAnsi="Times New Roman"/>
        </w:rPr>
        <w:t>Potts</w:t>
      </w:r>
      <w:r w:rsidRPr="004F1741">
        <w:rPr>
          <w:rFonts w:ascii="Times New Roman" w:hAnsi="Times New Roman"/>
          <w:b w:val="0"/>
        </w:rPr>
        <w:t xml:space="preserve">. Experimental infection magnifies inbreeding depression in house mice. </w:t>
      </w:r>
      <w:r w:rsidR="004F1741">
        <w:rPr>
          <w:rFonts w:ascii="Times New Roman" w:hAnsi="Times New Roman"/>
          <w:b w:val="0"/>
          <w:i/>
        </w:rPr>
        <w:t xml:space="preserve">J. </w:t>
      </w:r>
      <w:proofErr w:type="spellStart"/>
      <w:r w:rsidR="004F1741">
        <w:rPr>
          <w:rFonts w:ascii="Times New Roman" w:hAnsi="Times New Roman"/>
          <w:b w:val="0"/>
          <w:i/>
        </w:rPr>
        <w:t>Evol</w:t>
      </w:r>
      <w:proofErr w:type="spellEnd"/>
      <w:r w:rsidR="004F1741">
        <w:rPr>
          <w:rFonts w:ascii="Times New Roman" w:hAnsi="Times New Roman"/>
          <w:b w:val="0"/>
          <w:i/>
        </w:rPr>
        <w:t>. Biol.</w:t>
      </w:r>
      <w:r w:rsidR="004F1741">
        <w:rPr>
          <w:rFonts w:ascii="Times New Roman" w:hAnsi="Times New Roman"/>
          <w:b w:val="0"/>
        </w:rPr>
        <w:t xml:space="preserve"> </w:t>
      </w:r>
      <w:r w:rsidR="002270F2">
        <w:rPr>
          <w:rFonts w:ascii="Times New Roman" w:hAnsi="Times New Roman"/>
          <w:b w:val="0"/>
        </w:rPr>
        <w:t>21:834-841</w:t>
      </w:r>
      <w:r w:rsidR="002270F2" w:rsidRPr="001E3C26">
        <w:rPr>
          <w:rFonts w:ascii="Times New Roman" w:hAnsi="Times New Roman"/>
          <w:b w:val="0"/>
        </w:rPr>
        <w:t>.</w:t>
      </w:r>
      <w:r w:rsidR="001E3C26" w:rsidRPr="001E3C26">
        <w:rPr>
          <w:b w:val="0"/>
        </w:rPr>
        <w:t xml:space="preserve"> </w:t>
      </w:r>
      <w:proofErr w:type="spellStart"/>
      <w:r w:rsidR="00FE405C" w:rsidRPr="001E3C26">
        <w:rPr>
          <w:b w:val="0"/>
          <w:szCs w:val="24"/>
        </w:rPr>
        <w:t>doi</w:t>
      </w:r>
      <w:proofErr w:type="spellEnd"/>
      <w:r w:rsidR="00FE405C" w:rsidRPr="001E3C26">
        <w:rPr>
          <w:b w:val="0"/>
          <w:szCs w:val="24"/>
        </w:rPr>
        <w:t>: 10.1111/j.1420-9101.2008.</w:t>
      </w:r>
      <w:proofErr w:type="gramStart"/>
      <w:r w:rsidR="00FE405C" w:rsidRPr="001E3C26">
        <w:rPr>
          <w:b w:val="0"/>
          <w:szCs w:val="24"/>
        </w:rPr>
        <w:t>01510.x.</w:t>
      </w:r>
      <w:proofErr w:type="gramEnd"/>
    </w:p>
    <w:p w14:paraId="75514508" w14:textId="4DEA4431" w:rsidR="00FE405C" w:rsidRPr="001E3C26" w:rsidRDefault="00F979A8" w:rsidP="001E3C26">
      <w:pPr>
        <w:pStyle w:val="Heading2"/>
        <w:ind w:left="720" w:hanging="720"/>
        <w:rPr>
          <w:rFonts w:ascii="Times New Roman" w:hAnsi="Times New Roman"/>
          <w:b w:val="0"/>
          <w:color w:val="000000" w:themeColor="text1"/>
        </w:rPr>
      </w:pPr>
      <w:r w:rsidRPr="00F979A8">
        <w:rPr>
          <w:rFonts w:ascii="Times New Roman" w:hAnsi="Times New Roman"/>
          <w:b w:val="0"/>
          <w:szCs w:val="24"/>
        </w:rPr>
        <w:t>2008</w:t>
      </w:r>
      <w:r w:rsidR="00321791">
        <w:rPr>
          <w:rFonts w:ascii="Times New Roman" w:hAnsi="Times New Roman"/>
          <w:b w:val="0"/>
          <w:szCs w:val="24"/>
        </w:rPr>
        <w:t xml:space="preserve"> </w:t>
      </w:r>
      <w:hyperlink r:id="rId21" w:history="1">
        <w:r w:rsidRPr="005D11A4">
          <w:rPr>
            <w:rStyle w:val="Hyperlink"/>
            <w:rFonts w:ascii="Times New Roman" w:hAnsi="Times New Roman"/>
            <w:b w:val="0"/>
            <w:bCs/>
            <w:color w:val="000000" w:themeColor="text1"/>
            <w:szCs w:val="24"/>
            <w:u w:val="none"/>
          </w:rPr>
          <w:t>Zala S.M</w:t>
        </w:r>
      </w:hyperlink>
      <w:r w:rsidRPr="005D11A4">
        <w:rPr>
          <w:rFonts w:ascii="Times New Roman" w:hAnsi="Times New Roman"/>
          <w:b w:val="0"/>
          <w:color w:val="000000" w:themeColor="text1"/>
          <w:szCs w:val="24"/>
        </w:rPr>
        <w:t xml:space="preserve">., B.K. </w:t>
      </w:r>
      <w:hyperlink r:id="rId22" w:history="1">
        <w:r w:rsidRPr="005D11A4">
          <w:rPr>
            <w:rStyle w:val="Hyperlink"/>
            <w:rFonts w:ascii="Times New Roman" w:hAnsi="Times New Roman"/>
            <w:b w:val="0"/>
            <w:bCs/>
            <w:color w:val="000000" w:themeColor="text1"/>
            <w:szCs w:val="24"/>
            <w:u w:val="none"/>
          </w:rPr>
          <w:t>Chan</w:t>
        </w:r>
      </w:hyperlink>
      <w:r w:rsidRPr="005D11A4">
        <w:rPr>
          <w:rFonts w:ascii="Times New Roman" w:hAnsi="Times New Roman"/>
          <w:b w:val="0"/>
          <w:color w:val="000000" w:themeColor="text1"/>
          <w:szCs w:val="24"/>
        </w:rPr>
        <w:t xml:space="preserve">, S.D. </w:t>
      </w:r>
      <w:hyperlink r:id="rId23" w:history="1">
        <w:r w:rsidRPr="005D11A4">
          <w:rPr>
            <w:rStyle w:val="Hyperlink"/>
            <w:rFonts w:ascii="Times New Roman" w:hAnsi="Times New Roman"/>
            <w:b w:val="0"/>
            <w:bCs/>
            <w:color w:val="000000" w:themeColor="text1"/>
            <w:szCs w:val="24"/>
            <w:u w:val="none"/>
          </w:rPr>
          <w:t>Bilbo</w:t>
        </w:r>
      </w:hyperlink>
      <w:r w:rsidRPr="005D11A4">
        <w:rPr>
          <w:rFonts w:ascii="Times New Roman" w:hAnsi="Times New Roman"/>
          <w:b w:val="0"/>
          <w:color w:val="000000" w:themeColor="text1"/>
          <w:szCs w:val="24"/>
        </w:rPr>
        <w:t xml:space="preserve">, W.K. </w:t>
      </w:r>
      <w:r w:rsidRPr="005D11A4">
        <w:rPr>
          <w:rFonts w:ascii="Times New Roman" w:hAnsi="Times New Roman"/>
          <w:color w:val="000000" w:themeColor="text1"/>
          <w:szCs w:val="24"/>
        </w:rPr>
        <w:t>Potts</w:t>
      </w:r>
      <w:r w:rsidRPr="005D11A4">
        <w:rPr>
          <w:rFonts w:ascii="Times New Roman" w:hAnsi="Times New Roman"/>
          <w:b w:val="0"/>
          <w:color w:val="000000" w:themeColor="text1"/>
          <w:szCs w:val="24"/>
        </w:rPr>
        <w:t xml:space="preserve">, R.J. </w:t>
      </w:r>
      <w:hyperlink r:id="rId24" w:history="1">
        <w:r w:rsidRPr="005D11A4">
          <w:rPr>
            <w:rStyle w:val="Hyperlink"/>
            <w:rFonts w:ascii="Times New Roman" w:hAnsi="Times New Roman"/>
            <w:b w:val="0"/>
            <w:bCs/>
            <w:color w:val="000000" w:themeColor="text1"/>
            <w:szCs w:val="24"/>
            <w:u w:val="none"/>
          </w:rPr>
          <w:t>Nelson</w:t>
        </w:r>
      </w:hyperlink>
      <w:r w:rsidRPr="005D11A4">
        <w:rPr>
          <w:rFonts w:ascii="Times New Roman" w:hAnsi="Times New Roman"/>
          <w:b w:val="0"/>
          <w:color w:val="000000" w:themeColor="text1"/>
          <w:szCs w:val="24"/>
        </w:rPr>
        <w:t xml:space="preserve">, D.J. </w:t>
      </w:r>
      <w:hyperlink r:id="rId25" w:history="1">
        <w:r w:rsidRPr="005D11A4">
          <w:rPr>
            <w:rStyle w:val="Hyperlink"/>
            <w:rFonts w:ascii="Times New Roman" w:hAnsi="Times New Roman"/>
            <w:b w:val="0"/>
            <w:bCs/>
            <w:color w:val="000000" w:themeColor="text1"/>
            <w:szCs w:val="24"/>
            <w:u w:val="none"/>
          </w:rPr>
          <w:t>Penn</w:t>
        </w:r>
      </w:hyperlink>
      <w:r w:rsidRPr="005D11A4">
        <w:rPr>
          <w:rFonts w:ascii="Times New Roman" w:hAnsi="Times New Roman"/>
          <w:b w:val="0"/>
          <w:color w:val="000000" w:themeColor="text1"/>
          <w:szCs w:val="24"/>
        </w:rPr>
        <w:t xml:space="preserve">. Genetic resistance to infection influences a male's sexual attractiveness and modulation of testosterone. </w:t>
      </w:r>
      <w:hyperlink r:id="rId26" w:history="1">
        <w:r w:rsidRPr="005D11A4">
          <w:rPr>
            <w:rStyle w:val="Strong"/>
            <w:rFonts w:ascii="Times New Roman" w:hAnsi="Times New Roman"/>
            <w:i/>
            <w:color w:val="000000" w:themeColor="text1"/>
          </w:rPr>
          <w:t>Brain, Behavior, and Immunity</w:t>
        </w:r>
      </w:hyperlink>
      <w:r w:rsidRPr="005D11A4">
        <w:rPr>
          <w:rFonts w:ascii="Times New Roman" w:hAnsi="Times New Roman"/>
          <w:color w:val="000000" w:themeColor="text1"/>
        </w:rPr>
        <w:t xml:space="preserve"> </w:t>
      </w:r>
      <w:hyperlink r:id="rId27" w:history="1">
        <w:r w:rsidRPr="005D11A4">
          <w:rPr>
            <w:rStyle w:val="Hyperlink"/>
            <w:rFonts w:ascii="Times New Roman" w:hAnsi="Times New Roman"/>
            <w:b w:val="0"/>
            <w:color w:val="000000" w:themeColor="text1"/>
            <w:u w:val="none"/>
          </w:rPr>
          <w:t>22</w:t>
        </w:r>
      </w:hyperlink>
      <w:r w:rsidRPr="005D11A4">
        <w:rPr>
          <w:rFonts w:ascii="Times New Roman" w:hAnsi="Times New Roman"/>
          <w:b w:val="0"/>
          <w:color w:val="000000" w:themeColor="text1"/>
        </w:rPr>
        <w:t>:381-387</w:t>
      </w:r>
      <w:r w:rsidRPr="001E3C26">
        <w:rPr>
          <w:rFonts w:ascii="Times New Roman" w:hAnsi="Times New Roman"/>
          <w:b w:val="0"/>
          <w:color w:val="000000" w:themeColor="text1"/>
        </w:rPr>
        <w:t>.</w:t>
      </w:r>
      <w:r w:rsidR="001E3C26" w:rsidRPr="001E3C26">
        <w:rPr>
          <w:b w:val="0"/>
          <w:color w:val="000000" w:themeColor="text1"/>
          <w:szCs w:val="24"/>
        </w:rPr>
        <w:t xml:space="preserve"> </w:t>
      </w:r>
      <w:proofErr w:type="spellStart"/>
      <w:r w:rsidR="00FE405C" w:rsidRPr="001E3C26">
        <w:rPr>
          <w:b w:val="0"/>
          <w:color w:val="000000" w:themeColor="text1"/>
          <w:szCs w:val="24"/>
        </w:rPr>
        <w:t>doi</w:t>
      </w:r>
      <w:proofErr w:type="spellEnd"/>
      <w:r w:rsidR="00FE405C" w:rsidRPr="001E3C26">
        <w:rPr>
          <w:b w:val="0"/>
          <w:color w:val="000000" w:themeColor="text1"/>
          <w:szCs w:val="24"/>
        </w:rPr>
        <w:t xml:space="preserve">: </w:t>
      </w:r>
      <w:hyperlink r:id="rId28" w:history="1">
        <w:r w:rsidR="00FE405C" w:rsidRPr="001E3C26">
          <w:rPr>
            <w:rStyle w:val="Hyperlink"/>
            <w:b w:val="0"/>
            <w:color w:val="000000" w:themeColor="text1"/>
            <w:szCs w:val="24"/>
          </w:rPr>
          <w:t>10.1016/j.bbi.2007.09.003</w:t>
        </w:r>
      </w:hyperlink>
    </w:p>
    <w:p w14:paraId="2628B898" w14:textId="512ED05B" w:rsidR="00380CFB" w:rsidRPr="00380CFB" w:rsidRDefault="00380CFB" w:rsidP="00380CFB">
      <w:pPr>
        <w:autoSpaceDE w:val="0"/>
        <w:autoSpaceDN w:val="0"/>
        <w:adjustRightInd w:val="0"/>
        <w:ind w:left="720" w:hanging="720"/>
        <w:rPr>
          <w:sz w:val="24"/>
          <w:szCs w:val="24"/>
        </w:rPr>
      </w:pPr>
      <w:r w:rsidRPr="00380CFB">
        <w:rPr>
          <w:sz w:val="24"/>
          <w:szCs w:val="24"/>
        </w:rPr>
        <w:t>2008</w:t>
      </w:r>
      <w:r w:rsidR="00321791">
        <w:rPr>
          <w:sz w:val="24"/>
          <w:szCs w:val="24"/>
        </w:rPr>
        <w:t xml:space="preserve"> </w:t>
      </w:r>
      <w:r w:rsidRPr="00380CFB">
        <w:rPr>
          <w:sz w:val="24"/>
          <w:szCs w:val="24"/>
        </w:rPr>
        <w:t xml:space="preserve">Zala, S.M., W.K. </w:t>
      </w:r>
      <w:r w:rsidRPr="00380CFB">
        <w:rPr>
          <w:b/>
          <w:sz w:val="24"/>
          <w:szCs w:val="24"/>
        </w:rPr>
        <w:t>Potts</w:t>
      </w:r>
      <w:r w:rsidRPr="00380CFB">
        <w:rPr>
          <w:sz w:val="24"/>
          <w:szCs w:val="24"/>
        </w:rPr>
        <w:t xml:space="preserve">, D.J. Penn. </w:t>
      </w:r>
      <w:r w:rsidRPr="00380CFB">
        <w:rPr>
          <w:color w:val="141314"/>
          <w:sz w:val="24"/>
          <w:szCs w:val="24"/>
        </w:rPr>
        <w:t>Exposing males to female scent increases the cost</w:t>
      </w:r>
      <w:r>
        <w:rPr>
          <w:color w:val="141314"/>
          <w:sz w:val="24"/>
          <w:szCs w:val="24"/>
        </w:rPr>
        <w:t xml:space="preserve"> </w:t>
      </w:r>
      <w:r w:rsidRPr="00380CFB">
        <w:rPr>
          <w:color w:val="141314"/>
          <w:sz w:val="24"/>
          <w:szCs w:val="24"/>
        </w:rPr>
        <w:t xml:space="preserve">of controlling </w:t>
      </w:r>
      <w:r w:rsidRPr="00BD3CBD">
        <w:rPr>
          <w:i/>
          <w:color w:val="141314"/>
          <w:sz w:val="24"/>
          <w:szCs w:val="24"/>
        </w:rPr>
        <w:t>Salmonella</w:t>
      </w:r>
      <w:r w:rsidRPr="00380CFB">
        <w:rPr>
          <w:color w:val="141314"/>
          <w:sz w:val="24"/>
          <w:szCs w:val="24"/>
        </w:rPr>
        <w:t xml:space="preserve"> infection in wild house mice</w:t>
      </w:r>
      <w:r>
        <w:rPr>
          <w:color w:val="141314"/>
          <w:sz w:val="24"/>
          <w:szCs w:val="24"/>
        </w:rPr>
        <w:t xml:space="preserve">. </w:t>
      </w:r>
      <w:r w:rsidRPr="00BB5536">
        <w:rPr>
          <w:i/>
          <w:color w:val="141314"/>
          <w:sz w:val="24"/>
          <w:szCs w:val="24"/>
        </w:rPr>
        <w:t xml:space="preserve">Behavioral Ecology and Sociobiology </w:t>
      </w:r>
      <w:r w:rsidRPr="00380CFB">
        <w:rPr>
          <w:color w:val="141314"/>
          <w:sz w:val="24"/>
          <w:szCs w:val="24"/>
        </w:rPr>
        <w:t>62:895–900</w:t>
      </w:r>
      <w:r>
        <w:rPr>
          <w:color w:val="141314"/>
          <w:sz w:val="24"/>
          <w:szCs w:val="24"/>
        </w:rPr>
        <w:t>.</w:t>
      </w:r>
      <w:r w:rsidR="005D11A4">
        <w:rPr>
          <w:color w:val="141314"/>
          <w:sz w:val="24"/>
          <w:szCs w:val="24"/>
        </w:rPr>
        <w:t xml:space="preserve"> </w:t>
      </w:r>
      <w:proofErr w:type="spellStart"/>
      <w:r w:rsidR="005D11A4">
        <w:rPr>
          <w:sz w:val="24"/>
          <w:szCs w:val="24"/>
        </w:rPr>
        <w:t>doi</w:t>
      </w:r>
      <w:proofErr w:type="spellEnd"/>
      <w:r w:rsidR="005D11A4" w:rsidRPr="005D11A4">
        <w:rPr>
          <w:sz w:val="24"/>
          <w:szCs w:val="24"/>
        </w:rPr>
        <w:t>: 10.1007/s00265-007-0513-0</w:t>
      </w:r>
    </w:p>
    <w:p w14:paraId="087DA839" w14:textId="627BA336" w:rsidR="005D11A4" w:rsidRDefault="0026713E" w:rsidP="0011538C">
      <w:pPr>
        <w:ind w:left="720" w:hanging="720"/>
        <w:rPr>
          <w:sz w:val="24"/>
        </w:rPr>
      </w:pPr>
      <w:r w:rsidRPr="0026713E">
        <w:rPr>
          <w:sz w:val="24"/>
          <w:szCs w:val="24"/>
        </w:rPr>
        <w:t>2007</w:t>
      </w:r>
      <w:r w:rsidR="00321791">
        <w:rPr>
          <w:sz w:val="24"/>
          <w:szCs w:val="24"/>
        </w:rPr>
        <w:t xml:space="preserve"> </w:t>
      </w:r>
      <w:proofErr w:type="spellStart"/>
      <w:r w:rsidR="0011538C" w:rsidRPr="000A0771">
        <w:rPr>
          <w:sz w:val="24"/>
          <w:szCs w:val="24"/>
        </w:rPr>
        <w:t>Ilmonen</w:t>
      </w:r>
      <w:proofErr w:type="spellEnd"/>
      <w:r w:rsidR="0011538C" w:rsidRPr="000A0771">
        <w:rPr>
          <w:sz w:val="24"/>
          <w:szCs w:val="24"/>
        </w:rPr>
        <w:t>,</w:t>
      </w:r>
      <w:r w:rsidR="0011538C">
        <w:rPr>
          <w:sz w:val="24"/>
          <w:szCs w:val="24"/>
        </w:rPr>
        <w:t xml:space="preserve"> P.</w:t>
      </w:r>
      <w:r w:rsidR="00895BEF">
        <w:rPr>
          <w:sz w:val="24"/>
          <w:szCs w:val="24"/>
        </w:rPr>
        <w:t>,</w:t>
      </w:r>
      <w:r w:rsidR="0011538C" w:rsidRPr="000A0771">
        <w:rPr>
          <w:sz w:val="24"/>
          <w:szCs w:val="24"/>
        </w:rPr>
        <w:t xml:space="preserve"> </w:t>
      </w:r>
      <w:r w:rsidR="0011538C">
        <w:rPr>
          <w:sz w:val="24"/>
          <w:szCs w:val="24"/>
        </w:rPr>
        <w:t>D.</w:t>
      </w:r>
      <w:r w:rsidR="0011538C" w:rsidRPr="000A0771">
        <w:rPr>
          <w:sz w:val="24"/>
          <w:szCs w:val="24"/>
        </w:rPr>
        <w:t xml:space="preserve">J. Penn, </w:t>
      </w:r>
      <w:r w:rsidR="0011538C">
        <w:rPr>
          <w:sz w:val="24"/>
          <w:szCs w:val="24"/>
        </w:rPr>
        <w:t>K.</w:t>
      </w:r>
      <w:r w:rsidR="0011538C" w:rsidRPr="000A0771">
        <w:rPr>
          <w:sz w:val="24"/>
          <w:szCs w:val="24"/>
        </w:rPr>
        <w:t xml:space="preserve"> Damjanovich, </w:t>
      </w:r>
      <w:r w:rsidR="0011538C">
        <w:rPr>
          <w:sz w:val="24"/>
          <w:szCs w:val="24"/>
        </w:rPr>
        <w:t>L.</w:t>
      </w:r>
      <w:r w:rsidR="0011538C" w:rsidRPr="000A0771">
        <w:rPr>
          <w:sz w:val="24"/>
          <w:szCs w:val="24"/>
        </w:rPr>
        <w:t xml:space="preserve"> Morrison, </w:t>
      </w:r>
      <w:r w:rsidR="0011538C">
        <w:rPr>
          <w:sz w:val="24"/>
          <w:szCs w:val="24"/>
        </w:rPr>
        <w:t>L.</w:t>
      </w:r>
      <w:r w:rsidR="0011538C" w:rsidRPr="000A0771">
        <w:rPr>
          <w:sz w:val="24"/>
          <w:szCs w:val="24"/>
        </w:rPr>
        <w:t xml:space="preserve"> </w:t>
      </w:r>
      <w:proofErr w:type="spellStart"/>
      <w:r w:rsidR="0011538C" w:rsidRPr="000A0771">
        <w:rPr>
          <w:sz w:val="24"/>
          <w:szCs w:val="24"/>
        </w:rPr>
        <w:t>Ghotbi</w:t>
      </w:r>
      <w:proofErr w:type="spellEnd"/>
      <w:r w:rsidR="005D11A4" w:rsidRPr="005D11A4">
        <w:rPr>
          <w:sz w:val="24"/>
          <w:szCs w:val="24"/>
        </w:rPr>
        <w:t>,</w:t>
      </w:r>
      <w:r w:rsidR="0011538C">
        <w:rPr>
          <w:sz w:val="24"/>
          <w:szCs w:val="24"/>
        </w:rPr>
        <w:t xml:space="preserve"> W.</w:t>
      </w:r>
      <w:r w:rsidR="0011538C" w:rsidRPr="000A0771">
        <w:rPr>
          <w:sz w:val="24"/>
          <w:szCs w:val="24"/>
        </w:rPr>
        <w:t xml:space="preserve">K. </w:t>
      </w:r>
      <w:r w:rsidR="0011538C" w:rsidRPr="00C537EB">
        <w:rPr>
          <w:b/>
          <w:sz w:val="24"/>
          <w:szCs w:val="24"/>
        </w:rPr>
        <w:t>Potts</w:t>
      </w:r>
      <w:r w:rsidR="0011538C" w:rsidRPr="005B083F">
        <w:rPr>
          <w:bCs/>
          <w:sz w:val="24"/>
          <w:szCs w:val="24"/>
        </w:rPr>
        <w:t>.</w:t>
      </w:r>
      <w:r w:rsidR="0011538C" w:rsidRPr="0011538C">
        <w:t xml:space="preserve"> </w:t>
      </w:r>
      <w:r w:rsidR="0011538C" w:rsidRPr="0011538C">
        <w:rPr>
          <w:sz w:val="24"/>
          <w:szCs w:val="24"/>
        </w:rPr>
        <w:t>M</w:t>
      </w:r>
      <w:r>
        <w:rPr>
          <w:sz w:val="24"/>
          <w:szCs w:val="24"/>
        </w:rPr>
        <w:t>ajor histocompatibility complex</w:t>
      </w:r>
      <w:r w:rsidR="0011538C" w:rsidRPr="0011538C">
        <w:rPr>
          <w:sz w:val="24"/>
          <w:szCs w:val="24"/>
        </w:rPr>
        <w:t xml:space="preserve"> heterozygosity</w:t>
      </w:r>
      <w:r w:rsidR="0011538C">
        <w:rPr>
          <w:sz w:val="24"/>
          <w:szCs w:val="24"/>
        </w:rPr>
        <w:t xml:space="preserve"> </w:t>
      </w:r>
      <w:r w:rsidR="0011538C" w:rsidRPr="0011538C">
        <w:rPr>
          <w:sz w:val="24"/>
          <w:szCs w:val="24"/>
        </w:rPr>
        <w:t>reduces fitness in experimentally infected mice</w:t>
      </w:r>
      <w:r w:rsidR="0011538C">
        <w:rPr>
          <w:sz w:val="24"/>
        </w:rPr>
        <w:t xml:space="preserve">. </w:t>
      </w:r>
      <w:r w:rsidR="0011538C" w:rsidRPr="005B083F">
        <w:rPr>
          <w:i/>
          <w:sz w:val="24"/>
        </w:rPr>
        <w:t>Genetics</w:t>
      </w:r>
      <w:r>
        <w:rPr>
          <w:i/>
          <w:sz w:val="24"/>
        </w:rPr>
        <w:t xml:space="preserve"> </w:t>
      </w:r>
      <w:r>
        <w:rPr>
          <w:sz w:val="24"/>
        </w:rPr>
        <w:t>176:2501-2508.</w:t>
      </w:r>
      <w:r w:rsidR="005D11A4">
        <w:rPr>
          <w:sz w:val="24"/>
        </w:rPr>
        <w:t xml:space="preserve"> </w:t>
      </w:r>
    </w:p>
    <w:p w14:paraId="033E6DE6" w14:textId="57AB36BF" w:rsidR="0011538C" w:rsidRPr="005D11A4" w:rsidRDefault="005D11A4" w:rsidP="005D11A4">
      <w:pPr>
        <w:ind w:left="720"/>
        <w:rPr>
          <w:sz w:val="24"/>
          <w:szCs w:val="24"/>
        </w:rPr>
      </w:pPr>
      <w:r w:rsidRPr="005D11A4">
        <w:rPr>
          <w:rStyle w:val="label"/>
          <w:sz w:val="24"/>
          <w:szCs w:val="24"/>
        </w:rPr>
        <w:t xml:space="preserve">DOI: </w:t>
      </w:r>
      <w:r w:rsidRPr="005D11A4">
        <w:rPr>
          <w:rStyle w:val="highwire-cite-metadata-doi"/>
          <w:sz w:val="24"/>
          <w:szCs w:val="24"/>
        </w:rPr>
        <w:t>10.1534/genetics.107.074815</w:t>
      </w:r>
    </w:p>
    <w:p w14:paraId="0D0AB965" w14:textId="4925916B" w:rsidR="00DD4933" w:rsidRDefault="00A145E4" w:rsidP="00DD4933">
      <w:pPr>
        <w:pStyle w:val="BodyText"/>
        <w:ind w:left="720" w:hanging="720"/>
        <w:rPr>
          <w:rFonts w:ascii="Times New Roman" w:hAnsi="Times New Roman"/>
          <w:b w:val="0"/>
        </w:rPr>
      </w:pPr>
      <w:r>
        <w:rPr>
          <w:rFonts w:ascii="Times New Roman" w:hAnsi="Times New Roman"/>
          <w:b w:val="0"/>
          <w:szCs w:val="24"/>
        </w:rPr>
        <w:t>2007</w:t>
      </w:r>
      <w:r w:rsidR="00321791">
        <w:rPr>
          <w:rFonts w:ascii="Times New Roman" w:hAnsi="Times New Roman"/>
          <w:b w:val="0"/>
          <w:szCs w:val="24"/>
        </w:rPr>
        <w:t xml:space="preserve"> </w:t>
      </w:r>
      <w:r w:rsidR="00DD4933" w:rsidRPr="00DD4933">
        <w:rPr>
          <w:rFonts w:ascii="Times New Roman" w:hAnsi="Times New Roman"/>
          <w:b w:val="0"/>
        </w:rPr>
        <w:t>Carroll, L.</w:t>
      </w:r>
      <w:r w:rsidR="00DD4933">
        <w:rPr>
          <w:rFonts w:ascii="Times New Roman" w:hAnsi="Times New Roman"/>
          <w:b w:val="0"/>
        </w:rPr>
        <w:t>S. and W.K.</w:t>
      </w:r>
      <w:r w:rsidR="00DD4933" w:rsidRPr="00DD4933">
        <w:rPr>
          <w:rFonts w:ascii="Times New Roman" w:hAnsi="Times New Roman"/>
          <w:b w:val="0"/>
        </w:rPr>
        <w:t xml:space="preserve"> </w:t>
      </w:r>
      <w:r w:rsidR="00DD4933" w:rsidRPr="007528EF">
        <w:rPr>
          <w:rFonts w:ascii="Times New Roman" w:hAnsi="Times New Roman"/>
        </w:rPr>
        <w:t>Potts</w:t>
      </w:r>
      <w:r w:rsidR="00DD4933">
        <w:rPr>
          <w:rFonts w:ascii="Times New Roman" w:hAnsi="Times New Roman"/>
          <w:b w:val="0"/>
        </w:rPr>
        <w:t xml:space="preserve">, </w:t>
      </w:r>
      <w:r w:rsidR="00DD4933" w:rsidRPr="00DD4933">
        <w:rPr>
          <w:rFonts w:ascii="Times New Roman" w:hAnsi="Times New Roman"/>
          <w:b w:val="0"/>
        </w:rPr>
        <w:t>Sexual selection: using social ecology to determine fitness differences. In: "Rodent Societies</w:t>
      </w:r>
      <w:r>
        <w:rPr>
          <w:rFonts w:ascii="Times New Roman" w:hAnsi="Times New Roman"/>
          <w:b w:val="0"/>
        </w:rPr>
        <w:t>:</w:t>
      </w:r>
      <w:r w:rsidRPr="00A145E4">
        <w:rPr>
          <w:i/>
          <w:iCs/>
        </w:rPr>
        <w:t xml:space="preserve"> </w:t>
      </w:r>
      <w:r w:rsidRPr="00A145E4">
        <w:rPr>
          <w:b w:val="0"/>
          <w:i/>
          <w:iCs/>
        </w:rPr>
        <w:t>An Ecological and Evolutionary Perspective</w:t>
      </w:r>
      <w:r>
        <w:rPr>
          <w:b w:val="0"/>
          <w:iCs/>
        </w:rPr>
        <w:t>”</w:t>
      </w:r>
      <w:r w:rsidR="00DD4933" w:rsidRPr="00DD4933">
        <w:rPr>
          <w:rFonts w:ascii="Times New Roman" w:hAnsi="Times New Roman"/>
          <w:b w:val="0"/>
          <w:i/>
        </w:rPr>
        <w:t>.</w:t>
      </w:r>
      <w:r>
        <w:rPr>
          <w:rFonts w:ascii="Times New Roman" w:hAnsi="Times New Roman"/>
          <w:b w:val="0"/>
          <w:i/>
        </w:rPr>
        <w:t xml:space="preserve"> </w:t>
      </w:r>
      <w:r w:rsidR="00DD4933">
        <w:rPr>
          <w:rFonts w:ascii="Times New Roman" w:hAnsi="Times New Roman"/>
          <w:b w:val="0"/>
        </w:rPr>
        <w:t>(J.O.</w:t>
      </w:r>
      <w:r w:rsidR="000829F6">
        <w:rPr>
          <w:rFonts w:ascii="Times New Roman" w:hAnsi="Times New Roman"/>
          <w:b w:val="0"/>
        </w:rPr>
        <w:t xml:space="preserve"> Wolff, P.</w:t>
      </w:r>
      <w:r w:rsidR="00DD4933" w:rsidRPr="00DD4933">
        <w:rPr>
          <w:rFonts w:ascii="Times New Roman" w:hAnsi="Times New Roman"/>
          <w:b w:val="0"/>
        </w:rPr>
        <w:t>W.</w:t>
      </w:r>
      <w:r w:rsidR="00DD4933">
        <w:rPr>
          <w:rFonts w:ascii="Times New Roman" w:hAnsi="Times New Roman"/>
          <w:b w:val="0"/>
        </w:rPr>
        <w:t xml:space="preserve"> Sherman</w:t>
      </w:r>
      <w:r w:rsidR="00DD4933" w:rsidRPr="00DD4933">
        <w:rPr>
          <w:rFonts w:ascii="Times New Roman" w:hAnsi="Times New Roman"/>
          <w:b w:val="0"/>
        </w:rPr>
        <w:t>, Ed.). University of Chicago Press, Chicago.</w:t>
      </w:r>
      <w:r w:rsidRPr="00A145E4">
        <w:rPr>
          <w:b w:val="0"/>
          <w:bCs/>
        </w:rPr>
        <w:t xml:space="preserve"> </w:t>
      </w:r>
      <w:r w:rsidR="002A4585">
        <w:rPr>
          <w:b w:val="0"/>
          <w:bCs/>
        </w:rPr>
        <w:t>Pp. 57-67.</w:t>
      </w:r>
    </w:p>
    <w:p w14:paraId="6F770AF1" w14:textId="1A8F8A55" w:rsidR="00417C34" w:rsidRDefault="00417C34" w:rsidP="00417C34">
      <w:pPr>
        <w:pStyle w:val="BodyText"/>
        <w:ind w:left="720" w:hanging="720"/>
        <w:rPr>
          <w:rFonts w:ascii="Times New Roman" w:hAnsi="Times New Roman"/>
          <w:b w:val="0"/>
          <w:szCs w:val="24"/>
        </w:rPr>
      </w:pPr>
      <w:r>
        <w:rPr>
          <w:rFonts w:ascii="Times New Roman" w:hAnsi="Times New Roman"/>
          <w:b w:val="0"/>
          <w:szCs w:val="24"/>
        </w:rPr>
        <w:t>2006</w:t>
      </w:r>
      <w:r w:rsidR="00321791">
        <w:rPr>
          <w:rFonts w:ascii="Times New Roman" w:hAnsi="Times New Roman"/>
          <w:b w:val="0"/>
          <w:szCs w:val="24"/>
        </w:rPr>
        <w:t xml:space="preserve"> </w:t>
      </w:r>
      <w:r w:rsidRPr="00DD4933">
        <w:rPr>
          <w:rFonts w:ascii="Times New Roman" w:hAnsi="Times New Roman"/>
          <w:b w:val="0"/>
        </w:rPr>
        <w:t>Carroll, L.</w:t>
      </w:r>
      <w:r>
        <w:rPr>
          <w:rFonts w:ascii="Times New Roman" w:hAnsi="Times New Roman"/>
          <w:b w:val="0"/>
        </w:rPr>
        <w:t>S. and W.K.</w:t>
      </w:r>
      <w:r w:rsidRPr="00DD4933">
        <w:rPr>
          <w:rFonts w:ascii="Times New Roman" w:hAnsi="Times New Roman"/>
          <w:b w:val="0"/>
        </w:rPr>
        <w:t xml:space="preserve"> </w:t>
      </w:r>
      <w:r w:rsidRPr="007528EF">
        <w:rPr>
          <w:rFonts w:ascii="Times New Roman" w:hAnsi="Times New Roman"/>
        </w:rPr>
        <w:t>Potts</w:t>
      </w:r>
      <w:r>
        <w:rPr>
          <w:rFonts w:ascii="Times New Roman" w:hAnsi="Times New Roman"/>
          <w:b w:val="0"/>
        </w:rPr>
        <w:t xml:space="preserve">. </w:t>
      </w:r>
      <w:r>
        <w:rPr>
          <w:rFonts w:ascii="Times New Roman" w:hAnsi="Times New Roman"/>
          <w:b w:val="0"/>
          <w:szCs w:val="24"/>
        </w:rPr>
        <w:t xml:space="preserve">Functional genomics requires ecology. </w:t>
      </w:r>
      <w:r w:rsidRPr="00C4251B">
        <w:rPr>
          <w:rFonts w:ascii="Times New Roman" w:hAnsi="Times New Roman"/>
          <w:b w:val="0"/>
          <w:i/>
        </w:rPr>
        <w:t>Advances in the Study of Behavior</w:t>
      </w:r>
      <w:r>
        <w:rPr>
          <w:rFonts w:ascii="Times New Roman" w:hAnsi="Times New Roman"/>
          <w:b w:val="0"/>
        </w:rPr>
        <w:t xml:space="preserve"> 36:173-215</w:t>
      </w:r>
    </w:p>
    <w:p w14:paraId="15C5A22A" w14:textId="03B2DD0E" w:rsidR="005D11A4" w:rsidRPr="001E3C26" w:rsidRDefault="005D11A4" w:rsidP="001E3C26">
      <w:pPr>
        <w:pStyle w:val="BodyText"/>
        <w:ind w:left="720" w:hanging="720"/>
        <w:rPr>
          <w:rFonts w:ascii="Times New Roman" w:hAnsi="Times New Roman"/>
          <w:b w:val="0"/>
        </w:rPr>
      </w:pPr>
      <w:r>
        <w:rPr>
          <w:rFonts w:ascii="Times New Roman" w:hAnsi="Times New Roman"/>
          <w:b w:val="0"/>
        </w:rPr>
        <w:t>2006</w:t>
      </w:r>
      <w:r w:rsidR="00321791">
        <w:rPr>
          <w:rFonts w:ascii="Times New Roman" w:hAnsi="Times New Roman"/>
          <w:b w:val="0"/>
        </w:rPr>
        <w:t xml:space="preserve"> </w:t>
      </w:r>
      <w:r w:rsidR="002B0F60" w:rsidRPr="002B0F60">
        <w:rPr>
          <w:rFonts w:ascii="Times New Roman" w:hAnsi="Times New Roman"/>
          <w:b w:val="0"/>
        </w:rPr>
        <w:t xml:space="preserve">Slev, P. R., </w:t>
      </w:r>
      <w:r w:rsidR="00F05F4B">
        <w:rPr>
          <w:rFonts w:ascii="Times New Roman" w:hAnsi="Times New Roman"/>
          <w:b w:val="0"/>
        </w:rPr>
        <w:t xml:space="preserve">A.C. </w:t>
      </w:r>
      <w:r w:rsidR="002B0F60" w:rsidRPr="002B0F60">
        <w:rPr>
          <w:rFonts w:ascii="Times New Roman" w:hAnsi="Times New Roman"/>
          <w:b w:val="0"/>
        </w:rPr>
        <w:t>Nelson,</w:t>
      </w:r>
      <w:r w:rsidR="00F05F4B">
        <w:rPr>
          <w:rFonts w:ascii="Times New Roman" w:hAnsi="Times New Roman"/>
          <w:b w:val="0"/>
        </w:rPr>
        <w:t xml:space="preserve"> W.K.</w:t>
      </w:r>
      <w:r w:rsidR="00F05F4B" w:rsidRPr="002B0F60">
        <w:rPr>
          <w:rFonts w:ascii="Times New Roman" w:hAnsi="Times New Roman"/>
          <w:b w:val="0"/>
        </w:rPr>
        <w:t xml:space="preserve"> </w:t>
      </w:r>
      <w:r w:rsidR="002B0F60" w:rsidRPr="002B0F60">
        <w:rPr>
          <w:rFonts w:ascii="Times New Roman" w:hAnsi="Times New Roman"/>
        </w:rPr>
        <w:t>Potts</w:t>
      </w:r>
      <w:r w:rsidR="00F05F4B">
        <w:rPr>
          <w:rFonts w:ascii="Times New Roman" w:hAnsi="Times New Roman"/>
          <w:b w:val="0"/>
        </w:rPr>
        <w:t>.</w:t>
      </w:r>
      <w:r w:rsidR="002B0F60">
        <w:rPr>
          <w:rFonts w:ascii="Times New Roman" w:hAnsi="Times New Roman"/>
          <w:b w:val="0"/>
        </w:rPr>
        <w:t xml:space="preserve"> </w:t>
      </w:r>
      <w:r w:rsidR="002B0F60" w:rsidRPr="002B0F60">
        <w:rPr>
          <w:rFonts w:ascii="Times New Roman" w:hAnsi="Times New Roman"/>
          <w:b w:val="0"/>
        </w:rPr>
        <w:t xml:space="preserve">Sensory neurons with MHC-like peptide binding properties: disease consequences. </w:t>
      </w:r>
      <w:r w:rsidR="002B0F60" w:rsidRPr="002B0F60">
        <w:rPr>
          <w:rFonts w:ascii="Times New Roman" w:hAnsi="Times New Roman"/>
          <w:b w:val="0"/>
          <w:i/>
          <w:iCs/>
        </w:rPr>
        <w:t xml:space="preserve">Curr </w:t>
      </w:r>
      <w:proofErr w:type="spellStart"/>
      <w:r w:rsidR="002B0F60" w:rsidRPr="002B0F60">
        <w:rPr>
          <w:rFonts w:ascii="Times New Roman" w:hAnsi="Times New Roman"/>
          <w:b w:val="0"/>
          <w:i/>
          <w:iCs/>
        </w:rPr>
        <w:t>Opin</w:t>
      </w:r>
      <w:proofErr w:type="spellEnd"/>
      <w:r w:rsidR="002B0F60" w:rsidRPr="002B0F60">
        <w:rPr>
          <w:rFonts w:ascii="Times New Roman" w:hAnsi="Times New Roman"/>
          <w:b w:val="0"/>
          <w:i/>
          <w:iCs/>
        </w:rPr>
        <w:t xml:space="preserve"> Immunol</w:t>
      </w:r>
      <w:r w:rsidR="002B0F60" w:rsidRPr="002B0F60">
        <w:rPr>
          <w:rFonts w:ascii="Times New Roman" w:hAnsi="Times New Roman"/>
          <w:b w:val="0"/>
        </w:rPr>
        <w:t xml:space="preserve"> </w:t>
      </w:r>
      <w:r w:rsidR="007C7FDA">
        <w:rPr>
          <w:rFonts w:ascii="Times New Roman" w:hAnsi="Times New Roman"/>
          <w:b w:val="0"/>
          <w:bCs/>
        </w:rPr>
        <w:t>18:</w:t>
      </w:r>
      <w:r w:rsidR="002B0F60" w:rsidRPr="002B0F60">
        <w:rPr>
          <w:rFonts w:ascii="Times New Roman" w:hAnsi="Times New Roman"/>
          <w:b w:val="0"/>
        </w:rPr>
        <w:t xml:space="preserve"> 608-16.</w:t>
      </w:r>
      <w:r w:rsidR="001E3C26">
        <w:rPr>
          <w:rFonts w:ascii="Times New Roman" w:hAnsi="Times New Roman"/>
          <w:b w:val="0"/>
        </w:rPr>
        <w:t xml:space="preserve"> </w:t>
      </w:r>
      <w:r w:rsidRPr="001E3C26">
        <w:rPr>
          <w:b w:val="0"/>
          <w:bCs/>
          <w:szCs w:val="24"/>
        </w:rPr>
        <w:t>doi:</w:t>
      </w:r>
      <w:hyperlink r:id="rId29" w:history="1">
        <w:r w:rsidRPr="001E3C26">
          <w:rPr>
            <w:rStyle w:val="Hyperlink"/>
            <w:b w:val="0"/>
            <w:bCs/>
            <w:color w:val="auto"/>
            <w:szCs w:val="24"/>
          </w:rPr>
          <w:t>10.1016/j.coi.2006.07.012</w:t>
        </w:r>
      </w:hyperlink>
    </w:p>
    <w:p w14:paraId="4D1D11F6" w14:textId="329E8CFB" w:rsidR="004B0BF9" w:rsidRPr="004B0BF9" w:rsidRDefault="005D11A4" w:rsidP="003A11DD">
      <w:pPr>
        <w:autoSpaceDE w:val="0"/>
        <w:autoSpaceDN w:val="0"/>
        <w:adjustRightInd w:val="0"/>
        <w:ind w:left="720" w:hanging="720"/>
        <w:rPr>
          <w:rStyle w:val="Hyperlink"/>
          <w:color w:val="auto"/>
          <w:sz w:val="24"/>
          <w:szCs w:val="24"/>
        </w:rPr>
      </w:pPr>
      <w:r>
        <w:rPr>
          <w:sz w:val="24"/>
          <w:szCs w:val="24"/>
        </w:rPr>
        <w:t>2005</w:t>
      </w:r>
      <w:r w:rsidR="00321791">
        <w:rPr>
          <w:sz w:val="24"/>
          <w:szCs w:val="24"/>
        </w:rPr>
        <w:t xml:space="preserve"> </w:t>
      </w:r>
      <w:r w:rsidR="006F5F6B" w:rsidRPr="006F5F6B">
        <w:rPr>
          <w:sz w:val="24"/>
          <w:szCs w:val="24"/>
        </w:rPr>
        <w:t>McClelland,</w:t>
      </w:r>
      <w:r w:rsidR="006F5F6B">
        <w:rPr>
          <w:sz w:val="24"/>
          <w:szCs w:val="24"/>
        </w:rPr>
        <w:t xml:space="preserve"> E.E., W.</w:t>
      </w:r>
      <w:r w:rsidR="006F5F6B" w:rsidRPr="006F5F6B">
        <w:rPr>
          <w:sz w:val="24"/>
          <w:szCs w:val="24"/>
        </w:rPr>
        <w:t xml:space="preserve">T. Perrine, </w:t>
      </w:r>
      <w:r w:rsidR="006F5F6B">
        <w:rPr>
          <w:sz w:val="24"/>
          <w:szCs w:val="24"/>
        </w:rPr>
        <w:t>W.</w:t>
      </w:r>
      <w:r w:rsidR="006F5F6B" w:rsidRPr="006F5F6B">
        <w:rPr>
          <w:sz w:val="24"/>
          <w:szCs w:val="24"/>
        </w:rPr>
        <w:t xml:space="preserve">K. </w:t>
      </w:r>
      <w:proofErr w:type="gramStart"/>
      <w:r w:rsidR="006F5F6B" w:rsidRPr="002B0F60">
        <w:rPr>
          <w:b/>
          <w:sz w:val="24"/>
          <w:szCs w:val="24"/>
        </w:rPr>
        <w:t>Potts</w:t>
      </w:r>
      <w:proofErr w:type="gramEnd"/>
      <w:r w:rsidR="006F5F6B" w:rsidRPr="006F5F6B">
        <w:rPr>
          <w:sz w:val="24"/>
          <w:szCs w:val="24"/>
        </w:rPr>
        <w:t xml:space="preserve"> and </w:t>
      </w:r>
      <w:r w:rsidR="006F5F6B">
        <w:rPr>
          <w:sz w:val="24"/>
          <w:szCs w:val="24"/>
        </w:rPr>
        <w:t>A.</w:t>
      </w:r>
      <w:r w:rsidR="006F5F6B" w:rsidRPr="006F5F6B">
        <w:rPr>
          <w:sz w:val="24"/>
          <w:szCs w:val="24"/>
        </w:rPr>
        <w:t xml:space="preserve"> Casadevall</w:t>
      </w:r>
      <w:r w:rsidR="006F5F6B">
        <w:rPr>
          <w:sz w:val="24"/>
          <w:szCs w:val="24"/>
        </w:rPr>
        <w:t xml:space="preserve">. </w:t>
      </w:r>
      <w:r w:rsidR="00237514">
        <w:rPr>
          <w:sz w:val="24"/>
          <w:szCs w:val="24"/>
        </w:rPr>
        <w:t>R</w:t>
      </w:r>
      <w:r w:rsidR="006F5F6B" w:rsidRPr="006F5F6B">
        <w:rPr>
          <w:sz w:val="24"/>
          <w:szCs w:val="24"/>
        </w:rPr>
        <w:t>elationship of virulence factor expression to evolved</w:t>
      </w:r>
      <w:r w:rsidR="006F5F6B">
        <w:rPr>
          <w:sz w:val="24"/>
          <w:szCs w:val="24"/>
        </w:rPr>
        <w:t xml:space="preserve"> </w:t>
      </w:r>
      <w:r w:rsidR="006F5F6B" w:rsidRPr="006F5F6B">
        <w:rPr>
          <w:sz w:val="24"/>
          <w:szCs w:val="24"/>
        </w:rPr>
        <w:t xml:space="preserve">virulence in mouse-passaged </w:t>
      </w:r>
      <w:r w:rsidR="006F5F6B" w:rsidRPr="006F5F6B">
        <w:rPr>
          <w:i/>
          <w:iCs/>
          <w:sz w:val="24"/>
          <w:szCs w:val="24"/>
        </w:rPr>
        <w:t xml:space="preserve">Cryptococcus neoformans </w:t>
      </w:r>
      <w:r w:rsidR="006F5F6B" w:rsidRPr="006F5F6B">
        <w:rPr>
          <w:sz w:val="24"/>
          <w:szCs w:val="24"/>
        </w:rPr>
        <w:t>lines</w:t>
      </w:r>
      <w:r w:rsidR="006F5F6B">
        <w:rPr>
          <w:sz w:val="24"/>
          <w:szCs w:val="24"/>
        </w:rPr>
        <w:t xml:space="preserve">. </w:t>
      </w:r>
      <w:r w:rsidR="006F5F6B" w:rsidRPr="006F5F6B">
        <w:rPr>
          <w:i/>
          <w:sz w:val="24"/>
          <w:szCs w:val="24"/>
        </w:rPr>
        <w:t>Infection and Immunity</w:t>
      </w:r>
      <w:r w:rsidR="00FB185B">
        <w:rPr>
          <w:sz w:val="24"/>
          <w:szCs w:val="24"/>
        </w:rPr>
        <w:t xml:space="preserve"> 73:</w:t>
      </w:r>
      <w:r w:rsidR="00237514">
        <w:rPr>
          <w:sz w:val="24"/>
          <w:szCs w:val="24"/>
        </w:rPr>
        <w:t>7047-7059</w:t>
      </w:r>
      <w:r w:rsidR="009E6A03">
        <w:rPr>
          <w:sz w:val="24"/>
          <w:szCs w:val="24"/>
        </w:rPr>
        <w:t>.</w:t>
      </w:r>
      <w:r w:rsidR="00321791">
        <w:rPr>
          <w:sz w:val="24"/>
          <w:szCs w:val="24"/>
        </w:rPr>
        <w:t xml:space="preserve"> </w:t>
      </w:r>
      <w:r w:rsidRPr="005D11A4">
        <w:rPr>
          <w:rStyle w:val="doi"/>
          <w:sz w:val="24"/>
          <w:szCs w:val="24"/>
        </w:rPr>
        <w:t>doi:</w:t>
      </w:r>
      <w:hyperlink r:id="rId30" w:tgtFrame="pmc_ext" w:history="1">
        <w:r w:rsidRPr="004B0BF9">
          <w:rPr>
            <w:rStyle w:val="Hyperlink"/>
            <w:color w:val="auto"/>
            <w:sz w:val="24"/>
            <w:szCs w:val="24"/>
          </w:rPr>
          <w:t>10.1128/IAI.73.10.7047-7050.2005</w:t>
        </w:r>
      </w:hyperlink>
    </w:p>
    <w:p w14:paraId="57AD4628" w14:textId="3946C5F7" w:rsidR="005D11A4" w:rsidRPr="005A2D39" w:rsidRDefault="005D11A4" w:rsidP="003A11DD">
      <w:pPr>
        <w:autoSpaceDE w:val="0"/>
        <w:autoSpaceDN w:val="0"/>
        <w:adjustRightInd w:val="0"/>
        <w:ind w:left="720" w:hanging="720"/>
        <w:rPr>
          <w:sz w:val="24"/>
        </w:rPr>
      </w:pPr>
      <w:r>
        <w:rPr>
          <w:sz w:val="24"/>
        </w:rPr>
        <w:t>2004</w:t>
      </w:r>
      <w:r w:rsidR="00321791">
        <w:rPr>
          <w:sz w:val="24"/>
        </w:rPr>
        <w:t xml:space="preserve"> </w:t>
      </w:r>
      <w:r w:rsidR="00514E30">
        <w:rPr>
          <w:sz w:val="24"/>
        </w:rPr>
        <w:t xml:space="preserve">McClelland E.E., F.R. Adler, D.L. </w:t>
      </w:r>
      <w:proofErr w:type="gramStart"/>
      <w:r w:rsidR="00514E30">
        <w:rPr>
          <w:sz w:val="24"/>
        </w:rPr>
        <w:t>Granger</w:t>
      </w:r>
      <w:proofErr w:type="gramEnd"/>
      <w:r w:rsidR="00514E30">
        <w:rPr>
          <w:sz w:val="24"/>
        </w:rPr>
        <w:t xml:space="preserve"> and W.K. </w:t>
      </w:r>
      <w:r w:rsidR="00514E30">
        <w:rPr>
          <w:b/>
          <w:sz w:val="24"/>
        </w:rPr>
        <w:t>Potts</w:t>
      </w:r>
      <w:r w:rsidR="00514E30">
        <w:rPr>
          <w:sz w:val="24"/>
        </w:rPr>
        <w:t xml:space="preserve">. Major histocompatibility complex controls the trajectory but not host-specific adaptation during virulence evolution in the pathogenic fungus, </w:t>
      </w:r>
      <w:r w:rsidR="00514E30">
        <w:rPr>
          <w:i/>
          <w:sz w:val="24"/>
        </w:rPr>
        <w:t>Cryptococcus neoformans</w:t>
      </w:r>
      <w:r w:rsidR="00514E30">
        <w:rPr>
          <w:sz w:val="24"/>
        </w:rPr>
        <w:t xml:space="preserve">. </w:t>
      </w:r>
      <w:r w:rsidR="00514E30">
        <w:rPr>
          <w:i/>
          <w:sz w:val="24"/>
        </w:rPr>
        <w:t>Proceedings of the Royal Society Lond.</w:t>
      </w:r>
      <w:r w:rsidR="00514E30">
        <w:rPr>
          <w:sz w:val="24"/>
        </w:rPr>
        <w:t xml:space="preserve"> </w:t>
      </w:r>
      <w:r w:rsidR="00514E30">
        <w:rPr>
          <w:i/>
          <w:sz w:val="24"/>
        </w:rPr>
        <w:t>B Biol. Sci.</w:t>
      </w:r>
      <w:r w:rsidR="00514E30">
        <w:rPr>
          <w:sz w:val="24"/>
        </w:rPr>
        <w:t xml:space="preserve"> 271:1557-64</w:t>
      </w:r>
      <w:r>
        <w:rPr>
          <w:sz w:val="24"/>
        </w:rPr>
        <w:t xml:space="preserve">. </w:t>
      </w:r>
      <w:r>
        <w:rPr>
          <w:sz w:val="24"/>
          <w:szCs w:val="24"/>
        </w:rPr>
        <w:t>doi</w:t>
      </w:r>
      <w:r w:rsidRPr="005D11A4">
        <w:rPr>
          <w:sz w:val="24"/>
          <w:szCs w:val="24"/>
        </w:rPr>
        <w:t>:</w:t>
      </w:r>
      <w:hyperlink r:id="rId31" w:history="1">
        <w:r w:rsidRPr="004B0BF9">
          <w:rPr>
            <w:rStyle w:val="Hyperlink"/>
            <w:color w:val="auto"/>
            <w:sz w:val="24"/>
            <w:szCs w:val="24"/>
          </w:rPr>
          <w:t>10.1098/rspb.2004.2736</w:t>
        </w:r>
      </w:hyperlink>
    </w:p>
    <w:p w14:paraId="4C4D43FE" w14:textId="15774F91" w:rsidR="00514E30" w:rsidRDefault="005D11A4">
      <w:pPr>
        <w:widowControl w:val="0"/>
        <w:ind w:left="720" w:hanging="720"/>
        <w:rPr>
          <w:sz w:val="24"/>
        </w:rPr>
      </w:pPr>
      <w:r>
        <w:rPr>
          <w:sz w:val="24"/>
        </w:rPr>
        <w:t>2004</w:t>
      </w:r>
      <w:r w:rsidR="00321791">
        <w:rPr>
          <w:sz w:val="24"/>
        </w:rPr>
        <w:t xml:space="preserve"> </w:t>
      </w:r>
      <w:r w:rsidR="00514E30">
        <w:rPr>
          <w:sz w:val="24"/>
        </w:rPr>
        <w:t xml:space="preserve">Carroll, L., S. Meagher, L. Morrisson, D. Penn W.K. </w:t>
      </w:r>
      <w:r w:rsidR="00514E30">
        <w:rPr>
          <w:b/>
          <w:sz w:val="24"/>
        </w:rPr>
        <w:t>Potts</w:t>
      </w:r>
      <w:r w:rsidR="00514E30">
        <w:rPr>
          <w:sz w:val="24"/>
        </w:rPr>
        <w:t xml:space="preserve">. Fitness effects of a selfish gene are revealed in an ecological context. </w:t>
      </w:r>
      <w:r w:rsidR="00514E30">
        <w:rPr>
          <w:i/>
          <w:sz w:val="24"/>
        </w:rPr>
        <w:t>Evolution</w:t>
      </w:r>
      <w:r w:rsidR="00514E30">
        <w:rPr>
          <w:sz w:val="24"/>
        </w:rPr>
        <w:t xml:space="preserve"> 58:1318-1328.</w:t>
      </w:r>
    </w:p>
    <w:p w14:paraId="4B3644C9" w14:textId="77D6B993" w:rsidR="00514E30" w:rsidRDefault="005D11A4">
      <w:pPr>
        <w:ind w:left="720" w:hanging="720"/>
        <w:rPr>
          <w:sz w:val="24"/>
        </w:rPr>
      </w:pPr>
      <w:r>
        <w:rPr>
          <w:sz w:val="24"/>
        </w:rPr>
        <w:t>2004</w:t>
      </w:r>
      <w:r w:rsidR="00321791">
        <w:rPr>
          <w:sz w:val="24"/>
        </w:rPr>
        <w:t xml:space="preserve"> </w:t>
      </w:r>
      <w:r w:rsidR="00514E30">
        <w:rPr>
          <w:sz w:val="24"/>
        </w:rPr>
        <w:t xml:space="preserve">Zala, S.M., W.K. </w:t>
      </w:r>
      <w:r w:rsidR="00514E30">
        <w:rPr>
          <w:b/>
          <w:sz w:val="24"/>
        </w:rPr>
        <w:t>Potts</w:t>
      </w:r>
      <w:r w:rsidR="00514E30">
        <w:rPr>
          <w:sz w:val="24"/>
        </w:rPr>
        <w:t xml:space="preserve">, D.J. Penn. </w:t>
      </w:r>
      <w:r w:rsidR="00514E30">
        <w:rPr>
          <w:snapToGrid w:val="0"/>
          <w:sz w:val="24"/>
        </w:rPr>
        <w:t xml:space="preserve">Scent-marking displays provide honest signals of health and infection. </w:t>
      </w:r>
      <w:r w:rsidR="00514E30">
        <w:rPr>
          <w:i/>
          <w:sz w:val="24"/>
        </w:rPr>
        <w:t xml:space="preserve">Behavioral Ecology </w:t>
      </w:r>
      <w:r w:rsidR="00514E30">
        <w:rPr>
          <w:sz w:val="24"/>
        </w:rPr>
        <w:t>15:338-344.</w:t>
      </w:r>
    </w:p>
    <w:p w14:paraId="7BF9A0DE" w14:textId="4B930068" w:rsidR="00514E30" w:rsidRDefault="00514E30">
      <w:pPr>
        <w:ind w:left="720" w:hanging="720"/>
        <w:rPr>
          <w:color w:val="000000"/>
          <w:sz w:val="24"/>
        </w:rPr>
      </w:pPr>
      <w:r>
        <w:rPr>
          <w:sz w:val="24"/>
        </w:rPr>
        <w:t>2004</w:t>
      </w:r>
      <w:r w:rsidR="00321791">
        <w:rPr>
          <w:b/>
        </w:rPr>
        <w:t xml:space="preserve"> </w:t>
      </w:r>
      <w:r>
        <w:rPr>
          <w:color w:val="000000"/>
          <w:sz w:val="24"/>
        </w:rPr>
        <w:t xml:space="preserve">McClelland, E.E., K. Damjanovich, K. Gardner, Z.J. Groesbeck, M.S. Ma, M. Nibley, K.S. Richardson, M. Wilkinson, L.C. Morrison, P. Bernhardt, W.K. </w:t>
      </w:r>
      <w:r>
        <w:rPr>
          <w:b/>
          <w:color w:val="000000"/>
          <w:sz w:val="24"/>
        </w:rPr>
        <w:t>Potts.</w:t>
      </w:r>
      <w:r>
        <w:rPr>
          <w:color w:val="000000"/>
          <w:sz w:val="24"/>
        </w:rPr>
        <w:t xml:space="preserve"> </w:t>
      </w:r>
      <w:hyperlink r:id="rId32" w:history="1">
        <w:r>
          <w:rPr>
            <w:rStyle w:val="Hyperlink"/>
            <w:color w:val="000000"/>
            <w:sz w:val="24"/>
            <w:u w:val="none"/>
          </w:rPr>
          <w:t xml:space="preserve">Infection-dependent phenotypes in MHC-congenic mice are not due to MHC: can we trust congenic animals? </w:t>
        </w:r>
      </w:hyperlink>
      <w:r>
        <w:rPr>
          <w:color w:val="000000"/>
          <w:sz w:val="24"/>
        </w:rPr>
        <w:t xml:space="preserve"> </w:t>
      </w:r>
      <w:r>
        <w:rPr>
          <w:i/>
          <w:color w:val="000000"/>
          <w:sz w:val="24"/>
        </w:rPr>
        <w:t>BMC Immunology</w:t>
      </w:r>
      <w:r>
        <w:rPr>
          <w:color w:val="000000"/>
          <w:sz w:val="24"/>
        </w:rPr>
        <w:t xml:space="preserve"> 5:14. </w:t>
      </w:r>
    </w:p>
    <w:p w14:paraId="329D5A49" w14:textId="088F2D42" w:rsidR="00514E30" w:rsidRDefault="00514E30">
      <w:pPr>
        <w:pStyle w:val="BodyText"/>
        <w:ind w:left="720" w:hanging="720"/>
        <w:rPr>
          <w:rFonts w:ascii="Times New Roman" w:hAnsi="Times New Roman"/>
          <w:b w:val="0"/>
        </w:rPr>
      </w:pPr>
      <w:r>
        <w:rPr>
          <w:b w:val="0"/>
        </w:rPr>
        <w:t>2003</w:t>
      </w:r>
      <w:r w:rsidR="00321791">
        <w:t xml:space="preserve"> </w:t>
      </w:r>
      <w:r>
        <w:rPr>
          <w:rFonts w:ascii="Times New Roman" w:hAnsi="Times New Roman"/>
          <w:b w:val="0"/>
        </w:rPr>
        <w:t xml:space="preserve">McClelland, E.E, D. Granger, W.K. </w:t>
      </w:r>
      <w:r>
        <w:rPr>
          <w:rFonts w:ascii="Times New Roman" w:hAnsi="Times New Roman"/>
        </w:rPr>
        <w:t>Potts</w:t>
      </w:r>
      <w:r>
        <w:rPr>
          <w:rFonts w:ascii="Times New Roman" w:hAnsi="Times New Roman"/>
          <w:b w:val="0"/>
        </w:rPr>
        <w:t xml:space="preserve">. Histocompatibility genes influence susceptibility in </w:t>
      </w:r>
      <w:r>
        <w:rPr>
          <w:rFonts w:ascii="Times New Roman" w:hAnsi="Times New Roman"/>
          <w:b w:val="0"/>
          <w:i/>
        </w:rPr>
        <w:t>Cryptococcus neoformans</w:t>
      </w:r>
      <w:r>
        <w:rPr>
          <w:rFonts w:ascii="Times New Roman" w:hAnsi="Times New Roman"/>
          <w:b w:val="0"/>
        </w:rPr>
        <w:t xml:space="preserve"> infections. </w:t>
      </w:r>
      <w:r>
        <w:rPr>
          <w:rFonts w:ascii="Times New Roman" w:hAnsi="Times New Roman"/>
          <w:b w:val="0"/>
          <w:i/>
        </w:rPr>
        <w:t>Infection and Immunity</w:t>
      </w:r>
      <w:r>
        <w:rPr>
          <w:rFonts w:ascii="Times New Roman" w:hAnsi="Times New Roman"/>
          <w:b w:val="0"/>
        </w:rPr>
        <w:t xml:space="preserve"> 71:4815-4817.</w:t>
      </w:r>
    </w:p>
    <w:p w14:paraId="599D8340" w14:textId="4E01310F" w:rsidR="00514E30" w:rsidRDefault="005D11A4">
      <w:pPr>
        <w:ind w:left="720" w:hanging="720"/>
        <w:rPr>
          <w:snapToGrid w:val="0"/>
          <w:sz w:val="24"/>
        </w:rPr>
      </w:pPr>
      <w:r>
        <w:rPr>
          <w:sz w:val="24"/>
        </w:rPr>
        <w:lastRenderedPageBreak/>
        <w:t>2003</w:t>
      </w:r>
      <w:r w:rsidR="00321791">
        <w:rPr>
          <w:sz w:val="24"/>
        </w:rPr>
        <w:t xml:space="preserve"> </w:t>
      </w:r>
      <w:r w:rsidR="00514E30">
        <w:rPr>
          <w:sz w:val="24"/>
        </w:rPr>
        <w:t>McClelland, E.E., D.J. Penn, W.K. Potts.</w:t>
      </w:r>
      <w:r w:rsidR="00514E30">
        <w:rPr>
          <w:snapToGrid w:val="0"/>
          <w:sz w:val="24"/>
        </w:rPr>
        <w:t xml:space="preserve"> Major Histocompatibility Complex heterozygote superiority during coinfection</w:t>
      </w:r>
      <w:r w:rsidR="00514E30">
        <w:rPr>
          <w:sz w:val="24"/>
        </w:rPr>
        <w:t xml:space="preserve">. </w:t>
      </w:r>
      <w:r w:rsidR="00514E30">
        <w:rPr>
          <w:i/>
          <w:sz w:val="24"/>
        </w:rPr>
        <w:t>Infection and Immunity</w:t>
      </w:r>
      <w:r w:rsidR="00514E30">
        <w:rPr>
          <w:snapToGrid w:val="0"/>
          <w:sz w:val="24"/>
        </w:rPr>
        <w:t xml:space="preserve"> 71:2079–2086.</w:t>
      </w:r>
    </w:p>
    <w:p w14:paraId="0AC11B33" w14:textId="5EC7DB23" w:rsidR="00514E30" w:rsidRDefault="005D11A4">
      <w:pPr>
        <w:pStyle w:val="BodyText"/>
        <w:ind w:left="720" w:hanging="720"/>
        <w:rPr>
          <w:rFonts w:ascii="Times New Roman" w:hAnsi="Times New Roman"/>
          <w:b w:val="0"/>
        </w:rPr>
      </w:pPr>
      <w:r>
        <w:rPr>
          <w:rFonts w:ascii="Times New Roman" w:hAnsi="Times New Roman"/>
          <w:b w:val="0"/>
        </w:rPr>
        <w:t>2002</w:t>
      </w:r>
      <w:r w:rsidR="00321791">
        <w:rPr>
          <w:rFonts w:ascii="Times New Roman" w:hAnsi="Times New Roman"/>
          <w:b w:val="0"/>
        </w:rPr>
        <w:t xml:space="preserve"> </w:t>
      </w:r>
      <w:r w:rsidR="00514E30">
        <w:rPr>
          <w:rFonts w:ascii="Times New Roman" w:hAnsi="Times New Roman"/>
          <w:b w:val="0"/>
        </w:rPr>
        <w:t xml:space="preserve">Slev, P.R., W.K. </w:t>
      </w:r>
      <w:r w:rsidR="00514E30">
        <w:rPr>
          <w:rFonts w:ascii="Times New Roman" w:hAnsi="Times New Roman"/>
        </w:rPr>
        <w:t>Potts</w:t>
      </w:r>
      <w:r w:rsidR="00514E30">
        <w:rPr>
          <w:rFonts w:ascii="Times New Roman" w:hAnsi="Times New Roman"/>
          <w:b w:val="0"/>
        </w:rPr>
        <w:t xml:space="preserve">. Disease consequences of pathogen adaptation. </w:t>
      </w:r>
      <w:r w:rsidR="00514E30">
        <w:rPr>
          <w:rFonts w:ascii="Times New Roman" w:hAnsi="Times New Roman"/>
          <w:b w:val="0"/>
          <w:i/>
        </w:rPr>
        <w:t>Current Opinion in Immunology</w:t>
      </w:r>
      <w:r w:rsidR="00514E30">
        <w:rPr>
          <w:rFonts w:ascii="Times New Roman" w:hAnsi="Times New Roman"/>
          <w:b w:val="0"/>
        </w:rPr>
        <w:t xml:space="preserve"> 14:609-614.</w:t>
      </w:r>
    </w:p>
    <w:p w14:paraId="2D3D2B0D" w14:textId="7E1AF607" w:rsidR="00514E30" w:rsidRDefault="00514E30">
      <w:pPr>
        <w:pStyle w:val="BodyText"/>
        <w:ind w:left="720" w:hanging="720"/>
        <w:rPr>
          <w:rFonts w:ascii="Times New Roman" w:hAnsi="Times New Roman"/>
          <w:b w:val="0"/>
        </w:rPr>
      </w:pPr>
      <w:r>
        <w:rPr>
          <w:rFonts w:ascii="Times New Roman" w:hAnsi="Times New Roman"/>
          <w:b w:val="0"/>
        </w:rPr>
        <w:t>2002</w:t>
      </w:r>
      <w:r w:rsidR="00321791">
        <w:rPr>
          <w:rFonts w:ascii="Times New Roman" w:hAnsi="Times New Roman"/>
          <w:b w:val="0"/>
        </w:rPr>
        <w:t xml:space="preserve"> </w:t>
      </w:r>
      <w:r>
        <w:rPr>
          <w:rFonts w:ascii="Times New Roman" w:hAnsi="Times New Roman"/>
          <w:b w:val="0"/>
        </w:rPr>
        <w:t xml:space="preserve">Penn, D.J., K. Damjanovich, W.K. </w:t>
      </w:r>
      <w:r>
        <w:rPr>
          <w:rFonts w:ascii="Times New Roman" w:hAnsi="Times New Roman"/>
        </w:rPr>
        <w:t>Potts</w:t>
      </w:r>
      <w:r>
        <w:rPr>
          <w:rFonts w:ascii="Times New Roman" w:hAnsi="Times New Roman"/>
          <w:b w:val="0"/>
        </w:rPr>
        <w:t>.</w:t>
      </w:r>
      <w:r>
        <w:rPr>
          <w:rFonts w:ascii="Times New Roman" w:hAnsi="Times New Roman"/>
        </w:rPr>
        <w:t xml:space="preserve"> </w:t>
      </w:r>
      <w:r>
        <w:rPr>
          <w:rFonts w:ascii="Times New Roman" w:hAnsi="Times New Roman"/>
          <w:b w:val="0"/>
        </w:rPr>
        <w:t xml:space="preserve">MHC-heterozygosity confers a selective advantage against multiple-strain infections. </w:t>
      </w:r>
      <w:r>
        <w:rPr>
          <w:rFonts w:ascii="Times New Roman" w:hAnsi="Times New Roman"/>
          <w:b w:val="0"/>
          <w:i/>
        </w:rPr>
        <w:t>Proc. Nat. Acad. Sci</w:t>
      </w:r>
      <w:r>
        <w:rPr>
          <w:rFonts w:ascii="Times New Roman" w:hAnsi="Times New Roman"/>
          <w:b w:val="0"/>
        </w:rPr>
        <w:t>. 99:11260-11264.</w:t>
      </w:r>
    </w:p>
    <w:p w14:paraId="1EA95C0E" w14:textId="7AD1E7C0" w:rsidR="00514E30" w:rsidRDefault="005D11A4">
      <w:pPr>
        <w:pStyle w:val="BodyText"/>
        <w:ind w:left="720" w:hanging="720"/>
        <w:rPr>
          <w:rFonts w:ascii="Times New Roman" w:hAnsi="Times New Roman"/>
          <w:b w:val="0"/>
        </w:rPr>
      </w:pPr>
      <w:r>
        <w:rPr>
          <w:rFonts w:ascii="Times New Roman" w:hAnsi="Times New Roman"/>
          <w:b w:val="0"/>
        </w:rPr>
        <w:t>2002</w:t>
      </w:r>
      <w:r w:rsidR="00321791">
        <w:rPr>
          <w:rFonts w:ascii="Times New Roman" w:hAnsi="Times New Roman"/>
          <w:b w:val="0"/>
        </w:rPr>
        <w:t xml:space="preserve"> </w:t>
      </w:r>
      <w:r w:rsidR="00514E30">
        <w:rPr>
          <w:rFonts w:ascii="Times New Roman" w:hAnsi="Times New Roman"/>
          <w:b w:val="0"/>
        </w:rPr>
        <w:t xml:space="preserve">Carroll, L.S., D. Penn, W.K. </w:t>
      </w:r>
      <w:r w:rsidR="00514E30">
        <w:rPr>
          <w:rFonts w:ascii="Times New Roman" w:hAnsi="Times New Roman"/>
        </w:rPr>
        <w:t>Potts</w:t>
      </w:r>
      <w:r w:rsidR="00514E30">
        <w:rPr>
          <w:rFonts w:ascii="Times New Roman" w:hAnsi="Times New Roman"/>
          <w:b w:val="0"/>
        </w:rPr>
        <w:t xml:space="preserve">. Discrimination of MHC derived odors by untrained mice is consistent with divergence in peptide-binding region residues. </w:t>
      </w:r>
      <w:r w:rsidR="00514E30">
        <w:rPr>
          <w:rFonts w:ascii="Times New Roman" w:hAnsi="Times New Roman"/>
          <w:b w:val="0"/>
          <w:i/>
        </w:rPr>
        <w:t>Proc. Nat. Acad. Sci.</w:t>
      </w:r>
      <w:r w:rsidR="00514E30">
        <w:rPr>
          <w:rFonts w:ascii="Times New Roman" w:hAnsi="Times New Roman"/>
          <w:b w:val="0"/>
        </w:rPr>
        <w:t xml:space="preserve"> 99:2187-2192.</w:t>
      </w:r>
    </w:p>
    <w:p w14:paraId="623D3FC1" w14:textId="6A576502" w:rsidR="00514E30" w:rsidRDefault="00514E30">
      <w:pPr>
        <w:pStyle w:val="BodyText"/>
        <w:ind w:left="720" w:hanging="720"/>
        <w:rPr>
          <w:rFonts w:ascii="Times New Roman" w:hAnsi="Times New Roman"/>
          <w:b w:val="0"/>
        </w:rPr>
      </w:pPr>
      <w:r>
        <w:rPr>
          <w:rFonts w:ascii="Times New Roman" w:hAnsi="Times New Roman"/>
          <w:b w:val="0"/>
        </w:rPr>
        <w:t>2002</w:t>
      </w:r>
      <w:r w:rsidR="00321791">
        <w:rPr>
          <w:rFonts w:ascii="Times New Roman" w:hAnsi="Times New Roman"/>
          <w:b w:val="0"/>
        </w:rPr>
        <w:t xml:space="preserve"> </w:t>
      </w:r>
      <w:r>
        <w:rPr>
          <w:rFonts w:ascii="Times New Roman" w:hAnsi="Times New Roman"/>
        </w:rPr>
        <w:t>Potts</w:t>
      </w:r>
      <w:r>
        <w:rPr>
          <w:rFonts w:ascii="Times New Roman" w:hAnsi="Times New Roman"/>
          <w:b w:val="0"/>
        </w:rPr>
        <w:t xml:space="preserve">, W.K. Wisdom through immunogenetics. </w:t>
      </w:r>
      <w:r>
        <w:rPr>
          <w:rFonts w:ascii="Times New Roman" w:hAnsi="Times New Roman"/>
          <w:b w:val="0"/>
          <w:i/>
        </w:rPr>
        <w:t>Nature Genetics</w:t>
      </w:r>
      <w:r>
        <w:rPr>
          <w:rFonts w:ascii="Times New Roman" w:hAnsi="Times New Roman"/>
          <w:b w:val="0"/>
        </w:rPr>
        <w:t xml:space="preserve"> (News &amp; Views). 30:130-131.</w:t>
      </w:r>
    </w:p>
    <w:p w14:paraId="62C3B191" w14:textId="7E946EEF" w:rsidR="00514E30" w:rsidRDefault="00514E30">
      <w:pPr>
        <w:ind w:left="720" w:hanging="720"/>
        <w:rPr>
          <w:sz w:val="24"/>
        </w:rPr>
      </w:pPr>
      <w:r>
        <w:rPr>
          <w:sz w:val="24"/>
        </w:rPr>
        <w:t>200</w:t>
      </w:r>
      <w:r w:rsidR="00321791">
        <w:rPr>
          <w:sz w:val="24"/>
        </w:rPr>
        <w:t xml:space="preserve"> </w:t>
      </w:r>
      <w:r>
        <w:rPr>
          <w:sz w:val="24"/>
        </w:rPr>
        <w:t xml:space="preserve">Leamy, L.J., S. Meagher, S. Taylor, L. Carroll, W. K. </w:t>
      </w:r>
      <w:r>
        <w:rPr>
          <w:b/>
          <w:sz w:val="24"/>
        </w:rPr>
        <w:t>Potts</w:t>
      </w:r>
      <w:r>
        <w:rPr>
          <w:sz w:val="24"/>
        </w:rPr>
        <w:t xml:space="preserve">. Size and fluctuating asymmetry of morphometric characters in mice: their associations with inbreeding and </w:t>
      </w:r>
      <w:r>
        <w:rPr>
          <w:i/>
          <w:sz w:val="24"/>
        </w:rPr>
        <w:t>t</w:t>
      </w:r>
      <w:r>
        <w:rPr>
          <w:sz w:val="24"/>
        </w:rPr>
        <w:t xml:space="preserve"> –haplotype. </w:t>
      </w:r>
      <w:r>
        <w:rPr>
          <w:i/>
          <w:sz w:val="24"/>
        </w:rPr>
        <w:t>Evolution</w:t>
      </w:r>
      <w:r>
        <w:rPr>
          <w:sz w:val="24"/>
        </w:rPr>
        <w:t xml:space="preserve"> </w:t>
      </w:r>
      <w:r>
        <w:rPr>
          <w:snapToGrid w:val="0"/>
          <w:sz w:val="24"/>
        </w:rPr>
        <w:t>55: 2333–2341.</w:t>
      </w:r>
    </w:p>
    <w:p w14:paraId="087FFB72" w14:textId="0A8A2BBE" w:rsidR="00514E30" w:rsidRDefault="00514E3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720" w:hanging="720"/>
        <w:rPr>
          <w:sz w:val="24"/>
        </w:rPr>
      </w:pPr>
      <w:r>
        <w:rPr>
          <w:sz w:val="24"/>
        </w:rPr>
        <w:t>2001</w:t>
      </w:r>
      <w:r w:rsidR="00321791">
        <w:rPr>
          <w:i/>
          <w:sz w:val="24"/>
        </w:rPr>
        <w:t xml:space="preserve"> </w:t>
      </w:r>
      <w:r>
        <w:rPr>
          <w:sz w:val="24"/>
        </w:rPr>
        <w:t xml:space="preserve">Carroll, L.S., W.K. </w:t>
      </w:r>
      <w:r>
        <w:rPr>
          <w:b/>
          <w:sz w:val="24"/>
        </w:rPr>
        <w:t>Potts</w:t>
      </w:r>
      <w:r>
        <w:rPr>
          <w:sz w:val="24"/>
        </w:rPr>
        <w:t xml:space="preserve">. Accumulated background variation among H2 mutant congenic strains: elimination through PCR-based genotyping of F2 segregants. </w:t>
      </w:r>
      <w:r>
        <w:rPr>
          <w:i/>
          <w:sz w:val="24"/>
        </w:rPr>
        <w:t>J. Immunol. Meth.</w:t>
      </w:r>
      <w:r>
        <w:rPr>
          <w:sz w:val="24"/>
        </w:rPr>
        <w:t xml:space="preserve"> 257:137-143.</w:t>
      </w:r>
    </w:p>
    <w:p w14:paraId="30DDE9E1" w14:textId="70A178A5" w:rsidR="00514E30" w:rsidRDefault="005D11A4">
      <w:pPr>
        <w:ind w:left="720" w:hanging="720"/>
        <w:rPr>
          <w:sz w:val="24"/>
        </w:rPr>
      </w:pPr>
      <w:r>
        <w:rPr>
          <w:sz w:val="24"/>
        </w:rPr>
        <w:t>2000</w:t>
      </w:r>
      <w:r w:rsidR="00321791">
        <w:rPr>
          <w:sz w:val="24"/>
        </w:rPr>
        <w:t xml:space="preserve"> </w:t>
      </w:r>
      <w:r w:rsidR="00514E30">
        <w:rPr>
          <w:sz w:val="24"/>
        </w:rPr>
        <w:t xml:space="preserve">Meagher S., D.J. Penn, and W.K. </w:t>
      </w:r>
      <w:r w:rsidR="00514E30">
        <w:rPr>
          <w:b/>
          <w:sz w:val="24"/>
        </w:rPr>
        <w:t>Potts</w:t>
      </w:r>
      <w:r w:rsidR="00514E30">
        <w:rPr>
          <w:sz w:val="24"/>
        </w:rPr>
        <w:t xml:space="preserve">, Male-male competition magnifies inbreeding depression in wild house mice. </w:t>
      </w:r>
      <w:r w:rsidR="00514E30">
        <w:rPr>
          <w:i/>
          <w:sz w:val="24"/>
        </w:rPr>
        <w:t>Proc. Nat. Acad. Sci. 97:3324-3329.</w:t>
      </w:r>
    </w:p>
    <w:p w14:paraId="4C622FAF" w14:textId="3EA25D1A" w:rsidR="00514E30" w:rsidRDefault="00514E30">
      <w:pPr>
        <w:ind w:left="720" w:hanging="720"/>
        <w:rPr>
          <w:sz w:val="24"/>
        </w:rPr>
      </w:pPr>
      <w:r>
        <w:rPr>
          <w:sz w:val="24"/>
        </w:rPr>
        <w:t>2000</w:t>
      </w:r>
      <w:r w:rsidR="00321791">
        <w:rPr>
          <w:i/>
          <w:sz w:val="24"/>
        </w:rPr>
        <w:t xml:space="preserve"> </w:t>
      </w:r>
      <w:r>
        <w:rPr>
          <w:sz w:val="24"/>
        </w:rPr>
        <w:t xml:space="preserve">Brockmann, H.J., C. Nguyen, W.K. </w:t>
      </w:r>
      <w:r>
        <w:rPr>
          <w:b/>
          <w:sz w:val="24"/>
        </w:rPr>
        <w:t>Potts</w:t>
      </w:r>
      <w:r>
        <w:rPr>
          <w:sz w:val="24"/>
        </w:rPr>
        <w:t xml:space="preserve">. Paternity in horseshoe crabs when spawning in multiple male groups. </w:t>
      </w:r>
      <w:r>
        <w:rPr>
          <w:i/>
          <w:sz w:val="24"/>
        </w:rPr>
        <w:t xml:space="preserve">Animal </w:t>
      </w:r>
      <w:proofErr w:type="spellStart"/>
      <w:r>
        <w:rPr>
          <w:i/>
          <w:sz w:val="24"/>
        </w:rPr>
        <w:t>Behaviour</w:t>
      </w:r>
      <w:proofErr w:type="spellEnd"/>
      <w:r>
        <w:rPr>
          <w:sz w:val="24"/>
        </w:rPr>
        <w:t xml:space="preserve"> 60:837-849.</w:t>
      </w:r>
    </w:p>
    <w:p w14:paraId="6DCC2955" w14:textId="5A7A77E6" w:rsidR="00514E30" w:rsidRDefault="005D11A4">
      <w:pPr>
        <w:ind w:left="720" w:hanging="720"/>
        <w:rPr>
          <w:sz w:val="24"/>
        </w:rPr>
      </w:pPr>
      <w:r>
        <w:rPr>
          <w:sz w:val="24"/>
        </w:rPr>
        <w:t>1999</w:t>
      </w:r>
      <w:r w:rsidR="00321791">
        <w:rPr>
          <w:sz w:val="24"/>
        </w:rPr>
        <w:t xml:space="preserve"> </w:t>
      </w:r>
      <w:r w:rsidR="00514E30">
        <w:rPr>
          <w:sz w:val="24"/>
        </w:rPr>
        <w:t xml:space="preserve">Penn, D. W.K. </w:t>
      </w:r>
      <w:r w:rsidR="00514E30">
        <w:rPr>
          <w:b/>
          <w:sz w:val="24"/>
        </w:rPr>
        <w:t>Potts</w:t>
      </w:r>
      <w:r w:rsidR="00514E30">
        <w:rPr>
          <w:sz w:val="24"/>
        </w:rPr>
        <w:t xml:space="preserve">. The evolution of mating preferences and major histocompatibility complex genes. </w:t>
      </w:r>
      <w:r w:rsidR="00514E30">
        <w:rPr>
          <w:i/>
          <w:sz w:val="24"/>
        </w:rPr>
        <w:t>American Naturalist</w:t>
      </w:r>
      <w:r w:rsidR="00514E30">
        <w:rPr>
          <w:sz w:val="24"/>
        </w:rPr>
        <w:t>, 153:145-164.</w:t>
      </w:r>
    </w:p>
    <w:p w14:paraId="4C5A9D23" w14:textId="407CB788" w:rsidR="00514E30" w:rsidRDefault="005D11A4">
      <w:pPr>
        <w:ind w:left="720" w:hanging="720"/>
        <w:rPr>
          <w:sz w:val="24"/>
        </w:rPr>
      </w:pPr>
      <w:r>
        <w:rPr>
          <w:sz w:val="24"/>
        </w:rPr>
        <w:t>1999</w:t>
      </w:r>
      <w:r w:rsidR="00321791">
        <w:rPr>
          <w:sz w:val="24"/>
        </w:rPr>
        <w:t xml:space="preserve"> </w:t>
      </w:r>
      <w:r w:rsidR="00514E30">
        <w:rPr>
          <w:sz w:val="24"/>
        </w:rPr>
        <w:t xml:space="preserve">McDonald, D.B., W.K. </w:t>
      </w:r>
      <w:r w:rsidR="00514E30">
        <w:rPr>
          <w:b/>
          <w:sz w:val="24"/>
        </w:rPr>
        <w:t>Potts</w:t>
      </w:r>
      <w:r w:rsidR="00514E30">
        <w:rPr>
          <w:sz w:val="24"/>
        </w:rPr>
        <w:t xml:space="preserve">, J.W. Fitzpatrick, and G.E. Woolfenden. Contrasting genetic structures in sister species of North American scrub-jays. </w:t>
      </w:r>
      <w:r w:rsidR="00514E30">
        <w:rPr>
          <w:i/>
          <w:sz w:val="24"/>
        </w:rPr>
        <w:t>Proc. Royal Soc. London B.</w:t>
      </w:r>
      <w:r w:rsidR="00514E30">
        <w:rPr>
          <w:sz w:val="24"/>
        </w:rPr>
        <w:t xml:space="preserve"> 266: 1117-1125. </w:t>
      </w:r>
    </w:p>
    <w:p w14:paraId="4B4B19E9" w14:textId="25080882" w:rsidR="00514E30" w:rsidRDefault="005D11A4">
      <w:pPr>
        <w:ind w:left="720" w:hanging="720"/>
        <w:rPr>
          <w:sz w:val="24"/>
        </w:rPr>
      </w:pPr>
      <w:r>
        <w:rPr>
          <w:sz w:val="24"/>
        </w:rPr>
        <w:t>1998</w:t>
      </w:r>
      <w:r w:rsidR="00321791">
        <w:rPr>
          <w:sz w:val="24"/>
        </w:rPr>
        <w:t xml:space="preserve"> </w:t>
      </w:r>
      <w:r w:rsidR="00514E30">
        <w:rPr>
          <w:sz w:val="24"/>
        </w:rPr>
        <w:t xml:space="preserve">Penn, D., W.K. </w:t>
      </w:r>
      <w:r w:rsidR="00514E30">
        <w:rPr>
          <w:b/>
          <w:sz w:val="24"/>
        </w:rPr>
        <w:t>Potts.</w:t>
      </w:r>
      <w:r w:rsidR="00514E30">
        <w:rPr>
          <w:sz w:val="24"/>
        </w:rPr>
        <w:t xml:space="preserve"> Chemical signals and parasite-mediated sexual selection. </w:t>
      </w:r>
      <w:r w:rsidR="00514E30">
        <w:rPr>
          <w:i/>
          <w:sz w:val="24"/>
        </w:rPr>
        <w:t>Trends in Ecology and Evolution</w:t>
      </w:r>
      <w:r w:rsidR="00514E30">
        <w:rPr>
          <w:sz w:val="24"/>
        </w:rPr>
        <w:t xml:space="preserve"> 13:391-396.</w:t>
      </w:r>
    </w:p>
    <w:p w14:paraId="1B2DE374" w14:textId="35EE488C" w:rsidR="00514E30" w:rsidRDefault="005D11A4">
      <w:pPr>
        <w:ind w:left="720" w:hanging="720"/>
        <w:rPr>
          <w:i/>
          <w:sz w:val="24"/>
        </w:rPr>
      </w:pPr>
      <w:r>
        <w:rPr>
          <w:sz w:val="24"/>
        </w:rPr>
        <w:t>1998</w:t>
      </w:r>
      <w:r w:rsidR="00321791">
        <w:rPr>
          <w:sz w:val="24"/>
        </w:rPr>
        <w:t xml:space="preserve"> </w:t>
      </w:r>
      <w:r w:rsidR="00514E30">
        <w:rPr>
          <w:sz w:val="24"/>
        </w:rPr>
        <w:t xml:space="preserve">Penn, D., W.K. </w:t>
      </w:r>
      <w:r w:rsidR="00514E30">
        <w:rPr>
          <w:b/>
          <w:sz w:val="24"/>
        </w:rPr>
        <w:t>Potts</w:t>
      </w:r>
      <w:r w:rsidR="00514E30">
        <w:rPr>
          <w:sz w:val="24"/>
        </w:rPr>
        <w:t>.</w:t>
      </w:r>
      <w:r w:rsidR="00514E30">
        <w:rPr>
          <w:i/>
          <w:sz w:val="24"/>
        </w:rPr>
        <w:t xml:space="preserve"> </w:t>
      </w:r>
      <w:r w:rsidR="00514E30">
        <w:rPr>
          <w:sz w:val="24"/>
        </w:rPr>
        <w:t xml:space="preserve">Wild house mice distinguish MHC-determined odors without training. </w:t>
      </w:r>
      <w:r w:rsidR="00514E30">
        <w:rPr>
          <w:i/>
          <w:sz w:val="24"/>
        </w:rPr>
        <w:t>Physiology and Behavior</w:t>
      </w:r>
      <w:r w:rsidR="00514E30">
        <w:rPr>
          <w:sz w:val="24"/>
        </w:rPr>
        <w:t xml:space="preserve"> 64:235-243.</w:t>
      </w:r>
    </w:p>
    <w:p w14:paraId="4A7B8A85" w14:textId="749E8DED" w:rsidR="00514E30" w:rsidRDefault="005D11A4">
      <w:pPr>
        <w:ind w:left="720" w:hanging="720"/>
        <w:rPr>
          <w:i/>
          <w:sz w:val="24"/>
        </w:rPr>
      </w:pPr>
      <w:r>
        <w:rPr>
          <w:sz w:val="24"/>
        </w:rPr>
        <w:t>1998</w:t>
      </w:r>
      <w:r w:rsidR="00321791">
        <w:rPr>
          <w:sz w:val="24"/>
        </w:rPr>
        <w:t xml:space="preserve"> </w:t>
      </w:r>
      <w:r w:rsidR="00514E30">
        <w:rPr>
          <w:sz w:val="24"/>
        </w:rPr>
        <w:t xml:space="preserve">Penn, D., W.K. </w:t>
      </w:r>
      <w:r w:rsidR="00514E30">
        <w:rPr>
          <w:b/>
          <w:sz w:val="24"/>
        </w:rPr>
        <w:t>Potts.</w:t>
      </w:r>
      <w:r w:rsidR="00514E30">
        <w:rPr>
          <w:sz w:val="24"/>
        </w:rPr>
        <w:t xml:space="preserve"> MHC-disassortative mating preferences reversed by cross-fostering. </w:t>
      </w:r>
      <w:r w:rsidR="00514E30">
        <w:rPr>
          <w:i/>
          <w:sz w:val="24"/>
        </w:rPr>
        <w:t>Proceedings of the Royal Society of London B</w:t>
      </w:r>
      <w:r w:rsidR="00514E30">
        <w:rPr>
          <w:sz w:val="24"/>
        </w:rPr>
        <w:t xml:space="preserve"> 265:1299-1306.</w:t>
      </w:r>
    </w:p>
    <w:p w14:paraId="007DDEB2" w14:textId="7CAD3558" w:rsidR="00514E30" w:rsidRDefault="005D11A4">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720" w:hanging="720"/>
        <w:rPr>
          <w:sz w:val="24"/>
        </w:rPr>
      </w:pPr>
      <w:r>
        <w:rPr>
          <w:sz w:val="24"/>
        </w:rPr>
        <w:t>1998</w:t>
      </w:r>
      <w:r w:rsidR="00321791">
        <w:rPr>
          <w:sz w:val="24"/>
        </w:rPr>
        <w:t xml:space="preserve"> </w:t>
      </w:r>
      <w:r w:rsidR="00514E30">
        <w:rPr>
          <w:sz w:val="24"/>
        </w:rPr>
        <w:t xml:space="preserve">Penn, D., G. Schneider, K. White, P.R. Slev, W.K. </w:t>
      </w:r>
      <w:r w:rsidR="00514E30">
        <w:rPr>
          <w:b/>
          <w:sz w:val="24"/>
        </w:rPr>
        <w:t>Potts</w:t>
      </w:r>
      <w:r w:rsidR="00514E30">
        <w:rPr>
          <w:sz w:val="24"/>
        </w:rPr>
        <w:t>. Female mice</w:t>
      </w:r>
      <w:r w:rsidR="00514E30">
        <w:rPr>
          <w:i/>
          <w:sz w:val="24"/>
        </w:rPr>
        <w:t xml:space="preserve"> (Mus musculus </w:t>
      </w:r>
      <w:proofErr w:type="spellStart"/>
      <w:r w:rsidR="00514E30">
        <w:rPr>
          <w:i/>
          <w:sz w:val="24"/>
        </w:rPr>
        <w:t>domesticus</w:t>
      </w:r>
      <w:proofErr w:type="spellEnd"/>
      <w:r w:rsidR="00514E30">
        <w:rPr>
          <w:sz w:val="24"/>
        </w:rPr>
        <w:t xml:space="preserve">) prefer the odor of uninfected males over males infected with influenza viruses. </w:t>
      </w:r>
      <w:r w:rsidR="00514E30">
        <w:rPr>
          <w:i/>
          <w:sz w:val="24"/>
        </w:rPr>
        <w:t>Ethology</w:t>
      </w:r>
      <w:r w:rsidR="00514E30">
        <w:rPr>
          <w:sz w:val="24"/>
        </w:rPr>
        <w:t xml:space="preserve"> 104:685-694.</w:t>
      </w:r>
    </w:p>
    <w:p w14:paraId="77D505FD" w14:textId="234FCAD6" w:rsidR="00514E30" w:rsidRDefault="005D11A4">
      <w:pPr>
        <w:ind w:left="720" w:hanging="720"/>
        <w:rPr>
          <w:i/>
          <w:sz w:val="24"/>
        </w:rPr>
      </w:pPr>
      <w:r>
        <w:rPr>
          <w:sz w:val="24"/>
        </w:rPr>
        <w:t>1998</w:t>
      </w:r>
      <w:r w:rsidR="00321791">
        <w:rPr>
          <w:sz w:val="24"/>
        </w:rPr>
        <w:t xml:space="preserve"> </w:t>
      </w:r>
      <w:r w:rsidR="00514E30">
        <w:rPr>
          <w:sz w:val="24"/>
        </w:rPr>
        <w:t xml:space="preserve">Penn, D., W.K. </w:t>
      </w:r>
      <w:r w:rsidR="00514E30">
        <w:rPr>
          <w:b/>
          <w:sz w:val="24"/>
        </w:rPr>
        <w:t>Potts</w:t>
      </w:r>
      <w:r w:rsidR="00514E30">
        <w:rPr>
          <w:sz w:val="24"/>
        </w:rPr>
        <w:t xml:space="preserve">. The influence of major histocompatibility (MHC) genes on odor and mating preferences. </w:t>
      </w:r>
      <w:r w:rsidR="00514E30">
        <w:rPr>
          <w:i/>
          <w:sz w:val="24"/>
        </w:rPr>
        <w:t xml:space="preserve">Advances in Immunology </w:t>
      </w:r>
      <w:r w:rsidR="00514E30">
        <w:rPr>
          <w:sz w:val="24"/>
        </w:rPr>
        <w:t>69:411-436</w:t>
      </w:r>
      <w:r w:rsidR="00514E30">
        <w:rPr>
          <w:i/>
          <w:sz w:val="24"/>
        </w:rPr>
        <w:t>.</w:t>
      </w:r>
    </w:p>
    <w:p w14:paraId="4253A503" w14:textId="77F6BA29" w:rsidR="00514E30" w:rsidRDefault="005D11A4">
      <w:pPr>
        <w:ind w:left="720" w:hanging="720"/>
        <w:rPr>
          <w:i/>
          <w:sz w:val="24"/>
        </w:rPr>
      </w:pPr>
      <w:r>
        <w:rPr>
          <w:sz w:val="24"/>
        </w:rPr>
        <w:t>1997</w:t>
      </w:r>
      <w:r w:rsidR="00321791">
        <w:rPr>
          <w:sz w:val="24"/>
        </w:rPr>
        <w:t xml:space="preserve"> </w:t>
      </w:r>
      <w:r w:rsidR="00514E30">
        <w:rPr>
          <w:sz w:val="24"/>
        </w:rPr>
        <w:t xml:space="preserve">Meagher, S., W.K. </w:t>
      </w:r>
      <w:r w:rsidR="00514E30">
        <w:rPr>
          <w:b/>
          <w:sz w:val="24"/>
        </w:rPr>
        <w:t>Potts</w:t>
      </w:r>
      <w:r w:rsidR="00514E30">
        <w:rPr>
          <w:sz w:val="24"/>
        </w:rPr>
        <w:t>.</w:t>
      </w:r>
      <w:r w:rsidR="00514E30">
        <w:rPr>
          <w:i/>
          <w:sz w:val="24"/>
        </w:rPr>
        <w:t xml:space="preserve"> </w:t>
      </w:r>
      <w:r w:rsidR="00514E30">
        <w:rPr>
          <w:sz w:val="24"/>
        </w:rPr>
        <w:t>A microsatellite-based MHC genotyping system for house mice (</w:t>
      </w:r>
      <w:r w:rsidR="00514E30">
        <w:rPr>
          <w:i/>
          <w:sz w:val="24"/>
        </w:rPr>
        <w:t>Mus</w:t>
      </w:r>
      <w:r w:rsidR="00514E30">
        <w:rPr>
          <w:sz w:val="24"/>
        </w:rPr>
        <w:t>)</w:t>
      </w:r>
      <w:r w:rsidR="00514E30">
        <w:rPr>
          <w:i/>
          <w:sz w:val="24"/>
        </w:rPr>
        <w:t xml:space="preserve">. </w:t>
      </w:r>
      <w:proofErr w:type="spellStart"/>
      <w:r w:rsidR="00514E30">
        <w:rPr>
          <w:i/>
          <w:sz w:val="24"/>
        </w:rPr>
        <w:t>Hereditas</w:t>
      </w:r>
      <w:proofErr w:type="spellEnd"/>
      <w:r w:rsidR="00514E30">
        <w:rPr>
          <w:i/>
          <w:sz w:val="24"/>
        </w:rPr>
        <w:t xml:space="preserve"> </w:t>
      </w:r>
      <w:r w:rsidR="00514E30">
        <w:rPr>
          <w:sz w:val="24"/>
        </w:rPr>
        <w:t>127:75-82.</w:t>
      </w:r>
    </w:p>
    <w:p w14:paraId="1DEE2AE6" w14:textId="627F5A97" w:rsidR="00514E30" w:rsidRDefault="005D11A4">
      <w:pPr>
        <w:ind w:left="720" w:hanging="720"/>
        <w:rPr>
          <w:sz w:val="24"/>
        </w:rPr>
      </w:pPr>
      <w:r>
        <w:rPr>
          <w:sz w:val="24"/>
        </w:rPr>
        <w:t>1997</w:t>
      </w:r>
      <w:r w:rsidR="00321791">
        <w:rPr>
          <w:sz w:val="24"/>
        </w:rPr>
        <w:t xml:space="preserve"> </w:t>
      </w:r>
      <w:r w:rsidR="00514E30">
        <w:rPr>
          <w:sz w:val="24"/>
        </w:rPr>
        <w:t>McDonald, D.B.,</w:t>
      </w:r>
      <w:r w:rsidR="00DE71D0">
        <w:rPr>
          <w:sz w:val="24"/>
        </w:rPr>
        <w:t xml:space="preserve"> </w:t>
      </w:r>
      <w:r w:rsidR="00514E30">
        <w:rPr>
          <w:sz w:val="24"/>
        </w:rPr>
        <w:t xml:space="preserve">W.K. </w:t>
      </w:r>
      <w:r w:rsidR="00514E30">
        <w:rPr>
          <w:b/>
          <w:sz w:val="24"/>
        </w:rPr>
        <w:t>Potts</w:t>
      </w:r>
      <w:r w:rsidR="00514E30">
        <w:rPr>
          <w:sz w:val="24"/>
        </w:rPr>
        <w:t>.</w:t>
      </w:r>
      <w:r w:rsidR="00DE71D0">
        <w:rPr>
          <w:sz w:val="24"/>
        </w:rPr>
        <w:t xml:space="preserve"> </w:t>
      </w:r>
      <w:r w:rsidR="00514E30">
        <w:rPr>
          <w:sz w:val="24"/>
        </w:rPr>
        <w:t xml:space="preserve">DNA microsatellites as genetic markers at several scales. pp. 29-50. </w:t>
      </w:r>
      <w:r w:rsidR="00514E30">
        <w:rPr>
          <w:i/>
          <w:sz w:val="24"/>
        </w:rPr>
        <w:t>In: Avian molecular evolution and systematics. D.P. Mindell ed.</w:t>
      </w:r>
      <w:r w:rsidR="00514E30">
        <w:rPr>
          <w:sz w:val="24"/>
        </w:rPr>
        <w:t xml:space="preserve"> Academic Press, San Diego.</w:t>
      </w:r>
    </w:p>
    <w:p w14:paraId="54F085FB" w14:textId="3D5711AC" w:rsidR="00514E30" w:rsidRDefault="00514E30">
      <w:pPr>
        <w:ind w:left="720" w:hanging="720"/>
        <w:rPr>
          <w:sz w:val="24"/>
        </w:rPr>
      </w:pPr>
      <w:r>
        <w:rPr>
          <w:sz w:val="24"/>
        </w:rPr>
        <w:lastRenderedPageBreak/>
        <w:t>1997</w:t>
      </w:r>
      <w:r w:rsidR="00321791">
        <w:rPr>
          <w:sz w:val="24"/>
        </w:rPr>
        <w:t xml:space="preserve"> </w:t>
      </w:r>
      <w:proofErr w:type="spellStart"/>
      <w:r>
        <w:rPr>
          <w:sz w:val="24"/>
        </w:rPr>
        <w:t>Apanius</w:t>
      </w:r>
      <w:proofErr w:type="spellEnd"/>
      <w:r>
        <w:rPr>
          <w:sz w:val="24"/>
        </w:rPr>
        <w:t xml:space="preserve">, V., Penn, D., Slev, P.R., Ruff, L.R. </w:t>
      </w:r>
      <w:r>
        <w:rPr>
          <w:b/>
          <w:sz w:val="24"/>
        </w:rPr>
        <w:t>Potts</w:t>
      </w:r>
      <w:r>
        <w:rPr>
          <w:sz w:val="24"/>
        </w:rPr>
        <w:t xml:space="preserve">, W.K. The nature of selection on the major histocompatibility complex. </w:t>
      </w:r>
      <w:r>
        <w:rPr>
          <w:i/>
          <w:sz w:val="24"/>
        </w:rPr>
        <w:t>Critical Reviews in Immunology</w:t>
      </w:r>
      <w:r>
        <w:rPr>
          <w:sz w:val="24"/>
        </w:rPr>
        <w:t xml:space="preserve"> 17:179-224.</w:t>
      </w:r>
    </w:p>
    <w:p w14:paraId="2A50D284" w14:textId="529728A9" w:rsidR="00514E30" w:rsidRDefault="005D11A4">
      <w:pPr>
        <w:tabs>
          <w:tab w:val="left" w:pos="-1440"/>
          <w:tab w:val="left" w:pos="-720"/>
          <w:tab w:val="left" w:pos="1"/>
          <w:tab w:val="left" w:pos="720"/>
          <w:tab w:val="left" w:pos="74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720" w:hanging="720"/>
        <w:rPr>
          <w:sz w:val="24"/>
        </w:rPr>
      </w:pPr>
      <w:r>
        <w:rPr>
          <w:sz w:val="24"/>
        </w:rPr>
        <w:t>1996</w:t>
      </w:r>
      <w:r w:rsidR="00321791">
        <w:rPr>
          <w:sz w:val="24"/>
        </w:rPr>
        <w:t xml:space="preserve"> </w:t>
      </w:r>
      <w:r w:rsidR="00514E30">
        <w:rPr>
          <w:sz w:val="24"/>
        </w:rPr>
        <w:t xml:space="preserve">Edwards, S.V., W.K. </w:t>
      </w:r>
      <w:r w:rsidR="00514E30">
        <w:rPr>
          <w:b/>
          <w:sz w:val="24"/>
        </w:rPr>
        <w:t>Potts</w:t>
      </w:r>
      <w:r w:rsidR="00514E30">
        <w:rPr>
          <w:sz w:val="24"/>
        </w:rPr>
        <w:t>,</w:t>
      </w:r>
      <w:r w:rsidR="00DE71D0">
        <w:rPr>
          <w:sz w:val="24"/>
        </w:rPr>
        <w:t xml:space="preserve"> </w:t>
      </w:r>
      <w:r w:rsidR="00514E30">
        <w:rPr>
          <w:sz w:val="24"/>
        </w:rPr>
        <w:t xml:space="preserve">Polymorphism of genes in the major histocompatibility complex: implications for conservation genetics of vertebrates. </w:t>
      </w:r>
      <w:r w:rsidR="00514E30">
        <w:rPr>
          <w:i/>
          <w:sz w:val="24"/>
        </w:rPr>
        <w:t xml:space="preserve">In: Molecular genetic approaches in conservation. </w:t>
      </w:r>
      <w:r w:rsidR="00514E30">
        <w:rPr>
          <w:sz w:val="24"/>
        </w:rPr>
        <w:t>T.B. Smith and R.K. Wayne eds. Oxford University Press, Oxford.</w:t>
      </w:r>
    </w:p>
    <w:p w14:paraId="79A8CDBE" w14:textId="6E9E9086" w:rsidR="00514E30" w:rsidRDefault="00514E3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720" w:hanging="720"/>
        <w:rPr>
          <w:sz w:val="24"/>
        </w:rPr>
      </w:pPr>
      <w:r>
        <w:rPr>
          <w:sz w:val="24"/>
        </w:rPr>
        <w:t>1996</w:t>
      </w:r>
      <w:r w:rsidR="00321791">
        <w:rPr>
          <w:sz w:val="24"/>
        </w:rPr>
        <w:t xml:space="preserve"> </w:t>
      </w:r>
      <w:r>
        <w:rPr>
          <w:b/>
          <w:sz w:val="24"/>
        </w:rPr>
        <w:t>Potts</w:t>
      </w:r>
      <w:r>
        <w:rPr>
          <w:sz w:val="24"/>
        </w:rPr>
        <w:t xml:space="preserve">, W.K. PCR-based cloning across large taxonomic distances and polymorphism detection: MHC as a case study. pp. 181-194. </w:t>
      </w:r>
      <w:r>
        <w:rPr>
          <w:i/>
          <w:sz w:val="24"/>
        </w:rPr>
        <w:t>In: Molecular Zoology: Advances, Strategies and Protocols.</w:t>
      </w:r>
      <w:r>
        <w:rPr>
          <w:sz w:val="24"/>
        </w:rPr>
        <w:t xml:space="preserve"> J.D. Ferraris and S.R. </w:t>
      </w:r>
      <w:proofErr w:type="spellStart"/>
      <w:r>
        <w:rPr>
          <w:sz w:val="24"/>
        </w:rPr>
        <w:t>Palumbi</w:t>
      </w:r>
      <w:proofErr w:type="spellEnd"/>
      <w:r>
        <w:rPr>
          <w:sz w:val="24"/>
        </w:rPr>
        <w:t xml:space="preserve"> eds. John Wiley &amp; Sons, Inc. NY, NY. </w:t>
      </w:r>
    </w:p>
    <w:p w14:paraId="5BE9F047" w14:textId="36D807DB" w:rsidR="00514E30" w:rsidRDefault="005D11A4">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720" w:hanging="720"/>
        <w:rPr>
          <w:sz w:val="24"/>
        </w:rPr>
      </w:pPr>
      <w:r>
        <w:rPr>
          <w:sz w:val="24"/>
        </w:rPr>
        <w:t>1995</w:t>
      </w:r>
      <w:r w:rsidR="00321791">
        <w:rPr>
          <w:sz w:val="24"/>
        </w:rPr>
        <w:t xml:space="preserve"> </w:t>
      </w:r>
      <w:r w:rsidR="00514E30">
        <w:rPr>
          <w:sz w:val="24"/>
        </w:rPr>
        <w:t xml:space="preserve">Edwards, S.E., Wakeland, E.K., </w:t>
      </w:r>
      <w:r w:rsidR="00514E30">
        <w:rPr>
          <w:b/>
          <w:sz w:val="24"/>
        </w:rPr>
        <w:t>Potts,</w:t>
      </w:r>
      <w:r w:rsidR="00514E30">
        <w:rPr>
          <w:sz w:val="24"/>
        </w:rPr>
        <w:t xml:space="preserve"> W.K.</w:t>
      </w:r>
      <w:r w:rsidR="00DE71D0">
        <w:rPr>
          <w:sz w:val="24"/>
        </w:rPr>
        <w:t xml:space="preserve"> </w:t>
      </w:r>
      <w:r w:rsidR="00514E30">
        <w:rPr>
          <w:sz w:val="24"/>
        </w:rPr>
        <w:t xml:space="preserve">Contrasting histories of MHC evolution in birds and mammals. </w:t>
      </w:r>
      <w:r w:rsidR="00514E30">
        <w:rPr>
          <w:i/>
          <w:sz w:val="24"/>
        </w:rPr>
        <w:t>Proc. Nat. Acad. Sci.</w:t>
      </w:r>
      <w:r w:rsidR="00514E30">
        <w:rPr>
          <w:sz w:val="24"/>
        </w:rPr>
        <w:t xml:space="preserve"> 92:12200-12204.</w:t>
      </w:r>
    </w:p>
    <w:p w14:paraId="38B3B02E" w14:textId="07A15B72" w:rsidR="00514E30" w:rsidRDefault="005D11A4">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720" w:hanging="720"/>
        <w:rPr>
          <w:sz w:val="24"/>
        </w:rPr>
      </w:pPr>
      <w:r>
        <w:rPr>
          <w:sz w:val="24"/>
        </w:rPr>
        <w:t>1995</w:t>
      </w:r>
      <w:r w:rsidR="00321791">
        <w:rPr>
          <w:sz w:val="24"/>
        </w:rPr>
        <w:t xml:space="preserve"> </w:t>
      </w:r>
      <w:r w:rsidR="00514E30">
        <w:rPr>
          <w:sz w:val="24"/>
        </w:rPr>
        <w:t xml:space="preserve">Edwards, S.E., Grahn, M., </w:t>
      </w:r>
      <w:r w:rsidR="00514E30">
        <w:rPr>
          <w:b/>
          <w:sz w:val="24"/>
        </w:rPr>
        <w:t>Potts</w:t>
      </w:r>
      <w:r w:rsidR="00514E30">
        <w:rPr>
          <w:sz w:val="24"/>
        </w:rPr>
        <w:t>, W.K.</w:t>
      </w:r>
      <w:r w:rsidR="00DE71D0">
        <w:rPr>
          <w:sz w:val="24"/>
        </w:rPr>
        <w:t xml:space="preserve"> </w:t>
      </w:r>
      <w:r w:rsidR="00514E30">
        <w:rPr>
          <w:sz w:val="24"/>
        </w:rPr>
        <w:t xml:space="preserve">Dynamics of MHC evolution in birds and crocodilians: amplification of class II genes with degenerate primers. </w:t>
      </w:r>
      <w:r w:rsidR="00514E30">
        <w:rPr>
          <w:i/>
          <w:sz w:val="24"/>
        </w:rPr>
        <w:t>Molecular Ecology</w:t>
      </w:r>
      <w:r w:rsidR="00514E30">
        <w:rPr>
          <w:sz w:val="24"/>
        </w:rPr>
        <w:t xml:space="preserve"> 4:719-729.</w:t>
      </w:r>
    </w:p>
    <w:p w14:paraId="607AAD20" w14:textId="64F76755" w:rsidR="00514E30" w:rsidRDefault="00514E3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720" w:hanging="720"/>
        <w:rPr>
          <w:sz w:val="24"/>
        </w:rPr>
      </w:pPr>
      <w:r>
        <w:rPr>
          <w:sz w:val="24"/>
        </w:rPr>
        <w:t>1995</w:t>
      </w:r>
      <w:r w:rsidR="00321791">
        <w:rPr>
          <w:sz w:val="24"/>
        </w:rPr>
        <w:t xml:space="preserve"> </w:t>
      </w:r>
      <w:r>
        <w:rPr>
          <w:b/>
          <w:sz w:val="24"/>
        </w:rPr>
        <w:t>Potts</w:t>
      </w:r>
      <w:r>
        <w:rPr>
          <w:sz w:val="24"/>
        </w:rPr>
        <w:t xml:space="preserve">, W.K. and Slev, P.R. Pathogen-based models favoring MHC genetic diversity. </w:t>
      </w:r>
      <w:r>
        <w:rPr>
          <w:i/>
          <w:sz w:val="24"/>
        </w:rPr>
        <w:t>Immunological Reviews</w:t>
      </w:r>
      <w:r>
        <w:rPr>
          <w:sz w:val="24"/>
        </w:rPr>
        <w:t xml:space="preserve"> 143:181-197.</w:t>
      </w:r>
    </w:p>
    <w:p w14:paraId="5D508B5A" w14:textId="093BBC67" w:rsidR="00514E30" w:rsidRDefault="005D11A4">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720" w:hanging="720"/>
        <w:rPr>
          <w:sz w:val="24"/>
        </w:rPr>
      </w:pPr>
      <w:r>
        <w:rPr>
          <w:sz w:val="24"/>
        </w:rPr>
        <w:t>1995</w:t>
      </w:r>
      <w:r w:rsidR="00321791">
        <w:rPr>
          <w:sz w:val="24"/>
        </w:rPr>
        <w:t xml:space="preserve"> </w:t>
      </w:r>
      <w:r w:rsidR="00514E30">
        <w:rPr>
          <w:sz w:val="24"/>
        </w:rPr>
        <w:t xml:space="preserve">Manning, C.J., Wakeland, E.K., Dewsbury, D.A. and </w:t>
      </w:r>
      <w:r w:rsidR="00514E30">
        <w:rPr>
          <w:b/>
          <w:sz w:val="24"/>
        </w:rPr>
        <w:t>Potts</w:t>
      </w:r>
      <w:r w:rsidR="00514E30">
        <w:rPr>
          <w:sz w:val="24"/>
        </w:rPr>
        <w:t xml:space="preserve">, W.K. Communal </w:t>
      </w:r>
      <w:proofErr w:type="gramStart"/>
      <w:r w:rsidR="00514E30">
        <w:rPr>
          <w:sz w:val="24"/>
        </w:rPr>
        <w:t>nesting</w:t>
      </w:r>
      <w:proofErr w:type="gramEnd"/>
      <w:r w:rsidR="00514E30">
        <w:rPr>
          <w:sz w:val="24"/>
        </w:rPr>
        <w:t xml:space="preserve"> and communal nursing in </w:t>
      </w:r>
      <w:proofErr w:type="spellStart"/>
      <w:r w:rsidR="00514E30">
        <w:rPr>
          <w:sz w:val="24"/>
        </w:rPr>
        <w:t>housemice</w:t>
      </w:r>
      <w:proofErr w:type="spellEnd"/>
      <w:r w:rsidR="00514E30">
        <w:rPr>
          <w:sz w:val="24"/>
        </w:rPr>
        <w:t xml:space="preserve">, </w:t>
      </w:r>
      <w:r w:rsidR="00514E30">
        <w:rPr>
          <w:i/>
          <w:sz w:val="24"/>
        </w:rPr>
        <w:t xml:space="preserve">Mus musculus </w:t>
      </w:r>
      <w:proofErr w:type="spellStart"/>
      <w:r w:rsidR="00514E30">
        <w:rPr>
          <w:i/>
          <w:sz w:val="24"/>
        </w:rPr>
        <w:t>domesticus</w:t>
      </w:r>
      <w:proofErr w:type="spellEnd"/>
      <w:r w:rsidR="00514E30">
        <w:rPr>
          <w:sz w:val="24"/>
        </w:rPr>
        <w:t xml:space="preserve">. </w:t>
      </w:r>
      <w:r w:rsidR="00514E30">
        <w:rPr>
          <w:i/>
          <w:sz w:val="24"/>
        </w:rPr>
        <w:t>Animal Behavior</w:t>
      </w:r>
      <w:r w:rsidR="00514E30">
        <w:rPr>
          <w:sz w:val="24"/>
        </w:rPr>
        <w:t xml:space="preserve"> 50:741-751.</w:t>
      </w:r>
    </w:p>
    <w:p w14:paraId="75FED6A8" w14:textId="400F0562" w:rsidR="00514E30" w:rsidRDefault="00514E3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720" w:hanging="720"/>
        <w:rPr>
          <w:sz w:val="24"/>
        </w:rPr>
      </w:pPr>
      <w:r>
        <w:rPr>
          <w:sz w:val="24"/>
        </w:rPr>
        <w:t>1994</w:t>
      </w:r>
      <w:r w:rsidR="00321791">
        <w:rPr>
          <w:sz w:val="24"/>
        </w:rPr>
        <w:t xml:space="preserve"> </w:t>
      </w:r>
      <w:r>
        <w:rPr>
          <w:b/>
          <w:sz w:val="24"/>
        </w:rPr>
        <w:t>Potts</w:t>
      </w:r>
      <w:r>
        <w:rPr>
          <w:sz w:val="24"/>
        </w:rPr>
        <w:t xml:space="preserve">, W.K., Manning, C.J., Wakeland, E.K. The role of infectious disease, inbreeding and mating preferences in maintaining MHC genetic diversity: an experimental test. </w:t>
      </w:r>
      <w:r>
        <w:rPr>
          <w:i/>
          <w:sz w:val="24"/>
        </w:rPr>
        <w:t>Phil. Trans. Roy. Soc. Lond.</w:t>
      </w:r>
      <w:r>
        <w:rPr>
          <w:sz w:val="24"/>
        </w:rPr>
        <w:t xml:space="preserve"> 346:369-378.</w:t>
      </w:r>
    </w:p>
    <w:p w14:paraId="4C7DD880" w14:textId="25F0C9BF" w:rsidR="00514E30" w:rsidRDefault="005D11A4">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720" w:hanging="720"/>
        <w:rPr>
          <w:sz w:val="24"/>
        </w:rPr>
      </w:pPr>
      <w:r>
        <w:rPr>
          <w:sz w:val="24"/>
        </w:rPr>
        <w:t>1994</w:t>
      </w:r>
      <w:r w:rsidR="00321791">
        <w:rPr>
          <w:sz w:val="24"/>
        </w:rPr>
        <w:t xml:space="preserve"> </w:t>
      </w:r>
      <w:r w:rsidR="00514E30">
        <w:rPr>
          <w:sz w:val="24"/>
        </w:rPr>
        <w:t xml:space="preserve">McDonald, D.B., </w:t>
      </w:r>
      <w:r w:rsidR="00514E30">
        <w:rPr>
          <w:b/>
          <w:sz w:val="24"/>
        </w:rPr>
        <w:t>Potts</w:t>
      </w:r>
      <w:r w:rsidR="00514E30">
        <w:rPr>
          <w:sz w:val="24"/>
        </w:rPr>
        <w:t xml:space="preserve">, W.K. Cooperative </w:t>
      </w:r>
      <w:proofErr w:type="gramStart"/>
      <w:r w:rsidR="00514E30">
        <w:rPr>
          <w:sz w:val="24"/>
        </w:rPr>
        <w:t>display</w:t>
      </w:r>
      <w:proofErr w:type="gramEnd"/>
      <w:r w:rsidR="00514E30">
        <w:rPr>
          <w:sz w:val="24"/>
        </w:rPr>
        <w:t xml:space="preserve"> and relatedness among males in a lek-mating bird. </w:t>
      </w:r>
      <w:r w:rsidR="00514E30">
        <w:rPr>
          <w:i/>
          <w:sz w:val="24"/>
        </w:rPr>
        <w:t>Science</w:t>
      </w:r>
      <w:r w:rsidR="00514E30">
        <w:rPr>
          <w:sz w:val="24"/>
        </w:rPr>
        <w:t xml:space="preserve"> 266:1030-1032.</w:t>
      </w:r>
      <w:r w:rsidR="009A102E">
        <w:rPr>
          <w:sz w:val="24"/>
        </w:rPr>
        <w:t xml:space="preserve"> </w:t>
      </w:r>
      <w:r w:rsidR="009A102E">
        <w:rPr>
          <w:color w:val="000000"/>
          <w:sz w:val="24"/>
          <w:szCs w:val="24"/>
        </w:rPr>
        <w:t>(Cover photo article, 11 Nov. issue)</w:t>
      </w:r>
    </w:p>
    <w:p w14:paraId="12E78EE1" w14:textId="217083B8" w:rsidR="00514E30" w:rsidRDefault="005D11A4">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720" w:hanging="720"/>
        <w:rPr>
          <w:sz w:val="24"/>
        </w:rPr>
      </w:pPr>
      <w:r>
        <w:rPr>
          <w:sz w:val="24"/>
        </w:rPr>
        <w:t>1994</w:t>
      </w:r>
      <w:r w:rsidR="00321791">
        <w:rPr>
          <w:sz w:val="24"/>
        </w:rPr>
        <w:t xml:space="preserve"> </w:t>
      </w:r>
      <w:r w:rsidR="00514E30">
        <w:rPr>
          <w:sz w:val="24"/>
        </w:rPr>
        <w:t xml:space="preserve">Brockmann, H.J., Colson, T., </w:t>
      </w:r>
      <w:r w:rsidR="00514E30">
        <w:rPr>
          <w:b/>
          <w:sz w:val="24"/>
        </w:rPr>
        <w:t>Potts</w:t>
      </w:r>
      <w:r w:rsidR="00514E30">
        <w:rPr>
          <w:sz w:val="24"/>
        </w:rPr>
        <w:t>, W.K. Sperm competition in Horseshoe Crabs (</w:t>
      </w:r>
      <w:r w:rsidR="00514E30">
        <w:rPr>
          <w:i/>
          <w:sz w:val="24"/>
        </w:rPr>
        <w:t>Limulus polyphemus</w:t>
      </w:r>
      <w:r w:rsidR="00514E30">
        <w:rPr>
          <w:sz w:val="24"/>
        </w:rPr>
        <w:t xml:space="preserve">). </w:t>
      </w:r>
      <w:r w:rsidR="00514E30">
        <w:rPr>
          <w:i/>
          <w:sz w:val="24"/>
        </w:rPr>
        <w:t>Behavioral Ecology and Sociobiology</w:t>
      </w:r>
      <w:r w:rsidR="00514E30">
        <w:rPr>
          <w:sz w:val="24"/>
        </w:rPr>
        <w:t xml:space="preserve"> 35:153-160.</w:t>
      </w:r>
    </w:p>
    <w:p w14:paraId="31DD130E" w14:textId="02042647" w:rsidR="005D11A4" w:rsidRDefault="00514E30" w:rsidP="004B0BF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720" w:hanging="720"/>
        <w:rPr>
          <w:sz w:val="24"/>
        </w:rPr>
      </w:pPr>
      <w:r>
        <w:rPr>
          <w:sz w:val="24"/>
        </w:rPr>
        <w:t>1993</w:t>
      </w:r>
      <w:r w:rsidR="00321791">
        <w:rPr>
          <w:sz w:val="24"/>
        </w:rPr>
        <w:t xml:space="preserve"> </w:t>
      </w:r>
      <w:r>
        <w:rPr>
          <w:b/>
          <w:sz w:val="24"/>
        </w:rPr>
        <w:t>Potts</w:t>
      </w:r>
      <w:r>
        <w:rPr>
          <w:sz w:val="24"/>
        </w:rPr>
        <w:t xml:space="preserve">, W.K., E.K. Wakeland. The evolution of MHC genetic diversity: a tale of incest, pestilence, and sexual preference. </w:t>
      </w:r>
      <w:r>
        <w:rPr>
          <w:i/>
          <w:sz w:val="24"/>
        </w:rPr>
        <w:t>Trends in Genetics</w:t>
      </w:r>
      <w:r w:rsidR="00DE71D0">
        <w:rPr>
          <w:sz w:val="24"/>
        </w:rPr>
        <w:t xml:space="preserve"> </w:t>
      </w:r>
      <w:r>
        <w:rPr>
          <w:sz w:val="24"/>
        </w:rPr>
        <w:t>9:408-412.</w:t>
      </w:r>
    </w:p>
    <w:p w14:paraId="1C9DCAF9" w14:textId="65E03B5D" w:rsidR="00514E30" w:rsidRDefault="00514E3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720" w:hanging="720"/>
        <w:rPr>
          <w:sz w:val="24"/>
        </w:rPr>
      </w:pPr>
      <w:r>
        <w:rPr>
          <w:sz w:val="24"/>
        </w:rPr>
        <w:t>1992</w:t>
      </w:r>
      <w:r w:rsidR="00321791">
        <w:rPr>
          <w:b/>
          <w:sz w:val="24"/>
        </w:rPr>
        <w:t xml:space="preserve"> </w:t>
      </w:r>
      <w:r>
        <w:rPr>
          <w:b/>
          <w:sz w:val="24"/>
        </w:rPr>
        <w:t>Potts</w:t>
      </w:r>
      <w:r>
        <w:rPr>
          <w:sz w:val="24"/>
        </w:rPr>
        <w:t xml:space="preserve">, W.K., Manning, C.J., Wakeland, E.K. MHC-based mating preferences in </w:t>
      </w:r>
      <w:r>
        <w:rPr>
          <w:i/>
          <w:sz w:val="24"/>
        </w:rPr>
        <w:t>Mus</w:t>
      </w:r>
      <w:r>
        <w:rPr>
          <w:sz w:val="24"/>
        </w:rPr>
        <w:t xml:space="preserve"> operate through both settlement patterns and female controlled extra-territorial </w:t>
      </w:r>
      <w:proofErr w:type="spellStart"/>
      <w:r>
        <w:rPr>
          <w:sz w:val="24"/>
        </w:rPr>
        <w:t>matings</w:t>
      </w:r>
      <w:proofErr w:type="spellEnd"/>
      <w:r>
        <w:rPr>
          <w:sz w:val="24"/>
        </w:rPr>
        <w:t xml:space="preserve">. </w:t>
      </w:r>
      <w:r>
        <w:rPr>
          <w:i/>
          <w:sz w:val="24"/>
        </w:rPr>
        <w:t>In</w:t>
      </w:r>
      <w:r>
        <w:rPr>
          <w:sz w:val="24"/>
        </w:rPr>
        <w:t xml:space="preserve">: </w:t>
      </w:r>
      <w:r>
        <w:rPr>
          <w:i/>
          <w:sz w:val="24"/>
        </w:rPr>
        <w:t>Chemical Signals in Vertebrates VI.</w:t>
      </w:r>
      <w:r>
        <w:rPr>
          <w:sz w:val="24"/>
        </w:rPr>
        <w:t xml:space="preserve"> pp. 183-188. R. Doty, ed. Plenum Press, New York.</w:t>
      </w:r>
    </w:p>
    <w:p w14:paraId="6C807CA2" w14:textId="7E4FC165" w:rsidR="00514E30" w:rsidRDefault="005D11A4">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720" w:hanging="720"/>
        <w:rPr>
          <w:sz w:val="24"/>
        </w:rPr>
      </w:pPr>
      <w:r>
        <w:rPr>
          <w:sz w:val="24"/>
        </w:rPr>
        <w:t>1992</w:t>
      </w:r>
      <w:r w:rsidR="00321791">
        <w:rPr>
          <w:sz w:val="24"/>
        </w:rPr>
        <w:t xml:space="preserve"> </w:t>
      </w:r>
      <w:r w:rsidR="00514E30">
        <w:rPr>
          <w:sz w:val="24"/>
        </w:rPr>
        <w:t xml:space="preserve">Manning, C.J., </w:t>
      </w:r>
      <w:r w:rsidR="00514E30">
        <w:rPr>
          <w:b/>
          <w:sz w:val="24"/>
        </w:rPr>
        <w:t>Potts</w:t>
      </w:r>
      <w:r w:rsidR="00514E30">
        <w:rPr>
          <w:sz w:val="24"/>
        </w:rPr>
        <w:t>, W.K., Wakeland, E.K., Dewsbury, D.A.</w:t>
      </w:r>
      <w:r w:rsidR="00DE71D0">
        <w:rPr>
          <w:sz w:val="24"/>
        </w:rPr>
        <w:t xml:space="preserve"> </w:t>
      </w:r>
      <w:r w:rsidR="00514E30">
        <w:rPr>
          <w:sz w:val="24"/>
        </w:rPr>
        <w:t>What's wrong with MHC mate choice experiments? pp. 229-236.</w:t>
      </w:r>
      <w:r w:rsidR="00DE71D0">
        <w:rPr>
          <w:sz w:val="24"/>
        </w:rPr>
        <w:t xml:space="preserve"> </w:t>
      </w:r>
      <w:r w:rsidR="00514E30">
        <w:rPr>
          <w:i/>
          <w:sz w:val="24"/>
        </w:rPr>
        <w:t>In</w:t>
      </w:r>
      <w:r w:rsidR="00514E30">
        <w:rPr>
          <w:sz w:val="24"/>
        </w:rPr>
        <w:t xml:space="preserve">: </w:t>
      </w:r>
      <w:r w:rsidR="00514E30">
        <w:rPr>
          <w:i/>
          <w:sz w:val="24"/>
        </w:rPr>
        <w:t>Chemical Signals in Vertebrates VI.</w:t>
      </w:r>
      <w:r w:rsidR="00514E30">
        <w:rPr>
          <w:sz w:val="24"/>
        </w:rPr>
        <w:t xml:space="preserve"> R. Doty, ed. Plenum Press, New York.</w:t>
      </w:r>
    </w:p>
    <w:p w14:paraId="183A4C50" w14:textId="2B30ACBD" w:rsidR="00514E30" w:rsidRDefault="005D11A4">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720" w:hanging="720"/>
        <w:rPr>
          <w:sz w:val="24"/>
        </w:rPr>
      </w:pPr>
      <w:r>
        <w:rPr>
          <w:sz w:val="24"/>
        </w:rPr>
        <w:t>1992</w:t>
      </w:r>
      <w:r w:rsidR="00321791">
        <w:rPr>
          <w:sz w:val="24"/>
        </w:rPr>
        <w:t xml:space="preserve"> </w:t>
      </w:r>
      <w:r w:rsidR="00514E30">
        <w:rPr>
          <w:sz w:val="24"/>
        </w:rPr>
        <w:t xml:space="preserve">Manning, C.J., Wakeland, E.K., </w:t>
      </w:r>
      <w:r w:rsidR="00514E30">
        <w:rPr>
          <w:b/>
          <w:sz w:val="24"/>
        </w:rPr>
        <w:t>Potts</w:t>
      </w:r>
      <w:r w:rsidR="00514E30">
        <w:rPr>
          <w:sz w:val="24"/>
        </w:rPr>
        <w:t>, W.K. Communal nesting patterns in mice implicate MHC genes in kin recognition.</w:t>
      </w:r>
      <w:r w:rsidR="00DE71D0">
        <w:rPr>
          <w:sz w:val="24"/>
        </w:rPr>
        <w:t xml:space="preserve"> </w:t>
      </w:r>
      <w:r w:rsidR="00514E30">
        <w:rPr>
          <w:i/>
          <w:sz w:val="24"/>
        </w:rPr>
        <w:t>Nature</w:t>
      </w:r>
      <w:r w:rsidR="00514E30">
        <w:rPr>
          <w:sz w:val="24"/>
        </w:rPr>
        <w:t xml:space="preserve"> 360:581-583.</w:t>
      </w:r>
    </w:p>
    <w:p w14:paraId="0F8E5D7A" w14:textId="3E57D022" w:rsidR="00514E30" w:rsidRDefault="00514E3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720" w:hanging="720"/>
        <w:rPr>
          <w:sz w:val="24"/>
        </w:rPr>
      </w:pPr>
      <w:r>
        <w:rPr>
          <w:sz w:val="24"/>
        </w:rPr>
        <w:t>1992</w:t>
      </w:r>
      <w:r w:rsidR="00321791">
        <w:rPr>
          <w:sz w:val="24"/>
        </w:rPr>
        <w:t xml:space="preserve"> </w:t>
      </w:r>
      <w:r>
        <w:rPr>
          <w:b/>
          <w:sz w:val="24"/>
        </w:rPr>
        <w:t>Potts</w:t>
      </w:r>
      <w:r>
        <w:rPr>
          <w:sz w:val="24"/>
        </w:rPr>
        <w:t xml:space="preserve">, W.K., Manning, C.J., Wakeland, E.K. Sexual </w:t>
      </w:r>
      <w:proofErr w:type="gramStart"/>
      <w:r>
        <w:rPr>
          <w:sz w:val="24"/>
        </w:rPr>
        <w:t>selection</w:t>
      </w:r>
      <w:proofErr w:type="gramEnd"/>
      <w:r>
        <w:rPr>
          <w:sz w:val="24"/>
        </w:rPr>
        <w:t xml:space="preserve"> and MHC genes. </w:t>
      </w:r>
      <w:r>
        <w:rPr>
          <w:i/>
          <w:sz w:val="24"/>
        </w:rPr>
        <w:t xml:space="preserve">Nature </w:t>
      </w:r>
      <w:r>
        <w:rPr>
          <w:sz w:val="24"/>
        </w:rPr>
        <w:t>356:293-294 (Scientific Correspondence).</w:t>
      </w:r>
    </w:p>
    <w:p w14:paraId="63A4BE93" w14:textId="5D54C9C9" w:rsidR="00514E30" w:rsidRDefault="00514E3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720" w:hanging="720"/>
        <w:rPr>
          <w:sz w:val="24"/>
        </w:rPr>
      </w:pPr>
      <w:r>
        <w:rPr>
          <w:sz w:val="24"/>
        </w:rPr>
        <w:t>1991</w:t>
      </w:r>
      <w:r w:rsidR="009E6A03">
        <w:rPr>
          <w:sz w:val="24"/>
        </w:rPr>
        <w:t xml:space="preserve"> </w:t>
      </w:r>
      <w:r>
        <w:rPr>
          <w:b/>
          <w:sz w:val="24"/>
        </w:rPr>
        <w:t>Potts</w:t>
      </w:r>
      <w:r>
        <w:rPr>
          <w:sz w:val="24"/>
        </w:rPr>
        <w:t>, W.K., Manning, C.J., Wakeland, E.K.</w:t>
      </w:r>
      <w:r w:rsidR="00DE71D0">
        <w:rPr>
          <w:sz w:val="24"/>
        </w:rPr>
        <w:t xml:space="preserve"> </w:t>
      </w:r>
      <w:r>
        <w:rPr>
          <w:sz w:val="24"/>
        </w:rPr>
        <w:t xml:space="preserve">Mating patterns in semi-natural populations of mice influenced by MHC genotype. </w:t>
      </w:r>
      <w:r>
        <w:rPr>
          <w:i/>
          <w:sz w:val="24"/>
        </w:rPr>
        <w:t>Nature</w:t>
      </w:r>
      <w:r>
        <w:rPr>
          <w:sz w:val="24"/>
        </w:rPr>
        <w:t xml:space="preserve"> 352:619-621.</w:t>
      </w:r>
    </w:p>
    <w:p w14:paraId="42300284" w14:textId="1312B773" w:rsidR="00514E30" w:rsidRDefault="00514E3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720" w:hanging="720"/>
        <w:rPr>
          <w:sz w:val="24"/>
        </w:rPr>
      </w:pPr>
      <w:r>
        <w:rPr>
          <w:sz w:val="24"/>
        </w:rPr>
        <w:t>1991</w:t>
      </w:r>
      <w:r w:rsidR="00321791">
        <w:rPr>
          <w:sz w:val="24"/>
        </w:rPr>
        <w:t xml:space="preserve"> </w:t>
      </w:r>
      <w:r>
        <w:rPr>
          <w:b/>
          <w:sz w:val="24"/>
        </w:rPr>
        <w:t>Potts</w:t>
      </w:r>
      <w:r>
        <w:rPr>
          <w:sz w:val="24"/>
        </w:rPr>
        <w:t>, W.K., Manning, C.J., Wakeland, E.K.</w:t>
      </w:r>
      <w:r w:rsidR="00DE71D0">
        <w:rPr>
          <w:sz w:val="24"/>
        </w:rPr>
        <w:t xml:space="preserve"> </w:t>
      </w:r>
      <w:r>
        <w:rPr>
          <w:sz w:val="24"/>
        </w:rPr>
        <w:t xml:space="preserve">The evolution of MHC-based mating preferences in </w:t>
      </w:r>
      <w:r>
        <w:rPr>
          <w:i/>
          <w:sz w:val="24"/>
        </w:rPr>
        <w:t>Mus</w:t>
      </w:r>
      <w:r>
        <w:rPr>
          <w:sz w:val="24"/>
        </w:rPr>
        <w:t xml:space="preserve">. </w:t>
      </w:r>
      <w:r>
        <w:rPr>
          <w:i/>
          <w:sz w:val="24"/>
        </w:rPr>
        <w:t>In</w:t>
      </w:r>
      <w:r>
        <w:rPr>
          <w:sz w:val="24"/>
        </w:rPr>
        <w:t xml:space="preserve">: </w:t>
      </w:r>
      <w:r>
        <w:rPr>
          <w:i/>
          <w:sz w:val="24"/>
        </w:rPr>
        <w:t xml:space="preserve">Molecular Evolution of the Major Histocompatibility Complex. </w:t>
      </w:r>
      <w:r>
        <w:rPr>
          <w:sz w:val="24"/>
        </w:rPr>
        <w:t>J. Klein and D. Klein, eds. pp. 421-434. Springer-Verlag, Heidelberg.</w:t>
      </w:r>
    </w:p>
    <w:p w14:paraId="46DD581F" w14:textId="3A3A316A" w:rsidR="00514E30" w:rsidRDefault="00514E3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720" w:hanging="720"/>
        <w:rPr>
          <w:sz w:val="24"/>
        </w:rPr>
      </w:pPr>
      <w:r>
        <w:rPr>
          <w:sz w:val="24"/>
        </w:rPr>
        <w:lastRenderedPageBreak/>
        <w:t>1990</w:t>
      </w:r>
      <w:r w:rsidR="00321791">
        <w:rPr>
          <w:sz w:val="24"/>
        </w:rPr>
        <w:t xml:space="preserve"> </w:t>
      </w:r>
      <w:r>
        <w:rPr>
          <w:b/>
          <w:sz w:val="24"/>
        </w:rPr>
        <w:t>Potts</w:t>
      </w:r>
      <w:r>
        <w:rPr>
          <w:sz w:val="24"/>
        </w:rPr>
        <w:t>, W.K., Wakeland, E.K.</w:t>
      </w:r>
      <w:r w:rsidR="00DE71D0">
        <w:rPr>
          <w:sz w:val="24"/>
        </w:rPr>
        <w:t xml:space="preserve"> </w:t>
      </w:r>
      <w:r>
        <w:rPr>
          <w:sz w:val="24"/>
        </w:rPr>
        <w:t xml:space="preserve">Evolution of diversity at the major histocompatibility complex. </w:t>
      </w:r>
      <w:r>
        <w:rPr>
          <w:i/>
          <w:sz w:val="24"/>
        </w:rPr>
        <w:t>Trends in Ecology and Evolution</w:t>
      </w:r>
      <w:r>
        <w:rPr>
          <w:sz w:val="24"/>
        </w:rPr>
        <w:t xml:space="preserve"> 5:181-187.</w:t>
      </w:r>
    </w:p>
    <w:p w14:paraId="348A72C2" w14:textId="75DCC6AA" w:rsidR="00514E30" w:rsidRDefault="00514E3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720" w:hanging="720"/>
        <w:rPr>
          <w:sz w:val="24"/>
        </w:rPr>
      </w:pPr>
      <w:r>
        <w:rPr>
          <w:sz w:val="24"/>
        </w:rPr>
        <w:t>1990</w:t>
      </w:r>
      <w:r w:rsidR="00321791">
        <w:rPr>
          <w:sz w:val="24"/>
        </w:rPr>
        <w:t xml:space="preserve"> </w:t>
      </w:r>
      <w:r>
        <w:rPr>
          <w:b/>
          <w:sz w:val="24"/>
        </w:rPr>
        <w:t>Potts</w:t>
      </w:r>
      <w:r>
        <w:rPr>
          <w:sz w:val="24"/>
        </w:rPr>
        <w:t>, W.K., Wakeland, E.K.</w:t>
      </w:r>
      <w:r w:rsidR="00DE71D0">
        <w:rPr>
          <w:sz w:val="24"/>
        </w:rPr>
        <w:t xml:space="preserve"> </w:t>
      </w:r>
      <w:r>
        <w:rPr>
          <w:sz w:val="24"/>
        </w:rPr>
        <w:t xml:space="preserve">The maintenance of MHC polymorphism. </w:t>
      </w:r>
      <w:r>
        <w:rPr>
          <w:i/>
          <w:sz w:val="24"/>
        </w:rPr>
        <w:t>Immunology Today</w:t>
      </w:r>
      <w:r>
        <w:rPr>
          <w:sz w:val="24"/>
        </w:rPr>
        <w:t xml:space="preserve"> 11:39-40.</w:t>
      </w:r>
    </w:p>
    <w:p w14:paraId="3E61399E" w14:textId="6F11CC6C" w:rsidR="00514E30" w:rsidRDefault="005D11A4">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720" w:hanging="720"/>
        <w:rPr>
          <w:sz w:val="24"/>
        </w:rPr>
      </w:pPr>
      <w:r>
        <w:rPr>
          <w:sz w:val="24"/>
        </w:rPr>
        <w:t>1990</w:t>
      </w:r>
      <w:r w:rsidR="00321791">
        <w:rPr>
          <w:sz w:val="24"/>
        </w:rPr>
        <w:t xml:space="preserve"> </w:t>
      </w:r>
      <w:r w:rsidR="00514E30">
        <w:rPr>
          <w:sz w:val="24"/>
        </w:rPr>
        <w:t xml:space="preserve">Pullen, A.M., </w:t>
      </w:r>
      <w:r w:rsidR="00514E30">
        <w:rPr>
          <w:b/>
          <w:sz w:val="24"/>
        </w:rPr>
        <w:t>Potts</w:t>
      </w:r>
      <w:r w:rsidR="00514E30">
        <w:rPr>
          <w:sz w:val="24"/>
        </w:rPr>
        <w:t xml:space="preserve">, W., Wakeland, E.K., Kappler, J., </w:t>
      </w:r>
      <w:proofErr w:type="spellStart"/>
      <w:r w:rsidR="00514E30">
        <w:rPr>
          <w:sz w:val="24"/>
        </w:rPr>
        <w:t>Marrack</w:t>
      </w:r>
      <w:proofErr w:type="spellEnd"/>
      <w:r w:rsidR="00514E30">
        <w:rPr>
          <w:sz w:val="24"/>
        </w:rPr>
        <w:t>, P.</w:t>
      </w:r>
      <w:r w:rsidR="00DE71D0">
        <w:rPr>
          <w:sz w:val="24"/>
        </w:rPr>
        <w:t xml:space="preserve"> </w:t>
      </w:r>
      <w:r w:rsidR="00514E30">
        <w:rPr>
          <w:sz w:val="24"/>
        </w:rPr>
        <w:t xml:space="preserve">Surprisingly uneven distribution of the T cell receptor </w:t>
      </w:r>
      <w:proofErr w:type="spellStart"/>
      <w:r w:rsidR="00514E30">
        <w:rPr>
          <w:sz w:val="24"/>
        </w:rPr>
        <w:t>Vß</w:t>
      </w:r>
      <w:proofErr w:type="spellEnd"/>
      <w:r w:rsidR="00514E30">
        <w:rPr>
          <w:sz w:val="24"/>
        </w:rPr>
        <w:t xml:space="preserve"> repertoire in wild mice.</w:t>
      </w:r>
      <w:r w:rsidR="00DE71D0">
        <w:rPr>
          <w:sz w:val="24"/>
        </w:rPr>
        <w:t xml:space="preserve"> </w:t>
      </w:r>
      <w:r w:rsidR="00514E30">
        <w:rPr>
          <w:i/>
          <w:sz w:val="24"/>
        </w:rPr>
        <w:t>J. Experimental Medicine</w:t>
      </w:r>
      <w:r w:rsidR="00514E30">
        <w:rPr>
          <w:sz w:val="24"/>
        </w:rPr>
        <w:t xml:space="preserve"> 171:49-62.</w:t>
      </w:r>
    </w:p>
    <w:p w14:paraId="32EC44A1" w14:textId="53641ABF" w:rsidR="00514E30" w:rsidRDefault="005D11A4">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720" w:hanging="720"/>
        <w:rPr>
          <w:sz w:val="24"/>
        </w:rPr>
      </w:pPr>
      <w:r>
        <w:rPr>
          <w:sz w:val="24"/>
        </w:rPr>
        <w:t>1990</w:t>
      </w:r>
      <w:r w:rsidR="00321791">
        <w:rPr>
          <w:sz w:val="24"/>
        </w:rPr>
        <w:t xml:space="preserve"> </w:t>
      </w:r>
      <w:r w:rsidR="00514E30">
        <w:rPr>
          <w:sz w:val="24"/>
        </w:rPr>
        <w:t xml:space="preserve">Wakeland, E.K., Boehme, S., She, J.X., Lu, C.C., McIndoe, R.A., Cheng, I., Ye, Y. </w:t>
      </w:r>
      <w:r w:rsidR="00514E30">
        <w:rPr>
          <w:b/>
          <w:sz w:val="24"/>
        </w:rPr>
        <w:t>Potts</w:t>
      </w:r>
      <w:r w:rsidR="00514E30">
        <w:rPr>
          <w:sz w:val="24"/>
        </w:rPr>
        <w:t>, W.K.:</w:t>
      </w:r>
      <w:r w:rsidR="00DE71D0">
        <w:rPr>
          <w:sz w:val="24"/>
        </w:rPr>
        <w:t xml:space="preserve"> </w:t>
      </w:r>
      <w:r w:rsidR="00514E30">
        <w:rPr>
          <w:sz w:val="24"/>
        </w:rPr>
        <w:t>Ancestral Polymorphisms of MHC class II genes:</w:t>
      </w:r>
      <w:r w:rsidR="00DE71D0">
        <w:rPr>
          <w:sz w:val="24"/>
        </w:rPr>
        <w:t xml:space="preserve"> </w:t>
      </w:r>
      <w:r w:rsidR="00514E30">
        <w:rPr>
          <w:sz w:val="24"/>
        </w:rPr>
        <w:t>Divergent allele advantage.</w:t>
      </w:r>
      <w:r w:rsidR="00DE71D0">
        <w:rPr>
          <w:sz w:val="24"/>
        </w:rPr>
        <w:t xml:space="preserve"> </w:t>
      </w:r>
      <w:r w:rsidR="00514E30">
        <w:rPr>
          <w:i/>
          <w:sz w:val="24"/>
        </w:rPr>
        <w:t>Immunologic Research</w:t>
      </w:r>
      <w:r w:rsidR="00514E30">
        <w:rPr>
          <w:sz w:val="24"/>
        </w:rPr>
        <w:t xml:space="preserve"> 9:123-131.</w:t>
      </w:r>
    </w:p>
    <w:p w14:paraId="2D11B359" w14:textId="67AA8475" w:rsidR="00514E30" w:rsidRDefault="005D11A4">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720" w:hanging="720"/>
        <w:rPr>
          <w:sz w:val="24"/>
        </w:rPr>
      </w:pPr>
      <w:r>
        <w:rPr>
          <w:sz w:val="24"/>
        </w:rPr>
        <w:t>1989</w:t>
      </w:r>
      <w:r w:rsidR="00321791">
        <w:rPr>
          <w:sz w:val="24"/>
        </w:rPr>
        <w:t xml:space="preserve"> </w:t>
      </w:r>
      <w:r w:rsidR="00514E30">
        <w:rPr>
          <w:sz w:val="24"/>
        </w:rPr>
        <w:t xml:space="preserve">Pullen, A., Wakeland, E., </w:t>
      </w:r>
      <w:r w:rsidR="00514E30">
        <w:rPr>
          <w:b/>
          <w:sz w:val="24"/>
        </w:rPr>
        <w:t>Potts</w:t>
      </w:r>
      <w:r w:rsidR="00514E30">
        <w:rPr>
          <w:sz w:val="24"/>
        </w:rPr>
        <w:t xml:space="preserve">, W. Kappler, J.W., </w:t>
      </w:r>
      <w:proofErr w:type="spellStart"/>
      <w:r w:rsidR="00514E30">
        <w:rPr>
          <w:sz w:val="24"/>
        </w:rPr>
        <w:t>Marrack</w:t>
      </w:r>
      <w:proofErr w:type="spellEnd"/>
      <w:r w:rsidR="00514E30">
        <w:rPr>
          <w:sz w:val="24"/>
        </w:rPr>
        <w:t>, P.</w:t>
      </w:r>
      <w:r w:rsidR="00DE71D0">
        <w:rPr>
          <w:sz w:val="24"/>
        </w:rPr>
        <w:t xml:space="preserve"> </w:t>
      </w:r>
      <w:r w:rsidR="00514E30">
        <w:rPr>
          <w:sz w:val="24"/>
        </w:rPr>
        <w:t xml:space="preserve">The advantage of limiting the T-cell repertoire for antigen and MHC. pp.199-205, </w:t>
      </w:r>
      <w:r w:rsidR="00514E30">
        <w:rPr>
          <w:i/>
          <w:sz w:val="24"/>
        </w:rPr>
        <w:t>In: Molecular Biology and Autoimmune Disease.</w:t>
      </w:r>
      <w:r w:rsidR="00DE71D0">
        <w:rPr>
          <w:i/>
          <w:sz w:val="24"/>
        </w:rPr>
        <w:t xml:space="preserve"> </w:t>
      </w:r>
      <w:r w:rsidR="00514E30">
        <w:rPr>
          <w:sz w:val="24"/>
        </w:rPr>
        <w:t>NATO ASI Series Vol. 38.</w:t>
      </w:r>
      <w:r w:rsidR="00DE71D0">
        <w:rPr>
          <w:sz w:val="24"/>
        </w:rPr>
        <w:t xml:space="preserve"> </w:t>
      </w:r>
      <w:r w:rsidR="00514E30">
        <w:rPr>
          <w:sz w:val="24"/>
        </w:rPr>
        <w:t>Demaine, A.G., Banga, J.P., McGregor, A.M. eds. Springer-Verlag, Berlin.</w:t>
      </w:r>
    </w:p>
    <w:p w14:paraId="1B1A3586" w14:textId="07BCE249" w:rsidR="00514E30" w:rsidRDefault="005D11A4">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720" w:hanging="720"/>
        <w:rPr>
          <w:sz w:val="24"/>
        </w:rPr>
      </w:pPr>
      <w:r>
        <w:rPr>
          <w:sz w:val="24"/>
        </w:rPr>
        <w:t>1989</w:t>
      </w:r>
      <w:r w:rsidR="00321791">
        <w:rPr>
          <w:sz w:val="24"/>
        </w:rPr>
        <w:t xml:space="preserve"> </w:t>
      </w:r>
      <w:proofErr w:type="spellStart"/>
      <w:r w:rsidR="00514E30">
        <w:rPr>
          <w:sz w:val="24"/>
        </w:rPr>
        <w:t>Marrack</w:t>
      </w:r>
      <w:proofErr w:type="spellEnd"/>
      <w:r w:rsidR="00514E30">
        <w:rPr>
          <w:sz w:val="24"/>
        </w:rPr>
        <w:t xml:space="preserve">, P., Pullen, A.M., Herman, A., Callahan, J., Choi, Y., </w:t>
      </w:r>
      <w:r w:rsidR="00514E30">
        <w:rPr>
          <w:b/>
          <w:sz w:val="24"/>
        </w:rPr>
        <w:t>Potts</w:t>
      </w:r>
      <w:r w:rsidR="00514E30">
        <w:rPr>
          <w:sz w:val="24"/>
        </w:rPr>
        <w:t xml:space="preserve">, </w:t>
      </w:r>
      <w:r>
        <w:rPr>
          <w:sz w:val="24"/>
        </w:rPr>
        <w:t>W., Wakeland, E., Kappler, J.W.</w:t>
      </w:r>
      <w:r w:rsidR="00514E30">
        <w:rPr>
          <w:sz w:val="24"/>
        </w:rPr>
        <w:t xml:space="preserve"> T Cell Receptors.</w:t>
      </w:r>
      <w:r w:rsidR="00DE71D0">
        <w:rPr>
          <w:sz w:val="24"/>
        </w:rPr>
        <w:t xml:space="preserve"> </w:t>
      </w:r>
      <w:r w:rsidR="00514E30">
        <w:rPr>
          <w:i/>
          <w:sz w:val="24"/>
        </w:rPr>
        <w:t>Progress in Immunology VII</w:t>
      </w:r>
      <w:r w:rsidR="00514E30">
        <w:rPr>
          <w:sz w:val="24"/>
        </w:rPr>
        <w:t>:3-12.</w:t>
      </w:r>
    </w:p>
    <w:p w14:paraId="57842780" w14:textId="540BDA03" w:rsidR="00514E30" w:rsidRDefault="005D11A4">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720" w:hanging="720"/>
        <w:rPr>
          <w:sz w:val="24"/>
        </w:rPr>
      </w:pPr>
      <w:r>
        <w:rPr>
          <w:sz w:val="24"/>
        </w:rPr>
        <w:t>1989</w:t>
      </w:r>
      <w:r w:rsidR="00321791">
        <w:rPr>
          <w:sz w:val="24"/>
        </w:rPr>
        <w:t xml:space="preserve"> </w:t>
      </w:r>
      <w:r w:rsidR="00514E30">
        <w:rPr>
          <w:sz w:val="24"/>
        </w:rPr>
        <w:t xml:space="preserve">Kappler, J.W., Pullen, A.M., Callahan, J., Choi, Y., Herman, A., White, J., </w:t>
      </w:r>
      <w:r w:rsidR="00514E30">
        <w:rPr>
          <w:b/>
          <w:sz w:val="24"/>
        </w:rPr>
        <w:t>Potts</w:t>
      </w:r>
      <w:r w:rsidR="00514E30">
        <w:rPr>
          <w:sz w:val="24"/>
        </w:rPr>
        <w:t xml:space="preserve">, W., Wakeland, E.K., </w:t>
      </w:r>
      <w:proofErr w:type="spellStart"/>
      <w:r w:rsidR="00514E30">
        <w:rPr>
          <w:sz w:val="24"/>
        </w:rPr>
        <w:t>Marrack</w:t>
      </w:r>
      <w:proofErr w:type="spellEnd"/>
      <w:r w:rsidR="00514E30">
        <w:rPr>
          <w:sz w:val="24"/>
        </w:rPr>
        <w:t>, P.:</w:t>
      </w:r>
      <w:r w:rsidR="00DE71D0">
        <w:rPr>
          <w:sz w:val="24"/>
        </w:rPr>
        <w:t xml:space="preserve"> </w:t>
      </w:r>
      <w:r w:rsidR="00514E30">
        <w:rPr>
          <w:sz w:val="24"/>
        </w:rPr>
        <w:t xml:space="preserve">Consequences of self and foreign superantigen interaction with specific </w:t>
      </w:r>
      <w:proofErr w:type="spellStart"/>
      <w:r w:rsidR="00514E30">
        <w:rPr>
          <w:sz w:val="24"/>
        </w:rPr>
        <w:t>Vß</w:t>
      </w:r>
      <w:proofErr w:type="spellEnd"/>
      <w:r w:rsidR="00514E30">
        <w:rPr>
          <w:sz w:val="24"/>
        </w:rPr>
        <w:t xml:space="preserve"> elements of the murine</w:t>
      </w:r>
      <w:r w:rsidR="00DE71D0">
        <w:rPr>
          <w:sz w:val="24"/>
        </w:rPr>
        <w:t xml:space="preserve"> </w:t>
      </w:r>
      <w:r w:rsidR="00514E30">
        <w:rPr>
          <w:sz w:val="24"/>
        </w:rPr>
        <w:t xml:space="preserve">ß </w:t>
      </w:r>
      <w:proofErr w:type="spellStart"/>
      <w:r w:rsidR="00514E30">
        <w:rPr>
          <w:sz w:val="24"/>
        </w:rPr>
        <w:t>Tcr</w:t>
      </w:r>
      <w:proofErr w:type="spellEnd"/>
      <w:r w:rsidR="00514E30">
        <w:rPr>
          <w:sz w:val="24"/>
        </w:rPr>
        <w:t>.</w:t>
      </w:r>
      <w:r w:rsidR="00DE71D0">
        <w:rPr>
          <w:sz w:val="24"/>
        </w:rPr>
        <w:t xml:space="preserve"> </w:t>
      </w:r>
      <w:r w:rsidR="00514E30">
        <w:rPr>
          <w:i/>
          <w:sz w:val="24"/>
        </w:rPr>
        <w:t xml:space="preserve">Cold Spring Harbor Symposia in Quantitative Biology </w:t>
      </w:r>
      <w:r w:rsidR="00514E30">
        <w:rPr>
          <w:sz w:val="24"/>
        </w:rPr>
        <w:t>54:401-408.</w:t>
      </w:r>
    </w:p>
    <w:p w14:paraId="03EC40D5" w14:textId="714F2DB4" w:rsidR="00514E30" w:rsidRDefault="00514E3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720" w:hanging="720"/>
        <w:rPr>
          <w:sz w:val="24"/>
        </w:rPr>
      </w:pPr>
      <w:r>
        <w:rPr>
          <w:sz w:val="24"/>
        </w:rPr>
        <w:t>1988</w:t>
      </w:r>
      <w:r w:rsidR="00321791">
        <w:rPr>
          <w:sz w:val="24"/>
        </w:rPr>
        <w:t xml:space="preserve"> </w:t>
      </w:r>
      <w:r>
        <w:rPr>
          <w:b/>
          <w:sz w:val="24"/>
        </w:rPr>
        <w:t>Potts</w:t>
      </w:r>
      <w:r>
        <w:rPr>
          <w:sz w:val="24"/>
        </w:rPr>
        <w:t xml:space="preserve">, W.K., Manning, C.J., Peck, A.B., Price-LaFace, M., Wakeland, </w:t>
      </w:r>
      <w:proofErr w:type="gramStart"/>
      <w:r>
        <w:rPr>
          <w:sz w:val="24"/>
        </w:rPr>
        <w:t>E.K..</w:t>
      </w:r>
      <w:proofErr w:type="gramEnd"/>
      <w:r>
        <w:rPr>
          <w:sz w:val="24"/>
        </w:rPr>
        <w:t xml:space="preserve"> Can heterozygote advantage account for the maintenance of MHC polymorphisms. pp. 89-102, </w:t>
      </w:r>
      <w:r>
        <w:rPr>
          <w:i/>
          <w:sz w:val="24"/>
        </w:rPr>
        <w:t>In: H-2</w:t>
      </w:r>
      <w:r>
        <w:rPr>
          <w:sz w:val="24"/>
        </w:rPr>
        <w:t xml:space="preserve"> </w:t>
      </w:r>
      <w:r>
        <w:rPr>
          <w:i/>
          <w:sz w:val="24"/>
        </w:rPr>
        <w:t>Antigens: Genes, Molecules, Function.</w:t>
      </w:r>
      <w:r>
        <w:rPr>
          <w:sz w:val="24"/>
        </w:rPr>
        <w:t xml:space="preserve"> C.S. David, ed. Plenum Press, New York.</w:t>
      </w:r>
    </w:p>
    <w:p w14:paraId="197FCB00" w14:textId="65A946E6" w:rsidR="00514E30" w:rsidRDefault="005D11A4">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720" w:hanging="720"/>
        <w:rPr>
          <w:sz w:val="24"/>
        </w:rPr>
      </w:pPr>
      <w:r>
        <w:rPr>
          <w:sz w:val="24"/>
        </w:rPr>
        <w:t>1988</w:t>
      </w:r>
      <w:r w:rsidR="00321791">
        <w:rPr>
          <w:sz w:val="24"/>
        </w:rPr>
        <w:t xml:space="preserve"> </w:t>
      </w:r>
      <w:r w:rsidR="00514E30">
        <w:rPr>
          <w:sz w:val="24"/>
        </w:rPr>
        <w:t xml:space="preserve">Wakeland. E.K., R.W. </w:t>
      </w:r>
      <w:proofErr w:type="spellStart"/>
      <w:r w:rsidR="00514E30">
        <w:rPr>
          <w:sz w:val="24"/>
        </w:rPr>
        <w:t>Tarnuzzer</w:t>
      </w:r>
      <w:proofErr w:type="spellEnd"/>
      <w:r w:rsidR="00514E30">
        <w:rPr>
          <w:sz w:val="24"/>
        </w:rPr>
        <w:t xml:space="preserve">, </w:t>
      </w:r>
      <w:proofErr w:type="spellStart"/>
      <w:proofErr w:type="gramStart"/>
      <w:r w:rsidR="00514E30">
        <w:rPr>
          <w:sz w:val="24"/>
        </w:rPr>
        <w:t>C.Lu</w:t>
      </w:r>
      <w:proofErr w:type="spellEnd"/>
      <w:proofErr w:type="gramEnd"/>
      <w:r w:rsidR="00514E30">
        <w:rPr>
          <w:sz w:val="24"/>
        </w:rPr>
        <w:t xml:space="preserve">, W.K. </w:t>
      </w:r>
      <w:r w:rsidR="00514E30">
        <w:rPr>
          <w:b/>
          <w:sz w:val="24"/>
        </w:rPr>
        <w:t>Potts</w:t>
      </w:r>
      <w:r w:rsidR="00514E30">
        <w:rPr>
          <w:sz w:val="24"/>
        </w:rPr>
        <w:t xml:space="preserve">, R.A. McIndoe, W.S. Talbot, T.J. McConnell. The evolution of MHC class II genes within the genus </w:t>
      </w:r>
      <w:r w:rsidR="00514E30">
        <w:rPr>
          <w:i/>
          <w:sz w:val="24"/>
        </w:rPr>
        <w:t>Mus</w:t>
      </w:r>
      <w:r w:rsidR="00514E30">
        <w:rPr>
          <w:sz w:val="24"/>
        </w:rPr>
        <w:t xml:space="preserve">. pp. 139-153, </w:t>
      </w:r>
      <w:r w:rsidR="00514E30">
        <w:rPr>
          <w:i/>
          <w:sz w:val="24"/>
        </w:rPr>
        <w:t>In</w:t>
      </w:r>
      <w:r w:rsidR="00DE71D0">
        <w:rPr>
          <w:i/>
          <w:sz w:val="24"/>
        </w:rPr>
        <w:t xml:space="preserve"> </w:t>
      </w:r>
      <w:r w:rsidR="00514E30">
        <w:rPr>
          <w:i/>
          <w:sz w:val="24"/>
        </w:rPr>
        <w:t>H-2</w:t>
      </w:r>
      <w:r w:rsidR="00514E30">
        <w:rPr>
          <w:sz w:val="24"/>
        </w:rPr>
        <w:t xml:space="preserve"> antigens: genes, molecules, function, C.S. David (ed.), Plenum Press, New York. </w:t>
      </w:r>
    </w:p>
    <w:p w14:paraId="569B8B80" w14:textId="55FBA78A" w:rsidR="00514E30" w:rsidRDefault="00514E3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720" w:hanging="720"/>
        <w:rPr>
          <w:sz w:val="24"/>
        </w:rPr>
      </w:pPr>
      <w:r>
        <w:rPr>
          <w:sz w:val="24"/>
        </w:rPr>
        <w:t>1986</w:t>
      </w:r>
      <w:r w:rsidR="00321791">
        <w:rPr>
          <w:sz w:val="24"/>
        </w:rPr>
        <w:t xml:space="preserve"> </w:t>
      </w:r>
      <w:r>
        <w:rPr>
          <w:b/>
          <w:sz w:val="24"/>
        </w:rPr>
        <w:t>Potts</w:t>
      </w:r>
      <w:r>
        <w:rPr>
          <w:sz w:val="24"/>
        </w:rPr>
        <w:t xml:space="preserve">, W.K. The evolution of reproductive mechanisms that control progeny genotype: experimental studies with </w:t>
      </w:r>
      <w:r>
        <w:rPr>
          <w:i/>
          <w:sz w:val="24"/>
        </w:rPr>
        <w:t>Rattus norvegicus</w:t>
      </w:r>
      <w:r>
        <w:rPr>
          <w:sz w:val="24"/>
        </w:rPr>
        <w:t>. Ph.D. dissertation. University of Washington, Seattle.</w:t>
      </w:r>
    </w:p>
    <w:p w14:paraId="284398CD" w14:textId="56008F7E" w:rsidR="00514E30" w:rsidRDefault="00514E3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720" w:hanging="720"/>
        <w:rPr>
          <w:sz w:val="24"/>
        </w:rPr>
      </w:pPr>
      <w:r>
        <w:rPr>
          <w:sz w:val="24"/>
        </w:rPr>
        <w:t>1984</w:t>
      </w:r>
      <w:r w:rsidR="00321791">
        <w:rPr>
          <w:sz w:val="24"/>
        </w:rPr>
        <w:t xml:space="preserve"> </w:t>
      </w:r>
      <w:r>
        <w:rPr>
          <w:b/>
          <w:sz w:val="24"/>
        </w:rPr>
        <w:t>Potts</w:t>
      </w:r>
      <w:r>
        <w:rPr>
          <w:sz w:val="24"/>
        </w:rPr>
        <w:t xml:space="preserve">, W.K. The chorus line hypothesis of maneuver coordination in avian flocks. </w:t>
      </w:r>
      <w:r>
        <w:rPr>
          <w:i/>
          <w:sz w:val="24"/>
        </w:rPr>
        <w:t>Nature</w:t>
      </w:r>
      <w:r>
        <w:rPr>
          <w:sz w:val="24"/>
        </w:rPr>
        <w:t xml:space="preserve"> 309:344-345. </w:t>
      </w:r>
      <w:r w:rsidR="009A102E">
        <w:rPr>
          <w:color w:val="000000"/>
          <w:sz w:val="24"/>
          <w:szCs w:val="24"/>
        </w:rPr>
        <w:t>(Cover photo article,</w:t>
      </w:r>
      <w:r w:rsidR="00C33B21">
        <w:rPr>
          <w:color w:val="000000"/>
          <w:sz w:val="24"/>
          <w:szCs w:val="24"/>
        </w:rPr>
        <w:t xml:space="preserve"> 24</w:t>
      </w:r>
      <w:r w:rsidR="009A102E">
        <w:rPr>
          <w:color w:val="000000"/>
          <w:sz w:val="24"/>
          <w:szCs w:val="24"/>
        </w:rPr>
        <w:t xml:space="preserve"> </w:t>
      </w:r>
      <w:r w:rsidR="00C33B21">
        <w:rPr>
          <w:color w:val="000000"/>
          <w:sz w:val="24"/>
          <w:szCs w:val="24"/>
        </w:rPr>
        <w:t>May</w:t>
      </w:r>
      <w:r w:rsidR="009A102E">
        <w:rPr>
          <w:color w:val="000000"/>
          <w:sz w:val="24"/>
          <w:szCs w:val="24"/>
        </w:rPr>
        <w:t xml:space="preserve"> issue)</w:t>
      </w:r>
    </w:p>
    <w:p w14:paraId="4449A825" w14:textId="4B2E9D31" w:rsidR="00514E30" w:rsidRDefault="005D11A4">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720" w:hanging="720"/>
        <w:rPr>
          <w:sz w:val="24"/>
        </w:rPr>
      </w:pPr>
      <w:r>
        <w:rPr>
          <w:sz w:val="24"/>
        </w:rPr>
        <w:t>1984</w:t>
      </w:r>
      <w:r w:rsidR="00321791">
        <w:rPr>
          <w:sz w:val="24"/>
        </w:rPr>
        <w:t xml:space="preserve"> </w:t>
      </w:r>
      <w:r w:rsidR="00514E30">
        <w:rPr>
          <w:sz w:val="24"/>
        </w:rPr>
        <w:t xml:space="preserve">Hoffman, S.W., W.K. </w:t>
      </w:r>
      <w:r w:rsidR="00514E30">
        <w:rPr>
          <w:b/>
          <w:sz w:val="24"/>
        </w:rPr>
        <w:t>Potts</w:t>
      </w:r>
      <w:r w:rsidR="00514E30">
        <w:rPr>
          <w:sz w:val="24"/>
        </w:rPr>
        <w:t>. Fall migration of Golden Eagles in the Wellsville Mountains, Northern Utah, 1976-1979.</w:t>
      </w:r>
      <w:r w:rsidR="00DE71D0">
        <w:rPr>
          <w:sz w:val="24"/>
        </w:rPr>
        <w:t xml:space="preserve"> </w:t>
      </w:r>
      <w:r w:rsidR="00514E30">
        <w:rPr>
          <w:sz w:val="24"/>
        </w:rPr>
        <w:t xml:space="preserve">pp. 207-218. </w:t>
      </w:r>
      <w:r w:rsidR="00514E30">
        <w:rPr>
          <w:i/>
          <w:sz w:val="24"/>
        </w:rPr>
        <w:t>In: Proceedings of Hawk Migration Conference IV.</w:t>
      </w:r>
      <w:r w:rsidR="00514E30">
        <w:rPr>
          <w:sz w:val="24"/>
        </w:rPr>
        <w:t xml:space="preserve"> M. Harwood ed. Hawk migration association of North America.</w:t>
      </w:r>
    </w:p>
    <w:p w14:paraId="58C46BB5" w14:textId="0565F5B4" w:rsidR="00514E30" w:rsidRDefault="005D11A4">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720" w:hanging="720"/>
        <w:rPr>
          <w:sz w:val="24"/>
        </w:rPr>
      </w:pPr>
      <w:r>
        <w:rPr>
          <w:sz w:val="24"/>
        </w:rPr>
        <w:t>1981</w:t>
      </w:r>
      <w:r w:rsidR="00321791">
        <w:rPr>
          <w:sz w:val="24"/>
        </w:rPr>
        <w:t xml:space="preserve"> </w:t>
      </w:r>
      <w:r w:rsidR="00514E30">
        <w:rPr>
          <w:sz w:val="24"/>
        </w:rPr>
        <w:t xml:space="preserve">Vanderwall, S.B., S.W. Hoffman, W.K. </w:t>
      </w:r>
      <w:r w:rsidR="00514E30">
        <w:rPr>
          <w:b/>
          <w:sz w:val="24"/>
        </w:rPr>
        <w:t>Potts</w:t>
      </w:r>
      <w:r w:rsidR="00514E30">
        <w:rPr>
          <w:sz w:val="24"/>
        </w:rPr>
        <w:t xml:space="preserve">. Emigration behavior of Clark's Nutcracker. </w:t>
      </w:r>
      <w:r w:rsidR="00514E30">
        <w:rPr>
          <w:i/>
          <w:sz w:val="24"/>
        </w:rPr>
        <w:t>Condor</w:t>
      </w:r>
      <w:r w:rsidR="00514E30">
        <w:rPr>
          <w:sz w:val="24"/>
        </w:rPr>
        <w:t xml:space="preserve"> 83:162-170. </w:t>
      </w:r>
    </w:p>
    <w:p w14:paraId="0264D78C" w14:textId="2853433D" w:rsidR="00514E30" w:rsidRDefault="00514E3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720" w:hanging="720"/>
        <w:rPr>
          <w:sz w:val="24"/>
        </w:rPr>
      </w:pPr>
      <w:r>
        <w:rPr>
          <w:sz w:val="24"/>
        </w:rPr>
        <w:t>1979</w:t>
      </w:r>
      <w:r w:rsidR="00321791">
        <w:rPr>
          <w:sz w:val="24"/>
        </w:rPr>
        <w:t xml:space="preserve"> </w:t>
      </w:r>
      <w:r>
        <w:rPr>
          <w:b/>
          <w:sz w:val="24"/>
        </w:rPr>
        <w:t>Potts</w:t>
      </w:r>
      <w:r>
        <w:rPr>
          <w:sz w:val="24"/>
        </w:rPr>
        <w:t xml:space="preserve">, W.K., T. Sordahl. The gong method for capturing shorebirds and other ground-roosting species. </w:t>
      </w:r>
      <w:r>
        <w:rPr>
          <w:i/>
          <w:sz w:val="24"/>
        </w:rPr>
        <w:t>North American Bird Bander</w:t>
      </w:r>
      <w:r>
        <w:rPr>
          <w:sz w:val="24"/>
        </w:rPr>
        <w:t xml:space="preserve"> 4:106-107. </w:t>
      </w:r>
    </w:p>
    <w:p w14:paraId="71ADD2B3" w14:textId="77777777" w:rsidR="00514E30" w:rsidRDefault="00514E3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w:hAnsi="Times"/>
          <w:sz w:val="24"/>
        </w:rPr>
      </w:pPr>
    </w:p>
    <w:p w14:paraId="347909C0" w14:textId="4CF75D2D" w:rsidR="00514E30" w:rsidRDefault="00514E30">
      <w:pPr>
        <w:pStyle w:val="Heading2"/>
        <w:rPr>
          <w:rFonts w:ascii="Times New Roman" w:hAnsi="Times New Roman"/>
          <w:szCs w:val="24"/>
        </w:rPr>
      </w:pPr>
      <w:r w:rsidRPr="00FE69E5">
        <w:rPr>
          <w:rFonts w:ascii="Times New Roman" w:hAnsi="Times New Roman"/>
          <w:szCs w:val="24"/>
        </w:rPr>
        <w:t>MANUSCRIPTS SUBMITTED OR IN PREPARATION</w:t>
      </w:r>
    </w:p>
    <w:p w14:paraId="345358E5" w14:textId="5F00ABE3" w:rsidR="002F679A" w:rsidRDefault="002F679A" w:rsidP="002F679A">
      <w:pPr>
        <w:ind w:left="720" w:hanging="720"/>
        <w:rPr>
          <w:rFonts w:eastAsia="Calibri"/>
          <w:bCs/>
          <w:sz w:val="24"/>
          <w:szCs w:val="24"/>
        </w:rPr>
      </w:pPr>
      <w:r w:rsidRPr="001A621D">
        <w:rPr>
          <w:rFonts w:eastAsia="Calibri"/>
          <w:bCs/>
          <w:sz w:val="24"/>
          <w:szCs w:val="24"/>
        </w:rPr>
        <w:t xml:space="preserve">Derek Stark, Raed </w:t>
      </w:r>
      <w:proofErr w:type="spellStart"/>
      <w:r w:rsidRPr="001A621D">
        <w:rPr>
          <w:rFonts w:eastAsia="Calibri"/>
          <w:bCs/>
          <w:sz w:val="24"/>
          <w:szCs w:val="24"/>
        </w:rPr>
        <w:t>Saffarini</w:t>
      </w:r>
      <w:proofErr w:type="spellEnd"/>
      <w:r w:rsidRPr="001A621D">
        <w:rPr>
          <w:rFonts w:eastAsia="Calibri"/>
          <w:bCs/>
          <w:sz w:val="24"/>
          <w:szCs w:val="24"/>
        </w:rPr>
        <w:t xml:space="preserve">, James Ruff, Leda Ramoz, Linda Morrison, Kirk Thomas, Mario Capecchi, Wayne </w:t>
      </w:r>
      <w:r w:rsidRPr="002F679A">
        <w:rPr>
          <w:rFonts w:eastAsia="Calibri"/>
          <w:b/>
          <w:sz w:val="24"/>
          <w:szCs w:val="24"/>
        </w:rPr>
        <w:t>Potts</w:t>
      </w:r>
      <w:r>
        <w:rPr>
          <w:rFonts w:eastAsia="Calibri"/>
          <w:bCs/>
          <w:sz w:val="24"/>
          <w:szCs w:val="24"/>
        </w:rPr>
        <w:t xml:space="preserve">. </w:t>
      </w:r>
      <w:r w:rsidRPr="002F679A">
        <w:rPr>
          <w:rFonts w:eastAsia="Calibri"/>
          <w:bCs/>
          <w:sz w:val="24"/>
          <w:szCs w:val="24"/>
        </w:rPr>
        <w:t>Fitness assays cast doubt on functional equivalence of Hoxa3 and Hoxd3 paralogues in mice</w:t>
      </w:r>
      <w:r>
        <w:rPr>
          <w:rFonts w:eastAsia="Calibri"/>
          <w:bCs/>
          <w:sz w:val="24"/>
          <w:szCs w:val="24"/>
        </w:rPr>
        <w:t xml:space="preserve">. </w:t>
      </w:r>
      <w:r w:rsidRPr="002F679A">
        <w:rPr>
          <w:rFonts w:eastAsia="Calibri"/>
          <w:bCs/>
          <w:i/>
          <w:iCs/>
          <w:sz w:val="24"/>
          <w:szCs w:val="24"/>
        </w:rPr>
        <w:t>Evolution and development</w:t>
      </w:r>
      <w:r>
        <w:rPr>
          <w:rFonts w:eastAsia="Calibri"/>
          <w:bCs/>
          <w:sz w:val="24"/>
          <w:szCs w:val="24"/>
        </w:rPr>
        <w:t>.</w:t>
      </w:r>
    </w:p>
    <w:p w14:paraId="337E74C4" w14:textId="2C038686" w:rsidR="000D4B6B" w:rsidRPr="00425E82" w:rsidRDefault="000D4B6B" w:rsidP="000D4B6B">
      <w:pPr>
        <w:widowControl w:val="0"/>
        <w:autoSpaceDE w:val="0"/>
        <w:autoSpaceDN w:val="0"/>
        <w:spacing w:before="159"/>
        <w:ind w:left="820" w:right="311" w:hanging="720"/>
        <w:jc w:val="both"/>
        <w:rPr>
          <w:rFonts w:cstheme="minorHAnsi"/>
          <w:sz w:val="24"/>
          <w:szCs w:val="24"/>
          <w:lang w:bidi="en-US"/>
        </w:rPr>
      </w:pPr>
      <w:r w:rsidRPr="00425E82">
        <w:rPr>
          <w:rFonts w:cstheme="minorHAnsi"/>
          <w:sz w:val="24"/>
          <w:szCs w:val="24"/>
          <w:lang w:bidi="en-US"/>
        </w:rPr>
        <w:lastRenderedPageBreak/>
        <w:t>Multiple infections accelerate influenza virulence evolution.</w:t>
      </w:r>
      <w:r>
        <w:rPr>
          <w:rFonts w:cstheme="minorHAnsi"/>
          <w:sz w:val="24"/>
          <w:szCs w:val="24"/>
          <w:lang w:bidi="en-US"/>
        </w:rPr>
        <w:t xml:space="preserve"> </w:t>
      </w:r>
      <w:r w:rsidRPr="00425E82">
        <w:rPr>
          <w:rFonts w:cstheme="minorHAnsi"/>
          <w:sz w:val="24"/>
          <w:szCs w:val="24"/>
          <w:lang w:bidi="en-US"/>
        </w:rPr>
        <w:t xml:space="preserve">Costa, R., </w:t>
      </w:r>
      <w:r w:rsidRPr="000D4B6B">
        <w:rPr>
          <w:rFonts w:cstheme="minorHAnsi"/>
          <w:sz w:val="24"/>
          <w:szCs w:val="24"/>
          <w:shd w:val="clear" w:color="auto" w:fill="FFFF00"/>
          <w:lang w:bidi="en-US"/>
        </w:rPr>
        <w:t>Acosta, L.,</w:t>
      </w:r>
      <w:r w:rsidRPr="00425E82">
        <w:rPr>
          <w:rFonts w:cstheme="minorHAnsi"/>
          <w:sz w:val="24"/>
          <w:szCs w:val="24"/>
          <w:lang w:bidi="en-US"/>
        </w:rPr>
        <w:t xml:space="preserve"> Zarbock, K., Curtis, K., Adler, F., Ruff, J., Potts, W. </w:t>
      </w:r>
      <w:r w:rsidRPr="000D4B6B">
        <w:rPr>
          <w:rFonts w:cstheme="minorHAnsi"/>
          <w:i/>
          <w:iCs/>
          <w:sz w:val="24"/>
          <w:szCs w:val="24"/>
          <w:lang w:bidi="en-US"/>
        </w:rPr>
        <w:t>Current Biology</w:t>
      </w:r>
    </w:p>
    <w:p w14:paraId="02360DE0" w14:textId="77777777" w:rsidR="000D4B6B" w:rsidRPr="001A621D" w:rsidRDefault="000D4B6B" w:rsidP="002F679A">
      <w:pPr>
        <w:ind w:left="720" w:hanging="720"/>
        <w:rPr>
          <w:rFonts w:eastAsia="Calibri"/>
          <w:b/>
          <w:sz w:val="24"/>
          <w:szCs w:val="24"/>
        </w:rPr>
      </w:pPr>
    </w:p>
    <w:p w14:paraId="27168B1B" w14:textId="77777777" w:rsidR="00514E30" w:rsidRDefault="00514E3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b/>
          <w:sz w:val="24"/>
        </w:rPr>
      </w:pPr>
    </w:p>
    <w:p w14:paraId="26E35105" w14:textId="77777777" w:rsidR="000E29AF" w:rsidRPr="009C784C" w:rsidRDefault="000E29AF" w:rsidP="000E29AF">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b/>
          <w:sz w:val="24"/>
          <w:szCs w:val="24"/>
        </w:rPr>
      </w:pPr>
      <w:r w:rsidRPr="009C784C">
        <w:rPr>
          <w:b/>
          <w:sz w:val="24"/>
          <w:szCs w:val="24"/>
        </w:rPr>
        <w:t>TEACHING</w:t>
      </w:r>
    </w:p>
    <w:p w14:paraId="79A7E7DB" w14:textId="77777777" w:rsidR="000E29AF" w:rsidRPr="009C784C" w:rsidRDefault="000E29AF" w:rsidP="000E29AF">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4"/>
          <w:szCs w:val="24"/>
        </w:rPr>
      </w:pPr>
      <w:r w:rsidRPr="009C784C">
        <w:rPr>
          <w:sz w:val="24"/>
          <w:szCs w:val="24"/>
        </w:rPr>
        <w:t>1996 - 97 - Molecular Evolution Laboratory (Biol 3125)</w:t>
      </w:r>
    </w:p>
    <w:p w14:paraId="3976C1DB" w14:textId="77777777" w:rsidR="000E29AF" w:rsidRPr="009C784C" w:rsidRDefault="000E29AF" w:rsidP="000E29AF">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4"/>
          <w:szCs w:val="24"/>
        </w:rPr>
      </w:pPr>
      <w:r w:rsidRPr="009C784C">
        <w:rPr>
          <w:sz w:val="24"/>
          <w:szCs w:val="24"/>
        </w:rPr>
        <w:t>1997- 98 - Molecular Evolution Laboratory (Biol 3125)</w:t>
      </w:r>
    </w:p>
    <w:p w14:paraId="1BF7CDCC" w14:textId="77777777" w:rsidR="000E29AF" w:rsidRPr="009C784C" w:rsidRDefault="000E29AF" w:rsidP="000E29AF">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720" w:hanging="720"/>
        <w:rPr>
          <w:sz w:val="24"/>
          <w:szCs w:val="24"/>
        </w:rPr>
      </w:pPr>
      <w:r w:rsidRPr="009C784C">
        <w:rPr>
          <w:sz w:val="24"/>
          <w:szCs w:val="24"/>
        </w:rPr>
        <w:t xml:space="preserve">1998 - 99 - Behavioral Ecology (Biol 3430); Graduate Core Seminar, </w:t>
      </w:r>
      <w:r w:rsidRPr="009C784C">
        <w:rPr>
          <w:i/>
          <w:sz w:val="24"/>
          <w:szCs w:val="24"/>
        </w:rPr>
        <w:t>Host-parasite coevolution</w:t>
      </w:r>
      <w:r w:rsidRPr="009C784C">
        <w:rPr>
          <w:sz w:val="24"/>
          <w:szCs w:val="24"/>
        </w:rPr>
        <w:t xml:space="preserve"> (Biol 780)</w:t>
      </w:r>
    </w:p>
    <w:p w14:paraId="0C9EB96B" w14:textId="77777777" w:rsidR="000E29AF" w:rsidRPr="009C784C" w:rsidRDefault="000E29AF" w:rsidP="000E29AF">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720" w:hanging="720"/>
        <w:rPr>
          <w:sz w:val="24"/>
          <w:szCs w:val="24"/>
        </w:rPr>
      </w:pPr>
      <w:r w:rsidRPr="009C784C">
        <w:rPr>
          <w:sz w:val="24"/>
          <w:szCs w:val="24"/>
        </w:rPr>
        <w:t xml:space="preserve">1999 – 2000 - Behavioral Ecology (Biol 3430) </w:t>
      </w:r>
    </w:p>
    <w:p w14:paraId="403BFB16" w14:textId="5E3173A5" w:rsidR="000E29AF" w:rsidRPr="009C784C" w:rsidRDefault="000E29AF" w:rsidP="000E29AF">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720" w:hanging="720"/>
        <w:rPr>
          <w:sz w:val="24"/>
          <w:szCs w:val="24"/>
        </w:rPr>
      </w:pPr>
      <w:r w:rsidRPr="009C784C">
        <w:rPr>
          <w:sz w:val="24"/>
          <w:szCs w:val="24"/>
        </w:rPr>
        <w:t>2000 – 01 -</w:t>
      </w:r>
      <w:r w:rsidR="00DE71D0">
        <w:rPr>
          <w:sz w:val="24"/>
          <w:szCs w:val="24"/>
        </w:rPr>
        <w:t xml:space="preserve"> </w:t>
      </w:r>
      <w:r w:rsidRPr="009C784C">
        <w:rPr>
          <w:sz w:val="24"/>
          <w:szCs w:val="24"/>
        </w:rPr>
        <w:t xml:space="preserve">Molecular Evolution Laboratory (Biol 3125); Graduate Core Seminar, </w:t>
      </w:r>
      <w:r w:rsidRPr="009C784C">
        <w:rPr>
          <w:i/>
          <w:sz w:val="24"/>
          <w:szCs w:val="24"/>
        </w:rPr>
        <w:t xml:space="preserve">Experimental Evolution </w:t>
      </w:r>
      <w:r w:rsidRPr="009C784C">
        <w:rPr>
          <w:sz w:val="24"/>
          <w:szCs w:val="24"/>
        </w:rPr>
        <w:t>(Biol 7406)</w:t>
      </w:r>
    </w:p>
    <w:p w14:paraId="581C6431" w14:textId="77777777" w:rsidR="000E29AF" w:rsidRPr="009C784C" w:rsidRDefault="000E29AF" w:rsidP="000E29AF">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720" w:hanging="720"/>
        <w:rPr>
          <w:sz w:val="24"/>
          <w:szCs w:val="24"/>
        </w:rPr>
      </w:pPr>
      <w:r w:rsidRPr="009C784C">
        <w:rPr>
          <w:sz w:val="24"/>
          <w:szCs w:val="24"/>
        </w:rPr>
        <w:t xml:space="preserve">2001 – 02 - Behavioral Ecology (Biol 3430) </w:t>
      </w:r>
    </w:p>
    <w:p w14:paraId="543C868A" w14:textId="77777777" w:rsidR="000E29AF" w:rsidRPr="009C784C" w:rsidRDefault="000E29AF" w:rsidP="000E29AF">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720" w:hanging="720"/>
        <w:rPr>
          <w:sz w:val="24"/>
          <w:szCs w:val="24"/>
        </w:rPr>
      </w:pPr>
      <w:r w:rsidRPr="009C784C">
        <w:rPr>
          <w:sz w:val="24"/>
          <w:szCs w:val="24"/>
        </w:rPr>
        <w:t>2002 – 03 - Molecular Evolution Laboratory (Biol 3125)</w:t>
      </w:r>
    </w:p>
    <w:p w14:paraId="310234B3" w14:textId="77777777" w:rsidR="000E29AF" w:rsidRPr="009C784C" w:rsidRDefault="000E29AF" w:rsidP="000E29AF">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720" w:hanging="720"/>
        <w:rPr>
          <w:sz w:val="24"/>
          <w:szCs w:val="24"/>
        </w:rPr>
      </w:pPr>
      <w:r w:rsidRPr="009C784C">
        <w:rPr>
          <w:sz w:val="24"/>
          <w:szCs w:val="24"/>
        </w:rPr>
        <w:t>2003 – 04 - Behavioral Ecology (Biol 3430)</w:t>
      </w:r>
    </w:p>
    <w:p w14:paraId="3CAC8554" w14:textId="77777777" w:rsidR="000E29AF" w:rsidRPr="009C784C" w:rsidRDefault="000E29AF" w:rsidP="000E29AF">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720" w:hanging="720"/>
        <w:rPr>
          <w:sz w:val="24"/>
          <w:szCs w:val="24"/>
        </w:rPr>
      </w:pPr>
      <w:r w:rsidRPr="009C784C">
        <w:rPr>
          <w:sz w:val="24"/>
          <w:szCs w:val="24"/>
        </w:rPr>
        <w:t>2004 – 05 - Molecular Evolution Laboratory (Biol 3125)</w:t>
      </w:r>
    </w:p>
    <w:p w14:paraId="4183BA3D" w14:textId="3776A205" w:rsidR="000E29AF" w:rsidRPr="009C784C" w:rsidRDefault="000E29AF" w:rsidP="000E29AF">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720" w:hanging="720"/>
        <w:rPr>
          <w:sz w:val="24"/>
          <w:szCs w:val="24"/>
        </w:rPr>
      </w:pPr>
      <w:r w:rsidRPr="009C784C">
        <w:rPr>
          <w:sz w:val="24"/>
          <w:szCs w:val="24"/>
        </w:rPr>
        <w:t>2005 – 06</w:t>
      </w:r>
      <w:r w:rsidR="00DE71D0">
        <w:rPr>
          <w:sz w:val="24"/>
          <w:szCs w:val="24"/>
        </w:rPr>
        <w:t xml:space="preserve"> </w:t>
      </w:r>
      <w:r w:rsidRPr="009C784C">
        <w:rPr>
          <w:sz w:val="24"/>
          <w:szCs w:val="24"/>
        </w:rPr>
        <w:t>-</w:t>
      </w:r>
      <w:r w:rsidR="00DE71D0">
        <w:rPr>
          <w:sz w:val="24"/>
          <w:szCs w:val="24"/>
        </w:rPr>
        <w:t xml:space="preserve"> </w:t>
      </w:r>
      <w:r w:rsidRPr="009C784C">
        <w:rPr>
          <w:sz w:val="24"/>
          <w:szCs w:val="24"/>
        </w:rPr>
        <w:t xml:space="preserve">Behavioral Ecology (Biol 3430); Graduate Core Seminar, </w:t>
      </w:r>
      <w:r w:rsidRPr="009C784C">
        <w:rPr>
          <w:i/>
          <w:sz w:val="24"/>
          <w:szCs w:val="24"/>
        </w:rPr>
        <w:t>Antagonistic coevolution</w:t>
      </w:r>
      <w:r w:rsidR="00DE71D0">
        <w:rPr>
          <w:i/>
          <w:sz w:val="24"/>
          <w:szCs w:val="24"/>
        </w:rPr>
        <w:t xml:space="preserve"> </w:t>
      </w:r>
      <w:r w:rsidRPr="009C784C">
        <w:rPr>
          <w:sz w:val="24"/>
          <w:szCs w:val="24"/>
        </w:rPr>
        <w:t>(Biol 7406)</w:t>
      </w:r>
    </w:p>
    <w:p w14:paraId="758C7E03" w14:textId="77777777" w:rsidR="000E29AF" w:rsidRPr="009C784C" w:rsidRDefault="000E29AF" w:rsidP="000E29AF">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720" w:hanging="720"/>
        <w:rPr>
          <w:sz w:val="24"/>
          <w:szCs w:val="24"/>
        </w:rPr>
      </w:pPr>
      <w:r w:rsidRPr="009C784C">
        <w:rPr>
          <w:sz w:val="24"/>
          <w:szCs w:val="24"/>
        </w:rPr>
        <w:t>2006-2007 - Molecular Evolution Laboratory (Biol 3125)</w:t>
      </w:r>
    </w:p>
    <w:p w14:paraId="29CB40B6" w14:textId="77777777" w:rsidR="000E29AF" w:rsidRPr="009C784C" w:rsidRDefault="000E29AF" w:rsidP="000E29AF">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720" w:hanging="720"/>
        <w:rPr>
          <w:sz w:val="24"/>
          <w:szCs w:val="24"/>
        </w:rPr>
      </w:pPr>
      <w:r w:rsidRPr="009C784C">
        <w:rPr>
          <w:sz w:val="24"/>
          <w:szCs w:val="24"/>
        </w:rPr>
        <w:t>2007-2008 - Behavioral Ecology (Biol 3430)</w:t>
      </w:r>
    </w:p>
    <w:p w14:paraId="757E5743" w14:textId="77777777" w:rsidR="000E29AF" w:rsidRDefault="000E29AF" w:rsidP="000E29AF">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720" w:hanging="720"/>
        <w:rPr>
          <w:sz w:val="24"/>
          <w:szCs w:val="24"/>
        </w:rPr>
      </w:pPr>
      <w:r w:rsidRPr="009C784C">
        <w:rPr>
          <w:sz w:val="24"/>
          <w:szCs w:val="24"/>
        </w:rPr>
        <w:t>2008-2009 - Molecular Evolution Laboratory (Biol 3125)</w:t>
      </w:r>
    </w:p>
    <w:p w14:paraId="0AE69AAE" w14:textId="77777777" w:rsidR="000E29AF" w:rsidRPr="009C784C" w:rsidRDefault="000E29AF" w:rsidP="000E29AF">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720" w:hanging="720"/>
        <w:rPr>
          <w:sz w:val="24"/>
          <w:szCs w:val="24"/>
        </w:rPr>
      </w:pPr>
      <w:r>
        <w:rPr>
          <w:sz w:val="24"/>
          <w:szCs w:val="24"/>
        </w:rPr>
        <w:t xml:space="preserve">2009-2010 - </w:t>
      </w:r>
      <w:r w:rsidRPr="009C784C">
        <w:rPr>
          <w:sz w:val="24"/>
          <w:szCs w:val="24"/>
        </w:rPr>
        <w:t>Behavioral Ecology (Biol 3430)</w:t>
      </w:r>
    </w:p>
    <w:p w14:paraId="4BC8CA12" w14:textId="77777777" w:rsidR="000E29AF" w:rsidRDefault="000E29AF" w:rsidP="000E29AF">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720" w:hanging="720"/>
        <w:rPr>
          <w:sz w:val="24"/>
          <w:szCs w:val="24"/>
        </w:rPr>
      </w:pPr>
      <w:r>
        <w:rPr>
          <w:sz w:val="24"/>
          <w:szCs w:val="24"/>
        </w:rPr>
        <w:t xml:space="preserve">2010 - 2011 - </w:t>
      </w:r>
      <w:r w:rsidRPr="009C784C">
        <w:rPr>
          <w:sz w:val="24"/>
          <w:szCs w:val="24"/>
        </w:rPr>
        <w:t>Molecular Evolution Laboratory (Biol 3125)</w:t>
      </w:r>
    </w:p>
    <w:p w14:paraId="70FCEB9A" w14:textId="77777777" w:rsidR="000E29AF" w:rsidRDefault="000E29AF" w:rsidP="000E29AF">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720" w:hanging="720"/>
        <w:rPr>
          <w:sz w:val="24"/>
          <w:szCs w:val="24"/>
        </w:rPr>
      </w:pPr>
      <w:r>
        <w:rPr>
          <w:sz w:val="24"/>
          <w:szCs w:val="24"/>
        </w:rPr>
        <w:t xml:space="preserve">2011-2012 - </w:t>
      </w:r>
      <w:r w:rsidRPr="009C784C">
        <w:rPr>
          <w:sz w:val="24"/>
          <w:szCs w:val="24"/>
        </w:rPr>
        <w:t>Behavioral Ecology (Biol 3430)</w:t>
      </w:r>
      <w:r>
        <w:rPr>
          <w:sz w:val="24"/>
          <w:szCs w:val="24"/>
        </w:rPr>
        <w:t xml:space="preserve">; Advanced topics in ecology and evolution </w:t>
      </w:r>
      <w:r w:rsidRPr="009B6A34">
        <w:rPr>
          <w:sz w:val="24"/>
          <w:szCs w:val="24"/>
        </w:rPr>
        <w:t>(Biology 7964)</w:t>
      </w:r>
      <w:r>
        <w:rPr>
          <w:sz w:val="24"/>
          <w:szCs w:val="24"/>
        </w:rPr>
        <w:t xml:space="preserve"> (coordinator)</w:t>
      </w:r>
    </w:p>
    <w:p w14:paraId="31E775B2" w14:textId="77777777" w:rsidR="000E29AF" w:rsidRDefault="000E29AF" w:rsidP="000E29AF">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720" w:hanging="720"/>
        <w:rPr>
          <w:sz w:val="24"/>
          <w:szCs w:val="24"/>
        </w:rPr>
      </w:pPr>
      <w:r>
        <w:rPr>
          <w:sz w:val="24"/>
          <w:szCs w:val="24"/>
        </w:rPr>
        <w:t xml:space="preserve">2012-2013 - </w:t>
      </w:r>
      <w:r w:rsidRPr="009C784C">
        <w:rPr>
          <w:sz w:val="24"/>
          <w:szCs w:val="24"/>
        </w:rPr>
        <w:t>Molecular Evolution Laboratory (Biol 3125)</w:t>
      </w:r>
    </w:p>
    <w:p w14:paraId="179B0628" w14:textId="77777777" w:rsidR="000E29AF" w:rsidRDefault="000E29AF" w:rsidP="000E29AF">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720" w:hanging="720"/>
        <w:rPr>
          <w:sz w:val="24"/>
          <w:szCs w:val="24"/>
        </w:rPr>
      </w:pPr>
      <w:r>
        <w:rPr>
          <w:sz w:val="24"/>
          <w:szCs w:val="24"/>
        </w:rPr>
        <w:t xml:space="preserve">2013-2014 - </w:t>
      </w:r>
      <w:r w:rsidRPr="009C784C">
        <w:rPr>
          <w:sz w:val="24"/>
          <w:szCs w:val="24"/>
        </w:rPr>
        <w:t>Behavioral Ecology (Biol 3430)</w:t>
      </w:r>
    </w:p>
    <w:p w14:paraId="3147F3DD" w14:textId="12BFFB92" w:rsidR="00252500" w:rsidRDefault="00252500" w:rsidP="000E29AF">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720" w:hanging="720"/>
        <w:rPr>
          <w:sz w:val="24"/>
          <w:szCs w:val="24"/>
        </w:rPr>
      </w:pPr>
      <w:r>
        <w:rPr>
          <w:sz w:val="24"/>
          <w:szCs w:val="24"/>
        </w:rPr>
        <w:t xml:space="preserve">2014-2015 - </w:t>
      </w:r>
      <w:r w:rsidRPr="009C784C">
        <w:rPr>
          <w:sz w:val="24"/>
          <w:szCs w:val="24"/>
        </w:rPr>
        <w:t>Molecular Evolution Laboratory (Biol 3125)</w:t>
      </w:r>
    </w:p>
    <w:p w14:paraId="6A22B859" w14:textId="03826E4E" w:rsidR="00FF675A" w:rsidRDefault="00FF675A" w:rsidP="000E29AF">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720" w:hanging="720"/>
        <w:rPr>
          <w:sz w:val="24"/>
          <w:szCs w:val="24"/>
        </w:rPr>
      </w:pPr>
      <w:r>
        <w:rPr>
          <w:sz w:val="24"/>
          <w:szCs w:val="24"/>
        </w:rPr>
        <w:t xml:space="preserve">2015-2016 - </w:t>
      </w:r>
      <w:bookmarkStart w:id="8" w:name="_Hlk65134042"/>
      <w:r w:rsidRPr="009C784C">
        <w:rPr>
          <w:sz w:val="24"/>
          <w:szCs w:val="24"/>
        </w:rPr>
        <w:t>Behavioral Ecology (Biol 3430)</w:t>
      </w:r>
      <w:bookmarkEnd w:id="8"/>
    </w:p>
    <w:p w14:paraId="3DCE4761" w14:textId="37E93797" w:rsidR="00FF675A" w:rsidRPr="009C784C" w:rsidRDefault="00FF675A" w:rsidP="000E29AF">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720" w:hanging="720"/>
        <w:rPr>
          <w:sz w:val="24"/>
          <w:szCs w:val="24"/>
        </w:rPr>
      </w:pPr>
      <w:r>
        <w:rPr>
          <w:sz w:val="24"/>
          <w:szCs w:val="24"/>
        </w:rPr>
        <w:t xml:space="preserve">2017-2018 - </w:t>
      </w:r>
      <w:r w:rsidRPr="009C784C">
        <w:rPr>
          <w:sz w:val="24"/>
          <w:szCs w:val="24"/>
        </w:rPr>
        <w:t>Molecular Evolution Laboratory (Biol 3125)</w:t>
      </w:r>
    </w:p>
    <w:p w14:paraId="30633C21" w14:textId="12F5CE1A" w:rsidR="000E29AF" w:rsidRDefault="00500612" w:rsidP="0025250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4"/>
          <w:szCs w:val="24"/>
        </w:rPr>
      </w:pPr>
      <w:r>
        <w:rPr>
          <w:sz w:val="24"/>
          <w:szCs w:val="24"/>
        </w:rPr>
        <w:t>2018-2019 – Sabbatical to Cambridge University, UK</w:t>
      </w:r>
    </w:p>
    <w:p w14:paraId="7AF08446" w14:textId="3F0FE08E" w:rsidR="00500612" w:rsidRDefault="00500612" w:rsidP="005D2FB8">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720" w:hanging="720"/>
        <w:rPr>
          <w:sz w:val="24"/>
          <w:szCs w:val="24"/>
        </w:rPr>
      </w:pPr>
      <w:r>
        <w:rPr>
          <w:sz w:val="24"/>
          <w:szCs w:val="24"/>
        </w:rPr>
        <w:t xml:space="preserve">2019-2020 – Molecular Evolution Laboratory (Biol 3125) and </w:t>
      </w:r>
      <w:r w:rsidR="005D2FB8" w:rsidRPr="005D2FB8">
        <w:rPr>
          <w:sz w:val="24"/>
          <w:szCs w:val="24"/>
        </w:rPr>
        <w:t xml:space="preserve">Fundamentals of Biology II </w:t>
      </w:r>
      <w:r>
        <w:rPr>
          <w:sz w:val="24"/>
          <w:szCs w:val="24"/>
        </w:rPr>
        <w:t>(Biol 1620)</w:t>
      </w:r>
    </w:p>
    <w:p w14:paraId="59EF62E6" w14:textId="03ED47A6" w:rsidR="00857FA2" w:rsidRDefault="00857FA2" w:rsidP="00857FA2">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720" w:hanging="720"/>
        <w:rPr>
          <w:sz w:val="24"/>
          <w:szCs w:val="24"/>
        </w:rPr>
      </w:pPr>
      <w:r>
        <w:rPr>
          <w:sz w:val="24"/>
          <w:szCs w:val="24"/>
        </w:rPr>
        <w:t xml:space="preserve">2020-2021 -- </w:t>
      </w:r>
      <w:bookmarkStart w:id="9" w:name="_Hlk160110954"/>
      <w:r w:rsidRPr="009C784C">
        <w:rPr>
          <w:sz w:val="24"/>
          <w:szCs w:val="24"/>
        </w:rPr>
        <w:t>Behavioral Ecology (Biol 3430)</w:t>
      </w:r>
      <w:r w:rsidR="002F679A">
        <w:rPr>
          <w:sz w:val="24"/>
          <w:szCs w:val="24"/>
        </w:rPr>
        <w:t xml:space="preserve"> </w:t>
      </w:r>
      <w:r>
        <w:rPr>
          <w:sz w:val="24"/>
          <w:szCs w:val="24"/>
        </w:rPr>
        <w:t xml:space="preserve">and </w:t>
      </w:r>
      <w:r w:rsidRPr="005D2FB8">
        <w:rPr>
          <w:sz w:val="24"/>
          <w:szCs w:val="24"/>
        </w:rPr>
        <w:t xml:space="preserve">Fundamentals of Biology II </w:t>
      </w:r>
      <w:r>
        <w:rPr>
          <w:sz w:val="24"/>
          <w:szCs w:val="24"/>
        </w:rPr>
        <w:t>(Biol 1620)</w:t>
      </w:r>
    </w:p>
    <w:bookmarkEnd w:id="9"/>
    <w:p w14:paraId="5406B741" w14:textId="70893763" w:rsidR="002F679A" w:rsidRDefault="002F679A" w:rsidP="00857FA2">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720" w:hanging="720"/>
        <w:rPr>
          <w:sz w:val="24"/>
          <w:szCs w:val="24"/>
        </w:rPr>
      </w:pPr>
      <w:r>
        <w:rPr>
          <w:sz w:val="24"/>
          <w:szCs w:val="24"/>
        </w:rPr>
        <w:t xml:space="preserve">2021-2022 -- Molecular Evolution Laboratory (Biol 3125) and </w:t>
      </w:r>
      <w:r w:rsidRPr="005D2FB8">
        <w:rPr>
          <w:sz w:val="24"/>
          <w:szCs w:val="24"/>
        </w:rPr>
        <w:t xml:space="preserve">Fundamentals of Biology II </w:t>
      </w:r>
      <w:r>
        <w:rPr>
          <w:sz w:val="24"/>
          <w:szCs w:val="24"/>
        </w:rPr>
        <w:t>(Biol 1620)</w:t>
      </w:r>
    </w:p>
    <w:p w14:paraId="388BC073" w14:textId="77777777" w:rsidR="00EC1E65" w:rsidRPr="00EC1E65" w:rsidRDefault="00EC1E65" w:rsidP="00EC1E65">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720" w:hanging="720"/>
        <w:rPr>
          <w:sz w:val="24"/>
          <w:szCs w:val="24"/>
        </w:rPr>
      </w:pPr>
      <w:r>
        <w:rPr>
          <w:sz w:val="24"/>
          <w:szCs w:val="24"/>
        </w:rPr>
        <w:t xml:space="preserve">2022-2023 -- </w:t>
      </w:r>
      <w:r w:rsidRPr="00EC1E65">
        <w:rPr>
          <w:sz w:val="24"/>
          <w:szCs w:val="24"/>
        </w:rPr>
        <w:t>Behavioral Ecology (Biol 3430) and Fundamentals of Biology II (Biol 1620)</w:t>
      </w:r>
    </w:p>
    <w:p w14:paraId="3091B65C" w14:textId="6462D04B" w:rsidR="00EC1E65" w:rsidRDefault="00EC1E65" w:rsidP="00857FA2">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720" w:hanging="720"/>
        <w:rPr>
          <w:sz w:val="24"/>
          <w:szCs w:val="24"/>
        </w:rPr>
      </w:pPr>
    </w:p>
    <w:p w14:paraId="5F267A9B" w14:textId="4FB202EC" w:rsidR="00857FA2" w:rsidRDefault="00857FA2" w:rsidP="005D2FB8">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720" w:hanging="720"/>
        <w:rPr>
          <w:sz w:val="24"/>
          <w:szCs w:val="24"/>
        </w:rPr>
      </w:pPr>
    </w:p>
    <w:p w14:paraId="6A068578" w14:textId="77777777" w:rsidR="000E29AF" w:rsidRPr="009C784C" w:rsidRDefault="00C1409A" w:rsidP="000E29AF">
      <w:pPr>
        <w:rPr>
          <w:sz w:val="24"/>
          <w:szCs w:val="24"/>
        </w:rPr>
      </w:pPr>
      <w:r>
        <w:rPr>
          <w:sz w:val="24"/>
          <w:szCs w:val="24"/>
        </w:rPr>
        <w:t>Over 184</w:t>
      </w:r>
      <w:r w:rsidR="000E29AF" w:rsidRPr="009C784C">
        <w:rPr>
          <w:sz w:val="24"/>
          <w:szCs w:val="24"/>
        </w:rPr>
        <w:t xml:space="preserve"> undergraduate students have been research assistants in my laboratory. I have served as a member of Ph.D. graduate committees for the following graduate students:</w:t>
      </w:r>
    </w:p>
    <w:p w14:paraId="173B3160" w14:textId="77777777" w:rsidR="000E29AF" w:rsidRPr="009C784C" w:rsidRDefault="000E29AF" w:rsidP="000E29AF">
      <w:pPr>
        <w:rPr>
          <w:sz w:val="24"/>
          <w:szCs w:val="24"/>
        </w:rPr>
      </w:pPr>
      <w:r w:rsidRPr="009C784C">
        <w:rPr>
          <w:sz w:val="24"/>
          <w:szCs w:val="24"/>
        </w:rPr>
        <w:t>David Witherspoon</w:t>
      </w:r>
    </w:p>
    <w:p w14:paraId="54E1EF1D" w14:textId="77777777" w:rsidR="000E29AF" w:rsidRPr="009C784C" w:rsidRDefault="000E29AF" w:rsidP="000E29AF">
      <w:pPr>
        <w:rPr>
          <w:sz w:val="24"/>
          <w:szCs w:val="24"/>
        </w:rPr>
      </w:pPr>
      <w:r w:rsidRPr="009C784C">
        <w:rPr>
          <w:sz w:val="24"/>
          <w:szCs w:val="24"/>
        </w:rPr>
        <w:t>Rachael Lee</w:t>
      </w:r>
    </w:p>
    <w:p w14:paraId="7A9F110F" w14:textId="77777777" w:rsidR="000E29AF" w:rsidRPr="009C784C" w:rsidRDefault="000E29AF" w:rsidP="000E29AF">
      <w:pPr>
        <w:pStyle w:val="Heading3"/>
        <w:rPr>
          <w:szCs w:val="24"/>
        </w:rPr>
      </w:pPr>
      <w:r w:rsidRPr="009C784C">
        <w:rPr>
          <w:szCs w:val="24"/>
        </w:rPr>
        <w:lastRenderedPageBreak/>
        <w:t>Devin Drown</w:t>
      </w:r>
    </w:p>
    <w:p w14:paraId="435E715F" w14:textId="77777777" w:rsidR="000E29AF" w:rsidRPr="009C784C" w:rsidRDefault="000E29AF" w:rsidP="000E29AF">
      <w:pPr>
        <w:rPr>
          <w:sz w:val="24"/>
          <w:szCs w:val="24"/>
        </w:rPr>
      </w:pPr>
      <w:r w:rsidRPr="009C784C">
        <w:rPr>
          <w:sz w:val="24"/>
          <w:szCs w:val="24"/>
        </w:rPr>
        <w:t>Janice Ragsdale</w:t>
      </w:r>
    </w:p>
    <w:p w14:paraId="19302C58" w14:textId="77777777" w:rsidR="000E29AF" w:rsidRPr="009C784C" w:rsidRDefault="000E29AF" w:rsidP="000E29AF">
      <w:pPr>
        <w:rPr>
          <w:sz w:val="24"/>
          <w:szCs w:val="24"/>
        </w:rPr>
      </w:pPr>
      <w:r w:rsidRPr="009C784C">
        <w:rPr>
          <w:sz w:val="24"/>
          <w:szCs w:val="24"/>
        </w:rPr>
        <w:t>Jen Sorensen</w:t>
      </w:r>
    </w:p>
    <w:p w14:paraId="6821F5D9" w14:textId="77777777" w:rsidR="000E29AF" w:rsidRPr="009C784C" w:rsidRDefault="000E29AF" w:rsidP="000E29AF">
      <w:pPr>
        <w:rPr>
          <w:sz w:val="24"/>
          <w:szCs w:val="24"/>
        </w:rPr>
      </w:pPr>
      <w:r w:rsidRPr="009C784C">
        <w:rPr>
          <w:sz w:val="24"/>
          <w:szCs w:val="24"/>
        </w:rPr>
        <w:t xml:space="preserve">Michelle </w:t>
      </w:r>
      <w:proofErr w:type="spellStart"/>
      <w:r w:rsidRPr="009C784C">
        <w:rPr>
          <w:sz w:val="24"/>
          <w:szCs w:val="24"/>
        </w:rPr>
        <w:t>Lefevbre</w:t>
      </w:r>
      <w:proofErr w:type="spellEnd"/>
    </w:p>
    <w:p w14:paraId="79E1636A" w14:textId="77777777" w:rsidR="000E29AF" w:rsidRPr="009C784C" w:rsidRDefault="000E29AF" w:rsidP="000E29AF">
      <w:pPr>
        <w:rPr>
          <w:sz w:val="24"/>
          <w:szCs w:val="24"/>
        </w:rPr>
      </w:pPr>
      <w:r w:rsidRPr="009C784C">
        <w:rPr>
          <w:sz w:val="24"/>
          <w:szCs w:val="24"/>
        </w:rPr>
        <w:t>Dustin Penn (chair)</w:t>
      </w:r>
    </w:p>
    <w:p w14:paraId="56AFD4B0" w14:textId="77777777" w:rsidR="000E29AF" w:rsidRPr="009C784C" w:rsidRDefault="000E29AF" w:rsidP="000E29AF">
      <w:pPr>
        <w:rPr>
          <w:sz w:val="24"/>
          <w:szCs w:val="24"/>
        </w:rPr>
      </w:pPr>
      <w:r w:rsidRPr="009C784C">
        <w:rPr>
          <w:sz w:val="24"/>
          <w:szCs w:val="24"/>
        </w:rPr>
        <w:t>Lara Carroll (chair)</w:t>
      </w:r>
    </w:p>
    <w:p w14:paraId="327F5574" w14:textId="77777777" w:rsidR="000E29AF" w:rsidRPr="009C784C" w:rsidRDefault="000E29AF" w:rsidP="000E29AF">
      <w:pPr>
        <w:rPr>
          <w:sz w:val="24"/>
          <w:szCs w:val="24"/>
        </w:rPr>
      </w:pPr>
      <w:r w:rsidRPr="009C784C">
        <w:rPr>
          <w:sz w:val="24"/>
          <w:szCs w:val="24"/>
        </w:rPr>
        <w:t xml:space="preserve">Andy </w:t>
      </w:r>
      <w:proofErr w:type="spellStart"/>
      <w:r w:rsidRPr="009C784C">
        <w:rPr>
          <w:sz w:val="24"/>
          <w:szCs w:val="24"/>
        </w:rPr>
        <w:t>Pacejka</w:t>
      </w:r>
      <w:proofErr w:type="spellEnd"/>
      <w:r w:rsidRPr="009C784C">
        <w:rPr>
          <w:sz w:val="24"/>
          <w:szCs w:val="24"/>
        </w:rPr>
        <w:t xml:space="preserve"> (co-chair)</w:t>
      </w:r>
    </w:p>
    <w:p w14:paraId="59FE2419" w14:textId="77777777" w:rsidR="000E29AF" w:rsidRPr="009C784C" w:rsidRDefault="000E29AF" w:rsidP="000E29AF">
      <w:pPr>
        <w:rPr>
          <w:sz w:val="24"/>
          <w:szCs w:val="24"/>
        </w:rPr>
      </w:pPr>
      <w:r w:rsidRPr="009C784C">
        <w:rPr>
          <w:sz w:val="24"/>
          <w:szCs w:val="24"/>
        </w:rPr>
        <w:t>Brad Demarest</w:t>
      </w:r>
    </w:p>
    <w:p w14:paraId="05BBAE93" w14:textId="77777777" w:rsidR="000E29AF" w:rsidRPr="009C784C" w:rsidRDefault="000E29AF" w:rsidP="000E29AF">
      <w:pPr>
        <w:rPr>
          <w:sz w:val="24"/>
          <w:szCs w:val="24"/>
        </w:rPr>
      </w:pPr>
      <w:r w:rsidRPr="009C784C">
        <w:rPr>
          <w:sz w:val="24"/>
          <w:szCs w:val="24"/>
        </w:rPr>
        <w:t>Erin McClelland (chair)</w:t>
      </w:r>
    </w:p>
    <w:p w14:paraId="0C24E891" w14:textId="77777777" w:rsidR="000E29AF" w:rsidRPr="009C784C" w:rsidRDefault="000E29AF" w:rsidP="000E29AF">
      <w:pPr>
        <w:rPr>
          <w:sz w:val="24"/>
          <w:szCs w:val="24"/>
        </w:rPr>
      </w:pPr>
      <w:r w:rsidRPr="009C784C">
        <w:rPr>
          <w:sz w:val="24"/>
          <w:szCs w:val="24"/>
        </w:rPr>
        <w:t>Sarah Zala</w:t>
      </w:r>
    </w:p>
    <w:p w14:paraId="7EFAA7C3" w14:textId="77777777" w:rsidR="000E29AF" w:rsidRPr="009C784C" w:rsidRDefault="000E29AF" w:rsidP="000E29AF">
      <w:pPr>
        <w:rPr>
          <w:sz w:val="24"/>
          <w:szCs w:val="24"/>
        </w:rPr>
      </w:pPr>
      <w:r w:rsidRPr="009C784C">
        <w:rPr>
          <w:sz w:val="24"/>
          <w:szCs w:val="24"/>
        </w:rPr>
        <w:t>Christine Turnbull</w:t>
      </w:r>
    </w:p>
    <w:p w14:paraId="7102E0AB" w14:textId="77777777" w:rsidR="000E29AF" w:rsidRPr="009C784C" w:rsidRDefault="000E29AF" w:rsidP="000E29AF">
      <w:pPr>
        <w:rPr>
          <w:sz w:val="24"/>
          <w:szCs w:val="24"/>
        </w:rPr>
      </w:pPr>
      <w:r w:rsidRPr="009C784C">
        <w:rPr>
          <w:sz w:val="24"/>
          <w:szCs w:val="24"/>
        </w:rPr>
        <w:t>Lisa Kelley (chair)</w:t>
      </w:r>
    </w:p>
    <w:p w14:paraId="1671F1A4" w14:textId="77777777" w:rsidR="000E29AF" w:rsidRPr="009C784C" w:rsidRDefault="000E29AF" w:rsidP="000E29AF">
      <w:pPr>
        <w:rPr>
          <w:sz w:val="24"/>
          <w:szCs w:val="24"/>
        </w:rPr>
      </w:pPr>
      <w:r w:rsidRPr="009C784C">
        <w:rPr>
          <w:sz w:val="24"/>
          <w:szCs w:val="24"/>
        </w:rPr>
        <w:t>Ann-Marie Torregrossa</w:t>
      </w:r>
    </w:p>
    <w:p w14:paraId="2C4FDB40" w14:textId="77777777" w:rsidR="000E29AF" w:rsidRPr="009C784C" w:rsidRDefault="000E29AF" w:rsidP="000E29AF">
      <w:pPr>
        <w:rPr>
          <w:sz w:val="24"/>
          <w:szCs w:val="24"/>
        </w:rPr>
      </w:pPr>
      <w:r w:rsidRPr="009C784C">
        <w:rPr>
          <w:sz w:val="24"/>
          <w:szCs w:val="24"/>
        </w:rPr>
        <w:t>Brendan O’Fallon</w:t>
      </w:r>
    </w:p>
    <w:p w14:paraId="0E9AE259" w14:textId="77777777" w:rsidR="000E29AF" w:rsidRPr="009C784C" w:rsidRDefault="000E29AF" w:rsidP="000E29AF">
      <w:pPr>
        <w:rPr>
          <w:sz w:val="24"/>
          <w:szCs w:val="24"/>
        </w:rPr>
      </w:pPr>
      <w:r w:rsidRPr="009C784C">
        <w:rPr>
          <w:sz w:val="24"/>
          <w:szCs w:val="24"/>
        </w:rPr>
        <w:t>Adam Nelson (chair)</w:t>
      </w:r>
    </w:p>
    <w:p w14:paraId="66EA175E" w14:textId="77777777" w:rsidR="000E29AF" w:rsidRPr="009C784C" w:rsidRDefault="000E29AF" w:rsidP="000E29AF">
      <w:pPr>
        <w:rPr>
          <w:sz w:val="24"/>
          <w:szCs w:val="24"/>
        </w:rPr>
      </w:pPr>
      <w:r w:rsidRPr="009C784C">
        <w:rPr>
          <w:sz w:val="24"/>
          <w:szCs w:val="24"/>
        </w:rPr>
        <w:t>Jason Kubinak (chair)</w:t>
      </w:r>
    </w:p>
    <w:p w14:paraId="3D8F6357" w14:textId="77777777" w:rsidR="000E29AF" w:rsidRPr="009C784C" w:rsidRDefault="000E29AF" w:rsidP="000E29AF">
      <w:pPr>
        <w:rPr>
          <w:sz w:val="24"/>
          <w:szCs w:val="24"/>
        </w:rPr>
      </w:pPr>
      <w:r w:rsidRPr="009C784C">
        <w:rPr>
          <w:sz w:val="24"/>
          <w:szCs w:val="24"/>
        </w:rPr>
        <w:t>James Ruff (chair)</w:t>
      </w:r>
    </w:p>
    <w:p w14:paraId="40E2D38D" w14:textId="77777777" w:rsidR="000E29AF" w:rsidRPr="009C784C" w:rsidRDefault="000E29AF" w:rsidP="000E29AF">
      <w:pPr>
        <w:rPr>
          <w:sz w:val="24"/>
          <w:szCs w:val="24"/>
        </w:rPr>
      </w:pPr>
      <w:r w:rsidRPr="009C784C">
        <w:rPr>
          <w:sz w:val="24"/>
          <w:szCs w:val="24"/>
        </w:rPr>
        <w:t>Chris Cunningham</w:t>
      </w:r>
    </w:p>
    <w:p w14:paraId="58DAA4FC" w14:textId="77777777" w:rsidR="000E29AF" w:rsidRPr="009C784C" w:rsidRDefault="000E29AF" w:rsidP="000E29AF">
      <w:pPr>
        <w:rPr>
          <w:sz w:val="24"/>
          <w:szCs w:val="24"/>
        </w:rPr>
      </w:pPr>
      <w:r w:rsidRPr="009C784C">
        <w:rPr>
          <w:sz w:val="24"/>
          <w:szCs w:val="24"/>
        </w:rPr>
        <w:t>Silvia Smith</w:t>
      </w:r>
    </w:p>
    <w:p w14:paraId="56F82C71" w14:textId="77777777" w:rsidR="000E29AF" w:rsidRPr="009C784C" w:rsidRDefault="000E29AF" w:rsidP="000E29AF">
      <w:pPr>
        <w:rPr>
          <w:sz w:val="24"/>
          <w:szCs w:val="24"/>
        </w:rPr>
      </w:pPr>
      <w:r w:rsidRPr="009C784C">
        <w:rPr>
          <w:sz w:val="24"/>
          <w:szCs w:val="24"/>
        </w:rPr>
        <w:t>Patrick Ely</w:t>
      </w:r>
    </w:p>
    <w:p w14:paraId="09CDBD2D" w14:textId="77777777" w:rsidR="000E29AF" w:rsidRPr="009C784C" w:rsidRDefault="000E29AF" w:rsidP="000E29AF">
      <w:pPr>
        <w:rPr>
          <w:sz w:val="24"/>
          <w:szCs w:val="24"/>
        </w:rPr>
      </w:pPr>
      <w:r w:rsidRPr="009C784C">
        <w:rPr>
          <w:sz w:val="24"/>
          <w:szCs w:val="24"/>
        </w:rPr>
        <w:t>Jessica Waite</w:t>
      </w:r>
    </w:p>
    <w:p w14:paraId="34DF1DD2" w14:textId="77777777" w:rsidR="000E29AF" w:rsidRDefault="000E29AF" w:rsidP="000E29AF">
      <w:pPr>
        <w:rPr>
          <w:sz w:val="24"/>
          <w:szCs w:val="24"/>
        </w:rPr>
      </w:pPr>
      <w:r w:rsidRPr="009C784C">
        <w:rPr>
          <w:sz w:val="24"/>
          <w:szCs w:val="24"/>
        </w:rPr>
        <w:t>Jennifer Koop</w:t>
      </w:r>
    </w:p>
    <w:p w14:paraId="6E87DD26" w14:textId="77777777" w:rsidR="000E29AF" w:rsidRDefault="000E29AF" w:rsidP="000E29AF">
      <w:pPr>
        <w:rPr>
          <w:sz w:val="24"/>
          <w:szCs w:val="24"/>
        </w:rPr>
      </w:pPr>
      <w:r>
        <w:rPr>
          <w:sz w:val="24"/>
          <w:szCs w:val="24"/>
        </w:rPr>
        <w:t>Abhishek Chari</w:t>
      </w:r>
    </w:p>
    <w:p w14:paraId="6D3BEF2A" w14:textId="77777777" w:rsidR="000E29AF" w:rsidRDefault="000E29AF" w:rsidP="000E29AF">
      <w:pPr>
        <w:rPr>
          <w:sz w:val="24"/>
          <w:szCs w:val="24"/>
        </w:rPr>
      </w:pPr>
      <w:r>
        <w:rPr>
          <w:sz w:val="24"/>
          <w:szCs w:val="24"/>
        </w:rPr>
        <w:t xml:space="preserve">Sarah </w:t>
      </w:r>
      <w:proofErr w:type="spellStart"/>
      <w:r>
        <w:rPr>
          <w:sz w:val="24"/>
          <w:szCs w:val="24"/>
        </w:rPr>
        <w:t>Knutie</w:t>
      </w:r>
      <w:proofErr w:type="spellEnd"/>
    </w:p>
    <w:p w14:paraId="2F5321E8" w14:textId="77777777" w:rsidR="000E29AF" w:rsidRDefault="000E29AF" w:rsidP="000E29AF">
      <w:pPr>
        <w:rPr>
          <w:sz w:val="24"/>
          <w:szCs w:val="24"/>
        </w:rPr>
      </w:pPr>
      <w:r>
        <w:rPr>
          <w:sz w:val="24"/>
          <w:szCs w:val="24"/>
        </w:rPr>
        <w:t>Shannon Gaukler</w:t>
      </w:r>
      <w:r w:rsidR="005B18B9">
        <w:rPr>
          <w:sz w:val="24"/>
          <w:szCs w:val="24"/>
        </w:rPr>
        <w:t xml:space="preserve"> (chair)</w:t>
      </w:r>
    </w:p>
    <w:p w14:paraId="2348A0AB" w14:textId="77777777" w:rsidR="000E29AF" w:rsidRDefault="000E29AF" w:rsidP="000E29AF">
      <w:pPr>
        <w:rPr>
          <w:sz w:val="24"/>
          <w:szCs w:val="24"/>
        </w:rPr>
      </w:pPr>
      <w:r>
        <w:rPr>
          <w:sz w:val="24"/>
          <w:szCs w:val="24"/>
        </w:rPr>
        <w:t>Earl Middlebrook (chair)</w:t>
      </w:r>
    </w:p>
    <w:p w14:paraId="34487C5D" w14:textId="77777777" w:rsidR="000E29AF" w:rsidRDefault="000E29AF" w:rsidP="000E29AF">
      <w:pPr>
        <w:rPr>
          <w:sz w:val="24"/>
          <w:szCs w:val="24"/>
        </w:rPr>
      </w:pPr>
      <w:r>
        <w:rPr>
          <w:sz w:val="24"/>
          <w:szCs w:val="24"/>
        </w:rPr>
        <w:t>Doug Cornwall (chair)</w:t>
      </w:r>
    </w:p>
    <w:p w14:paraId="5BD7D71F" w14:textId="43605CE9" w:rsidR="000E29AF" w:rsidRDefault="000E29AF" w:rsidP="000E29AF">
      <w:pPr>
        <w:rPr>
          <w:sz w:val="24"/>
          <w:szCs w:val="24"/>
        </w:rPr>
      </w:pPr>
      <w:r>
        <w:rPr>
          <w:sz w:val="24"/>
          <w:szCs w:val="24"/>
        </w:rPr>
        <w:t>Jeremy Morris</w:t>
      </w:r>
    </w:p>
    <w:p w14:paraId="62D92CBC" w14:textId="109775C5" w:rsidR="0067470F" w:rsidRDefault="0067470F" w:rsidP="000E29AF">
      <w:pPr>
        <w:rPr>
          <w:sz w:val="24"/>
          <w:szCs w:val="24"/>
        </w:rPr>
      </w:pPr>
      <w:r>
        <w:rPr>
          <w:sz w:val="24"/>
          <w:szCs w:val="24"/>
        </w:rPr>
        <w:t>Rodrigo Costa (Chair)</w:t>
      </w:r>
    </w:p>
    <w:p w14:paraId="1D8DC6EF" w14:textId="0A4C7146" w:rsidR="0067470F" w:rsidRDefault="0067470F" w:rsidP="000E29AF">
      <w:pPr>
        <w:rPr>
          <w:sz w:val="24"/>
          <w:szCs w:val="24"/>
        </w:rPr>
      </w:pPr>
      <w:r>
        <w:rPr>
          <w:sz w:val="24"/>
          <w:szCs w:val="24"/>
        </w:rPr>
        <w:t xml:space="preserve">Sabrina </w:t>
      </w:r>
      <w:proofErr w:type="spellStart"/>
      <w:r>
        <w:rPr>
          <w:sz w:val="24"/>
          <w:szCs w:val="24"/>
        </w:rPr>
        <w:t>Mcnew</w:t>
      </w:r>
      <w:proofErr w:type="spellEnd"/>
    </w:p>
    <w:p w14:paraId="258D3CF8" w14:textId="05D4E7EE" w:rsidR="0067470F" w:rsidRDefault="0067470F" w:rsidP="000E29AF">
      <w:pPr>
        <w:rPr>
          <w:sz w:val="24"/>
          <w:szCs w:val="24"/>
        </w:rPr>
      </w:pPr>
      <w:r>
        <w:rPr>
          <w:sz w:val="24"/>
          <w:szCs w:val="24"/>
        </w:rPr>
        <w:t>Derek Stark (Chair)</w:t>
      </w:r>
    </w:p>
    <w:p w14:paraId="53D24916" w14:textId="2AD63142" w:rsidR="0067470F" w:rsidRDefault="0067470F" w:rsidP="000E29AF">
      <w:pPr>
        <w:rPr>
          <w:sz w:val="24"/>
          <w:szCs w:val="24"/>
        </w:rPr>
      </w:pPr>
      <w:r>
        <w:rPr>
          <w:sz w:val="24"/>
          <w:szCs w:val="24"/>
        </w:rPr>
        <w:t>Alexander Horn</w:t>
      </w:r>
    </w:p>
    <w:p w14:paraId="762C880A" w14:textId="5FB70814" w:rsidR="0067470F" w:rsidRDefault="0067470F" w:rsidP="000E29AF">
      <w:pPr>
        <w:rPr>
          <w:sz w:val="24"/>
          <w:szCs w:val="24"/>
        </w:rPr>
      </w:pPr>
      <w:r>
        <w:rPr>
          <w:sz w:val="24"/>
          <w:szCs w:val="24"/>
        </w:rPr>
        <w:t>Joseph Cauceglia (Chair)</w:t>
      </w:r>
    </w:p>
    <w:p w14:paraId="0BBDC72D" w14:textId="06FEEA95" w:rsidR="00F43B8E" w:rsidRDefault="00F43B8E" w:rsidP="000E29AF">
      <w:pPr>
        <w:rPr>
          <w:sz w:val="24"/>
          <w:szCs w:val="24"/>
        </w:rPr>
      </w:pPr>
      <w:r>
        <w:rPr>
          <w:sz w:val="24"/>
          <w:szCs w:val="24"/>
        </w:rPr>
        <w:t>Matthew Waller</w:t>
      </w:r>
    </w:p>
    <w:p w14:paraId="7C7A07F4" w14:textId="38E3F46C" w:rsidR="00F43B8E" w:rsidRDefault="00F43B8E" w:rsidP="000E29AF">
      <w:pPr>
        <w:rPr>
          <w:sz w:val="24"/>
          <w:szCs w:val="24"/>
        </w:rPr>
      </w:pPr>
      <w:r w:rsidRPr="00F43B8E">
        <w:rPr>
          <w:sz w:val="24"/>
          <w:szCs w:val="24"/>
        </w:rPr>
        <w:t>Christian Moreau</w:t>
      </w:r>
      <w:r>
        <w:rPr>
          <w:sz w:val="24"/>
          <w:szCs w:val="24"/>
        </w:rPr>
        <w:t xml:space="preserve"> (Pathology)</w:t>
      </w:r>
    </w:p>
    <w:p w14:paraId="6AE2AD4F" w14:textId="6D3B8A70" w:rsidR="000E29AF" w:rsidRPr="009C784C" w:rsidRDefault="000E29AF" w:rsidP="000E29AF">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b/>
          <w:sz w:val="24"/>
          <w:szCs w:val="24"/>
        </w:rPr>
      </w:pPr>
    </w:p>
    <w:p w14:paraId="151FABC9" w14:textId="51D471EE" w:rsidR="000E29AF" w:rsidRDefault="000E29AF" w:rsidP="000E29AF">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b/>
          <w:sz w:val="24"/>
          <w:szCs w:val="24"/>
        </w:rPr>
      </w:pPr>
      <w:r w:rsidRPr="009C784C">
        <w:rPr>
          <w:b/>
          <w:sz w:val="24"/>
          <w:szCs w:val="24"/>
        </w:rPr>
        <w:t>TRAINEES</w:t>
      </w:r>
    </w:p>
    <w:p w14:paraId="088DC27A" w14:textId="58193473" w:rsidR="00C61F2D" w:rsidRDefault="00C61F2D" w:rsidP="00C61F2D">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720" w:hanging="720"/>
        <w:rPr>
          <w:bCs/>
          <w:sz w:val="24"/>
          <w:szCs w:val="24"/>
        </w:rPr>
      </w:pPr>
      <w:bookmarkStart w:id="10" w:name="_Hlk97152554"/>
      <w:r>
        <w:rPr>
          <w:bCs/>
          <w:sz w:val="24"/>
          <w:szCs w:val="24"/>
        </w:rPr>
        <w:t xml:space="preserve">Joseph Cauceglia, Ph.D., University of Utah, 2021. Joseph is currently a Research and Development Scientist at </w:t>
      </w:r>
      <w:r w:rsidRPr="00C61F2D">
        <w:rPr>
          <w:color w:val="70757A"/>
          <w:sz w:val="24"/>
          <w:szCs w:val="24"/>
          <w:shd w:val="clear" w:color="auto" w:fill="FFFFFF"/>
        </w:rPr>
        <w:t>Vela Operations</w:t>
      </w:r>
      <w:r w:rsidR="007B012B">
        <w:rPr>
          <w:color w:val="70757A"/>
          <w:sz w:val="24"/>
          <w:szCs w:val="24"/>
          <w:shd w:val="clear" w:color="auto" w:fill="FFFFFF"/>
        </w:rPr>
        <w:t>,</w:t>
      </w:r>
      <w:r w:rsidRPr="00C61F2D">
        <w:rPr>
          <w:color w:val="70757A"/>
          <w:sz w:val="24"/>
          <w:szCs w:val="24"/>
          <w:shd w:val="clear" w:color="auto" w:fill="FFFFFF"/>
        </w:rPr>
        <w:t xml:space="preserve"> USA</w:t>
      </w:r>
      <w:r>
        <w:rPr>
          <w:rFonts w:ascii="Roboto" w:hAnsi="Roboto"/>
          <w:color w:val="70757A"/>
          <w:sz w:val="21"/>
          <w:szCs w:val="21"/>
          <w:shd w:val="clear" w:color="auto" w:fill="FFFFFF"/>
        </w:rPr>
        <w:t xml:space="preserve"> </w:t>
      </w:r>
    </w:p>
    <w:p w14:paraId="680F2139" w14:textId="2A663AD3" w:rsidR="00C16247" w:rsidRDefault="004438E7" w:rsidP="003E5F11">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720" w:hanging="720"/>
        <w:rPr>
          <w:bCs/>
          <w:sz w:val="24"/>
          <w:szCs w:val="24"/>
        </w:rPr>
      </w:pPr>
      <w:r>
        <w:rPr>
          <w:bCs/>
          <w:sz w:val="24"/>
          <w:szCs w:val="24"/>
        </w:rPr>
        <w:t xml:space="preserve">Derek Stark, Ph.D., University of Utah, 2020. Derek is currently a </w:t>
      </w:r>
      <w:r w:rsidR="006E1D26">
        <w:rPr>
          <w:bCs/>
          <w:sz w:val="24"/>
          <w:szCs w:val="24"/>
        </w:rPr>
        <w:t>Research Scientist at ARUP, Salt Lake City, UT</w:t>
      </w:r>
      <w:r>
        <w:rPr>
          <w:bCs/>
          <w:sz w:val="24"/>
          <w:szCs w:val="24"/>
        </w:rPr>
        <w:t>.</w:t>
      </w:r>
    </w:p>
    <w:p w14:paraId="5E239FAF" w14:textId="6B5BB734" w:rsidR="00C16247" w:rsidRDefault="00C16247" w:rsidP="004438E7">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720" w:hanging="720"/>
        <w:rPr>
          <w:bCs/>
          <w:sz w:val="24"/>
          <w:szCs w:val="24"/>
        </w:rPr>
      </w:pPr>
      <w:r w:rsidRPr="00C16247">
        <w:rPr>
          <w:bCs/>
          <w:sz w:val="24"/>
          <w:szCs w:val="24"/>
        </w:rPr>
        <w:t>Rodrigo</w:t>
      </w:r>
      <w:r>
        <w:rPr>
          <w:bCs/>
          <w:sz w:val="24"/>
          <w:szCs w:val="24"/>
        </w:rPr>
        <w:t xml:space="preserve"> Costa, Ph.D., University of Utah, 2020. Rodrigo is currently a postdoctoral fellow </w:t>
      </w:r>
      <w:r w:rsidR="004438E7">
        <w:rPr>
          <w:bCs/>
          <w:sz w:val="24"/>
          <w:szCs w:val="24"/>
        </w:rPr>
        <w:t xml:space="preserve">in </w:t>
      </w:r>
      <w:r>
        <w:rPr>
          <w:bCs/>
          <w:sz w:val="24"/>
          <w:szCs w:val="24"/>
        </w:rPr>
        <w:t>Jessica Brown’s lab, Department of Pathology, University of Utah.</w:t>
      </w:r>
    </w:p>
    <w:p w14:paraId="71751B4C" w14:textId="1B1F2D4A" w:rsidR="004438E7" w:rsidRDefault="00C16247" w:rsidP="004438E7">
      <w:pPr>
        <w:pStyle w:val="BodyTextIndent"/>
      </w:pPr>
      <w:r>
        <w:rPr>
          <w:bCs/>
          <w:szCs w:val="24"/>
        </w:rPr>
        <w:t>Earl Middlebrook, University of Utah, 2018. Earl was a postdoctoral fellow at the University of Arizona, 2</w:t>
      </w:r>
      <w:r w:rsidR="006506B6">
        <w:rPr>
          <w:bCs/>
          <w:szCs w:val="24"/>
        </w:rPr>
        <w:t>018 thru 2020. He is currently a</w:t>
      </w:r>
      <w:r w:rsidR="004438E7">
        <w:t xml:space="preserve"> Post-Doctoral </w:t>
      </w:r>
      <w:r w:rsidR="004438E7" w:rsidRPr="003522AC">
        <w:t>Research Associate</w:t>
      </w:r>
      <w:r w:rsidR="004438E7">
        <w:t xml:space="preserve"> at </w:t>
      </w:r>
      <w:r w:rsidR="004438E7" w:rsidRPr="003522AC">
        <w:t>Los Alamos National Laboratory</w:t>
      </w:r>
      <w:r w:rsidR="004438E7">
        <w:t>.</w:t>
      </w:r>
    </w:p>
    <w:p w14:paraId="14D78CBD" w14:textId="37AC126B" w:rsidR="00180992" w:rsidRDefault="00180992" w:rsidP="004438E7">
      <w:pPr>
        <w:pStyle w:val="BodyTextIndent"/>
      </w:pPr>
      <w:r>
        <w:lastRenderedPageBreak/>
        <w:t>Douglas Cornwall, University of Utah, 2018. Doug is currently a postdoctoral Fellow in Brian Evavold’s laboratory at the University of Utah.</w:t>
      </w:r>
    </w:p>
    <w:bookmarkEnd w:id="10"/>
    <w:p w14:paraId="7B0E00C7" w14:textId="77777777" w:rsidR="003522AC" w:rsidRDefault="003522AC" w:rsidP="003522AC">
      <w:pPr>
        <w:pStyle w:val="BodyTextIndent"/>
      </w:pPr>
      <w:r>
        <w:t xml:space="preserve">Shannon Gaukler, Ph.D., University of Utah, 2014. Shannon accepted </w:t>
      </w:r>
      <w:bookmarkStart w:id="11" w:name="_Hlk80893676"/>
      <w:r>
        <w:t xml:space="preserve">a Post-Doctoral </w:t>
      </w:r>
      <w:r w:rsidRPr="003522AC">
        <w:t>Research Associate</w:t>
      </w:r>
      <w:r>
        <w:t xml:space="preserve"> position at </w:t>
      </w:r>
      <w:r w:rsidRPr="003522AC">
        <w:t>Los Alamos National Laboratory</w:t>
      </w:r>
      <w:r>
        <w:t>.</w:t>
      </w:r>
    </w:p>
    <w:bookmarkEnd w:id="11"/>
    <w:p w14:paraId="6340CC6D" w14:textId="77777777" w:rsidR="000E29AF" w:rsidRDefault="000E29AF" w:rsidP="000E29AF">
      <w:pPr>
        <w:pStyle w:val="BodyTextIndent"/>
      </w:pPr>
      <w:r>
        <w:t xml:space="preserve">James Ruff, Ph.D., Biology, University of Utah, 2012. James accepted a teaching position at </w:t>
      </w:r>
      <w:proofErr w:type="spellStart"/>
      <w:r>
        <w:t>Westminister</w:t>
      </w:r>
      <w:proofErr w:type="spellEnd"/>
      <w:r>
        <w:t xml:space="preserve"> College for 1 ½ years. He then returned to accept a post-doctoral position in my lab. </w:t>
      </w:r>
    </w:p>
    <w:p w14:paraId="47EF4E6F" w14:textId="7BE4C778" w:rsidR="000E29AF" w:rsidRDefault="000E29AF" w:rsidP="000E29AF">
      <w:pPr>
        <w:pStyle w:val="BodyTextIndent"/>
      </w:pPr>
      <w:r>
        <w:t>Adam Nelson, Ph.D., Biology, University of Utah, 2011. Adam conducted his dissertation work in my laboratory. He accepted an HHMI postdoctoral fellowship at Harvard University in the laboratory of Catherine Dulac</w:t>
      </w:r>
      <w:r w:rsidR="005A7566">
        <w:t xml:space="preserve"> and is currently an assistant professor at the University of Wyoming.</w:t>
      </w:r>
    </w:p>
    <w:p w14:paraId="42A0D430" w14:textId="26F56DE5" w:rsidR="000E29AF" w:rsidRDefault="000E29AF" w:rsidP="000E29AF">
      <w:pPr>
        <w:pStyle w:val="BodyTextIndent"/>
      </w:pPr>
      <w:r>
        <w:t xml:space="preserve">Jason L. Kubinak, Ph.D., Biology, University of Utah, 2011. Jason conducted his dissertation work in my laboratory. He accepted a postdoctoral fellowship at Boston University in the laboratory of Thomas Kunz, but tragically the lab shutdown due to </w:t>
      </w:r>
      <w:proofErr w:type="gramStart"/>
      <w:r>
        <w:t>a</w:t>
      </w:r>
      <w:proofErr w:type="gramEnd"/>
      <w:r>
        <w:t xml:space="preserve"> </w:t>
      </w:r>
      <w:r w:rsidR="003522AC">
        <w:t>unfortunate</w:t>
      </w:r>
      <w:r>
        <w:t xml:space="preserve"> accident to Thomas Kunz. Jason then accepted a postdoctoral position in June Round's lab in the Dept. of Pathology at the Univ. of Utah.</w:t>
      </w:r>
      <w:r w:rsidR="003522AC">
        <w:t xml:space="preserve"> He accepted an assistant professor position at University of Tex</w:t>
      </w:r>
      <w:r w:rsidR="0067470F">
        <w:t>as at Arlington and now has mo</w:t>
      </w:r>
      <w:r w:rsidR="008932CA">
        <w:t>ved as an assistant professor to</w:t>
      </w:r>
      <w:r w:rsidR="0067470F">
        <w:t xml:space="preserve"> the University of South Carolina Medical School.</w:t>
      </w:r>
    </w:p>
    <w:p w14:paraId="2EF90370" w14:textId="216C4FA6" w:rsidR="000E29AF" w:rsidRPr="009C784C" w:rsidRDefault="000E29AF" w:rsidP="000E29AF">
      <w:pPr>
        <w:pStyle w:val="BodyTextIndent"/>
        <w:rPr>
          <w:szCs w:val="24"/>
        </w:rPr>
      </w:pPr>
      <w:r w:rsidRPr="009C784C">
        <w:rPr>
          <w:szCs w:val="24"/>
        </w:rPr>
        <w:t xml:space="preserve">Erin M. McClelland, Ph.D. Biology, University of Utah, 2004. Erin conducted her Ph.D. work in my laboratory and her post-doctoral fellowship in Arturo Casadevall’s laboratory at the Albert Einstein College of Medicine. In 2008 she accepted an Assistant Professor position at the </w:t>
      </w:r>
      <w:r w:rsidRPr="009C784C">
        <w:rPr>
          <w:color w:val="000000"/>
          <w:szCs w:val="24"/>
        </w:rPr>
        <w:t>Commonwealth Medical College in Scranton, PA.</w:t>
      </w:r>
      <w:r w:rsidRPr="009C784C">
        <w:rPr>
          <w:szCs w:val="24"/>
        </w:rPr>
        <w:t xml:space="preserve"> </w:t>
      </w:r>
      <w:r w:rsidR="0067470F">
        <w:rPr>
          <w:szCs w:val="24"/>
        </w:rPr>
        <w:t xml:space="preserve">She is currently an associate professor at </w:t>
      </w:r>
      <w:r w:rsidR="005A7566">
        <w:rPr>
          <w:szCs w:val="24"/>
        </w:rPr>
        <w:t xml:space="preserve">Marian </w:t>
      </w:r>
      <w:r w:rsidR="0067470F">
        <w:rPr>
          <w:szCs w:val="24"/>
        </w:rPr>
        <w:t>University</w:t>
      </w:r>
      <w:r w:rsidR="005A7566">
        <w:rPr>
          <w:szCs w:val="24"/>
        </w:rPr>
        <w:t>.</w:t>
      </w:r>
    </w:p>
    <w:p w14:paraId="2205BCE7" w14:textId="77777777" w:rsidR="000E29AF" w:rsidRPr="009C784C" w:rsidRDefault="000E29AF" w:rsidP="000E29AF">
      <w:pPr>
        <w:pStyle w:val="BodyTextIndent"/>
        <w:rPr>
          <w:szCs w:val="24"/>
        </w:rPr>
      </w:pPr>
      <w:r w:rsidRPr="009C784C">
        <w:rPr>
          <w:szCs w:val="24"/>
        </w:rPr>
        <w:t xml:space="preserve">Petteri </w:t>
      </w:r>
      <w:proofErr w:type="spellStart"/>
      <w:r w:rsidRPr="009C784C">
        <w:rPr>
          <w:szCs w:val="24"/>
        </w:rPr>
        <w:t>Ilmonen</w:t>
      </w:r>
      <w:proofErr w:type="spellEnd"/>
      <w:r w:rsidRPr="009C784C">
        <w:rPr>
          <w:szCs w:val="24"/>
        </w:rPr>
        <w:t>, Ph.D. Biology, University of Turku, Finland. Petteri conducted post-doctoral studies in my laboratory between March 2002 and December 2003. Petteri accepted a post-doctoral fellowship at the Konrad Lorenz Institute in Vienna in 2004.</w:t>
      </w:r>
    </w:p>
    <w:p w14:paraId="512C9BE5" w14:textId="77777777" w:rsidR="000E29AF" w:rsidRPr="009C784C" w:rsidRDefault="000E29AF" w:rsidP="000E29AF">
      <w:pPr>
        <w:pStyle w:val="BodyTextIndent"/>
        <w:rPr>
          <w:szCs w:val="24"/>
        </w:rPr>
      </w:pPr>
      <w:r w:rsidRPr="009C784C">
        <w:rPr>
          <w:szCs w:val="24"/>
        </w:rPr>
        <w:t>Dustin J. Penn, Ph.D. Biology, University of Utah, 1997. Dustin conducted his Ph.D. work in my laboratory as well as his post-doctoral work. He accepted the Directorship of the Konrad Lorenz Institute in Vienna, Sept. 2002.</w:t>
      </w:r>
    </w:p>
    <w:p w14:paraId="37657FF3" w14:textId="77777777" w:rsidR="000E29AF" w:rsidRPr="009C784C" w:rsidRDefault="000E29AF" w:rsidP="000E29AF">
      <w:pPr>
        <w:pStyle w:val="BodyTextIndent"/>
        <w:rPr>
          <w:szCs w:val="24"/>
        </w:rPr>
      </w:pPr>
      <w:r w:rsidRPr="009C784C">
        <w:rPr>
          <w:szCs w:val="24"/>
        </w:rPr>
        <w:t>Lara S. Carroll, Ph.D. Biology, University of Utah, 2002. Lara conducted her Ph.D. work in my laboratory and is currently a Howard Hughes Postdoctoral Fellow with Dr. Mario Capecchi, University of Utah.</w:t>
      </w:r>
    </w:p>
    <w:p w14:paraId="4BEA6C5C" w14:textId="77777777" w:rsidR="000E29AF" w:rsidRPr="009C784C" w:rsidRDefault="000E29AF" w:rsidP="000E29AF">
      <w:pPr>
        <w:ind w:left="720" w:hanging="720"/>
        <w:rPr>
          <w:sz w:val="24"/>
          <w:szCs w:val="24"/>
        </w:rPr>
      </w:pPr>
      <w:r w:rsidRPr="009C784C">
        <w:rPr>
          <w:sz w:val="24"/>
          <w:szCs w:val="24"/>
        </w:rPr>
        <w:t xml:space="preserve">Nigella </w:t>
      </w:r>
      <w:proofErr w:type="spellStart"/>
      <w:r w:rsidRPr="009C784C">
        <w:rPr>
          <w:sz w:val="24"/>
          <w:szCs w:val="24"/>
        </w:rPr>
        <w:t>Hillgarth</w:t>
      </w:r>
      <w:proofErr w:type="spellEnd"/>
      <w:r w:rsidRPr="009C784C">
        <w:rPr>
          <w:sz w:val="24"/>
          <w:szCs w:val="24"/>
        </w:rPr>
        <w:t>, Ph.D. Zoology, Oxford University. Nigella joined my laboratory as a postdoctoral fellow in 1997. We were awarded an NSF grant to study mechanisms of androgen-mediated immunocompetence in mice. She accepted a position as Director of the Tracy Aviary in 1999, while maintaining her position as Research Assistant Professor at the University of Utah. She accepted a position at the Scripps Institute for Oceanography as Executive Director of the Birch Aquarium at Scripps in 2002. This is a senior administrative position at both Scripps and the University of California at San Diego.</w:t>
      </w:r>
    </w:p>
    <w:p w14:paraId="7B4BF284" w14:textId="77777777" w:rsidR="000E29AF" w:rsidRPr="009C784C" w:rsidRDefault="000E29AF" w:rsidP="000E29AF">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720" w:hanging="720"/>
        <w:rPr>
          <w:sz w:val="24"/>
          <w:szCs w:val="24"/>
        </w:rPr>
      </w:pPr>
      <w:r w:rsidRPr="009C784C">
        <w:rPr>
          <w:sz w:val="24"/>
          <w:szCs w:val="24"/>
        </w:rPr>
        <w:t xml:space="preserve">Shawn </w:t>
      </w:r>
      <w:r>
        <w:rPr>
          <w:sz w:val="24"/>
          <w:szCs w:val="24"/>
        </w:rPr>
        <w:t>Meagher,</w:t>
      </w:r>
      <w:r w:rsidRPr="009C784C">
        <w:rPr>
          <w:sz w:val="24"/>
          <w:szCs w:val="24"/>
        </w:rPr>
        <w:t xml:space="preserve"> Ph.D. Zoology, University of Michigan, 1995. Shawn received an NSF postdoctoral award to study the immunogenetics and parasitology of natural populations of </w:t>
      </w:r>
      <w:r w:rsidRPr="009C784C">
        <w:rPr>
          <w:i/>
          <w:sz w:val="24"/>
          <w:szCs w:val="24"/>
        </w:rPr>
        <w:t>Peromyscus</w:t>
      </w:r>
      <w:r w:rsidRPr="009C784C">
        <w:rPr>
          <w:sz w:val="24"/>
          <w:szCs w:val="24"/>
        </w:rPr>
        <w:t xml:space="preserve">. Shawn joined the lab in </w:t>
      </w:r>
      <w:proofErr w:type="gramStart"/>
      <w:r w:rsidRPr="009C784C">
        <w:rPr>
          <w:sz w:val="24"/>
          <w:szCs w:val="24"/>
        </w:rPr>
        <w:t>July,</w:t>
      </w:r>
      <w:proofErr w:type="gramEnd"/>
      <w:r w:rsidRPr="009C784C">
        <w:rPr>
          <w:sz w:val="24"/>
          <w:szCs w:val="24"/>
        </w:rPr>
        <w:t xml:space="preserve"> 1995 and accepted an assistant professor position at Western Illinois University in 1999.</w:t>
      </w:r>
    </w:p>
    <w:p w14:paraId="2BA39DC7" w14:textId="71136227" w:rsidR="000E29AF" w:rsidRPr="009C784C" w:rsidRDefault="000E29AF" w:rsidP="000E29AF">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720" w:hanging="720"/>
        <w:rPr>
          <w:sz w:val="24"/>
          <w:szCs w:val="24"/>
        </w:rPr>
      </w:pPr>
      <w:r w:rsidRPr="009C784C">
        <w:rPr>
          <w:sz w:val="24"/>
          <w:szCs w:val="24"/>
        </w:rPr>
        <w:lastRenderedPageBreak/>
        <w:t>Scott V. Edwards, Ph.D., Zoology, University of California, Berkeley, 1992 (with Dr. Alan Wilson).</w:t>
      </w:r>
      <w:r w:rsidR="00DE71D0">
        <w:rPr>
          <w:sz w:val="24"/>
          <w:szCs w:val="24"/>
        </w:rPr>
        <w:t xml:space="preserve"> </w:t>
      </w:r>
      <w:r w:rsidRPr="009C784C">
        <w:rPr>
          <w:sz w:val="24"/>
          <w:szCs w:val="24"/>
        </w:rPr>
        <w:t>Scott was a Sloan Fellow in Molecular Evolution in my laboratory and accepted a position as Assistant Professor in the Department of Zoology at the University of Washington starting Jan. 1</w:t>
      </w:r>
      <w:proofErr w:type="gramStart"/>
      <w:r w:rsidRPr="009C784C">
        <w:rPr>
          <w:sz w:val="24"/>
          <w:szCs w:val="24"/>
        </w:rPr>
        <w:t xml:space="preserve"> 1995</w:t>
      </w:r>
      <w:proofErr w:type="gramEnd"/>
      <w:r w:rsidRPr="009C784C">
        <w:rPr>
          <w:sz w:val="24"/>
          <w:szCs w:val="24"/>
        </w:rPr>
        <w:t>. In 2004 Scott accepted a position at Harvard University as Professor of Biology.</w:t>
      </w:r>
    </w:p>
    <w:p w14:paraId="3EE89D74" w14:textId="2C955203" w:rsidR="000E29AF" w:rsidRPr="009C784C" w:rsidRDefault="000E29AF" w:rsidP="000E29AF">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720" w:hanging="720"/>
        <w:rPr>
          <w:sz w:val="24"/>
          <w:szCs w:val="24"/>
        </w:rPr>
      </w:pPr>
      <w:r w:rsidRPr="009C784C">
        <w:rPr>
          <w:sz w:val="24"/>
          <w:szCs w:val="24"/>
        </w:rPr>
        <w:t>C. Jo Manning, Ph.D., Psychology, University of Washington, 1993 (with David Barash).</w:t>
      </w:r>
      <w:r w:rsidR="00DE71D0">
        <w:rPr>
          <w:sz w:val="24"/>
          <w:szCs w:val="24"/>
        </w:rPr>
        <w:t xml:space="preserve"> </w:t>
      </w:r>
      <w:r w:rsidRPr="009C784C">
        <w:rPr>
          <w:sz w:val="24"/>
          <w:szCs w:val="24"/>
        </w:rPr>
        <w:t>Jo conducted her Ph.D. research at the University of Florida in a collaborative study that used our seminatural populations of wild mice.</w:t>
      </w:r>
      <w:r w:rsidR="00DE71D0">
        <w:rPr>
          <w:sz w:val="24"/>
          <w:szCs w:val="24"/>
        </w:rPr>
        <w:t xml:space="preserve"> </w:t>
      </w:r>
      <w:r w:rsidRPr="009C784C">
        <w:rPr>
          <w:sz w:val="24"/>
          <w:szCs w:val="24"/>
        </w:rPr>
        <w:t>Jo spent a short period of time in my lab as a postdoctoral fellow in 1994. She accepted a position as an assistant professor in the Department of Psychology at the University of Nebraska (Omaha) in 1996.</w:t>
      </w:r>
    </w:p>
    <w:p w14:paraId="7CED53E3" w14:textId="51ECBE79" w:rsidR="000E29AF" w:rsidRPr="009C784C" w:rsidRDefault="000E29AF" w:rsidP="000E29AF">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720" w:hanging="720"/>
        <w:rPr>
          <w:sz w:val="24"/>
          <w:szCs w:val="24"/>
        </w:rPr>
      </w:pPr>
      <w:r w:rsidRPr="009C784C">
        <w:rPr>
          <w:sz w:val="24"/>
          <w:szCs w:val="24"/>
        </w:rPr>
        <w:t>Mats Grahn, Ph.D., Animal Ecology, Lund University (Sweden), 1992 (with Dr. Torbjorn von Schantz).</w:t>
      </w:r>
      <w:r w:rsidR="00DE71D0">
        <w:rPr>
          <w:sz w:val="24"/>
          <w:szCs w:val="24"/>
        </w:rPr>
        <w:t xml:space="preserve"> </w:t>
      </w:r>
      <w:r w:rsidRPr="009C784C">
        <w:rPr>
          <w:sz w:val="24"/>
          <w:szCs w:val="24"/>
        </w:rPr>
        <w:t>Mats was a postdoctoral fellow with support from the Swedish government. Mats accepted a faculty position at the University College of South Stockholm in 1998.</w:t>
      </w:r>
    </w:p>
    <w:p w14:paraId="37B8291F" w14:textId="77777777" w:rsidR="000E29AF" w:rsidRPr="009C784C" w:rsidRDefault="000E29AF" w:rsidP="000E29AF">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720" w:hanging="720"/>
        <w:rPr>
          <w:sz w:val="24"/>
          <w:szCs w:val="24"/>
        </w:rPr>
      </w:pPr>
      <w:r w:rsidRPr="009C784C">
        <w:rPr>
          <w:sz w:val="24"/>
          <w:szCs w:val="24"/>
        </w:rPr>
        <w:t>David McDonald, Ph.D., Biology, University of Arizona, 1986 (with Astrid Kodric-Brown). David has primarily been a collaborator on avian microsatellite and MHC studies, although he did receive his molecular genetics training in my laboratory. David accepted an assistant professor position at the University of Wyoming in 1996.</w:t>
      </w:r>
    </w:p>
    <w:p w14:paraId="2F0E5544" w14:textId="6D7FF0E0" w:rsidR="000E29AF" w:rsidRPr="009C784C" w:rsidRDefault="000E29AF" w:rsidP="000E29AF">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720" w:hanging="720"/>
        <w:rPr>
          <w:sz w:val="24"/>
          <w:szCs w:val="24"/>
        </w:rPr>
      </w:pPr>
      <w:r w:rsidRPr="009C784C">
        <w:rPr>
          <w:sz w:val="24"/>
          <w:szCs w:val="24"/>
        </w:rPr>
        <w:t xml:space="preserve">Victor </w:t>
      </w:r>
      <w:proofErr w:type="spellStart"/>
      <w:r w:rsidRPr="009C784C">
        <w:rPr>
          <w:sz w:val="24"/>
          <w:szCs w:val="24"/>
        </w:rPr>
        <w:t>Apanius</w:t>
      </w:r>
      <w:proofErr w:type="spellEnd"/>
      <w:r w:rsidRPr="009C784C">
        <w:rPr>
          <w:sz w:val="24"/>
          <w:szCs w:val="24"/>
        </w:rPr>
        <w:t>, Ph.D., Biology, University of Pennsylvania, 1991 (with Dr. Robert Ricklefs).</w:t>
      </w:r>
      <w:r w:rsidR="00DE71D0">
        <w:rPr>
          <w:sz w:val="24"/>
          <w:szCs w:val="24"/>
        </w:rPr>
        <w:t xml:space="preserve"> </w:t>
      </w:r>
      <w:r w:rsidRPr="009C784C">
        <w:rPr>
          <w:sz w:val="24"/>
          <w:szCs w:val="24"/>
        </w:rPr>
        <w:t xml:space="preserve">Victor's </w:t>
      </w:r>
      <w:proofErr w:type="gramStart"/>
      <w:r w:rsidRPr="009C784C">
        <w:rPr>
          <w:sz w:val="24"/>
          <w:szCs w:val="24"/>
        </w:rPr>
        <w:t>three year</w:t>
      </w:r>
      <w:proofErr w:type="gramEnd"/>
      <w:r w:rsidRPr="009C784C">
        <w:rPr>
          <w:sz w:val="24"/>
          <w:szCs w:val="24"/>
        </w:rPr>
        <w:t xml:space="preserve"> NSERC fellowship started in January of 1994.</w:t>
      </w:r>
      <w:r w:rsidR="00DE71D0">
        <w:rPr>
          <w:sz w:val="24"/>
          <w:szCs w:val="24"/>
        </w:rPr>
        <w:t xml:space="preserve"> </w:t>
      </w:r>
      <w:r w:rsidRPr="009C784C">
        <w:rPr>
          <w:sz w:val="24"/>
          <w:szCs w:val="24"/>
        </w:rPr>
        <w:t>He is conducting a collaborative project between my laboratory and Dr. Marilyn Scott's</w:t>
      </w:r>
      <w:r w:rsidR="00DE71D0">
        <w:rPr>
          <w:sz w:val="24"/>
          <w:szCs w:val="24"/>
        </w:rPr>
        <w:t xml:space="preserve"> </w:t>
      </w:r>
      <w:r w:rsidRPr="009C784C">
        <w:rPr>
          <w:sz w:val="24"/>
          <w:szCs w:val="24"/>
        </w:rPr>
        <w:t>laboratory at the Institute of Parasitology, McGill University. The project involves experimental infections of a mouse nematode (</w:t>
      </w:r>
      <w:proofErr w:type="spellStart"/>
      <w:r w:rsidRPr="009C784C">
        <w:rPr>
          <w:sz w:val="24"/>
          <w:szCs w:val="24"/>
        </w:rPr>
        <w:t>Heligmosmoides</w:t>
      </w:r>
      <w:proofErr w:type="spellEnd"/>
      <w:r w:rsidRPr="009C784C">
        <w:rPr>
          <w:sz w:val="24"/>
          <w:szCs w:val="24"/>
        </w:rPr>
        <w:t xml:space="preserve"> </w:t>
      </w:r>
      <w:proofErr w:type="spellStart"/>
      <w:r w:rsidRPr="009C784C">
        <w:rPr>
          <w:sz w:val="24"/>
          <w:szCs w:val="24"/>
        </w:rPr>
        <w:t>polygyrus</w:t>
      </w:r>
      <w:proofErr w:type="spellEnd"/>
      <w:r w:rsidRPr="009C784C">
        <w:rPr>
          <w:sz w:val="24"/>
          <w:szCs w:val="24"/>
        </w:rPr>
        <w:t>) known to have MHC-dependent susceptibilities. Victor arrived in Gainesville in Oct. 1994. Victor accepted an assistant professor position at Florida International University (Miami) in 1996.</w:t>
      </w:r>
    </w:p>
    <w:p w14:paraId="53E9E4B9" w14:textId="77777777" w:rsidR="000E29AF" w:rsidRPr="009C784C" w:rsidRDefault="000E29AF" w:rsidP="000E29AF">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720" w:hanging="720"/>
        <w:rPr>
          <w:sz w:val="24"/>
          <w:szCs w:val="24"/>
        </w:rPr>
      </w:pPr>
      <w:r w:rsidRPr="009C784C">
        <w:rPr>
          <w:sz w:val="24"/>
          <w:szCs w:val="24"/>
        </w:rPr>
        <w:t>Ramelle Ruff, Ramelle received her MS degree at the University of Florida in 1997 under my mentorship. She started a PhD program in marine mammalogy at the University of Hawaii that same year. Ramelle has subsequently left science.</w:t>
      </w:r>
    </w:p>
    <w:p w14:paraId="4EF870F0" w14:textId="77777777" w:rsidR="000E29AF" w:rsidRPr="009C784C" w:rsidRDefault="000E29AF" w:rsidP="000E29AF">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720" w:hanging="720"/>
        <w:rPr>
          <w:sz w:val="24"/>
          <w:szCs w:val="24"/>
        </w:rPr>
      </w:pPr>
    </w:p>
    <w:p w14:paraId="2C1177F6" w14:textId="77777777" w:rsidR="000E29AF" w:rsidRPr="009C784C" w:rsidRDefault="000E29AF" w:rsidP="000E29AF">
      <w:pPr>
        <w:rPr>
          <w:b/>
          <w:sz w:val="24"/>
          <w:szCs w:val="24"/>
        </w:rPr>
      </w:pPr>
      <w:bookmarkStart w:id="12" w:name="_Hlk97287968"/>
      <w:r w:rsidRPr="009C784C">
        <w:rPr>
          <w:b/>
          <w:sz w:val="24"/>
          <w:szCs w:val="24"/>
        </w:rPr>
        <w:t>RESEARCH INTERESTS</w:t>
      </w:r>
    </w:p>
    <w:p w14:paraId="3533EADD" w14:textId="5FCA3872" w:rsidR="000E29AF" w:rsidRPr="009C784C" w:rsidRDefault="000E29AF" w:rsidP="000E29AF">
      <w:pPr>
        <w:rPr>
          <w:sz w:val="24"/>
          <w:szCs w:val="24"/>
        </w:rPr>
      </w:pPr>
      <w:r w:rsidRPr="009C784C">
        <w:rPr>
          <w:sz w:val="24"/>
          <w:szCs w:val="24"/>
        </w:rPr>
        <w:t>My research interests focus on the genetics of host-pathogen coevolution.</w:t>
      </w:r>
      <w:r w:rsidR="00DE71D0">
        <w:rPr>
          <w:sz w:val="24"/>
          <w:szCs w:val="24"/>
        </w:rPr>
        <w:t xml:space="preserve"> </w:t>
      </w:r>
      <w:r w:rsidRPr="009C784C">
        <w:rPr>
          <w:sz w:val="24"/>
          <w:szCs w:val="24"/>
        </w:rPr>
        <w:t xml:space="preserve">Our current studies focus on the genes of the major histocompatibility complex (MHC), which play a central role in vertebrate immune recognition. MHC genes are also the most polymorphic loci known for vertebrates and many MHC alleles confer susceptibility to autoimmune and infectious diseases. What evolutionary mechanisms account for the extreme diversity of MHC genes? Why are these demonstrably “bad” alleles not eliminated by natural selection? These questions currently form the central focus of my laboratory and lead to at least four major levels of inquiry involving host-parasite interactions, inbreeding, sexual </w:t>
      </w:r>
      <w:proofErr w:type="gramStart"/>
      <w:r w:rsidRPr="009C784C">
        <w:rPr>
          <w:sz w:val="24"/>
          <w:szCs w:val="24"/>
        </w:rPr>
        <w:t>selection</w:t>
      </w:r>
      <w:proofErr w:type="gramEnd"/>
      <w:r w:rsidRPr="009C784C">
        <w:rPr>
          <w:sz w:val="24"/>
          <w:szCs w:val="24"/>
        </w:rPr>
        <w:t xml:space="preserve"> and kin recognition systems. Our current understanding suggests the following relationships. Parasite-driven selection favors MHC genetic diversity through both heterozygote advantage and relentless pathogen adaptation to common host genotypes, leading to rare MHC allele advantage. This in turn favors the evolution of MHC-based disassortative mating preferences because they preferentially produce high-</w:t>
      </w:r>
      <w:r w:rsidRPr="009C784C">
        <w:rPr>
          <w:sz w:val="24"/>
          <w:szCs w:val="24"/>
        </w:rPr>
        <w:lastRenderedPageBreak/>
        <w:t xml:space="preserve">fitness (disease-resistant) progeny. Such mating preferences would further increase MHC genetic diversity, making these loci increasingly useful as a kin recognition marker. Consequently, the avoidance of </w:t>
      </w:r>
      <w:proofErr w:type="spellStart"/>
      <w:r w:rsidRPr="009C784C">
        <w:rPr>
          <w:sz w:val="24"/>
          <w:szCs w:val="24"/>
        </w:rPr>
        <w:t>matings</w:t>
      </w:r>
      <w:proofErr w:type="spellEnd"/>
      <w:r w:rsidRPr="009C784C">
        <w:rPr>
          <w:sz w:val="24"/>
          <w:szCs w:val="24"/>
        </w:rPr>
        <w:t xml:space="preserve"> with kin (i.e. inbreeding) is an additional factor favoring MHC-based mating preferences. None of these hypothesized interactions enjoy definitive support and we are testing predictions from each. To test these </w:t>
      </w:r>
      <w:proofErr w:type="gramStart"/>
      <w:r w:rsidRPr="009C784C">
        <w:rPr>
          <w:sz w:val="24"/>
          <w:szCs w:val="24"/>
        </w:rPr>
        <w:t>hypotheses</w:t>
      </w:r>
      <w:proofErr w:type="gramEnd"/>
      <w:r w:rsidRPr="009C784C">
        <w:rPr>
          <w:sz w:val="24"/>
          <w:szCs w:val="24"/>
        </w:rPr>
        <w:t xml:space="preserve"> we use a varied set of approaches including laboratory experiments involving host-parasite interactions and sexual selection. We also use population and behavioral studies on natural and semi-natural populations of vertebrate species, primarily house mice. Molecular genetic techniques are utilized extensively to characterize the genotypes of both hosts and parasites in these studies. Below I briefly describe </w:t>
      </w:r>
      <w:r w:rsidR="00C61F2D">
        <w:rPr>
          <w:sz w:val="24"/>
          <w:szCs w:val="24"/>
        </w:rPr>
        <w:t>four</w:t>
      </w:r>
      <w:r w:rsidRPr="009C784C">
        <w:rPr>
          <w:sz w:val="24"/>
          <w:szCs w:val="24"/>
        </w:rPr>
        <w:t xml:space="preserve"> major projects that are either underway or proposed.</w:t>
      </w:r>
    </w:p>
    <w:p w14:paraId="23C5F99A" w14:textId="77777777" w:rsidR="000E29AF" w:rsidRPr="009C784C" w:rsidRDefault="000E29AF" w:rsidP="000E29AF">
      <w:pPr>
        <w:rPr>
          <w:sz w:val="24"/>
          <w:szCs w:val="24"/>
        </w:rPr>
      </w:pPr>
    </w:p>
    <w:p w14:paraId="7D055033" w14:textId="77777777" w:rsidR="000E29AF" w:rsidRPr="009C784C" w:rsidRDefault="000E29AF" w:rsidP="000E29AF">
      <w:pPr>
        <w:pStyle w:val="Heading1"/>
        <w:rPr>
          <w:rFonts w:ascii="Times New Roman" w:hAnsi="Times New Roman"/>
          <w:szCs w:val="24"/>
        </w:rPr>
      </w:pPr>
      <w:r w:rsidRPr="009C784C">
        <w:rPr>
          <w:rFonts w:ascii="Times New Roman" w:hAnsi="Times New Roman"/>
          <w:szCs w:val="24"/>
        </w:rPr>
        <w:t>MHC heterozygote superiority</w:t>
      </w:r>
    </w:p>
    <w:p w14:paraId="4FE2AAC3" w14:textId="45B75EB6" w:rsidR="000E29AF" w:rsidRPr="009C784C" w:rsidRDefault="000E29AF" w:rsidP="000E29AF">
      <w:pPr>
        <w:rPr>
          <w:sz w:val="24"/>
          <w:szCs w:val="24"/>
        </w:rPr>
      </w:pPr>
      <w:r w:rsidRPr="009C784C">
        <w:rPr>
          <w:sz w:val="24"/>
          <w:szCs w:val="24"/>
        </w:rPr>
        <w:t xml:space="preserve">If MHC heterozygotes were superior to both homozygotes in resisting infectious agents, this would contribute to MHC genetic diversity. However, this is seldom seen for single infectious agents. MHC heterozygotes would be superior </w:t>
      </w:r>
      <w:proofErr w:type="gramStart"/>
      <w:r w:rsidRPr="009C784C">
        <w:rPr>
          <w:sz w:val="24"/>
          <w:szCs w:val="24"/>
        </w:rPr>
        <w:t>over</w:t>
      </w:r>
      <w:proofErr w:type="gramEnd"/>
      <w:r w:rsidRPr="009C784C">
        <w:rPr>
          <w:sz w:val="24"/>
          <w:szCs w:val="24"/>
        </w:rPr>
        <w:t xml:space="preserve"> the course of multiple infections if resistance is generally dominant. We are testing this hypothesis with multiple pathogen combinations. </w:t>
      </w:r>
      <w:r w:rsidR="00495A15">
        <w:rPr>
          <w:sz w:val="24"/>
          <w:szCs w:val="24"/>
        </w:rPr>
        <w:t>Our</w:t>
      </w:r>
      <w:r w:rsidRPr="009C784C">
        <w:rPr>
          <w:sz w:val="24"/>
          <w:szCs w:val="24"/>
        </w:rPr>
        <w:t xml:space="preserve"> first test using </w:t>
      </w:r>
      <w:r w:rsidRPr="009C784C">
        <w:rPr>
          <w:i/>
          <w:sz w:val="24"/>
          <w:szCs w:val="24"/>
        </w:rPr>
        <w:t>Salmonella</w:t>
      </w:r>
      <w:r w:rsidRPr="009C784C">
        <w:rPr>
          <w:sz w:val="24"/>
          <w:szCs w:val="24"/>
        </w:rPr>
        <w:t xml:space="preserve"> and Theiler's virus did reveal MHC heterozygote superiority.</w:t>
      </w:r>
    </w:p>
    <w:p w14:paraId="45BDECF5" w14:textId="77777777" w:rsidR="000E29AF" w:rsidRPr="009C784C" w:rsidRDefault="000E29AF" w:rsidP="000E29AF">
      <w:pPr>
        <w:rPr>
          <w:sz w:val="24"/>
          <w:szCs w:val="24"/>
        </w:rPr>
      </w:pPr>
    </w:p>
    <w:p w14:paraId="22383EFC" w14:textId="77777777" w:rsidR="000E29AF" w:rsidRPr="009C784C" w:rsidRDefault="000E29AF" w:rsidP="000E29AF">
      <w:pPr>
        <w:pStyle w:val="Heading1"/>
        <w:rPr>
          <w:rFonts w:ascii="Times New Roman" w:hAnsi="Times New Roman"/>
          <w:szCs w:val="24"/>
        </w:rPr>
      </w:pPr>
      <w:r w:rsidRPr="009C784C">
        <w:rPr>
          <w:rFonts w:ascii="Times New Roman" w:hAnsi="Times New Roman"/>
          <w:szCs w:val="24"/>
        </w:rPr>
        <w:t>Experimental pathogen evolution studies to characterize how pathogens adapt to hosts</w:t>
      </w:r>
    </w:p>
    <w:p w14:paraId="62D50410" w14:textId="24AA6105" w:rsidR="000E29AF" w:rsidRPr="009C784C" w:rsidRDefault="000E29AF" w:rsidP="000E29AF">
      <w:pPr>
        <w:pStyle w:val="BodyText"/>
        <w:rPr>
          <w:rFonts w:ascii="Times New Roman" w:hAnsi="Times New Roman"/>
          <w:b w:val="0"/>
          <w:szCs w:val="24"/>
        </w:rPr>
      </w:pPr>
      <w:r w:rsidRPr="009C784C">
        <w:rPr>
          <w:rFonts w:ascii="Times New Roman" w:hAnsi="Times New Roman"/>
          <w:b w:val="0"/>
          <w:szCs w:val="24"/>
        </w:rPr>
        <w:t xml:space="preserve">As a pathogen is </w:t>
      </w:r>
      <w:proofErr w:type="spellStart"/>
      <w:r w:rsidRPr="009C784C">
        <w:rPr>
          <w:rFonts w:ascii="Times New Roman" w:hAnsi="Times New Roman"/>
          <w:b w:val="0"/>
          <w:szCs w:val="24"/>
        </w:rPr>
        <w:t>passaged</w:t>
      </w:r>
      <w:proofErr w:type="spellEnd"/>
      <w:r w:rsidRPr="009C784C">
        <w:rPr>
          <w:rFonts w:ascii="Times New Roman" w:hAnsi="Times New Roman"/>
          <w:b w:val="0"/>
          <w:szCs w:val="24"/>
        </w:rPr>
        <w:t xml:space="preserve"> through a series of genetically similar host individuals, virulence increases in the </w:t>
      </w:r>
      <w:r w:rsidR="002E2BC4" w:rsidRPr="009C784C">
        <w:rPr>
          <w:rFonts w:ascii="Times New Roman" w:hAnsi="Times New Roman"/>
          <w:b w:val="0"/>
          <w:szCs w:val="24"/>
        </w:rPr>
        <w:t>host</w:t>
      </w:r>
      <w:r w:rsidR="002E2BC4">
        <w:rPr>
          <w:rFonts w:ascii="Times New Roman" w:hAnsi="Times New Roman"/>
          <w:b w:val="0"/>
          <w:szCs w:val="24"/>
        </w:rPr>
        <w:t xml:space="preserve"> of</w:t>
      </w:r>
      <w:r w:rsidR="002E2BC4" w:rsidRPr="009C784C">
        <w:rPr>
          <w:rFonts w:ascii="Times New Roman" w:hAnsi="Times New Roman"/>
          <w:b w:val="0"/>
          <w:szCs w:val="24"/>
        </w:rPr>
        <w:t xml:space="preserve"> </w:t>
      </w:r>
      <w:r w:rsidRPr="009C784C">
        <w:rPr>
          <w:rFonts w:ascii="Times New Roman" w:hAnsi="Times New Roman"/>
          <w:b w:val="0"/>
          <w:szCs w:val="24"/>
        </w:rPr>
        <w:t>passage, but decreases in previous hosts. This nearly universal result has profound implications for understanding host-pathogen interactions</w:t>
      </w:r>
      <w:r w:rsidR="00CA1C18">
        <w:rPr>
          <w:rFonts w:ascii="Times New Roman" w:hAnsi="Times New Roman"/>
          <w:b w:val="0"/>
          <w:szCs w:val="24"/>
        </w:rPr>
        <w:t>,</w:t>
      </w:r>
      <w:r w:rsidRPr="009C784C">
        <w:rPr>
          <w:rFonts w:ascii="Times New Roman" w:hAnsi="Times New Roman"/>
          <w:b w:val="0"/>
          <w:szCs w:val="24"/>
        </w:rPr>
        <w:t xml:space="preserve"> because it provides a powerful experimental method for identifying and characterizing the complex interactions between hosts and pathogens. We are using this approach to characterize pathogen escape of MHC-dependent immunity and </w:t>
      </w:r>
      <w:r>
        <w:rPr>
          <w:rFonts w:ascii="Times New Roman" w:hAnsi="Times New Roman"/>
          <w:b w:val="0"/>
          <w:szCs w:val="24"/>
        </w:rPr>
        <w:t xml:space="preserve">have recently published </w:t>
      </w:r>
      <w:r w:rsidR="005C06C9">
        <w:rPr>
          <w:rFonts w:ascii="Times New Roman" w:hAnsi="Times New Roman"/>
          <w:b w:val="0"/>
          <w:szCs w:val="24"/>
        </w:rPr>
        <w:t>extensively on this topic</w:t>
      </w:r>
      <w:r w:rsidR="00CA1C18">
        <w:rPr>
          <w:rFonts w:ascii="Times New Roman" w:hAnsi="Times New Roman"/>
          <w:b w:val="0"/>
          <w:szCs w:val="24"/>
        </w:rPr>
        <w:t>.</w:t>
      </w:r>
    </w:p>
    <w:p w14:paraId="2109D4B2" w14:textId="77777777" w:rsidR="000E29AF" w:rsidRPr="009C784C" w:rsidRDefault="000E29AF" w:rsidP="000E29AF">
      <w:pPr>
        <w:rPr>
          <w:sz w:val="24"/>
          <w:szCs w:val="24"/>
        </w:rPr>
      </w:pPr>
    </w:p>
    <w:p w14:paraId="1131864F" w14:textId="77777777" w:rsidR="000E29AF" w:rsidRPr="009C784C" w:rsidRDefault="000E29AF" w:rsidP="000E29AF">
      <w:pPr>
        <w:pStyle w:val="Heading1"/>
        <w:rPr>
          <w:rFonts w:ascii="Times New Roman" w:hAnsi="Times New Roman"/>
          <w:szCs w:val="24"/>
        </w:rPr>
      </w:pPr>
      <w:r w:rsidRPr="009C784C">
        <w:rPr>
          <w:rFonts w:ascii="Times New Roman" w:hAnsi="Times New Roman"/>
          <w:szCs w:val="24"/>
        </w:rPr>
        <w:t>Ecological functional genomics: using ecology to reveal gene function</w:t>
      </w:r>
    </w:p>
    <w:p w14:paraId="33FA4FC7" w14:textId="298CEB5C" w:rsidR="000E29AF" w:rsidRPr="009C784C" w:rsidRDefault="000E29AF" w:rsidP="000E29AF">
      <w:pPr>
        <w:rPr>
          <w:sz w:val="24"/>
          <w:szCs w:val="24"/>
        </w:rPr>
      </w:pPr>
      <w:r w:rsidRPr="009C784C">
        <w:rPr>
          <w:sz w:val="24"/>
          <w:szCs w:val="24"/>
        </w:rPr>
        <w:t>A major problem in determining gene function is that many genes when disrupted reveal no phenotyp</w:t>
      </w:r>
      <w:r w:rsidR="00CA1C18">
        <w:rPr>
          <w:sz w:val="24"/>
          <w:szCs w:val="24"/>
        </w:rPr>
        <w:t>ic change</w:t>
      </w:r>
      <w:r w:rsidRPr="009C784C">
        <w:rPr>
          <w:sz w:val="24"/>
          <w:szCs w:val="24"/>
        </w:rPr>
        <w:t xml:space="preserve">. </w:t>
      </w:r>
      <w:r w:rsidR="00CA1C18">
        <w:rPr>
          <w:sz w:val="24"/>
          <w:szCs w:val="24"/>
        </w:rPr>
        <w:t xml:space="preserve">The organism appears normal. </w:t>
      </w:r>
      <w:r w:rsidRPr="009C784C">
        <w:rPr>
          <w:sz w:val="24"/>
          <w:szCs w:val="24"/>
        </w:rPr>
        <w:t xml:space="preserve">We have argued that many such genes function to solve ecological problems and as such, will fall into a category where expression of their phenotype will be ecology dependent. A particularly important aspect of </w:t>
      </w:r>
      <w:r w:rsidRPr="009C784C">
        <w:rPr>
          <w:i/>
          <w:sz w:val="24"/>
          <w:szCs w:val="24"/>
        </w:rPr>
        <w:t>Mus</w:t>
      </w:r>
      <w:r w:rsidRPr="009C784C">
        <w:rPr>
          <w:sz w:val="24"/>
          <w:szCs w:val="24"/>
        </w:rPr>
        <w:t xml:space="preserve"> ecology that will help reveal phenotypes that have subtle health and vigor declines is male-male competition over territory ownership. Direct support for this hypothesis comes from our demonstration that the deleterious fitness effects of inbreeding in </w:t>
      </w:r>
      <w:r w:rsidRPr="009C784C">
        <w:rPr>
          <w:i/>
          <w:sz w:val="24"/>
          <w:szCs w:val="24"/>
        </w:rPr>
        <w:t>Mus</w:t>
      </w:r>
      <w:r w:rsidRPr="009C784C">
        <w:rPr>
          <w:sz w:val="24"/>
          <w:szCs w:val="24"/>
        </w:rPr>
        <w:t xml:space="preserve"> are barely detectable using lab assays (10% effect</w:t>
      </w:r>
      <w:r w:rsidR="004F42EB" w:rsidRPr="009C784C">
        <w:rPr>
          <w:sz w:val="24"/>
          <w:szCs w:val="24"/>
        </w:rPr>
        <w:t>) but</w:t>
      </w:r>
      <w:r w:rsidRPr="009C784C">
        <w:rPr>
          <w:sz w:val="24"/>
          <w:szCs w:val="24"/>
        </w:rPr>
        <w:t xml:space="preserve"> are amplified 50-fold (in males) when analyzed under semi-natural population conditions. We </w:t>
      </w:r>
      <w:r w:rsidR="00495A15">
        <w:rPr>
          <w:sz w:val="24"/>
          <w:szCs w:val="24"/>
        </w:rPr>
        <w:t>have used</w:t>
      </w:r>
      <w:r w:rsidRPr="009C784C">
        <w:rPr>
          <w:sz w:val="24"/>
          <w:szCs w:val="24"/>
        </w:rPr>
        <w:t xml:space="preserve"> this population ecology approach on </w:t>
      </w:r>
      <w:proofErr w:type="gramStart"/>
      <w:r w:rsidRPr="009C784C">
        <w:rPr>
          <w:sz w:val="24"/>
          <w:szCs w:val="24"/>
        </w:rPr>
        <w:t>a number of</w:t>
      </w:r>
      <w:proofErr w:type="gramEnd"/>
      <w:r w:rsidRPr="009C784C">
        <w:rPr>
          <w:sz w:val="24"/>
          <w:szCs w:val="24"/>
        </w:rPr>
        <w:t xml:space="preserve"> the developmentally important Hox genes that </w:t>
      </w:r>
      <w:r w:rsidR="00495A15">
        <w:rPr>
          <w:sz w:val="24"/>
          <w:szCs w:val="24"/>
        </w:rPr>
        <w:t xml:space="preserve">reportedly </w:t>
      </w:r>
      <w:r w:rsidRPr="009C784C">
        <w:rPr>
          <w:sz w:val="24"/>
          <w:szCs w:val="24"/>
        </w:rPr>
        <w:t>show</w:t>
      </w:r>
      <w:r w:rsidR="00495A15">
        <w:rPr>
          <w:sz w:val="24"/>
          <w:szCs w:val="24"/>
        </w:rPr>
        <w:t>ed</w:t>
      </w:r>
      <w:r w:rsidRPr="009C784C">
        <w:rPr>
          <w:sz w:val="24"/>
          <w:szCs w:val="24"/>
        </w:rPr>
        <w:t xml:space="preserve"> no-phenotyp</w:t>
      </w:r>
      <w:r w:rsidR="00495A15">
        <w:rPr>
          <w:sz w:val="24"/>
          <w:szCs w:val="24"/>
        </w:rPr>
        <w:t>ic change</w:t>
      </w:r>
      <w:r w:rsidRPr="009C784C">
        <w:rPr>
          <w:sz w:val="24"/>
          <w:szCs w:val="24"/>
        </w:rPr>
        <w:t xml:space="preserve"> when disrupted</w:t>
      </w:r>
      <w:r w:rsidR="00CA1C18">
        <w:rPr>
          <w:sz w:val="24"/>
          <w:szCs w:val="24"/>
        </w:rPr>
        <w:t>.</w:t>
      </w:r>
      <w:r w:rsidR="00495A15">
        <w:rPr>
          <w:sz w:val="24"/>
          <w:szCs w:val="24"/>
        </w:rPr>
        <w:t xml:space="preserve"> </w:t>
      </w:r>
      <w:r w:rsidR="00CA1C18">
        <w:rPr>
          <w:sz w:val="24"/>
          <w:szCs w:val="24"/>
        </w:rPr>
        <w:t xml:space="preserve">Contrary to these reports, </w:t>
      </w:r>
      <w:r w:rsidR="00495A15">
        <w:rPr>
          <w:sz w:val="24"/>
          <w:szCs w:val="24"/>
        </w:rPr>
        <w:t xml:space="preserve">we have </w:t>
      </w:r>
      <w:r w:rsidR="00CA1C18">
        <w:rPr>
          <w:sz w:val="24"/>
          <w:szCs w:val="24"/>
        </w:rPr>
        <w:t>discovered</w:t>
      </w:r>
      <w:r w:rsidR="00495A15">
        <w:rPr>
          <w:sz w:val="24"/>
          <w:szCs w:val="24"/>
        </w:rPr>
        <w:t xml:space="preserve"> large, important health and performance </w:t>
      </w:r>
      <w:r w:rsidR="004F42EB">
        <w:rPr>
          <w:sz w:val="24"/>
          <w:szCs w:val="24"/>
        </w:rPr>
        <w:t>declines</w:t>
      </w:r>
      <w:r w:rsidR="00495A15">
        <w:rPr>
          <w:sz w:val="24"/>
          <w:szCs w:val="24"/>
        </w:rPr>
        <w:t xml:space="preserve"> using our unique approach</w:t>
      </w:r>
      <w:r w:rsidRPr="009C784C">
        <w:rPr>
          <w:sz w:val="24"/>
          <w:szCs w:val="24"/>
        </w:rPr>
        <w:t>. We believe this will be a powerful general approach for determining the function of many genes.</w:t>
      </w:r>
    </w:p>
    <w:p w14:paraId="24D35F49" w14:textId="77777777" w:rsidR="000E29AF" w:rsidRPr="009C784C" w:rsidRDefault="000E29AF" w:rsidP="000E29AF">
      <w:pPr>
        <w:rPr>
          <w:sz w:val="24"/>
          <w:szCs w:val="24"/>
        </w:rPr>
      </w:pPr>
    </w:p>
    <w:p w14:paraId="3C20FBE2" w14:textId="77777777" w:rsidR="007978FB" w:rsidRDefault="007978FB">
      <w:pPr>
        <w:rPr>
          <w:i/>
          <w:sz w:val="24"/>
          <w:szCs w:val="24"/>
        </w:rPr>
      </w:pPr>
      <w:r>
        <w:rPr>
          <w:i/>
          <w:sz w:val="24"/>
          <w:szCs w:val="24"/>
        </w:rPr>
        <w:br w:type="page"/>
      </w:r>
    </w:p>
    <w:p w14:paraId="5BFB2CC3" w14:textId="7C614F02" w:rsidR="000E29AF" w:rsidRPr="009C784C" w:rsidRDefault="000E29AF" w:rsidP="000E29AF">
      <w:pPr>
        <w:rPr>
          <w:i/>
          <w:sz w:val="24"/>
          <w:szCs w:val="24"/>
        </w:rPr>
      </w:pPr>
      <w:r>
        <w:rPr>
          <w:i/>
          <w:sz w:val="24"/>
          <w:szCs w:val="24"/>
        </w:rPr>
        <w:lastRenderedPageBreak/>
        <w:t>Toxicity assessment using OPA</w:t>
      </w:r>
      <w:r w:rsidRPr="009C784C">
        <w:rPr>
          <w:i/>
          <w:sz w:val="24"/>
          <w:szCs w:val="24"/>
        </w:rPr>
        <w:t xml:space="preserve"> assays</w:t>
      </w:r>
    </w:p>
    <w:p w14:paraId="585B39AF" w14:textId="51E2D1B6" w:rsidR="0017598C" w:rsidRDefault="00321791" w:rsidP="000E29AF">
      <w:pPr>
        <w:rPr>
          <w:sz w:val="24"/>
          <w:szCs w:val="24"/>
        </w:rPr>
      </w:pPr>
      <w:r>
        <w:rPr>
          <w:sz w:val="24"/>
          <w:szCs w:val="24"/>
        </w:rPr>
        <w:t xml:space="preserve"> </w:t>
      </w:r>
      <w:r w:rsidR="000E29AF" w:rsidRPr="009C784C">
        <w:rPr>
          <w:sz w:val="24"/>
          <w:szCs w:val="24"/>
        </w:rPr>
        <w:t>All too often, substances once considered safe at a particular dose are later found to have adverse consequences, usually through years or decades of epidemiological or experimental research. As a result, humanity often becomes the guinea pig of its mastery of applied chemistry. To prevent such experimentation on ourselves, there is a great need for broad, sensitive assays able to detect toxicity of many agents. We have discovered such an assay</w:t>
      </w:r>
      <w:r w:rsidR="000E29AF">
        <w:rPr>
          <w:sz w:val="24"/>
          <w:szCs w:val="24"/>
        </w:rPr>
        <w:t>,</w:t>
      </w:r>
      <w:r w:rsidR="000E29AF" w:rsidRPr="009C784C">
        <w:rPr>
          <w:sz w:val="24"/>
          <w:szCs w:val="24"/>
        </w:rPr>
        <w:t xml:space="preserve"> which we call </w:t>
      </w:r>
      <w:r w:rsidR="000E29AF">
        <w:rPr>
          <w:sz w:val="24"/>
          <w:szCs w:val="24"/>
        </w:rPr>
        <w:t>OPA</w:t>
      </w:r>
      <w:r w:rsidR="000E29AF" w:rsidRPr="009C784C">
        <w:rPr>
          <w:sz w:val="24"/>
          <w:szCs w:val="24"/>
        </w:rPr>
        <w:t xml:space="preserve"> (</w:t>
      </w:r>
      <w:r w:rsidR="000E29AF" w:rsidRPr="009C784C">
        <w:rPr>
          <w:b/>
          <w:sz w:val="24"/>
          <w:szCs w:val="24"/>
        </w:rPr>
        <w:t>O</w:t>
      </w:r>
      <w:r w:rsidR="000E29AF">
        <w:rPr>
          <w:sz w:val="24"/>
          <w:szCs w:val="24"/>
        </w:rPr>
        <w:t xml:space="preserve">rganismal </w:t>
      </w:r>
      <w:r w:rsidR="000E29AF" w:rsidRPr="003C428C">
        <w:rPr>
          <w:b/>
          <w:sz w:val="24"/>
          <w:szCs w:val="24"/>
        </w:rPr>
        <w:t>P</w:t>
      </w:r>
      <w:r w:rsidR="000E29AF">
        <w:rPr>
          <w:sz w:val="24"/>
          <w:szCs w:val="24"/>
        </w:rPr>
        <w:t>erformance</w:t>
      </w:r>
      <w:r w:rsidR="000E29AF" w:rsidRPr="009C784C">
        <w:rPr>
          <w:sz w:val="24"/>
          <w:szCs w:val="24"/>
        </w:rPr>
        <w:t xml:space="preserve"> </w:t>
      </w:r>
      <w:r w:rsidR="000E29AF" w:rsidRPr="003C428C">
        <w:rPr>
          <w:b/>
          <w:sz w:val="24"/>
          <w:szCs w:val="24"/>
        </w:rPr>
        <w:t>A</w:t>
      </w:r>
      <w:r w:rsidR="000E29AF">
        <w:rPr>
          <w:sz w:val="24"/>
          <w:szCs w:val="24"/>
        </w:rPr>
        <w:t>ssays</w:t>
      </w:r>
      <w:r w:rsidR="000E29AF" w:rsidRPr="009C784C">
        <w:rPr>
          <w:sz w:val="24"/>
          <w:szCs w:val="24"/>
        </w:rPr>
        <w:t>).</w:t>
      </w:r>
      <w:r w:rsidR="000E29AF">
        <w:rPr>
          <w:sz w:val="24"/>
          <w:szCs w:val="24"/>
        </w:rPr>
        <w:t xml:space="preserve"> </w:t>
      </w:r>
      <w:r w:rsidR="000E29AF" w:rsidRPr="009C784C">
        <w:rPr>
          <w:sz w:val="24"/>
          <w:szCs w:val="24"/>
        </w:rPr>
        <w:t>This assay uses house mice in seminatural populations (</w:t>
      </w:r>
      <w:proofErr w:type="spellStart"/>
      <w:r w:rsidR="000E29AF" w:rsidRPr="009C784C">
        <w:rPr>
          <w:sz w:val="24"/>
          <w:szCs w:val="24"/>
        </w:rPr>
        <w:t>phenotrons</w:t>
      </w:r>
      <w:proofErr w:type="spellEnd"/>
      <w:r w:rsidR="000E29AF" w:rsidRPr="009C784C">
        <w:rPr>
          <w:sz w:val="24"/>
          <w:szCs w:val="24"/>
        </w:rPr>
        <w:t>)</w:t>
      </w:r>
      <w:r w:rsidR="000E29AF">
        <w:rPr>
          <w:sz w:val="24"/>
          <w:szCs w:val="24"/>
        </w:rPr>
        <w:t xml:space="preserve"> </w:t>
      </w:r>
      <w:r w:rsidR="000E29AF" w:rsidRPr="009C784C">
        <w:rPr>
          <w:sz w:val="24"/>
          <w:szCs w:val="24"/>
        </w:rPr>
        <w:t>where experimental mice treated with the toxin compete directly with sham treated controls.</w:t>
      </w:r>
      <w:r w:rsidR="000E29AF">
        <w:rPr>
          <w:sz w:val="24"/>
          <w:szCs w:val="24"/>
        </w:rPr>
        <w:t xml:space="preserve"> </w:t>
      </w:r>
      <w:r w:rsidR="000E29AF" w:rsidRPr="009C784C">
        <w:rPr>
          <w:sz w:val="24"/>
          <w:szCs w:val="24"/>
        </w:rPr>
        <w:t xml:space="preserve">This animal model achieves its breadth and sensitivity because </w:t>
      </w:r>
      <w:r w:rsidR="000E29AF" w:rsidRPr="009C784C">
        <w:rPr>
          <w:b/>
          <w:sz w:val="24"/>
          <w:szCs w:val="24"/>
        </w:rPr>
        <w:t>high performance from most physiological systems</w:t>
      </w:r>
      <w:r w:rsidR="000E29AF" w:rsidRPr="009C784C">
        <w:rPr>
          <w:sz w:val="24"/>
          <w:szCs w:val="24"/>
        </w:rPr>
        <w:t xml:space="preserve"> is required for individual success, as determined by survival, social dominance, </w:t>
      </w:r>
      <w:proofErr w:type="gramStart"/>
      <w:r w:rsidR="000E29AF" w:rsidRPr="009C784C">
        <w:rPr>
          <w:sz w:val="24"/>
          <w:szCs w:val="24"/>
        </w:rPr>
        <w:t>reproduction</w:t>
      </w:r>
      <w:proofErr w:type="gramEnd"/>
      <w:r w:rsidR="000E29AF" w:rsidRPr="009C784C">
        <w:rPr>
          <w:sz w:val="24"/>
          <w:szCs w:val="24"/>
        </w:rPr>
        <w:t xml:space="preserve"> and a variety of other components of fitness. Consequently, any potentially toxic substance that reduces performance of any physiological system is likely to be detected in this assay. </w:t>
      </w:r>
      <w:r w:rsidR="000E29AF">
        <w:rPr>
          <w:sz w:val="24"/>
          <w:szCs w:val="24"/>
        </w:rPr>
        <w:t>T</w:t>
      </w:r>
      <w:r w:rsidR="000E29AF" w:rsidRPr="009C784C">
        <w:rPr>
          <w:sz w:val="24"/>
          <w:szCs w:val="24"/>
        </w:rPr>
        <w:t>he first potential toxin tested using this assay, high fructose corn syrup, reveal</w:t>
      </w:r>
      <w:r w:rsidR="000E29AF">
        <w:rPr>
          <w:sz w:val="24"/>
          <w:szCs w:val="24"/>
        </w:rPr>
        <w:t>ed</w:t>
      </w:r>
      <w:r w:rsidR="000E29AF" w:rsidRPr="009C784C">
        <w:rPr>
          <w:sz w:val="24"/>
          <w:szCs w:val="24"/>
        </w:rPr>
        <w:t xml:space="preserve"> substantial reductions in survival and competitive ability at doses considered safe and experienced by 20% of Americans. </w:t>
      </w:r>
      <w:r w:rsidR="0017598C">
        <w:rPr>
          <w:sz w:val="24"/>
          <w:szCs w:val="24"/>
        </w:rPr>
        <w:t xml:space="preserve">This was the first demonstration of health declines due to human relevant levels of dietary sugar, despite considerable efforts by the research community using more conventional methodologies. </w:t>
      </w:r>
    </w:p>
    <w:p w14:paraId="10CE5ACF" w14:textId="1A6EB3F0" w:rsidR="001D226C" w:rsidRDefault="00321791" w:rsidP="000E29AF">
      <w:pPr>
        <w:rPr>
          <w:sz w:val="24"/>
          <w:szCs w:val="24"/>
        </w:rPr>
      </w:pPr>
      <w:r>
        <w:rPr>
          <w:sz w:val="24"/>
          <w:szCs w:val="24"/>
        </w:rPr>
        <w:t xml:space="preserve"> </w:t>
      </w:r>
      <w:r w:rsidR="0017598C">
        <w:rPr>
          <w:sz w:val="24"/>
          <w:szCs w:val="24"/>
        </w:rPr>
        <w:t xml:space="preserve">We are also applying OPA approaches to pharmaceutical safety testing. </w:t>
      </w:r>
      <w:r w:rsidR="000E29AF">
        <w:rPr>
          <w:sz w:val="24"/>
          <w:szCs w:val="24"/>
        </w:rPr>
        <w:t xml:space="preserve">We </w:t>
      </w:r>
      <w:r w:rsidR="0017598C">
        <w:rPr>
          <w:sz w:val="24"/>
          <w:szCs w:val="24"/>
        </w:rPr>
        <w:t xml:space="preserve">have </w:t>
      </w:r>
      <w:r w:rsidR="000E29AF">
        <w:rPr>
          <w:sz w:val="24"/>
          <w:szCs w:val="24"/>
        </w:rPr>
        <w:t>test</w:t>
      </w:r>
      <w:r w:rsidR="0017598C">
        <w:rPr>
          <w:sz w:val="24"/>
          <w:szCs w:val="24"/>
        </w:rPr>
        <w:t>ed</w:t>
      </w:r>
      <w:r w:rsidR="000E29AF">
        <w:rPr>
          <w:sz w:val="24"/>
          <w:szCs w:val="24"/>
        </w:rPr>
        <w:t xml:space="preserve"> three pharmaceuticals (Vioxx, Paxil and </w:t>
      </w:r>
      <w:proofErr w:type="spellStart"/>
      <w:r w:rsidR="000E29AF">
        <w:rPr>
          <w:sz w:val="24"/>
          <w:szCs w:val="24"/>
        </w:rPr>
        <w:t>Baycol</w:t>
      </w:r>
      <w:proofErr w:type="spellEnd"/>
      <w:r w:rsidR="000E29AF">
        <w:rPr>
          <w:sz w:val="24"/>
          <w:szCs w:val="24"/>
        </w:rPr>
        <w:t xml:space="preserve">) that </w:t>
      </w:r>
      <w:r w:rsidR="0017598C">
        <w:rPr>
          <w:sz w:val="24"/>
          <w:szCs w:val="24"/>
        </w:rPr>
        <w:t>passed a billion dollars of safety testing, b</w:t>
      </w:r>
      <w:r w:rsidR="001D226C">
        <w:rPr>
          <w:sz w:val="24"/>
          <w:szCs w:val="24"/>
        </w:rPr>
        <w:t xml:space="preserve">ut upon release to the public, discovery of unacceptable health side effects forced their recall (Vioxx and </w:t>
      </w:r>
      <w:proofErr w:type="spellStart"/>
      <w:r w:rsidR="001D226C">
        <w:rPr>
          <w:sz w:val="24"/>
          <w:szCs w:val="24"/>
        </w:rPr>
        <w:t>Baycol</w:t>
      </w:r>
      <w:proofErr w:type="spellEnd"/>
      <w:r w:rsidR="001D226C">
        <w:rPr>
          <w:sz w:val="24"/>
          <w:szCs w:val="24"/>
        </w:rPr>
        <w:t>) or blacklisting (Paxil)</w:t>
      </w:r>
      <w:r w:rsidR="000E29AF">
        <w:rPr>
          <w:sz w:val="24"/>
          <w:szCs w:val="24"/>
        </w:rPr>
        <w:t xml:space="preserve">. </w:t>
      </w:r>
      <w:r w:rsidR="007C1F38">
        <w:rPr>
          <w:sz w:val="24"/>
          <w:szCs w:val="24"/>
        </w:rPr>
        <w:t xml:space="preserve">Two </w:t>
      </w:r>
      <w:r w:rsidR="001D226C">
        <w:rPr>
          <w:sz w:val="24"/>
          <w:szCs w:val="24"/>
        </w:rPr>
        <w:t xml:space="preserve">out </w:t>
      </w:r>
      <w:r w:rsidR="007C1F38">
        <w:rPr>
          <w:sz w:val="24"/>
          <w:szCs w:val="24"/>
        </w:rPr>
        <w:t xml:space="preserve">of three </w:t>
      </w:r>
      <w:r w:rsidR="001D226C">
        <w:rPr>
          <w:sz w:val="24"/>
          <w:szCs w:val="24"/>
        </w:rPr>
        <w:t xml:space="preserve">of these pharmaceuticals </w:t>
      </w:r>
      <w:r w:rsidR="007C1F38">
        <w:rPr>
          <w:sz w:val="24"/>
          <w:szCs w:val="24"/>
        </w:rPr>
        <w:t xml:space="preserve">show major fitness and health consequences during OPAs that were missed in preclinical and clinical screening. </w:t>
      </w:r>
    </w:p>
    <w:p w14:paraId="4DF12C5A" w14:textId="40F2EC76" w:rsidR="000E29AF" w:rsidRPr="009C784C" w:rsidRDefault="00321791" w:rsidP="000E29AF">
      <w:pPr>
        <w:rPr>
          <w:sz w:val="24"/>
          <w:szCs w:val="24"/>
        </w:rPr>
      </w:pPr>
      <w:r>
        <w:rPr>
          <w:sz w:val="24"/>
          <w:szCs w:val="24"/>
        </w:rPr>
        <w:t xml:space="preserve"> </w:t>
      </w:r>
      <w:r w:rsidR="000E29AF">
        <w:rPr>
          <w:sz w:val="24"/>
          <w:szCs w:val="24"/>
        </w:rPr>
        <w:t>We envision OPAs as a major new tool to detect toxicities of a variety of treatments relevant to public health</w:t>
      </w:r>
      <w:r w:rsidR="007978FB">
        <w:rPr>
          <w:sz w:val="24"/>
          <w:szCs w:val="24"/>
        </w:rPr>
        <w:t xml:space="preserve">. We have </w:t>
      </w:r>
      <w:r w:rsidR="001D226C">
        <w:rPr>
          <w:sz w:val="24"/>
          <w:szCs w:val="24"/>
        </w:rPr>
        <w:t xml:space="preserve">patented OPAs for this type of use and have </w:t>
      </w:r>
      <w:r w:rsidR="007978FB">
        <w:rPr>
          <w:sz w:val="24"/>
          <w:szCs w:val="24"/>
        </w:rPr>
        <w:t>been pursuing these avenues with the University of Utah Technology Commercialization group.</w:t>
      </w:r>
      <w:r w:rsidR="00114763">
        <w:rPr>
          <w:sz w:val="24"/>
          <w:szCs w:val="24"/>
        </w:rPr>
        <w:t xml:space="preserve"> We are proposing that FDA and EPA use OPAs to upgrade safety testing for pharmaceuticals and old and new chemical that find their way into the environment.</w:t>
      </w:r>
    </w:p>
    <w:bookmarkEnd w:id="12"/>
    <w:p w14:paraId="383F47AC" w14:textId="77777777" w:rsidR="000E29AF" w:rsidRDefault="000E29AF">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b/>
          <w:sz w:val="24"/>
        </w:rPr>
      </w:pPr>
    </w:p>
    <w:p w14:paraId="6EAD5631" w14:textId="77777777" w:rsidR="00307A99" w:rsidRPr="009C784C" w:rsidRDefault="00307A99" w:rsidP="000E29AF">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4"/>
          <w:szCs w:val="24"/>
        </w:rPr>
      </w:pPr>
    </w:p>
    <w:p w14:paraId="0AD0854C" w14:textId="77777777" w:rsidR="00307A99" w:rsidRDefault="00307A9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720" w:hanging="720"/>
        <w:rPr>
          <w:rFonts w:ascii="Times" w:hAnsi="Times"/>
          <w:sz w:val="24"/>
        </w:rPr>
      </w:pPr>
    </w:p>
    <w:sectPr w:rsidR="00307A99" w:rsidSect="001E7C55">
      <w:headerReference w:type="default" r:id="rId33"/>
      <w:headerReference w:type="first" r:id="rId34"/>
      <w:endnotePr>
        <w:numFmt w:val="decimal"/>
      </w:endnotePr>
      <w:type w:val="continuous"/>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5352E" w14:textId="77777777" w:rsidR="001E7C55" w:rsidRDefault="001E7C55">
      <w:r>
        <w:separator/>
      </w:r>
    </w:p>
  </w:endnote>
  <w:endnote w:type="continuationSeparator" w:id="0">
    <w:p w14:paraId="1AE83150" w14:textId="77777777" w:rsidR="001E7C55" w:rsidRDefault="001E7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Roboto">
    <w:charset w:val="00"/>
    <w:family w:val="auto"/>
    <w:pitch w:val="variable"/>
    <w:sig w:usb0="E0000AFF" w:usb1="5000217F" w:usb2="00000021" w:usb3="00000000" w:csb0="0000019F" w:csb1="00000000"/>
  </w:font>
  <w:font w:name="CG Times">
    <w:altName w:val="Calibri"/>
    <w:charset w:val="00"/>
    <w:family w:val="roman"/>
    <w:pitch w:val="variable"/>
    <w:sig w:usb0="00000001"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C5BC3" w14:textId="77777777" w:rsidR="001E7C55" w:rsidRDefault="001E7C55">
      <w:r>
        <w:separator/>
      </w:r>
    </w:p>
  </w:footnote>
  <w:footnote w:type="continuationSeparator" w:id="0">
    <w:p w14:paraId="3978F58B" w14:textId="77777777" w:rsidR="001E7C55" w:rsidRDefault="001E7C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1DDBC" w14:textId="568CA385" w:rsidR="00762EF6" w:rsidRDefault="00762EF6">
    <w:pPr>
      <w:pStyle w:val="Header"/>
      <w:jc w:val="right"/>
    </w:pPr>
    <w:r>
      <w:rPr>
        <w:i/>
      </w:rPr>
      <w:t>Potts/CV</w:t>
    </w:r>
    <w: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96723" w14:textId="036CF597" w:rsidR="00762EF6" w:rsidRDefault="00762EF6">
    <w:pPr>
      <w:jc w:val="right"/>
      <w:rPr>
        <w:rFonts w:ascii="CG Times" w:hAnsi="CG Times"/>
        <w:sz w:val="24"/>
      </w:rPr>
    </w:pPr>
    <w:r>
      <w:rPr>
        <w:rFonts w:ascii="CG Times" w:hAnsi="CG Times"/>
        <w:i/>
        <w:sz w:val="24"/>
      </w:rPr>
      <w:t xml:space="preserve">Potts/CV </w:t>
    </w:r>
    <w:r>
      <w:rPr>
        <w:rFonts w:ascii="CG Times" w:hAnsi="CG Times"/>
        <w:i/>
        <w:sz w:val="24"/>
      </w:rPr>
      <w:fldChar w:fldCharType="begin"/>
    </w:r>
    <w:r>
      <w:rPr>
        <w:rFonts w:ascii="CG Times" w:hAnsi="CG Times"/>
        <w:i/>
        <w:sz w:val="24"/>
      </w:rPr>
      <w:instrText>PAGE</w:instrText>
    </w:r>
    <w:r>
      <w:rPr>
        <w:rFonts w:ascii="CG Times" w:hAnsi="CG Times"/>
        <w:i/>
        <w:sz w:val="24"/>
      </w:rPr>
      <w:fldChar w:fldCharType="separate"/>
    </w:r>
    <w:r>
      <w:rPr>
        <w:rFonts w:ascii="CG Times" w:hAnsi="CG Times"/>
        <w:i/>
        <w:noProof/>
        <w:sz w:val="24"/>
      </w:rPr>
      <w:t>9</w:t>
    </w:r>
    <w:r>
      <w:rPr>
        <w:rFonts w:ascii="CG Times" w:hAnsi="CG Times"/>
        <w:i/>
        <w:sz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A0967" w14:textId="77777777" w:rsidR="00762EF6" w:rsidRDefault="00762EF6">
    <w:pPr>
      <w:jc w:val="right"/>
      <w:rPr>
        <w:rFonts w:ascii="CG Times" w:hAnsi="CG Times"/>
        <w:sz w:val="24"/>
      </w:rPr>
    </w:pPr>
    <w:r>
      <w:rPr>
        <w:rFonts w:ascii="CG Times" w:hAnsi="CG Times"/>
        <w:i/>
        <w:sz w:val="24"/>
      </w:rPr>
      <w:t xml:space="preserve">Potts/CV </w:t>
    </w:r>
    <w:r>
      <w:rPr>
        <w:rFonts w:ascii="CG Times" w:hAnsi="CG Times"/>
        <w:i/>
        <w:sz w:val="24"/>
      </w:rPr>
      <w:fldChar w:fldCharType="begin"/>
    </w:r>
    <w:r>
      <w:rPr>
        <w:rFonts w:ascii="CG Times" w:hAnsi="CG Times"/>
        <w:i/>
        <w:sz w:val="24"/>
      </w:rPr>
      <w:instrText>PAGE</w:instrText>
    </w:r>
    <w:r>
      <w:rPr>
        <w:rFonts w:ascii="CG Times" w:hAnsi="CG Times"/>
        <w:i/>
        <w:sz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070418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9643DE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D1466F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55ED65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2AE26B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7589E7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A5066E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648442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C9CC52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AFE04B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D436C8"/>
    <w:multiLevelType w:val="multilevel"/>
    <w:tmpl w:val="8EF0F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3DC1840"/>
    <w:multiLevelType w:val="hybridMultilevel"/>
    <w:tmpl w:val="ECD432F2"/>
    <w:lvl w:ilvl="0" w:tplc="BCD605CE">
      <w:start w:val="2013"/>
      <w:numFmt w:val="decimal"/>
      <w:lvlText w:val="%1"/>
      <w:lvlJc w:val="left"/>
      <w:pPr>
        <w:ind w:left="840" w:hanging="48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723A16"/>
    <w:multiLevelType w:val="singleLevel"/>
    <w:tmpl w:val="3FA60C9C"/>
    <w:lvl w:ilvl="0">
      <w:start w:val="2001"/>
      <w:numFmt w:val="decimal"/>
      <w:lvlText w:val="%1"/>
      <w:lvlJc w:val="left"/>
      <w:pPr>
        <w:tabs>
          <w:tab w:val="num" w:pos="600"/>
        </w:tabs>
        <w:ind w:left="600" w:hanging="600"/>
      </w:pPr>
      <w:rPr>
        <w:rFonts w:hint="default"/>
      </w:rPr>
    </w:lvl>
  </w:abstractNum>
  <w:abstractNum w:abstractNumId="13" w15:restartNumberingAfterBreak="0">
    <w:nsid w:val="61DB4C7E"/>
    <w:multiLevelType w:val="singleLevel"/>
    <w:tmpl w:val="69BA97BC"/>
    <w:lvl w:ilvl="0">
      <w:start w:val="2001"/>
      <w:numFmt w:val="decimal"/>
      <w:lvlText w:val="%1"/>
      <w:lvlJc w:val="left"/>
      <w:pPr>
        <w:tabs>
          <w:tab w:val="num" w:pos="600"/>
        </w:tabs>
        <w:ind w:left="600" w:hanging="600"/>
      </w:pPr>
      <w:rPr>
        <w:rFonts w:hint="default"/>
      </w:rPr>
    </w:lvl>
  </w:abstractNum>
  <w:num w:numId="1" w16cid:durableId="242103299">
    <w:abstractNumId w:val="13"/>
  </w:num>
  <w:num w:numId="2" w16cid:durableId="231815109">
    <w:abstractNumId w:val="12"/>
  </w:num>
  <w:num w:numId="3" w16cid:durableId="722604601">
    <w:abstractNumId w:val="9"/>
  </w:num>
  <w:num w:numId="4" w16cid:durableId="606230839">
    <w:abstractNumId w:val="7"/>
  </w:num>
  <w:num w:numId="5" w16cid:durableId="1244725483">
    <w:abstractNumId w:val="6"/>
  </w:num>
  <w:num w:numId="6" w16cid:durableId="498273889">
    <w:abstractNumId w:val="5"/>
  </w:num>
  <w:num w:numId="7" w16cid:durableId="487357536">
    <w:abstractNumId w:val="4"/>
  </w:num>
  <w:num w:numId="8" w16cid:durableId="1437753223">
    <w:abstractNumId w:val="8"/>
  </w:num>
  <w:num w:numId="9" w16cid:durableId="58792449">
    <w:abstractNumId w:val="3"/>
  </w:num>
  <w:num w:numId="10" w16cid:durableId="650518930">
    <w:abstractNumId w:val="2"/>
  </w:num>
  <w:num w:numId="11" w16cid:durableId="388263806">
    <w:abstractNumId w:val="1"/>
  </w:num>
  <w:num w:numId="12" w16cid:durableId="39399103">
    <w:abstractNumId w:val="0"/>
  </w:num>
  <w:num w:numId="13" w16cid:durableId="2046900292">
    <w:abstractNumId w:val="10"/>
  </w:num>
  <w:num w:numId="14" w16cid:durableId="21489837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rsids>
    <w:rsidRoot w:val="00932FD5"/>
    <w:rsid w:val="000025EF"/>
    <w:rsid w:val="00010323"/>
    <w:rsid w:val="000115B7"/>
    <w:rsid w:val="0002004E"/>
    <w:rsid w:val="000218E0"/>
    <w:rsid w:val="00022C22"/>
    <w:rsid w:val="00023973"/>
    <w:rsid w:val="00033E93"/>
    <w:rsid w:val="00037908"/>
    <w:rsid w:val="000565B6"/>
    <w:rsid w:val="00056784"/>
    <w:rsid w:val="00057541"/>
    <w:rsid w:val="0006101B"/>
    <w:rsid w:val="00061C49"/>
    <w:rsid w:val="00065677"/>
    <w:rsid w:val="0007082A"/>
    <w:rsid w:val="00070909"/>
    <w:rsid w:val="00070CF3"/>
    <w:rsid w:val="000758EE"/>
    <w:rsid w:val="00076939"/>
    <w:rsid w:val="00076FE2"/>
    <w:rsid w:val="00080116"/>
    <w:rsid w:val="00081077"/>
    <w:rsid w:val="0008263D"/>
    <w:rsid w:val="000829F6"/>
    <w:rsid w:val="000839DD"/>
    <w:rsid w:val="000878AE"/>
    <w:rsid w:val="00094A54"/>
    <w:rsid w:val="000A0771"/>
    <w:rsid w:val="000A0E1C"/>
    <w:rsid w:val="000A1181"/>
    <w:rsid w:val="000A1B57"/>
    <w:rsid w:val="000A217B"/>
    <w:rsid w:val="000A45E8"/>
    <w:rsid w:val="000A5B85"/>
    <w:rsid w:val="000B450C"/>
    <w:rsid w:val="000B6F0C"/>
    <w:rsid w:val="000C17A3"/>
    <w:rsid w:val="000C5A9F"/>
    <w:rsid w:val="000C770C"/>
    <w:rsid w:val="000D3463"/>
    <w:rsid w:val="000D4B6B"/>
    <w:rsid w:val="000D7627"/>
    <w:rsid w:val="000E0629"/>
    <w:rsid w:val="000E29AF"/>
    <w:rsid w:val="000E3F41"/>
    <w:rsid w:val="000E4B82"/>
    <w:rsid w:val="000E4EE7"/>
    <w:rsid w:val="000F1FCF"/>
    <w:rsid w:val="000F3B0F"/>
    <w:rsid w:val="000F7AFA"/>
    <w:rsid w:val="000F7D78"/>
    <w:rsid w:val="0010352C"/>
    <w:rsid w:val="0010378D"/>
    <w:rsid w:val="0011195C"/>
    <w:rsid w:val="00114763"/>
    <w:rsid w:val="0011538C"/>
    <w:rsid w:val="001208A4"/>
    <w:rsid w:val="00132AE3"/>
    <w:rsid w:val="00132FA0"/>
    <w:rsid w:val="00133510"/>
    <w:rsid w:val="00142D49"/>
    <w:rsid w:val="00142E05"/>
    <w:rsid w:val="0014552E"/>
    <w:rsid w:val="00145C1F"/>
    <w:rsid w:val="001500BA"/>
    <w:rsid w:val="0015057D"/>
    <w:rsid w:val="00156739"/>
    <w:rsid w:val="00157793"/>
    <w:rsid w:val="00167984"/>
    <w:rsid w:val="00171012"/>
    <w:rsid w:val="0017257C"/>
    <w:rsid w:val="0017598C"/>
    <w:rsid w:val="00180992"/>
    <w:rsid w:val="0018738E"/>
    <w:rsid w:val="001951BA"/>
    <w:rsid w:val="001A02D0"/>
    <w:rsid w:val="001A38A8"/>
    <w:rsid w:val="001A4866"/>
    <w:rsid w:val="001B4552"/>
    <w:rsid w:val="001B7717"/>
    <w:rsid w:val="001C2A3E"/>
    <w:rsid w:val="001C467A"/>
    <w:rsid w:val="001D226C"/>
    <w:rsid w:val="001D5388"/>
    <w:rsid w:val="001E097E"/>
    <w:rsid w:val="001E0E93"/>
    <w:rsid w:val="001E2763"/>
    <w:rsid w:val="001E36B8"/>
    <w:rsid w:val="001E3C26"/>
    <w:rsid w:val="001E3D77"/>
    <w:rsid w:val="001E554F"/>
    <w:rsid w:val="001E56BB"/>
    <w:rsid w:val="001E7C55"/>
    <w:rsid w:val="001F4D9A"/>
    <w:rsid w:val="001F6CDB"/>
    <w:rsid w:val="00201927"/>
    <w:rsid w:val="002107AA"/>
    <w:rsid w:val="00211E42"/>
    <w:rsid w:val="00214688"/>
    <w:rsid w:val="002270F2"/>
    <w:rsid w:val="0023365D"/>
    <w:rsid w:val="00233C85"/>
    <w:rsid w:val="00234665"/>
    <w:rsid w:val="00237514"/>
    <w:rsid w:val="00242BD2"/>
    <w:rsid w:val="00242CC9"/>
    <w:rsid w:val="00244774"/>
    <w:rsid w:val="00245995"/>
    <w:rsid w:val="00245D90"/>
    <w:rsid w:val="00252500"/>
    <w:rsid w:val="00255A20"/>
    <w:rsid w:val="00257E2D"/>
    <w:rsid w:val="0026021A"/>
    <w:rsid w:val="00260F6F"/>
    <w:rsid w:val="00262F2D"/>
    <w:rsid w:val="0026713E"/>
    <w:rsid w:val="0027011F"/>
    <w:rsid w:val="00271A79"/>
    <w:rsid w:val="002741AC"/>
    <w:rsid w:val="002833D1"/>
    <w:rsid w:val="00283A24"/>
    <w:rsid w:val="00292F51"/>
    <w:rsid w:val="00294CC1"/>
    <w:rsid w:val="002A4585"/>
    <w:rsid w:val="002A5026"/>
    <w:rsid w:val="002B0F60"/>
    <w:rsid w:val="002B3716"/>
    <w:rsid w:val="002C2741"/>
    <w:rsid w:val="002C7F61"/>
    <w:rsid w:val="002D105E"/>
    <w:rsid w:val="002E05A2"/>
    <w:rsid w:val="002E15AF"/>
    <w:rsid w:val="002E2BC4"/>
    <w:rsid w:val="002E7B1D"/>
    <w:rsid w:val="002F10C5"/>
    <w:rsid w:val="002F288F"/>
    <w:rsid w:val="002F679A"/>
    <w:rsid w:val="00301861"/>
    <w:rsid w:val="00303BED"/>
    <w:rsid w:val="0030726E"/>
    <w:rsid w:val="00307A99"/>
    <w:rsid w:val="00313580"/>
    <w:rsid w:val="003140C0"/>
    <w:rsid w:val="00317332"/>
    <w:rsid w:val="00321791"/>
    <w:rsid w:val="00323164"/>
    <w:rsid w:val="00324EBC"/>
    <w:rsid w:val="003251D8"/>
    <w:rsid w:val="0033014A"/>
    <w:rsid w:val="00330240"/>
    <w:rsid w:val="00331C1F"/>
    <w:rsid w:val="00335C2A"/>
    <w:rsid w:val="00335F29"/>
    <w:rsid w:val="00337172"/>
    <w:rsid w:val="0034521C"/>
    <w:rsid w:val="003458C9"/>
    <w:rsid w:val="00346F82"/>
    <w:rsid w:val="0035169E"/>
    <w:rsid w:val="003522AC"/>
    <w:rsid w:val="00355204"/>
    <w:rsid w:val="0035615B"/>
    <w:rsid w:val="00360180"/>
    <w:rsid w:val="00363D62"/>
    <w:rsid w:val="00364326"/>
    <w:rsid w:val="00365377"/>
    <w:rsid w:val="00366F87"/>
    <w:rsid w:val="00367F55"/>
    <w:rsid w:val="003704E4"/>
    <w:rsid w:val="00373F0A"/>
    <w:rsid w:val="00380CFB"/>
    <w:rsid w:val="00380E49"/>
    <w:rsid w:val="00382CD7"/>
    <w:rsid w:val="00385211"/>
    <w:rsid w:val="003854A4"/>
    <w:rsid w:val="00385610"/>
    <w:rsid w:val="00391069"/>
    <w:rsid w:val="003915ED"/>
    <w:rsid w:val="00393A85"/>
    <w:rsid w:val="003A11DD"/>
    <w:rsid w:val="003A1961"/>
    <w:rsid w:val="003A42B9"/>
    <w:rsid w:val="003A6E5B"/>
    <w:rsid w:val="003A6EB7"/>
    <w:rsid w:val="003C2D08"/>
    <w:rsid w:val="003C6131"/>
    <w:rsid w:val="003D7F9D"/>
    <w:rsid w:val="003E2590"/>
    <w:rsid w:val="003E31B7"/>
    <w:rsid w:val="003E3650"/>
    <w:rsid w:val="003E54E4"/>
    <w:rsid w:val="003E5F11"/>
    <w:rsid w:val="003F1AFC"/>
    <w:rsid w:val="003F27E6"/>
    <w:rsid w:val="003F532A"/>
    <w:rsid w:val="003F57FC"/>
    <w:rsid w:val="003F5EDA"/>
    <w:rsid w:val="004050D5"/>
    <w:rsid w:val="004073D2"/>
    <w:rsid w:val="004075DE"/>
    <w:rsid w:val="004077D0"/>
    <w:rsid w:val="00414BD3"/>
    <w:rsid w:val="00415632"/>
    <w:rsid w:val="00417C34"/>
    <w:rsid w:val="00422F8D"/>
    <w:rsid w:val="00424F55"/>
    <w:rsid w:val="00424FFC"/>
    <w:rsid w:val="004264B4"/>
    <w:rsid w:val="00431CC5"/>
    <w:rsid w:val="004327F2"/>
    <w:rsid w:val="004358F1"/>
    <w:rsid w:val="00437AF1"/>
    <w:rsid w:val="00441216"/>
    <w:rsid w:val="004438E7"/>
    <w:rsid w:val="00460FF7"/>
    <w:rsid w:val="004673D2"/>
    <w:rsid w:val="00471FC0"/>
    <w:rsid w:val="00475641"/>
    <w:rsid w:val="00482A04"/>
    <w:rsid w:val="004839A3"/>
    <w:rsid w:val="004908A1"/>
    <w:rsid w:val="00495A15"/>
    <w:rsid w:val="004A38FA"/>
    <w:rsid w:val="004A3FEB"/>
    <w:rsid w:val="004A49FD"/>
    <w:rsid w:val="004B0BF9"/>
    <w:rsid w:val="004B3F22"/>
    <w:rsid w:val="004B408D"/>
    <w:rsid w:val="004B423C"/>
    <w:rsid w:val="004B47C2"/>
    <w:rsid w:val="004B51CB"/>
    <w:rsid w:val="004B6208"/>
    <w:rsid w:val="004D0C40"/>
    <w:rsid w:val="004D3A50"/>
    <w:rsid w:val="004D5662"/>
    <w:rsid w:val="004D7082"/>
    <w:rsid w:val="004E3D9B"/>
    <w:rsid w:val="004F1094"/>
    <w:rsid w:val="004F1741"/>
    <w:rsid w:val="004F42EB"/>
    <w:rsid w:val="004F5463"/>
    <w:rsid w:val="004F58AF"/>
    <w:rsid w:val="004F5F30"/>
    <w:rsid w:val="004F7D9A"/>
    <w:rsid w:val="005002CC"/>
    <w:rsid w:val="00500612"/>
    <w:rsid w:val="00501EC7"/>
    <w:rsid w:val="005031A4"/>
    <w:rsid w:val="00505AA9"/>
    <w:rsid w:val="00514E30"/>
    <w:rsid w:val="005202DC"/>
    <w:rsid w:val="00522659"/>
    <w:rsid w:val="005240CB"/>
    <w:rsid w:val="005259D0"/>
    <w:rsid w:val="00530220"/>
    <w:rsid w:val="005324C8"/>
    <w:rsid w:val="00535481"/>
    <w:rsid w:val="005354A8"/>
    <w:rsid w:val="0053655F"/>
    <w:rsid w:val="00536EF6"/>
    <w:rsid w:val="0054225E"/>
    <w:rsid w:val="00545EBE"/>
    <w:rsid w:val="00547C4B"/>
    <w:rsid w:val="00551A57"/>
    <w:rsid w:val="0055723D"/>
    <w:rsid w:val="005576F8"/>
    <w:rsid w:val="005579F7"/>
    <w:rsid w:val="00557E61"/>
    <w:rsid w:val="00557FE8"/>
    <w:rsid w:val="00564585"/>
    <w:rsid w:val="00566D38"/>
    <w:rsid w:val="00567300"/>
    <w:rsid w:val="005675D3"/>
    <w:rsid w:val="00571D6E"/>
    <w:rsid w:val="00572109"/>
    <w:rsid w:val="00573CA0"/>
    <w:rsid w:val="00585A29"/>
    <w:rsid w:val="005A1812"/>
    <w:rsid w:val="005A2D39"/>
    <w:rsid w:val="005A68F8"/>
    <w:rsid w:val="005A6E52"/>
    <w:rsid w:val="005A7566"/>
    <w:rsid w:val="005B083F"/>
    <w:rsid w:val="005B18B9"/>
    <w:rsid w:val="005B340A"/>
    <w:rsid w:val="005C06C9"/>
    <w:rsid w:val="005C229D"/>
    <w:rsid w:val="005C3568"/>
    <w:rsid w:val="005C5670"/>
    <w:rsid w:val="005C61EE"/>
    <w:rsid w:val="005D11A4"/>
    <w:rsid w:val="005D1996"/>
    <w:rsid w:val="005D2180"/>
    <w:rsid w:val="005D2FB8"/>
    <w:rsid w:val="005E1BA4"/>
    <w:rsid w:val="005E733D"/>
    <w:rsid w:val="005F1287"/>
    <w:rsid w:val="005F5472"/>
    <w:rsid w:val="005F67EC"/>
    <w:rsid w:val="0060787D"/>
    <w:rsid w:val="00607E7D"/>
    <w:rsid w:val="006136C5"/>
    <w:rsid w:val="0061437E"/>
    <w:rsid w:val="0061792D"/>
    <w:rsid w:val="00620512"/>
    <w:rsid w:val="006250F1"/>
    <w:rsid w:val="006327A6"/>
    <w:rsid w:val="00633E7A"/>
    <w:rsid w:val="00634F1F"/>
    <w:rsid w:val="00635A61"/>
    <w:rsid w:val="006362F5"/>
    <w:rsid w:val="00644F6F"/>
    <w:rsid w:val="00647324"/>
    <w:rsid w:val="006506B6"/>
    <w:rsid w:val="00650766"/>
    <w:rsid w:val="0065255F"/>
    <w:rsid w:val="00656AB3"/>
    <w:rsid w:val="0067470F"/>
    <w:rsid w:val="006747EF"/>
    <w:rsid w:val="00680007"/>
    <w:rsid w:val="006837EF"/>
    <w:rsid w:val="006922B4"/>
    <w:rsid w:val="006959C3"/>
    <w:rsid w:val="00697211"/>
    <w:rsid w:val="006A4F86"/>
    <w:rsid w:val="006A5F3D"/>
    <w:rsid w:val="006A62C1"/>
    <w:rsid w:val="006B13C1"/>
    <w:rsid w:val="006B37E6"/>
    <w:rsid w:val="006B7CC4"/>
    <w:rsid w:val="006C3842"/>
    <w:rsid w:val="006C571D"/>
    <w:rsid w:val="006C5BBB"/>
    <w:rsid w:val="006D4D7C"/>
    <w:rsid w:val="006E0650"/>
    <w:rsid w:val="006E1D26"/>
    <w:rsid w:val="006E2EB3"/>
    <w:rsid w:val="006E3997"/>
    <w:rsid w:val="006E6893"/>
    <w:rsid w:val="006F2B80"/>
    <w:rsid w:val="006F31BE"/>
    <w:rsid w:val="006F4E08"/>
    <w:rsid w:val="006F541D"/>
    <w:rsid w:val="006F5F6B"/>
    <w:rsid w:val="006F699C"/>
    <w:rsid w:val="007006A5"/>
    <w:rsid w:val="00701229"/>
    <w:rsid w:val="007021D9"/>
    <w:rsid w:val="00704782"/>
    <w:rsid w:val="007053A6"/>
    <w:rsid w:val="0071004E"/>
    <w:rsid w:val="007112DF"/>
    <w:rsid w:val="00712648"/>
    <w:rsid w:val="0071457E"/>
    <w:rsid w:val="00715CFF"/>
    <w:rsid w:val="00717FF2"/>
    <w:rsid w:val="0073031F"/>
    <w:rsid w:val="00730679"/>
    <w:rsid w:val="00732532"/>
    <w:rsid w:val="0073586C"/>
    <w:rsid w:val="00737C82"/>
    <w:rsid w:val="00740345"/>
    <w:rsid w:val="00742C5F"/>
    <w:rsid w:val="00742F3C"/>
    <w:rsid w:val="00747044"/>
    <w:rsid w:val="0074745B"/>
    <w:rsid w:val="007528EF"/>
    <w:rsid w:val="00755B07"/>
    <w:rsid w:val="007561E6"/>
    <w:rsid w:val="0076062E"/>
    <w:rsid w:val="00761178"/>
    <w:rsid w:val="00762EF6"/>
    <w:rsid w:val="007651D3"/>
    <w:rsid w:val="007706A6"/>
    <w:rsid w:val="007708AD"/>
    <w:rsid w:val="0077599B"/>
    <w:rsid w:val="00784996"/>
    <w:rsid w:val="00784E8D"/>
    <w:rsid w:val="007867D2"/>
    <w:rsid w:val="00791812"/>
    <w:rsid w:val="0079357D"/>
    <w:rsid w:val="0079634B"/>
    <w:rsid w:val="00796EB8"/>
    <w:rsid w:val="007978FB"/>
    <w:rsid w:val="007A3AD2"/>
    <w:rsid w:val="007B012B"/>
    <w:rsid w:val="007B03ED"/>
    <w:rsid w:val="007B1555"/>
    <w:rsid w:val="007B698E"/>
    <w:rsid w:val="007C06D7"/>
    <w:rsid w:val="007C1F38"/>
    <w:rsid w:val="007C31E8"/>
    <w:rsid w:val="007C3630"/>
    <w:rsid w:val="007C59E0"/>
    <w:rsid w:val="007C7FDA"/>
    <w:rsid w:val="007D05DF"/>
    <w:rsid w:val="007D2D47"/>
    <w:rsid w:val="007D3101"/>
    <w:rsid w:val="007D3BBA"/>
    <w:rsid w:val="007D5F4E"/>
    <w:rsid w:val="007D7448"/>
    <w:rsid w:val="007E07EE"/>
    <w:rsid w:val="007E0817"/>
    <w:rsid w:val="007E46D2"/>
    <w:rsid w:val="007E5BA5"/>
    <w:rsid w:val="007E6554"/>
    <w:rsid w:val="007E671A"/>
    <w:rsid w:val="007F0CF8"/>
    <w:rsid w:val="007F2B8F"/>
    <w:rsid w:val="007F3BD8"/>
    <w:rsid w:val="007F6826"/>
    <w:rsid w:val="00810B41"/>
    <w:rsid w:val="0081436D"/>
    <w:rsid w:val="0081633B"/>
    <w:rsid w:val="00823658"/>
    <w:rsid w:val="008275AD"/>
    <w:rsid w:val="00830693"/>
    <w:rsid w:val="00835B01"/>
    <w:rsid w:val="00840711"/>
    <w:rsid w:val="00844976"/>
    <w:rsid w:val="00851FB3"/>
    <w:rsid w:val="00852560"/>
    <w:rsid w:val="00856FA3"/>
    <w:rsid w:val="00857FA2"/>
    <w:rsid w:val="00867EC9"/>
    <w:rsid w:val="00874779"/>
    <w:rsid w:val="00876236"/>
    <w:rsid w:val="00880CD0"/>
    <w:rsid w:val="008823D5"/>
    <w:rsid w:val="00882AD1"/>
    <w:rsid w:val="008833C5"/>
    <w:rsid w:val="00886FE4"/>
    <w:rsid w:val="00892A90"/>
    <w:rsid w:val="008932CA"/>
    <w:rsid w:val="00895BEF"/>
    <w:rsid w:val="00895C0E"/>
    <w:rsid w:val="00895C9A"/>
    <w:rsid w:val="00895E1C"/>
    <w:rsid w:val="00896200"/>
    <w:rsid w:val="00897EB7"/>
    <w:rsid w:val="008A3930"/>
    <w:rsid w:val="008B28EC"/>
    <w:rsid w:val="008B3FE5"/>
    <w:rsid w:val="008B60DF"/>
    <w:rsid w:val="008B6F09"/>
    <w:rsid w:val="008B6F9E"/>
    <w:rsid w:val="008B779A"/>
    <w:rsid w:val="008C06CA"/>
    <w:rsid w:val="008C5409"/>
    <w:rsid w:val="008D3425"/>
    <w:rsid w:val="008D7FBE"/>
    <w:rsid w:val="008E0887"/>
    <w:rsid w:val="008E72BE"/>
    <w:rsid w:val="008E73D7"/>
    <w:rsid w:val="008E799D"/>
    <w:rsid w:val="008F035D"/>
    <w:rsid w:val="008F174F"/>
    <w:rsid w:val="008F35A0"/>
    <w:rsid w:val="008F6183"/>
    <w:rsid w:val="00900EFB"/>
    <w:rsid w:val="00901058"/>
    <w:rsid w:val="009043AA"/>
    <w:rsid w:val="00904801"/>
    <w:rsid w:val="00912737"/>
    <w:rsid w:val="00913EA4"/>
    <w:rsid w:val="00917BFD"/>
    <w:rsid w:val="009213B7"/>
    <w:rsid w:val="00923C79"/>
    <w:rsid w:val="00925227"/>
    <w:rsid w:val="009266CB"/>
    <w:rsid w:val="00927BBD"/>
    <w:rsid w:val="009312DA"/>
    <w:rsid w:val="00932334"/>
    <w:rsid w:val="00932948"/>
    <w:rsid w:val="00932FD5"/>
    <w:rsid w:val="00945C6D"/>
    <w:rsid w:val="00957AC3"/>
    <w:rsid w:val="00965B3D"/>
    <w:rsid w:val="009778D6"/>
    <w:rsid w:val="0098092C"/>
    <w:rsid w:val="009836B0"/>
    <w:rsid w:val="009842D4"/>
    <w:rsid w:val="00984C99"/>
    <w:rsid w:val="009914C2"/>
    <w:rsid w:val="00997DEC"/>
    <w:rsid w:val="009A102E"/>
    <w:rsid w:val="009A390E"/>
    <w:rsid w:val="009B4793"/>
    <w:rsid w:val="009B781D"/>
    <w:rsid w:val="009C0A5B"/>
    <w:rsid w:val="009C2A34"/>
    <w:rsid w:val="009C2A60"/>
    <w:rsid w:val="009C3420"/>
    <w:rsid w:val="009C681A"/>
    <w:rsid w:val="009D3B92"/>
    <w:rsid w:val="009D3BF1"/>
    <w:rsid w:val="009D564C"/>
    <w:rsid w:val="009E28A5"/>
    <w:rsid w:val="009E5D31"/>
    <w:rsid w:val="009E65F0"/>
    <w:rsid w:val="009E6A03"/>
    <w:rsid w:val="009E7859"/>
    <w:rsid w:val="009F0807"/>
    <w:rsid w:val="009F08C2"/>
    <w:rsid w:val="009F39B1"/>
    <w:rsid w:val="009F5558"/>
    <w:rsid w:val="00A0387C"/>
    <w:rsid w:val="00A13970"/>
    <w:rsid w:val="00A145E4"/>
    <w:rsid w:val="00A1701F"/>
    <w:rsid w:val="00A17872"/>
    <w:rsid w:val="00A278D6"/>
    <w:rsid w:val="00A306BE"/>
    <w:rsid w:val="00A31011"/>
    <w:rsid w:val="00A313DD"/>
    <w:rsid w:val="00A36CD0"/>
    <w:rsid w:val="00A36EF5"/>
    <w:rsid w:val="00A37CD1"/>
    <w:rsid w:val="00A45543"/>
    <w:rsid w:val="00A465BC"/>
    <w:rsid w:val="00A47C27"/>
    <w:rsid w:val="00A50DB2"/>
    <w:rsid w:val="00A5727C"/>
    <w:rsid w:val="00A57E6D"/>
    <w:rsid w:val="00A6358D"/>
    <w:rsid w:val="00A666EE"/>
    <w:rsid w:val="00A66FB1"/>
    <w:rsid w:val="00A72F6A"/>
    <w:rsid w:val="00A81A03"/>
    <w:rsid w:val="00A81AAE"/>
    <w:rsid w:val="00A81E5F"/>
    <w:rsid w:val="00A84C52"/>
    <w:rsid w:val="00A873D1"/>
    <w:rsid w:val="00A87D25"/>
    <w:rsid w:val="00A95D41"/>
    <w:rsid w:val="00A97AD1"/>
    <w:rsid w:val="00AA6DB7"/>
    <w:rsid w:val="00AB1C06"/>
    <w:rsid w:val="00AB1F84"/>
    <w:rsid w:val="00AB2049"/>
    <w:rsid w:val="00AB30E0"/>
    <w:rsid w:val="00AB54B6"/>
    <w:rsid w:val="00AC0DB7"/>
    <w:rsid w:val="00AC3B61"/>
    <w:rsid w:val="00AC3F66"/>
    <w:rsid w:val="00AC6538"/>
    <w:rsid w:val="00AE04DB"/>
    <w:rsid w:val="00AE0DF6"/>
    <w:rsid w:val="00AE494F"/>
    <w:rsid w:val="00AE4BC4"/>
    <w:rsid w:val="00AE6578"/>
    <w:rsid w:val="00AE69F2"/>
    <w:rsid w:val="00AE7464"/>
    <w:rsid w:val="00AE748F"/>
    <w:rsid w:val="00AF2609"/>
    <w:rsid w:val="00AF4A45"/>
    <w:rsid w:val="00AF6F57"/>
    <w:rsid w:val="00B078C2"/>
    <w:rsid w:val="00B0792F"/>
    <w:rsid w:val="00B11029"/>
    <w:rsid w:val="00B144BE"/>
    <w:rsid w:val="00B1481D"/>
    <w:rsid w:val="00B167A5"/>
    <w:rsid w:val="00B16981"/>
    <w:rsid w:val="00B20D63"/>
    <w:rsid w:val="00B26525"/>
    <w:rsid w:val="00B307DD"/>
    <w:rsid w:val="00B3237A"/>
    <w:rsid w:val="00B3285B"/>
    <w:rsid w:val="00B3373C"/>
    <w:rsid w:val="00B37687"/>
    <w:rsid w:val="00B40387"/>
    <w:rsid w:val="00B406AE"/>
    <w:rsid w:val="00B4125B"/>
    <w:rsid w:val="00B42220"/>
    <w:rsid w:val="00B43AB3"/>
    <w:rsid w:val="00B47C1F"/>
    <w:rsid w:val="00B52EEE"/>
    <w:rsid w:val="00B547F4"/>
    <w:rsid w:val="00B57541"/>
    <w:rsid w:val="00B6302F"/>
    <w:rsid w:val="00B638F7"/>
    <w:rsid w:val="00B64B94"/>
    <w:rsid w:val="00B668DC"/>
    <w:rsid w:val="00B702C2"/>
    <w:rsid w:val="00B70A4D"/>
    <w:rsid w:val="00B74F4E"/>
    <w:rsid w:val="00B76923"/>
    <w:rsid w:val="00B807C3"/>
    <w:rsid w:val="00B81406"/>
    <w:rsid w:val="00B82A75"/>
    <w:rsid w:val="00B86751"/>
    <w:rsid w:val="00B871B4"/>
    <w:rsid w:val="00B9201E"/>
    <w:rsid w:val="00B94C98"/>
    <w:rsid w:val="00BA04F7"/>
    <w:rsid w:val="00BA1D8A"/>
    <w:rsid w:val="00BA2406"/>
    <w:rsid w:val="00BA5A21"/>
    <w:rsid w:val="00BA70B5"/>
    <w:rsid w:val="00BB0673"/>
    <w:rsid w:val="00BB5536"/>
    <w:rsid w:val="00BC7E63"/>
    <w:rsid w:val="00BD0901"/>
    <w:rsid w:val="00BD3CBD"/>
    <w:rsid w:val="00BD4C33"/>
    <w:rsid w:val="00BD5BDC"/>
    <w:rsid w:val="00BD75C8"/>
    <w:rsid w:val="00BD7761"/>
    <w:rsid w:val="00BE3F79"/>
    <w:rsid w:val="00BE5A57"/>
    <w:rsid w:val="00BE618C"/>
    <w:rsid w:val="00BE62E9"/>
    <w:rsid w:val="00BF6259"/>
    <w:rsid w:val="00BF74E1"/>
    <w:rsid w:val="00C048AC"/>
    <w:rsid w:val="00C0739A"/>
    <w:rsid w:val="00C07C64"/>
    <w:rsid w:val="00C10B34"/>
    <w:rsid w:val="00C12095"/>
    <w:rsid w:val="00C1409A"/>
    <w:rsid w:val="00C16247"/>
    <w:rsid w:val="00C170EB"/>
    <w:rsid w:val="00C17AF7"/>
    <w:rsid w:val="00C2543B"/>
    <w:rsid w:val="00C2602C"/>
    <w:rsid w:val="00C26B19"/>
    <w:rsid w:val="00C27C18"/>
    <w:rsid w:val="00C33B21"/>
    <w:rsid w:val="00C35095"/>
    <w:rsid w:val="00C36399"/>
    <w:rsid w:val="00C4251B"/>
    <w:rsid w:val="00C428D0"/>
    <w:rsid w:val="00C4442D"/>
    <w:rsid w:val="00C460A8"/>
    <w:rsid w:val="00C502F1"/>
    <w:rsid w:val="00C50D6C"/>
    <w:rsid w:val="00C53316"/>
    <w:rsid w:val="00C537EB"/>
    <w:rsid w:val="00C55F21"/>
    <w:rsid w:val="00C562CA"/>
    <w:rsid w:val="00C61F2D"/>
    <w:rsid w:val="00C6211F"/>
    <w:rsid w:val="00C62BD9"/>
    <w:rsid w:val="00C70C9E"/>
    <w:rsid w:val="00C7201B"/>
    <w:rsid w:val="00C72128"/>
    <w:rsid w:val="00C801A5"/>
    <w:rsid w:val="00C81F8A"/>
    <w:rsid w:val="00C834D9"/>
    <w:rsid w:val="00C86010"/>
    <w:rsid w:val="00C903BA"/>
    <w:rsid w:val="00C91386"/>
    <w:rsid w:val="00C94A7F"/>
    <w:rsid w:val="00C94D06"/>
    <w:rsid w:val="00C9702E"/>
    <w:rsid w:val="00CA1C18"/>
    <w:rsid w:val="00CA1C1F"/>
    <w:rsid w:val="00CA774D"/>
    <w:rsid w:val="00CB7E3E"/>
    <w:rsid w:val="00CC04C5"/>
    <w:rsid w:val="00CC1013"/>
    <w:rsid w:val="00CC4A9E"/>
    <w:rsid w:val="00CD1E6F"/>
    <w:rsid w:val="00CD1F4C"/>
    <w:rsid w:val="00CD2D78"/>
    <w:rsid w:val="00CD4C22"/>
    <w:rsid w:val="00CD7C0B"/>
    <w:rsid w:val="00CE1566"/>
    <w:rsid w:val="00CE570B"/>
    <w:rsid w:val="00CE5A8F"/>
    <w:rsid w:val="00CE7787"/>
    <w:rsid w:val="00CF0DFF"/>
    <w:rsid w:val="00CF440A"/>
    <w:rsid w:val="00D010D5"/>
    <w:rsid w:val="00D01398"/>
    <w:rsid w:val="00D019E2"/>
    <w:rsid w:val="00D0353D"/>
    <w:rsid w:val="00D07446"/>
    <w:rsid w:val="00D14862"/>
    <w:rsid w:val="00D16F86"/>
    <w:rsid w:val="00D20219"/>
    <w:rsid w:val="00D22C00"/>
    <w:rsid w:val="00D24CB0"/>
    <w:rsid w:val="00D275DC"/>
    <w:rsid w:val="00D314D5"/>
    <w:rsid w:val="00D34904"/>
    <w:rsid w:val="00D357F5"/>
    <w:rsid w:val="00D40BBC"/>
    <w:rsid w:val="00D429D4"/>
    <w:rsid w:val="00D51333"/>
    <w:rsid w:val="00D558B3"/>
    <w:rsid w:val="00D56590"/>
    <w:rsid w:val="00D57FA2"/>
    <w:rsid w:val="00D70120"/>
    <w:rsid w:val="00D70DB7"/>
    <w:rsid w:val="00D7197A"/>
    <w:rsid w:val="00D74D9E"/>
    <w:rsid w:val="00D75410"/>
    <w:rsid w:val="00D76163"/>
    <w:rsid w:val="00D76BAD"/>
    <w:rsid w:val="00D806D1"/>
    <w:rsid w:val="00D849B5"/>
    <w:rsid w:val="00D8696C"/>
    <w:rsid w:val="00D9039F"/>
    <w:rsid w:val="00D9698F"/>
    <w:rsid w:val="00D97C75"/>
    <w:rsid w:val="00DA6EC7"/>
    <w:rsid w:val="00DA7762"/>
    <w:rsid w:val="00DB4B11"/>
    <w:rsid w:val="00DB5EE0"/>
    <w:rsid w:val="00DC4027"/>
    <w:rsid w:val="00DC748C"/>
    <w:rsid w:val="00DD2EB3"/>
    <w:rsid w:val="00DD466E"/>
    <w:rsid w:val="00DD4933"/>
    <w:rsid w:val="00DE4257"/>
    <w:rsid w:val="00DE56D9"/>
    <w:rsid w:val="00DE71D0"/>
    <w:rsid w:val="00DF1D52"/>
    <w:rsid w:val="00DF327B"/>
    <w:rsid w:val="00DF7304"/>
    <w:rsid w:val="00E00349"/>
    <w:rsid w:val="00E0129E"/>
    <w:rsid w:val="00E02876"/>
    <w:rsid w:val="00E02D0E"/>
    <w:rsid w:val="00E05504"/>
    <w:rsid w:val="00E141D9"/>
    <w:rsid w:val="00E160CA"/>
    <w:rsid w:val="00E16EE4"/>
    <w:rsid w:val="00E22B2A"/>
    <w:rsid w:val="00E27D71"/>
    <w:rsid w:val="00E45933"/>
    <w:rsid w:val="00E46712"/>
    <w:rsid w:val="00E508BA"/>
    <w:rsid w:val="00E52E3B"/>
    <w:rsid w:val="00E53F6D"/>
    <w:rsid w:val="00E551EC"/>
    <w:rsid w:val="00E61084"/>
    <w:rsid w:val="00E62641"/>
    <w:rsid w:val="00E63D46"/>
    <w:rsid w:val="00E722C1"/>
    <w:rsid w:val="00E7747D"/>
    <w:rsid w:val="00E823D5"/>
    <w:rsid w:val="00E87FF5"/>
    <w:rsid w:val="00E90035"/>
    <w:rsid w:val="00EA4096"/>
    <w:rsid w:val="00EA483F"/>
    <w:rsid w:val="00EB03E0"/>
    <w:rsid w:val="00EB22DF"/>
    <w:rsid w:val="00EB77A6"/>
    <w:rsid w:val="00EC1E65"/>
    <w:rsid w:val="00EC3DE5"/>
    <w:rsid w:val="00EC554E"/>
    <w:rsid w:val="00EC5A53"/>
    <w:rsid w:val="00ED7221"/>
    <w:rsid w:val="00EE4C9A"/>
    <w:rsid w:val="00EE5BD6"/>
    <w:rsid w:val="00EF6309"/>
    <w:rsid w:val="00F004AB"/>
    <w:rsid w:val="00F01293"/>
    <w:rsid w:val="00F04056"/>
    <w:rsid w:val="00F05F4B"/>
    <w:rsid w:val="00F06A91"/>
    <w:rsid w:val="00F07F02"/>
    <w:rsid w:val="00F10910"/>
    <w:rsid w:val="00F11EB9"/>
    <w:rsid w:val="00F146AC"/>
    <w:rsid w:val="00F22864"/>
    <w:rsid w:val="00F22C27"/>
    <w:rsid w:val="00F26D4F"/>
    <w:rsid w:val="00F30FE6"/>
    <w:rsid w:val="00F31EAC"/>
    <w:rsid w:val="00F3722F"/>
    <w:rsid w:val="00F40A8D"/>
    <w:rsid w:val="00F40B74"/>
    <w:rsid w:val="00F43B8E"/>
    <w:rsid w:val="00F47B85"/>
    <w:rsid w:val="00F5530D"/>
    <w:rsid w:val="00F56F61"/>
    <w:rsid w:val="00F60AC4"/>
    <w:rsid w:val="00F6704F"/>
    <w:rsid w:val="00F70AC1"/>
    <w:rsid w:val="00F72C99"/>
    <w:rsid w:val="00F74104"/>
    <w:rsid w:val="00F77592"/>
    <w:rsid w:val="00F77D6B"/>
    <w:rsid w:val="00F81AE4"/>
    <w:rsid w:val="00F831AB"/>
    <w:rsid w:val="00F843E3"/>
    <w:rsid w:val="00F913CC"/>
    <w:rsid w:val="00F940B7"/>
    <w:rsid w:val="00F95AD1"/>
    <w:rsid w:val="00F979A8"/>
    <w:rsid w:val="00F97EC2"/>
    <w:rsid w:val="00FA27EE"/>
    <w:rsid w:val="00FA556A"/>
    <w:rsid w:val="00FA7A07"/>
    <w:rsid w:val="00FB098C"/>
    <w:rsid w:val="00FB0CED"/>
    <w:rsid w:val="00FB185B"/>
    <w:rsid w:val="00FB57F7"/>
    <w:rsid w:val="00FC026F"/>
    <w:rsid w:val="00FC0450"/>
    <w:rsid w:val="00FC2CE1"/>
    <w:rsid w:val="00FC371E"/>
    <w:rsid w:val="00FD0395"/>
    <w:rsid w:val="00FD0781"/>
    <w:rsid w:val="00FD306C"/>
    <w:rsid w:val="00FD4C50"/>
    <w:rsid w:val="00FD72FE"/>
    <w:rsid w:val="00FE108F"/>
    <w:rsid w:val="00FE405C"/>
    <w:rsid w:val="00FE5EDD"/>
    <w:rsid w:val="00FE69E5"/>
    <w:rsid w:val="00FF1780"/>
    <w:rsid w:val="00FF67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5FE181"/>
  <w15:docId w15:val="{AE694474-BC8F-435E-8997-B092565E7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C1E65"/>
  </w:style>
  <w:style w:type="paragraph" w:styleId="Heading1">
    <w:name w:val="heading 1"/>
    <w:basedOn w:val="Normal"/>
    <w:next w:val="Normal"/>
    <w:link w:val="Heading1Char"/>
    <w:qFormat/>
    <w:rsid w:val="006959C3"/>
    <w:pPr>
      <w:keepNext/>
      <w:ind w:left="720" w:hanging="720"/>
      <w:outlineLvl w:val="0"/>
    </w:pPr>
    <w:rPr>
      <w:rFonts w:ascii="Times" w:hAnsi="Times"/>
      <w:i/>
      <w:sz w:val="24"/>
    </w:rPr>
  </w:style>
  <w:style w:type="paragraph" w:styleId="Heading2">
    <w:name w:val="heading 2"/>
    <w:basedOn w:val="Normal"/>
    <w:next w:val="Normal"/>
    <w:qFormat/>
    <w:rsid w:val="006959C3"/>
    <w:pPr>
      <w:keepNext/>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outlineLvl w:val="1"/>
    </w:pPr>
    <w:rPr>
      <w:rFonts w:ascii="Arial" w:hAnsi="Arial"/>
      <w:b/>
      <w:sz w:val="24"/>
    </w:rPr>
  </w:style>
  <w:style w:type="paragraph" w:styleId="Heading3">
    <w:name w:val="heading 3"/>
    <w:basedOn w:val="Normal"/>
    <w:next w:val="Normal"/>
    <w:link w:val="Heading3Char"/>
    <w:qFormat/>
    <w:rsid w:val="006959C3"/>
    <w:pPr>
      <w:keepNext/>
      <w:outlineLvl w:val="2"/>
    </w:pPr>
    <w:rPr>
      <w:sz w:val="24"/>
    </w:rPr>
  </w:style>
  <w:style w:type="paragraph" w:styleId="Heading4">
    <w:name w:val="heading 4"/>
    <w:basedOn w:val="Normal"/>
    <w:next w:val="Normal"/>
    <w:qFormat/>
    <w:rsid w:val="006959C3"/>
    <w:pPr>
      <w:keepNext/>
      <w:spacing w:before="240" w:after="60"/>
      <w:outlineLvl w:val="3"/>
    </w:pPr>
    <w:rPr>
      <w:rFonts w:ascii="Arial" w:hAnsi="Arial"/>
      <w:b/>
      <w:sz w:val="24"/>
    </w:rPr>
  </w:style>
  <w:style w:type="paragraph" w:styleId="Heading5">
    <w:name w:val="heading 5"/>
    <w:basedOn w:val="Normal"/>
    <w:next w:val="Normal"/>
    <w:qFormat/>
    <w:rsid w:val="006959C3"/>
    <w:pPr>
      <w:spacing w:before="240" w:after="60"/>
      <w:outlineLvl w:val="4"/>
    </w:pPr>
    <w:rPr>
      <w:sz w:val="22"/>
    </w:rPr>
  </w:style>
  <w:style w:type="paragraph" w:styleId="Heading6">
    <w:name w:val="heading 6"/>
    <w:basedOn w:val="Normal"/>
    <w:next w:val="Normal"/>
    <w:qFormat/>
    <w:rsid w:val="006959C3"/>
    <w:pPr>
      <w:spacing w:before="240" w:after="60"/>
      <w:outlineLvl w:val="5"/>
    </w:pPr>
    <w:rPr>
      <w:i/>
      <w:sz w:val="22"/>
    </w:rPr>
  </w:style>
  <w:style w:type="paragraph" w:styleId="Heading7">
    <w:name w:val="heading 7"/>
    <w:basedOn w:val="Normal"/>
    <w:next w:val="Normal"/>
    <w:qFormat/>
    <w:rsid w:val="006959C3"/>
    <w:pPr>
      <w:spacing w:before="240" w:after="60"/>
      <w:outlineLvl w:val="6"/>
    </w:pPr>
    <w:rPr>
      <w:rFonts w:ascii="Arial" w:hAnsi="Arial"/>
    </w:rPr>
  </w:style>
  <w:style w:type="paragraph" w:styleId="Heading8">
    <w:name w:val="heading 8"/>
    <w:basedOn w:val="Normal"/>
    <w:next w:val="Normal"/>
    <w:qFormat/>
    <w:rsid w:val="006959C3"/>
    <w:pPr>
      <w:spacing w:before="240" w:after="60"/>
      <w:outlineLvl w:val="7"/>
    </w:pPr>
    <w:rPr>
      <w:rFonts w:ascii="Arial" w:hAnsi="Arial"/>
      <w:i/>
    </w:rPr>
  </w:style>
  <w:style w:type="paragraph" w:styleId="Heading9">
    <w:name w:val="heading 9"/>
    <w:basedOn w:val="Normal"/>
    <w:next w:val="Normal"/>
    <w:qFormat/>
    <w:rsid w:val="006959C3"/>
    <w:pPr>
      <w:spacing w:before="240" w:after="60"/>
      <w:outlineLvl w:val="8"/>
    </w:pPr>
    <w:rPr>
      <w:rFonts w:ascii="Arial"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959C3"/>
    <w:pPr>
      <w:tabs>
        <w:tab w:val="center" w:pos="4320"/>
        <w:tab w:val="right" w:pos="8640"/>
      </w:tabs>
    </w:pPr>
  </w:style>
  <w:style w:type="paragraph" w:styleId="Footer">
    <w:name w:val="footer"/>
    <w:basedOn w:val="Normal"/>
    <w:rsid w:val="006959C3"/>
    <w:pPr>
      <w:tabs>
        <w:tab w:val="center" w:pos="4320"/>
        <w:tab w:val="right" w:pos="8640"/>
      </w:tabs>
    </w:pPr>
  </w:style>
  <w:style w:type="character" w:styleId="PageNumber">
    <w:name w:val="page number"/>
    <w:basedOn w:val="DefaultParagraphFont"/>
    <w:rsid w:val="006959C3"/>
  </w:style>
  <w:style w:type="paragraph" w:styleId="BodyText">
    <w:name w:val="Body Text"/>
    <w:basedOn w:val="Normal"/>
    <w:link w:val="BodyTextChar"/>
    <w:rsid w:val="006959C3"/>
    <w:rPr>
      <w:rFonts w:ascii="Times" w:eastAsia="Times" w:hAnsi="Times"/>
      <w:b/>
      <w:sz w:val="24"/>
    </w:rPr>
  </w:style>
  <w:style w:type="paragraph" w:customStyle="1" w:styleId="HTMLBody">
    <w:name w:val="HTML Body"/>
    <w:rsid w:val="006959C3"/>
    <w:rPr>
      <w:rFonts w:ascii="Arial" w:hAnsi="Arial"/>
      <w:snapToGrid w:val="0"/>
    </w:rPr>
  </w:style>
  <w:style w:type="paragraph" w:styleId="BodyTextIndent">
    <w:name w:val="Body Text Indent"/>
    <w:basedOn w:val="Normal"/>
    <w:link w:val="BodyTextIndentChar"/>
    <w:rsid w:val="006959C3"/>
    <w:pPr>
      <w:ind w:left="720" w:hanging="720"/>
    </w:pPr>
    <w:rPr>
      <w:sz w:val="24"/>
    </w:rPr>
  </w:style>
  <w:style w:type="character" w:styleId="Hyperlink">
    <w:name w:val="Hyperlink"/>
    <w:basedOn w:val="DefaultParagraphFont"/>
    <w:rsid w:val="006959C3"/>
    <w:rPr>
      <w:color w:val="0000FF"/>
      <w:u w:val="single"/>
    </w:rPr>
  </w:style>
  <w:style w:type="paragraph" w:styleId="BodyText2">
    <w:name w:val="Body Text 2"/>
    <w:basedOn w:val="Normal"/>
    <w:rsid w:val="006959C3"/>
    <w:rPr>
      <w:sz w:val="24"/>
    </w:rPr>
  </w:style>
  <w:style w:type="paragraph" w:styleId="BlockText">
    <w:name w:val="Block Text"/>
    <w:basedOn w:val="Normal"/>
    <w:rsid w:val="006959C3"/>
    <w:pPr>
      <w:spacing w:after="120"/>
      <w:ind w:left="1440" w:right="1440"/>
    </w:pPr>
  </w:style>
  <w:style w:type="paragraph" w:styleId="BodyText3">
    <w:name w:val="Body Text 3"/>
    <w:basedOn w:val="Normal"/>
    <w:rsid w:val="006959C3"/>
    <w:pPr>
      <w:spacing w:after="120"/>
    </w:pPr>
    <w:rPr>
      <w:sz w:val="16"/>
    </w:rPr>
  </w:style>
  <w:style w:type="paragraph" w:styleId="BodyTextFirstIndent">
    <w:name w:val="Body Text First Indent"/>
    <w:basedOn w:val="BodyText"/>
    <w:rsid w:val="006959C3"/>
    <w:pPr>
      <w:spacing w:after="120"/>
      <w:ind w:firstLine="210"/>
    </w:pPr>
    <w:rPr>
      <w:rFonts w:ascii="Times New Roman" w:eastAsia="Times New Roman" w:hAnsi="Times New Roman"/>
      <w:b w:val="0"/>
      <w:sz w:val="20"/>
    </w:rPr>
  </w:style>
  <w:style w:type="paragraph" w:styleId="BodyTextFirstIndent2">
    <w:name w:val="Body Text First Indent 2"/>
    <w:basedOn w:val="BodyTextIndent"/>
    <w:rsid w:val="006959C3"/>
    <w:pPr>
      <w:spacing w:after="120"/>
      <w:ind w:left="360" w:firstLine="210"/>
    </w:pPr>
    <w:rPr>
      <w:sz w:val="20"/>
    </w:rPr>
  </w:style>
  <w:style w:type="paragraph" w:styleId="BodyTextIndent2">
    <w:name w:val="Body Text Indent 2"/>
    <w:basedOn w:val="Normal"/>
    <w:rsid w:val="006959C3"/>
    <w:pPr>
      <w:spacing w:after="120" w:line="480" w:lineRule="auto"/>
      <w:ind w:left="360"/>
    </w:pPr>
  </w:style>
  <w:style w:type="paragraph" w:styleId="BodyTextIndent3">
    <w:name w:val="Body Text Indent 3"/>
    <w:basedOn w:val="Normal"/>
    <w:rsid w:val="006959C3"/>
    <w:pPr>
      <w:spacing w:after="120"/>
      <w:ind w:left="360"/>
    </w:pPr>
    <w:rPr>
      <w:sz w:val="16"/>
    </w:rPr>
  </w:style>
  <w:style w:type="paragraph" w:styleId="Caption">
    <w:name w:val="caption"/>
    <w:basedOn w:val="Normal"/>
    <w:next w:val="Normal"/>
    <w:qFormat/>
    <w:rsid w:val="006959C3"/>
    <w:pPr>
      <w:spacing w:before="120" w:after="120"/>
    </w:pPr>
    <w:rPr>
      <w:b/>
    </w:rPr>
  </w:style>
  <w:style w:type="paragraph" w:styleId="Closing">
    <w:name w:val="Closing"/>
    <w:basedOn w:val="Normal"/>
    <w:rsid w:val="006959C3"/>
    <w:pPr>
      <w:ind w:left="4320"/>
    </w:pPr>
  </w:style>
  <w:style w:type="paragraph" w:styleId="CommentText">
    <w:name w:val="annotation text"/>
    <w:basedOn w:val="Normal"/>
    <w:semiHidden/>
    <w:rsid w:val="006959C3"/>
  </w:style>
  <w:style w:type="paragraph" w:styleId="Date">
    <w:name w:val="Date"/>
    <w:basedOn w:val="Normal"/>
    <w:next w:val="Normal"/>
    <w:rsid w:val="006959C3"/>
  </w:style>
  <w:style w:type="paragraph" w:styleId="DocumentMap">
    <w:name w:val="Document Map"/>
    <w:basedOn w:val="Normal"/>
    <w:semiHidden/>
    <w:rsid w:val="006959C3"/>
    <w:pPr>
      <w:shd w:val="clear" w:color="auto" w:fill="000080"/>
    </w:pPr>
    <w:rPr>
      <w:rFonts w:ascii="Tahoma" w:hAnsi="Tahoma"/>
    </w:rPr>
  </w:style>
  <w:style w:type="paragraph" w:styleId="EndnoteText">
    <w:name w:val="endnote text"/>
    <w:basedOn w:val="Normal"/>
    <w:semiHidden/>
    <w:rsid w:val="006959C3"/>
  </w:style>
  <w:style w:type="paragraph" w:styleId="EnvelopeAddress">
    <w:name w:val="envelope address"/>
    <w:basedOn w:val="Normal"/>
    <w:rsid w:val="006959C3"/>
    <w:pPr>
      <w:framePr w:w="7920" w:h="1980" w:hRule="exact" w:hSpace="180" w:wrap="auto" w:hAnchor="page" w:xAlign="center" w:yAlign="bottom"/>
      <w:ind w:left="2880"/>
    </w:pPr>
    <w:rPr>
      <w:rFonts w:ascii="Arial" w:hAnsi="Arial"/>
      <w:sz w:val="24"/>
    </w:rPr>
  </w:style>
  <w:style w:type="paragraph" w:styleId="EnvelopeReturn">
    <w:name w:val="envelope return"/>
    <w:basedOn w:val="Normal"/>
    <w:rsid w:val="006959C3"/>
    <w:rPr>
      <w:rFonts w:ascii="Arial" w:hAnsi="Arial"/>
    </w:rPr>
  </w:style>
  <w:style w:type="paragraph" w:styleId="FootnoteText">
    <w:name w:val="footnote text"/>
    <w:basedOn w:val="Normal"/>
    <w:semiHidden/>
    <w:rsid w:val="006959C3"/>
  </w:style>
  <w:style w:type="paragraph" w:styleId="Index1">
    <w:name w:val="index 1"/>
    <w:basedOn w:val="Normal"/>
    <w:next w:val="Normal"/>
    <w:autoRedefine/>
    <w:semiHidden/>
    <w:rsid w:val="006959C3"/>
    <w:pPr>
      <w:ind w:left="200" w:hanging="200"/>
    </w:pPr>
  </w:style>
  <w:style w:type="paragraph" w:styleId="Index2">
    <w:name w:val="index 2"/>
    <w:basedOn w:val="Normal"/>
    <w:next w:val="Normal"/>
    <w:autoRedefine/>
    <w:semiHidden/>
    <w:rsid w:val="006959C3"/>
    <w:pPr>
      <w:ind w:left="400" w:hanging="200"/>
    </w:pPr>
  </w:style>
  <w:style w:type="paragraph" w:styleId="Index3">
    <w:name w:val="index 3"/>
    <w:basedOn w:val="Normal"/>
    <w:next w:val="Normal"/>
    <w:autoRedefine/>
    <w:semiHidden/>
    <w:rsid w:val="006959C3"/>
    <w:pPr>
      <w:ind w:left="600" w:hanging="200"/>
    </w:pPr>
  </w:style>
  <w:style w:type="paragraph" w:styleId="Index4">
    <w:name w:val="index 4"/>
    <w:basedOn w:val="Normal"/>
    <w:next w:val="Normal"/>
    <w:autoRedefine/>
    <w:semiHidden/>
    <w:rsid w:val="006959C3"/>
    <w:pPr>
      <w:ind w:left="800" w:hanging="200"/>
    </w:pPr>
  </w:style>
  <w:style w:type="paragraph" w:styleId="Index5">
    <w:name w:val="index 5"/>
    <w:basedOn w:val="Normal"/>
    <w:next w:val="Normal"/>
    <w:autoRedefine/>
    <w:semiHidden/>
    <w:rsid w:val="006959C3"/>
    <w:pPr>
      <w:ind w:left="1000" w:hanging="200"/>
    </w:pPr>
  </w:style>
  <w:style w:type="paragraph" w:styleId="Index6">
    <w:name w:val="index 6"/>
    <w:basedOn w:val="Normal"/>
    <w:next w:val="Normal"/>
    <w:autoRedefine/>
    <w:semiHidden/>
    <w:rsid w:val="006959C3"/>
    <w:pPr>
      <w:ind w:left="1200" w:hanging="200"/>
    </w:pPr>
  </w:style>
  <w:style w:type="paragraph" w:styleId="Index7">
    <w:name w:val="index 7"/>
    <w:basedOn w:val="Normal"/>
    <w:next w:val="Normal"/>
    <w:autoRedefine/>
    <w:semiHidden/>
    <w:rsid w:val="006959C3"/>
    <w:pPr>
      <w:ind w:left="1400" w:hanging="200"/>
    </w:pPr>
  </w:style>
  <w:style w:type="paragraph" w:styleId="Index8">
    <w:name w:val="index 8"/>
    <w:basedOn w:val="Normal"/>
    <w:next w:val="Normal"/>
    <w:autoRedefine/>
    <w:semiHidden/>
    <w:rsid w:val="006959C3"/>
    <w:pPr>
      <w:ind w:left="1600" w:hanging="200"/>
    </w:pPr>
  </w:style>
  <w:style w:type="paragraph" w:styleId="Index9">
    <w:name w:val="index 9"/>
    <w:basedOn w:val="Normal"/>
    <w:next w:val="Normal"/>
    <w:autoRedefine/>
    <w:semiHidden/>
    <w:rsid w:val="006959C3"/>
    <w:pPr>
      <w:ind w:left="1800" w:hanging="200"/>
    </w:pPr>
  </w:style>
  <w:style w:type="paragraph" w:styleId="IndexHeading">
    <w:name w:val="index heading"/>
    <w:basedOn w:val="Normal"/>
    <w:next w:val="Index1"/>
    <w:semiHidden/>
    <w:rsid w:val="006959C3"/>
    <w:rPr>
      <w:rFonts w:ascii="Arial" w:hAnsi="Arial"/>
      <w:b/>
    </w:rPr>
  </w:style>
  <w:style w:type="paragraph" w:styleId="List">
    <w:name w:val="List"/>
    <w:basedOn w:val="Normal"/>
    <w:rsid w:val="006959C3"/>
    <w:pPr>
      <w:ind w:left="360" w:hanging="360"/>
    </w:pPr>
  </w:style>
  <w:style w:type="paragraph" w:styleId="List2">
    <w:name w:val="List 2"/>
    <w:basedOn w:val="Normal"/>
    <w:rsid w:val="006959C3"/>
    <w:pPr>
      <w:ind w:left="720" w:hanging="360"/>
    </w:pPr>
  </w:style>
  <w:style w:type="paragraph" w:styleId="List3">
    <w:name w:val="List 3"/>
    <w:basedOn w:val="Normal"/>
    <w:rsid w:val="006959C3"/>
    <w:pPr>
      <w:ind w:left="1080" w:hanging="360"/>
    </w:pPr>
  </w:style>
  <w:style w:type="paragraph" w:styleId="List4">
    <w:name w:val="List 4"/>
    <w:basedOn w:val="Normal"/>
    <w:rsid w:val="006959C3"/>
    <w:pPr>
      <w:ind w:left="1440" w:hanging="360"/>
    </w:pPr>
  </w:style>
  <w:style w:type="paragraph" w:styleId="List5">
    <w:name w:val="List 5"/>
    <w:basedOn w:val="Normal"/>
    <w:rsid w:val="006959C3"/>
    <w:pPr>
      <w:ind w:left="1800" w:hanging="360"/>
    </w:pPr>
  </w:style>
  <w:style w:type="paragraph" w:styleId="ListBullet">
    <w:name w:val="List Bullet"/>
    <w:basedOn w:val="Normal"/>
    <w:autoRedefine/>
    <w:rsid w:val="006959C3"/>
    <w:pPr>
      <w:numPr>
        <w:numId w:val="3"/>
      </w:numPr>
    </w:pPr>
  </w:style>
  <w:style w:type="paragraph" w:styleId="ListBullet2">
    <w:name w:val="List Bullet 2"/>
    <w:basedOn w:val="Normal"/>
    <w:autoRedefine/>
    <w:rsid w:val="006959C3"/>
    <w:pPr>
      <w:numPr>
        <w:numId w:val="4"/>
      </w:numPr>
    </w:pPr>
  </w:style>
  <w:style w:type="paragraph" w:styleId="ListBullet3">
    <w:name w:val="List Bullet 3"/>
    <w:basedOn w:val="Normal"/>
    <w:autoRedefine/>
    <w:rsid w:val="006959C3"/>
    <w:pPr>
      <w:numPr>
        <w:numId w:val="5"/>
      </w:numPr>
    </w:pPr>
  </w:style>
  <w:style w:type="paragraph" w:styleId="ListBullet4">
    <w:name w:val="List Bullet 4"/>
    <w:basedOn w:val="Normal"/>
    <w:autoRedefine/>
    <w:rsid w:val="006959C3"/>
    <w:pPr>
      <w:numPr>
        <w:numId w:val="6"/>
      </w:numPr>
    </w:pPr>
  </w:style>
  <w:style w:type="paragraph" w:styleId="ListBullet5">
    <w:name w:val="List Bullet 5"/>
    <w:basedOn w:val="Normal"/>
    <w:autoRedefine/>
    <w:rsid w:val="006959C3"/>
    <w:pPr>
      <w:numPr>
        <w:numId w:val="7"/>
      </w:numPr>
    </w:pPr>
  </w:style>
  <w:style w:type="paragraph" w:styleId="ListContinue">
    <w:name w:val="List Continue"/>
    <w:basedOn w:val="Normal"/>
    <w:rsid w:val="006959C3"/>
    <w:pPr>
      <w:spacing w:after="120"/>
      <w:ind w:left="360"/>
    </w:pPr>
  </w:style>
  <w:style w:type="paragraph" w:styleId="ListContinue2">
    <w:name w:val="List Continue 2"/>
    <w:basedOn w:val="Normal"/>
    <w:rsid w:val="006959C3"/>
    <w:pPr>
      <w:spacing w:after="120"/>
      <w:ind w:left="720"/>
    </w:pPr>
  </w:style>
  <w:style w:type="paragraph" w:styleId="ListContinue3">
    <w:name w:val="List Continue 3"/>
    <w:basedOn w:val="Normal"/>
    <w:rsid w:val="006959C3"/>
    <w:pPr>
      <w:spacing w:after="120"/>
      <w:ind w:left="1080"/>
    </w:pPr>
  </w:style>
  <w:style w:type="paragraph" w:styleId="ListContinue4">
    <w:name w:val="List Continue 4"/>
    <w:basedOn w:val="Normal"/>
    <w:rsid w:val="006959C3"/>
    <w:pPr>
      <w:spacing w:after="120"/>
      <w:ind w:left="1440"/>
    </w:pPr>
  </w:style>
  <w:style w:type="paragraph" w:styleId="ListContinue5">
    <w:name w:val="List Continue 5"/>
    <w:basedOn w:val="Normal"/>
    <w:rsid w:val="006959C3"/>
    <w:pPr>
      <w:spacing w:after="120"/>
      <w:ind w:left="1800"/>
    </w:pPr>
  </w:style>
  <w:style w:type="paragraph" w:styleId="ListNumber">
    <w:name w:val="List Number"/>
    <w:basedOn w:val="Normal"/>
    <w:rsid w:val="006959C3"/>
    <w:pPr>
      <w:numPr>
        <w:numId w:val="8"/>
      </w:numPr>
    </w:pPr>
  </w:style>
  <w:style w:type="paragraph" w:styleId="ListNumber2">
    <w:name w:val="List Number 2"/>
    <w:basedOn w:val="Normal"/>
    <w:rsid w:val="006959C3"/>
    <w:pPr>
      <w:numPr>
        <w:numId w:val="9"/>
      </w:numPr>
    </w:pPr>
  </w:style>
  <w:style w:type="paragraph" w:styleId="ListNumber3">
    <w:name w:val="List Number 3"/>
    <w:basedOn w:val="Normal"/>
    <w:rsid w:val="006959C3"/>
    <w:pPr>
      <w:numPr>
        <w:numId w:val="10"/>
      </w:numPr>
    </w:pPr>
  </w:style>
  <w:style w:type="paragraph" w:styleId="ListNumber4">
    <w:name w:val="List Number 4"/>
    <w:basedOn w:val="Normal"/>
    <w:rsid w:val="006959C3"/>
    <w:pPr>
      <w:numPr>
        <w:numId w:val="11"/>
      </w:numPr>
    </w:pPr>
  </w:style>
  <w:style w:type="paragraph" w:styleId="ListNumber5">
    <w:name w:val="List Number 5"/>
    <w:basedOn w:val="Normal"/>
    <w:rsid w:val="006959C3"/>
    <w:pPr>
      <w:numPr>
        <w:numId w:val="12"/>
      </w:numPr>
    </w:pPr>
  </w:style>
  <w:style w:type="paragraph" w:styleId="MacroText">
    <w:name w:val="macro"/>
    <w:semiHidden/>
    <w:rsid w:val="006959C3"/>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rsid w:val="006959C3"/>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 w:val="24"/>
    </w:rPr>
  </w:style>
  <w:style w:type="paragraph" w:styleId="NormalIndent">
    <w:name w:val="Normal Indent"/>
    <w:basedOn w:val="Normal"/>
    <w:rsid w:val="006959C3"/>
    <w:pPr>
      <w:ind w:left="720"/>
    </w:pPr>
  </w:style>
  <w:style w:type="paragraph" w:styleId="NoteHeading">
    <w:name w:val="Note Heading"/>
    <w:basedOn w:val="Normal"/>
    <w:next w:val="Normal"/>
    <w:rsid w:val="006959C3"/>
  </w:style>
  <w:style w:type="paragraph" w:styleId="PlainText">
    <w:name w:val="Plain Text"/>
    <w:basedOn w:val="Normal"/>
    <w:link w:val="PlainTextChar"/>
    <w:uiPriority w:val="99"/>
    <w:rsid w:val="006959C3"/>
    <w:rPr>
      <w:rFonts w:ascii="Courier New" w:hAnsi="Courier New"/>
    </w:rPr>
  </w:style>
  <w:style w:type="paragraph" w:styleId="Salutation">
    <w:name w:val="Salutation"/>
    <w:basedOn w:val="Normal"/>
    <w:next w:val="Normal"/>
    <w:rsid w:val="006959C3"/>
  </w:style>
  <w:style w:type="paragraph" w:styleId="Signature">
    <w:name w:val="Signature"/>
    <w:basedOn w:val="Normal"/>
    <w:rsid w:val="006959C3"/>
    <w:pPr>
      <w:ind w:left="4320"/>
    </w:pPr>
  </w:style>
  <w:style w:type="paragraph" w:styleId="Subtitle">
    <w:name w:val="Subtitle"/>
    <w:basedOn w:val="Normal"/>
    <w:qFormat/>
    <w:rsid w:val="006959C3"/>
    <w:pPr>
      <w:spacing w:after="60"/>
      <w:jc w:val="center"/>
      <w:outlineLvl w:val="1"/>
    </w:pPr>
    <w:rPr>
      <w:rFonts w:ascii="Arial" w:hAnsi="Arial"/>
      <w:sz w:val="24"/>
    </w:rPr>
  </w:style>
  <w:style w:type="paragraph" w:styleId="TableofAuthorities">
    <w:name w:val="table of authorities"/>
    <w:basedOn w:val="Normal"/>
    <w:next w:val="Normal"/>
    <w:semiHidden/>
    <w:rsid w:val="006959C3"/>
    <w:pPr>
      <w:ind w:left="200" w:hanging="200"/>
    </w:pPr>
  </w:style>
  <w:style w:type="paragraph" w:styleId="TableofFigures">
    <w:name w:val="table of figures"/>
    <w:basedOn w:val="Normal"/>
    <w:next w:val="Normal"/>
    <w:semiHidden/>
    <w:rsid w:val="006959C3"/>
    <w:pPr>
      <w:ind w:left="400" w:hanging="400"/>
    </w:pPr>
  </w:style>
  <w:style w:type="paragraph" w:styleId="Title">
    <w:name w:val="Title"/>
    <w:basedOn w:val="Normal"/>
    <w:qFormat/>
    <w:rsid w:val="006959C3"/>
    <w:pPr>
      <w:spacing w:before="240" w:after="60"/>
      <w:jc w:val="center"/>
      <w:outlineLvl w:val="0"/>
    </w:pPr>
    <w:rPr>
      <w:rFonts w:ascii="Arial" w:hAnsi="Arial"/>
      <w:b/>
      <w:kern w:val="28"/>
      <w:sz w:val="32"/>
    </w:rPr>
  </w:style>
  <w:style w:type="paragraph" w:styleId="TOAHeading">
    <w:name w:val="toa heading"/>
    <w:basedOn w:val="Normal"/>
    <w:next w:val="Normal"/>
    <w:semiHidden/>
    <w:rsid w:val="006959C3"/>
    <w:pPr>
      <w:spacing w:before="120"/>
    </w:pPr>
    <w:rPr>
      <w:rFonts w:ascii="Arial" w:hAnsi="Arial"/>
      <w:b/>
      <w:sz w:val="24"/>
    </w:rPr>
  </w:style>
  <w:style w:type="paragraph" w:styleId="TOC1">
    <w:name w:val="toc 1"/>
    <w:basedOn w:val="Normal"/>
    <w:next w:val="Normal"/>
    <w:autoRedefine/>
    <w:semiHidden/>
    <w:rsid w:val="006959C3"/>
  </w:style>
  <w:style w:type="paragraph" w:styleId="TOC2">
    <w:name w:val="toc 2"/>
    <w:basedOn w:val="Normal"/>
    <w:next w:val="Normal"/>
    <w:autoRedefine/>
    <w:semiHidden/>
    <w:rsid w:val="006959C3"/>
    <w:pPr>
      <w:ind w:left="200"/>
    </w:pPr>
  </w:style>
  <w:style w:type="paragraph" w:styleId="TOC3">
    <w:name w:val="toc 3"/>
    <w:basedOn w:val="Normal"/>
    <w:next w:val="Normal"/>
    <w:autoRedefine/>
    <w:semiHidden/>
    <w:rsid w:val="006959C3"/>
    <w:pPr>
      <w:ind w:left="400"/>
    </w:pPr>
  </w:style>
  <w:style w:type="paragraph" w:styleId="TOC4">
    <w:name w:val="toc 4"/>
    <w:basedOn w:val="Normal"/>
    <w:next w:val="Normal"/>
    <w:autoRedefine/>
    <w:semiHidden/>
    <w:rsid w:val="006959C3"/>
    <w:pPr>
      <w:ind w:left="600"/>
    </w:pPr>
  </w:style>
  <w:style w:type="paragraph" w:styleId="TOC5">
    <w:name w:val="toc 5"/>
    <w:basedOn w:val="Normal"/>
    <w:next w:val="Normal"/>
    <w:autoRedefine/>
    <w:semiHidden/>
    <w:rsid w:val="006959C3"/>
    <w:pPr>
      <w:ind w:left="800"/>
    </w:pPr>
  </w:style>
  <w:style w:type="paragraph" w:styleId="TOC6">
    <w:name w:val="toc 6"/>
    <w:basedOn w:val="Normal"/>
    <w:next w:val="Normal"/>
    <w:autoRedefine/>
    <w:semiHidden/>
    <w:rsid w:val="006959C3"/>
    <w:pPr>
      <w:ind w:left="1000"/>
    </w:pPr>
  </w:style>
  <w:style w:type="paragraph" w:styleId="TOC7">
    <w:name w:val="toc 7"/>
    <w:basedOn w:val="Normal"/>
    <w:next w:val="Normal"/>
    <w:autoRedefine/>
    <w:semiHidden/>
    <w:rsid w:val="006959C3"/>
    <w:pPr>
      <w:ind w:left="1200"/>
    </w:pPr>
  </w:style>
  <w:style w:type="paragraph" w:styleId="TOC8">
    <w:name w:val="toc 8"/>
    <w:basedOn w:val="Normal"/>
    <w:next w:val="Normal"/>
    <w:autoRedefine/>
    <w:semiHidden/>
    <w:rsid w:val="006959C3"/>
    <w:pPr>
      <w:ind w:left="1400"/>
    </w:pPr>
  </w:style>
  <w:style w:type="paragraph" w:styleId="TOC9">
    <w:name w:val="toc 9"/>
    <w:basedOn w:val="Normal"/>
    <w:next w:val="Normal"/>
    <w:autoRedefine/>
    <w:semiHidden/>
    <w:rsid w:val="006959C3"/>
    <w:pPr>
      <w:ind w:left="1600"/>
    </w:pPr>
  </w:style>
  <w:style w:type="character" w:customStyle="1" w:styleId="smallsans">
    <w:name w:val="smallsans"/>
    <w:basedOn w:val="DefaultParagraphFont"/>
    <w:rsid w:val="009C0A5B"/>
  </w:style>
  <w:style w:type="character" w:styleId="Strong">
    <w:name w:val="Strong"/>
    <w:basedOn w:val="DefaultParagraphFont"/>
    <w:qFormat/>
    <w:rsid w:val="00F979A8"/>
    <w:rPr>
      <w:b/>
      <w:bCs/>
    </w:rPr>
  </w:style>
  <w:style w:type="character" w:customStyle="1" w:styleId="PlainTextChar">
    <w:name w:val="Plain Text Char"/>
    <w:basedOn w:val="DefaultParagraphFont"/>
    <w:link w:val="PlainText"/>
    <w:uiPriority w:val="99"/>
    <w:rsid w:val="007006A5"/>
    <w:rPr>
      <w:rFonts w:ascii="Courier New" w:hAnsi="Courier New"/>
    </w:rPr>
  </w:style>
  <w:style w:type="character" w:customStyle="1" w:styleId="Heading1Char">
    <w:name w:val="Heading 1 Char"/>
    <w:basedOn w:val="DefaultParagraphFont"/>
    <w:link w:val="Heading1"/>
    <w:rsid w:val="000E29AF"/>
    <w:rPr>
      <w:rFonts w:ascii="Times" w:hAnsi="Times"/>
      <w:i/>
      <w:sz w:val="24"/>
    </w:rPr>
  </w:style>
  <w:style w:type="character" w:customStyle="1" w:styleId="Heading3Char">
    <w:name w:val="Heading 3 Char"/>
    <w:basedOn w:val="DefaultParagraphFont"/>
    <w:link w:val="Heading3"/>
    <w:rsid w:val="000E29AF"/>
    <w:rPr>
      <w:sz w:val="24"/>
    </w:rPr>
  </w:style>
  <w:style w:type="character" w:customStyle="1" w:styleId="BodyTextChar">
    <w:name w:val="Body Text Char"/>
    <w:basedOn w:val="DefaultParagraphFont"/>
    <w:link w:val="BodyText"/>
    <w:rsid w:val="000E29AF"/>
    <w:rPr>
      <w:rFonts w:ascii="Times" w:eastAsia="Times" w:hAnsi="Times"/>
      <w:b/>
      <w:sz w:val="24"/>
    </w:rPr>
  </w:style>
  <w:style w:type="character" w:customStyle="1" w:styleId="BodyTextIndentChar">
    <w:name w:val="Body Text Indent Char"/>
    <w:basedOn w:val="DefaultParagraphFont"/>
    <w:link w:val="BodyTextIndent"/>
    <w:rsid w:val="000E29AF"/>
    <w:rPr>
      <w:sz w:val="24"/>
    </w:rPr>
  </w:style>
  <w:style w:type="paragraph" w:customStyle="1" w:styleId="Default">
    <w:name w:val="Default"/>
    <w:rsid w:val="00C1409A"/>
    <w:pPr>
      <w:autoSpaceDE w:val="0"/>
      <w:autoSpaceDN w:val="0"/>
      <w:adjustRightInd w:val="0"/>
    </w:pPr>
    <w:rPr>
      <w:color w:val="000000"/>
      <w:sz w:val="24"/>
      <w:szCs w:val="24"/>
    </w:rPr>
  </w:style>
  <w:style w:type="paragraph" w:styleId="NormalWeb">
    <w:name w:val="Normal (Web)"/>
    <w:basedOn w:val="Normal"/>
    <w:rsid w:val="004B408D"/>
    <w:rPr>
      <w:sz w:val="24"/>
      <w:szCs w:val="24"/>
    </w:rPr>
  </w:style>
  <w:style w:type="paragraph" w:customStyle="1" w:styleId="details">
    <w:name w:val="details"/>
    <w:basedOn w:val="Normal"/>
    <w:rsid w:val="00A666EE"/>
    <w:pPr>
      <w:spacing w:before="100" w:beforeAutospacing="1" w:after="100" w:afterAutospacing="1"/>
    </w:pPr>
    <w:rPr>
      <w:sz w:val="24"/>
      <w:szCs w:val="24"/>
    </w:rPr>
  </w:style>
  <w:style w:type="character" w:customStyle="1" w:styleId="highwire-cite-metadata-doi">
    <w:name w:val="highwire-cite-metadata-doi"/>
    <w:basedOn w:val="DefaultParagraphFont"/>
    <w:rsid w:val="009D3B92"/>
  </w:style>
  <w:style w:type="character" w:customStyle="1" w:styleId="label">
    <w:name w:val="label"/>
    <w:basedOn w:val="DefaultParagraphFont"/>
    <w:rsid w:val="009D3B92"/>
  </w:style>
  <w:style w:type="character" w:customStyle="1" w:styleId="doi">
    <w:name w:val="doi"/>
    <w:basedOn w:val="DefaultParagraphFont"/>
    <w:rsid w:val="00FE405C"/>
  </w:style>
  <w:style w:type="paragraph" w:styleId="ListParagraph">
    <w:name w:val="List Paragraph"/>
    <w:basedOn w:val="Normal"/>
    <w:uiPriority w:val="34"/>
    <w:qFormat/>
    <w:rsid w:val="00FE405C"/>
    <w:pPr>
      <w:ind w:left="720"/>
      <w:contextualSpacing/>
    </w:pPr>
  </w:style>
  <w:style w:type="character" w:styleId="FollowedHyperlink">
    <w:name w:val="FollowedHyperlink"/>
    <w:basedOn w:val="DefaultParagraphFont"/>
    <w:semiHidden/>
    <w:unhideWhenUsed/>
    <w:rsid w:val="00FE405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668700">
      <w:bodyDiv w:val="1"/>
      <w:marLeft w:val="0"/>
      <w:marRight w:val="0"/>
      <w:marTop w:val="0"/>
      <w:marBottom w:val="0"/>
      <w:divBdr>
        <w:top w:val="none" w:sz="0" w:space="0" w:color="auto"/>
        <w:left w:val="none" w:sz="0" w:space="0" w:color="auto"/>
        <w:bottom w:val="none" w:sz="0" w:space="0" w:color="auto"/>
        <w:right w:val="none" w:sz="0" w:space="0" w:color="auto"/>
      </w:divBdr>
    </w:div>
    <w:div w:id="164830390">
      <w:bodyDiv w:val="1"/>
      <w:marLeft w:val="0"/>
      <w:marRight w:val="0"/>
      <w:marTop w:val="0"/>
      <w:marBottom w:val="0"/>
      <w:divBdr>
        <w:top w:val="none" w:sz="0" w:space="0" w:color="auto"/>
        <w:left w:val="none" w:sz="0" w:space="0" w:color="auto"/>
        <w:bottom w:val="none" w:sz="0" w:space="0" w:color="auto"/>
        <w:right w:val="none" w:sz="0" w:space="0" w:color="auto"/>
      </w:divBdr>
    </w:div>
    <w:div w:id="186606905">
      <w:bodyDiv w:val="1"/>
      <w:marLeft w:val="0"/>
      <w:marRight w:val="0"/>
      <w:marTop w:val="0"/>
      <w:marBottom w:val="0"/>
      <w:divBdr>
        <w:top w:val="none" w:sz="0" w:space="0" w:color="auto"/>
        <w:left w:val="none" w:sz="0" w:space="0" w:color="auto"/>
        <w:bottom w:val="none" w:sz="0" w:space="0" w:color="auto"/>
        <w:right w:val="none" w:sz="0" w:space="0" w:color="auto"/>
      </w:divBdr>
    </w:div>
    <w:div w:id="218632391">
      <w:bodyDiv w:val="1"/>
      <w:marLeft w:val="0"/>
      <w:marRight w:val="0"/>
      <w:marTop w:val="0"/>
      <w:marBottom w:val="0"/>
      <w:divBdr>
        <w:top w:val="none" w:sz="0" w:space="0" w:color="auto"/>
        <w:left w:val="none" w:sz="0" w:space="0" w:color="auto"/>
        <w:bottom w:val="none" w:sz="0" w:space="0" w:color="auto"/>
        <w:right w:val="none" w:sz="0" w:space="0" w:color="auto"/>
      </w:divBdr>
    </w:div>
    <w:div w:id="224344152">
      <w:bodyDiv w:val="1"/>
      <w:marLeft w:val="0"/>
      <w:marRight w:val="0"/>
      <w:marTop w:val="0"/>
      <w:marBottom w:val="0"/>
      <w:divBdr>
        <w:top w:val="none" w:sz="0" w:space="0" w:color="auto"/>
        <w:left w:val="none" w:sz="0" w:space="0" w:color="auto"/>
        <w:bottom w:val="none" w:sz="0" w:space="0" w:color="auto"/>
        <w:right w:val="none" w:sz="0" w:space="0" w:color="auto"/>
      </w:divBdr>
    </w:div>
    <w:div w:id="321665343">
      <w:bodyDiv w:val="1"/>
      <w:marLeft w:val="0"/>
      <w:marRight w:val="0"/>
      <w:marTop w:val="0"/>
      <w:marBottom w:val="0"/>
      <w:divBdr>
        <w:top w:val="none" w:sz="0" w:space="0" w:color="auto"/>
        <w:left w:val="none" w:sz="0" w:space="0" w:color="auto"/>
        <w:bottom w:val="none" w:sz="0" w:space="0" w:color="auto"/>
        <w:right w:val="none" w:sz="0" w:space="0" w:color="auto"/>
      </w:divBdr>
      <w:divsChild>
        <w:div w:id="1556890674">
          <w:marLeft w:val="0"/>
          <w:marRight w:val="0"/>
          <w:marTop w:val="0"/>
          <w:marBottom w:val="0"/>
          <w:divBdr>
            <w:top w:val="none" w:sz="0" w:space="0" w:color="auto"/>
            <w:left w:val="none" w:sz="0" w:space="0" w:color="auto"/>
            <w:bottom w:val="none" w:sz="0" w:space="0" w:color="auto"/>
            <w:right w:val="none" w:sz="0" w:space="0" w:color="auto"/>
          </w:divBdr>
        </w:div>
        <w:div w:id="1712729115">
          <w:marLeft w:val="0"/>
          <w:marRight w:val="0"/>
          <w:marTop w:val="0"/>
          <w:marBottom w:val="0"/>
          <w:divBdr>
            <w:top w:val="none" w:sz="0" w:space="0" w:color="auto"/>
            <w:left w:val="none" w:sz="0" w:space="0" w:color="auto"/>
            <w:bottom w:val="none" w:sz="0" w:space="0" w:color="auto"/>
            <w:right w:val="none" w:sz="0" w:space="0" w:color="auto"/>
          </w:divBdr>
          <w:divsChild>
            <w:div w:id="131795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605436">
      <w:bodyDiv w:val="1"/>
      <w:marLeft w:val="0"/>
      <w:marRight w:val="0"/>
      <w:marTop w:val="0"/>
      <w:marBottom w:val="0"/>
      <w:divBdr>
        <w:top w:val="none" w:sz="0" w:space="0" w:color="auto"/>
        <w:left w:val="none" w:sz="0" w:space="0" w:color="auto"/>
        <w:bottom w:val="none" w:sz="0" w:space="0" w:color="auto"/>
        <w:right w:val="none" w:sz="0" w:space="0" w:color="auto"/>
      </w:divBdr>
    </w:div>
    <w:div w:id="417219559">
      <w:bodyDiv w:val="1"/>
      <w:marLeft w:val="0"/>
      <w:marRight w:val="0"/>
      <w:marTop w:val="0"/>
      <w:marBottom w:val="0"/>
      <w:divBdr>
        <w:top w:val="none" w:sz="0" w:space="0" w:color="auto"/>
        <w:left w:val="none" w:sz="0" w:space="0" w:color="auto"/>
        <w:bottom w:val="none" w:sz="0" w:space="0" w:color="auto"/>
        <w:right w:val="none" w:sz="0" w:space="0" w:color="auto"/>
      </w:divBdr>
    </w:div>
    <w:div w:id="458307992">
      <w:bodyDiv w:val="1"/>
      <w:marLeft w:val="0"/>
      <w:marRight w:val="0"/>
      <w:marTop w:val="0"/>
      <w:marBottom w:val="0"/>
      <w:divBdr>
        <w:top w:val="none" w:sz="0" w:space="0" w:color="auto"/>
        <w:left w:val="none" w:sz="0" w:space="0" w:color="auto"/>
        <w:bottom w:val="none" w:sz="0" w:space="0" w:color="auto"/>
        <w:right w:val="none" w:sz="0" w:space="0" w:color="auto"/>
      </w:divBdr>
      <w:divsChild>
        <w:div w:id="238441547">
          <w:marLeft w:val="0"/>
          <w:marRight w:val="0"/>
          <w:marTop w:val="0"/>
          <w:marBottom w:val="0"/>
          <w:divBdr>
            <w:top w:val="none" w:sz="0" w:space="0" w:color="auto"/>
            <w:left w:val="none" w:sz="0" w:space="0" w:color="auto"/>
            <w:bottom w:val="none" w:sz="0" w:space="0" w:color="auto"/>
            <w:right w:val="none" w:sz="0" w:space="0" w:color="auto"/>
          </w:divBdr>
        </w:div>
        <w:div w:id="1802377058">
          <w:marLeft w:val="0"/>
          <w:marRight w:val="0"/>
          <w:marTop w:val="0"/>
          <w:marBottom w:val="0"/>
          <w:divBdr>
            <w:top w:val="none" w:sz="0" w:space="0" w:color="auto"/>
            <w:left w:val="none" w:sz="0" w:space="0" w:color="auto"/>
            <w:bottom w:val="none" w:sz="0" w:space="0" w:color="auto"/>
            <w:right w:val="none" w:sz="0" w:space="0" w:color="auto"/>
          </w:divBdr>
        </w:div>
      </w:divsChild>
    </w:div>
    <w:div w:id="474950471">
      <w:bodyDiv w:val="1"/>
      <w:marLeft w:val="0"/>
      <w:marRight w:val="0"/>
      <w:marTop w:val="0"/>
      <w:marBottom w:val="0"/>
      <w:divBdr>
        <w:top w:val="none" w:sz="0" w:space="0" w:color="auto"/>
        <w:left w:val="none" w:sz="0" w:space="0" w:color="auto"/>
        <w:bottom w:val="none" w:sz="0" w:space="0" w:color="auto"/>
        <w:right w:val="none" w:sz="0" w:space="0" w:color="auto"/>
      </w:divBdr>
    </w:div>
    <w:div w:id="579608305">
      <w:bodyDiv w:val="1"/>
      <w:marLeft w:val="0"/>
      <w:marRight w:val="0"/>
      <w:marTop w:val="0"/>
      <w:marBottom w:val="0"/>
      <w:divBdr>
        <w:top w:val="none" w:sz="0" w:space="0" w:color="auto"/>
        <w:left w:val="none" w:sz="0" w:space="0" w:color="auto"/>
        <w:bottom w:val="none" w:sz="0" w:space="0" w:color="auto"/>
        <w:right w:val="none" w:sz="0" w:space="0" w:color="auto"/>
      </w:divBdr>
    </w:div>
    <w:div w:id="618606762">
      <w:bodyDiv w:val="1"/>
      <w:marLeft w:val="0"/>
      <w:marRight w:val="0"/>
      <w:marTop w:val="0"/>
      <w:marBottom w:val="0"/>
      <w:divBdr>
        <w:top w:val="none" w:sz="0" w:space="0" w:color="auto"/>
        <w:left w:val="none" w:sz="0" w:space="0" w:color="auto"/>
        <w:bottom w:val="none" w:sz="0" w:space="0" w:color="auto"/>
        <w:right w:val="none" w:sz="0" w:space="0" w:color="auto"/>
      </w:divBdr>
    </w:div>
    <w:div w:id="631250330">
      <w:bodyDiv w:val="1"/>
      <w:marLeft w:val="0"/>
      <w:marRight w:val="0"/>
      <w:marTop w:val="0"/>
      <w:marBottom w:val="0"/>
      <w:divBdr>
        <w:top w:val="none" w:sz="0" w:space="0" w:color="auto"/>
        <w:left w:val="none" w:sz="0" w:space="0" w:color="auto"/>
        <w:bottom w:val="none" w:sz="0" w:space="0" w:color="auto"/>
        <w:right w:val="none" w:sz="0" w:space="0" w:color="auto"/>
      </w:divBdr>
      <w:divsChild>
        <w:div w:id="1467696479">
          <w:marLeft w:val="0"/>
          <w:marRight w:val="0"/>
          <w:marTop w:val="0"/>
          <w:marBottom w:val="0"/>
          <w:divBdr>
            <w:top w:val="none" w:sz="0" w:space="0" w:color="auto"/>
            <w:left w:val="none" w:sz="0" w:space="0" w:color="auto"/>
            <w:bottom w:val="none" w:sz="0" w:space="0" w:color="auto"/>
            <w:right w:val="none" w:sz="0" w:space="0" w:color="auto"/>
          </w:divBdr>
        </w:div>
        <w:div w:id="1802187914">
          <w:marLeft w:val="0"/>
          <w:marRight w:val="0"/>
          <w:marTop w:val="0"/>
          <w:marBottom w:val="0"/>
          <w:divBdr>
            <w:top w:val="none" w:sz="0" w:space="0" w:color="auto"/>
            <w:left w:val="none" w:sz="0" w:space="0" w:color="auto"/>
            <w:bottom w:val="none" w:sz="0" w:space="0" w:color="auto"/>
            <w:right w:val="none" w:sz="0" w:space="0" w:color="auto"/>
          </w:divBdr>
        </w:div>
      </w:divsChild>
    </w:div>
    <w:div w:id="736434329">
      <w:bodyDiv w:val="1"/>
      <w:marLeft w:val="0"/>
      <w:marRight w:val="0"/>
      <w:marTop w:val="0"/>
      <w:marBottom w:val="0"/>
      <w:divBdr>
        <w:top w:val="none" w:sz="0" w:space="0" w:color="auto"/>
        <w:left w:val="none" w:sz="0" w:space="0" w:color="auto"/>
        <w:bottom w:val="none" w:sz="0" w:space="0" w:color="auto"/>
        <w:right w:val="none" w:sz="0" w:space="0" w:color="auto"/>
      </w:divBdr>
    </w:div>
    <w:div w:id="780952499">
      <w:bodyDiv w:val="1"/>
      <w:marLeft w:val="0"/>
      <w:marRight w:val="0"/>
      <w:marTop w:val="0"/>
      <w:marBottom w:val="0"/>
      <w:divBdr>
        <w:top w:val="none" w:sz="0" w:space="0" w:color="auto"/>
        <w:left w:val="none" w:sz="0" w:space="0" w:color="auto"/>
        <w:bottom w:val="none" w:sz="0" w:space="0" w:color="auto"/>
        <w:right w:val="none" w:sz="0" w:space="0" w:color="auto"/>
      </w:divBdr>
      <w:divsChild>
        <w:div w:id="103382373">
          <w:marLeft w:val="0"/>
          <w:marRight w:val="0"/>
          <w:marTop w:val="0"/>
          <w:marBottom w:val="0"/>
          <w:divBdr>
            <w:top w:val="none" w:sz="0" w:space="0" w:color="auto"/>
            <w:left w:val="none" w:sz="0" w:space="0" w:color="auto"/>
            <w:bottom w:val="none" w:sz="0" w:space="0" w:color="auto"/>
            <w:right w:val="none" w:sz="0" w:space="0" w:color="auto"/>
          </w:divBdr>
        </w:div>
        <w:div w:id="1832452219">
          <w:marLeft w:val="0"/>
          <w:marRight w:val="0"/>
          <w:marTop w:val="0"/>
          <w:marBottom w:val="0"/>
          <w:divBdr>
            <w:top w:val="none" w:sz="0" w:space="0" w:color="auto"/>
            <w:left w:val="none" w:sz="0" w:space="0" w:color="auto"/>
            <w:bottom w:val="none" w:sz="0" w:space="0" w:color="auto"/>
            <w:right w:val="none" w:sz="0" w:space="0" w:color="auto"/>
          </w:divBdr>
        </w:div>
      </w:divsChild>
    </w:div>
    <w:div w:id="796412541">
      <w:bodyDiv w:val="1"/>
      <w:marLeft w:val="0"/>
      <w:marRight w:val="0"/>
      <w:marTop w:val="0"/>
      <w:marBottom w:val="0"/>
      <w:divBdr>
        <w:top w:val="none" w:sz="0" w:space="0" w:color="auto"/>
        <w:left w:val="none" w:sz="0" w:space="0" w:color="auto"/>
        <w:bottom w:val="none" w:sz="0" w:space="0" w:color="auto"/>
        <w:right w:val="none" w:sz="0" w:space="0" w:color="auto"/>
      </w:divBdr>
    </w:div>
    <w:div w:id="857541584">
      <w:bodyDiv w:val="1"/>
      <w:marLeft w:val="0"/>
      <w:marRight w:val="0"/>
      <w:marTop w:val="0"/>
      <w:marBottom w:val="0"/>
      <w:divBdr>
        <w:top w:val="none" w:sz="0" w:space="0" w:color="auto"/>
        <w:left w:val="none" w:sz="0" w:space="0" w:color="auto"/>
        <w:bottom w:val="none" w:sz="0" w:space="0" w:color="auto"/>
        <w:right w:val="none" w:sz="0" w:space="0" w:color="auto"/>
      </w:divBdr>
    </w:div>
    <w:div w:id="934903740">
      <w:bodyDiv w:val="1"/>
      <w:marLeft w:val="0"/>
      <w:marRight w:val="0"/>
      <w:marTop w:val="0"/>
      <w:marBottom w:val="0"/>
      <w:divBdr>
        <w:top w:val="none" w:sz="0" w:space="0" w:color="auto"/>
        <w:left w:val="none" w:sz="0" w:space="0" w:color="auto"/>
        <w:bottom w:val="none" w:sz="0" w:space="0" w:color="auto"/>
        <w:right w:val="none" w:sz="0" w:space="0" w:color="auto"/>
      </w:divBdr>
    </w:div>
    <w:div w:id="986937766">
      <w:bodyDiv w:val="1"/>
      <w:marLeft w:val="0"/>
      <w:marRight w:val="0"/>
      <w:marTop w:val="0"/>
      <w:marBottom w:val="0"/>
      <w:divBdr>
        <w:top w:val="none" w:sz="0" w:space="0" w:color="auto"/>
        <w:left w:val="none" w:sz="0" w:space="0" w:color="auto"/>
        <w:bottom w:val="none" w:sz="0" w:space="0" w:color="auto"/>
        <w:right w:val="none" w:sz="0" w:space="0" w:color="auto"/>
      </w:divBdr>
    </w:div>
    <w:div w:id="1038774510">
      <w:bodyDiv w:val="1"/>
      <w:marLeft w:val="0"/>
      <w:marRight w:val="0"/>
      <w:marTop w:val="0"/>
      <w:marBottom w:val="0"/>
      <w:divBdr>
        <w:top w:val="none" w:sz="0" w:space="0" w:color="auto"/>
        <w:left w:val="none" w:sz="0" w:space="0" w:color="auto"/>
        <w:bottom w:val="none" w:sz="0" w:space="0" w:color="auto"/>
        <w:right w:val="none" w:sz="0" w:space="0" w:color="auto"/>
      </w:divBdr>
    </w:div>
    <w:div w:id="1119372769">
      <w:bodyDiv w:val="1"/>
      <w:marLeft w:val="0"/>
      <w:marRight w:val="0"/>
      <w:marTop w:val="0"/>
      <w:marBottom w:val="0"/>
      <w:divBdr>
        <w:top w:val="none" w:sz="0" w:space="0" w:color="auto"/>
        <w:left w:val="none" w:sz="0" w:space="0" w:color="auto"/>
        <w:bottom w:val="none" w:sz="0" w:space="0" w:color="auto"/>
        <w:right w:val="none" w:sz="0" w:space="0" w:color="auto"/>
      </w:divBdr>
    </w:div>
    <w:div w:id="1186018504">
      <w:bodyDiv w:val="1"/>
      <w:marLeft w:val="0"/>
      <w:marRight w:val="0"/>
      <w:marTop w:val="0"/>
      <w:marBottom w:val="0"/>
      <w:divBdr>
        <w:top w:val="none" w:sz="0" w:space="0" w:color="auto"/>
        <w:left w:val="none" w:sz="0" w:space="0" w:color="auto"/>
        <w:bottom w:val="none" w:sz="0" w:space="0" w:color="auto"/>
        <w:right w:val="none" w:sz="0" w:space="0" w:color="auto"/>
      </w:divBdr>
      <w:divsChild>
        <w:div w:id="2119522085">
          <w:marLeft w:val="0"/>
          <w:marRight w:val="0"/>
          <w:marTop w:val="0"/>
          <w:marBottom w:val="0"/>
          <w:divBdr>
            <w:top w:val="none" w:sz="0" w:space="0" w:color="auto"/>
            <w:left w:val="none" w:sz="0" w:space="0" w:color="auto"/>
            <w:bottom w:val="none" w:sz="0" w:space="0" w:color="auto"/>
            <w:right w:val="none" w:sz="0" w:space="0" w:color="auto"/>
          </w:divBdr>
        </w:div>
      </w:divsChild>
    </w:div>
    <w:div w:id="1224171853">
      <w:bodyDiv w:val="1"/>
      <w:marLeft w:val="0"/>
      <w:marRight w:val="0"/>
      <w:marTop w:val="0"/>
      <w:marBottom w:val="0"/>
      <w:divBdr>
        <w:top w:val="none" w:sz="0" w:space="0" w:color="auto"/>
        <w:left w:val="none" w:sz="0" w:space="0" w:color="auto"/>
        <w:bottom w:val="none" w:sz="0" w:space="0" w:color="auto"/>
        <w:right w:val="none" w:sz="0" w:space="0" w:color="auto"/>
      </w:divBdr>
    </w:div>
    <w:div w:id="1685012155">
      <w:bodyDiv w:val="1"/>
      <w:marLeft w:val="0"/>
      <w:marRight w:val="0"/>
      <w:marTop w:val="0"/>
      <w:marBottom w:val="0"/>
      <w:divBdr>
        <w:top w:val="none" w:sz="0" w:space="0" w:color="auto"/>
        <w:left w:val="none" w:sz="0" w:space="0" w:color="auto"/>
        <w:bottom w:val="none" w:sz="0" w:space="0" w:color="auto"/>
        <w:right w:val="none" w:sz="0" w:space="0" w:color="auto"/>
      </w:divBdr>
    </w:div>
    <w:div w:id="1824009633">
      <w:bodyDiv w:val="1"/>
      <w:marLeft w:val="0"/>
      <w:marRight w:val="0"/>
      <w:marTop w:val="0"/>
      <w:marBottom w:val="0"/>
      <w:divBdr>
        <w:top w:val="none" w:sz="0" w:space="0" w:color="auto"/>
        <w:left w:val="none" w:sz="0" w:space="0" w:color="auto"/>
        <w:bottom w:val="none" w:sz="0" w:space="0" w:color="auto"/>
        <w:right w:val="none" w:sz="0" w:space="0" w:color="auto"/>
      </w:divBdr>
    </w:div>
    <w:div w:id="2014798857">
      <w:bodyDiv w:val="1"/>
      <w:marLeft w:val="0"/>
      <w:marRight w:val="0"/>
      <w:marTop w:val="0"/>
      <w:marBottom w:val="0"/>
      <w:divBdr>
        <w:top w:val="none" w:sz="0" w:space="0" w:color="auto"/>
        <w:left w:val="none" w:sz="0" w:space="0" w:color="auto"/>
        <w:bottom w:val="none" w:sz="0" w:space="0" w:color="auto"/>
        <w:right w:val="none" w:sz="0" w:space="0" w:color="auto"/>
      </w:divBdr>
      <w:divsChild>
        <w:div w:id="1139885674">
          <w:marLeft w:val="0"/>
          <w:marRight w:val="0"/>
          <w:marTop w:val="0"/>
          <w:marBottom w:val="0"/>
          <w:divBdr>
            <w:top w:val="none" w:sz="0" w:space="0" w:color="auto"/>
            <w:left w:val="none" w:sz="0" w:space="0" w:color="auto"/>
            <w:bottom w:val="none" w:sz="0" w:space="0" w:color="auto"/>
            <w:right w:val="none" w:sz="0" w:space="0" w:color="auto"/>
          </w:divBdr>
          <w:divsChild>
            <w:div w:id="1003318721">
              <w:marLeft w:val="0"/>
              <w:marRight w:val="0"/>
              <w:marTop w:val="0"/>
              <w:marBottom w:val="0"/>
              <w:divBdr>
                <w:top w:val="none" w:sz="0" w:space="0" w:color="auto"/>
                <w:left w:val="none" w:sz="0" w:space="0" w:color="auto"/>
                <w:bottom w:val="none" w:sz="0" w:space="0" w:color="auto"/>
                <w:right w:val="none" w:sz="0" w:space="0" w:color="auto"/>
              </w:divBdr>
            </w:div>
            <w:div w:id="106753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2102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ncbi.nlm.nih.gov/pubmed/?term=Underwood%20TK%5BAuthor%5D&amp;cauthor=true&amp;cauthor_uid=25446017" TargetMode="External"/><Relationship Id="rId18" Type="http://schemas.openxmlformats.org/officeDocument/2006/relationships/hyperlink" Target="http://www.ncbi.nlm.nih.gov/pubmed/?term=Potts%20WK%5BAuthor%5D&amp;cauthor=true&amp;cauthor_uid=25446017" TargetMode="External"/><Relationship Id="rId26" Type="http://schemas.openxmlformats.org/officeDocument/2006/relationships/hyperlink" Target="http://www.sciencedirect.com/science/journal/08891591" TargetMode="External"/><Relationship Id="rId3" Type="http://schemas.openxmlformats.org/officeDocument/2006/relationships/settings" Target="settings.xml"/><Relationship Id="rId21" Type="http://schemas.openxmlformats.org/officeDocument/2006/relationships/hyperlink" Target="http://www.ncbi.nlm.nih.gov/sites/entrez?Db=pubmed&amp;Cmd=Search&amp;Term=%22Zala%20SM%22%5BAuthor%5D&amp;itool=EntrezSystem2.PEntrez.Pubmed.Pubmed_ResultsPanel.Pubmed_RVAbstractPlusDrugs1" TargetMode="External"/><Relationship Id="rId34" Type="http://schemas.openxmlformats.org/officeDocument/2006/relationships/header" Target="header3.xml"/><Relationship Id="rId7" Type="http://schemas.openxmlformats.org/officeDocument/2006/relationships/header" Target="header1.xml"/><Relationship Id="rId12" Type="http://schemas.openxmlformats.org/officeDocument/2006/relationships/hyperlink" Target="http://www.ncbi.nlm.nih.gov/pubmed/?term=Kandaris%20KA%5BAuthor%5D&amp;cauthor=true&amp;cauthor_uid=25446017" TargetMode="External"/><Relationship Id="rId17" Type="http://schemas.openxmlformats.org/officeDocument/2006/relationships/hyperlink" Target="http://www.ncbi.nlm.nih.gov/pubmed/?term=Yost%20GS%5BAuthor%5D&amp;cauthor=true&amp;cauthor_uid=25446017" TargetMode="External"/><Relationship Id="rId25" Type="http://schemas.openxmlformats.org/officeDocument/2006/relationships/hyperlink" Target="http://www.ncbi.nlm.nih.gov/sites/entrez?Db=pubmed&amp;Cmd=Search&amp;Term=%22Penn%20DJ%22%5BAuthor%5D&amp;itool=EntrezSystem2.PEntrez.Pubmed.Pubmed_ResultsPanel.Pubmed_RVAbstractPlusDrugs1" TargetMode="External"/><Relationship Id="rId33"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www.ncbi.nlm.nih.gov/pubmed/?term=Morrison%20LC%5BAuthor%5D&amp;cauthor=true&amp;cauthor_uid=25446017" TargetMode="External"/><Relationship Id="rId20" Type="http://schemas.openxmlformats.org/officeDocument/2006/relationships/hyperlink" Target="http://www.ncbi.nlm.nih.gov/pubmed/25392466" TargetMode="External"/><Relationship Id="rId29" Type="http://schemas.openxmlformats.org/officeDocument/2006/relationships/hyperlink" Target="https://dx.doi.org/10.1016/j.coi.2006.07.01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cbi.nlm.nih.gov/pubmed/?term=Galland%20T%5BAuthor%5D&amp;cauthor=true&amp;cauthor_uid=25446017" TargetMode="External"/><Relationship Id="rId24" Type="http://schemas.openxmlformats.org/officeDocument/2006/relationships/hyperlink" Target="http://www.ncbi.nlm.nih.gov/sites/entrez?Db=pubmed&amp;Cmd=Search&amp;Term=%22Nelson%20RJ%22%5BAuthor%5D&amp;itool=EntrezSystem2.PEntrez.Pubmed.Pubmed_ResultsPanel.Pubmed_RVAbstractPlusDrugs1" TargetMode="External"/><Relationship Id="rId32" Type="http://schemas.openxmlformats.org/officeDocument/2006/relationships/hyperlink" Target="http://www.biomedcentral.com/1471-2172/5/14/abstract" TargetMode="External"/><Relationship Id="rId5" Type="http://schemas.openxmlformats.org/officeDocument/2006/relationships/footnotes" Target="footnotes.xml"/><Relationship Id="rId15" Type="http://schemas.openxmlformats.org/officeDocument/2006/relationships/hyperlink" Target="http://www.ncbi.nlm.nih.gov/pubmed/?term=Young%20EL%5BAuthor%5D&amp;cauthor=true&amp;cauthor_uid=25446017" TargetMode="External"/><Relationship Id="rId23" Type="http://schemas.openxmlformats.org/officeDocument/2006/relationships/hyperlink" Target="http://www.ncbi.nlm.nih.gov/sites/entrez?Db=pubmed&amp;Cmd=Search&amp;Term=%22Bilbo%20SD%22%5BAuthor%5D&amp;itool=EntrezSystem2.PEntrez.Pubmed.Pubmed_ResultsPanel.Pubmed_RVAbstractPlusDrugs1" TargetMode="External"/><Relationship Id="rId28" Type="http://schemas.openxmlformats.org/officeDocument/2006/relationships/hyperlink" Target="https://dx.doi.org/10.1016/j.bbi.2007.09.003" TargetMode="External"/><Relationship Id="rId36" Type="http://schemas.openxmlformats.org/officeDocument/2006/relationships/theme" Target="theme/theme1.xml"/><Relationship Id="rId10" Type="http://schemas.openxmlformats.org/officeDocument/2006/relationships/hyperlink" Target="http://www.ncbi.nlm.nih.gov/pubmed/?term=Ruff%20JS%5BAuthor%5D&amp;cauthor=true&amp;cauthor_uid=25446017" TargetMode="External"/><Relationship Id="rId19" Type="http://schemas.openxmlformats.org/officeDocument/2006/relationships/hyperlink" Target="http://www.ncbi.nlm.nih.gov/pubmed/25446017" TargetMode="External"/><Relationship Id="rId31" Type="http://schemas.openxmlformats.org/officeDocument/2006/relationships/hyperlink" Target="https://dx.doi.org/10.1098/rspb.2004.2736" TargetMode="External"/><Relationship Id="rId4" Type="http://schemas.openxmlformats.org/officeDocument/2006/relationships/webSettings" Target="webSettings.xml"/><Relationship Id="rId9" Type="http://schemas.openxmlformats.org/officeDocument/2006/relationships/hyperlink" Target="http://www.ncbi.nlm.nih.gov/pubmed/?term=Gaukler%20SM%5BAuthor%5D&amp;cauthor=true&amp;cauthor_uid=25446017" TargetMode="External"/><Relationship Id="rId14" Type="http://schemas.openxmlformats.org/officeDocument/2006/relationships/hyperlink" Target="http://www.ncbi.nlm.nih.gov/pubmed/?term=Liu%20NM%5BAuthor%5D&amp;cauthor=true&amp;cauthor_uid=25446017" TargetMode="External"/><Relationship Id="rId22" Type="http://schemas.openxmlformats.org/officeDocument/2006/relationships/hyperlink" Target="http://www.ncbi.nlm.nih.gov/sites/entrez?Db=pubmed&amp;Cmd=Search&amp;Term=%22Chan%20BK%22%5BAuthor%5D&amp;itool=EntrezSystem2.PEntrez.Pubmed.Pubmed_ResultsPanel.Pubmed_RVAbstractPlusDrugs1" TargetMode="External"/><Relationship Id="rId27" Type="http://schemas.openxmlformats.org/officeDocument/2006/relationships/hyperlink" Target="http://www.sciencedirect.com/science?_ob=PublicationURL&amp;_tockey=%23TOC%236725%232008%23999779996%23679204%23FLA%23&amp;_cdi=6725&amp;_pubType=J&amp;_auth=y&amp;_acct=C000049956&amp;_version=1&amp;_urlVersion=0&amp;_userid=990933&amp;md5=b4ad03c77720b9df34d8b8587b7409fa" TargetMode="External"/><Relationship Id="rId30" Type="http://schemas.openxmlformats.org/officeDocument/2006/relationships/hyperlink" Target="https://dx.doi.org/10.1128%2FIAI.73.10.7047-7050.2005" TargetMode="External"/><Relationship Id="rId35" Type="http://schemas.openxmlformats.org/officeDocument/2006/relationships/fontTable" Target="fontTable.xml"/><Relationship Id="rId8" Type="http://schemas.openxmlformats.org/officeDocument/2006/relationships/hyperlink" Target="http://dx.doi.org/10.4103/0976-9234.1770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227</TotalTime>
  <Pages>23</Pages>
  <Words>9703</Words>
  <Characters>55313</Characters>
  <Application>Microsoft Office Word</Application>
  <DocSecurity>0</DocSecurity>
  <Lines>460</Lines>
  <Paragraphs>129</Paragraphs>
  <ScaleCrop>false</ScaleCrop>
  <HeadingPairs>
    <vt:vector size="2" baseType="variant">
      <vt:variant>
        <vt:lpstr>Title</vt:lpstr>
      </vt:variant>
      <vt:variant>
        <vt:i4>1</vt:i4>
      </vt:variant>
    </vt:vector>
  </HeadingPairs>
  <TitlesOfParts>
    <vt:vector size="1" baseType="lpstr">
      <vt:lpstr>CURRICULUM VITAE</vt:lpstr>
    </vt:vector>
  </TitlesOfParts>
  <Company/>
  <LinksUpToDate>false</LinksUpToDate>
  <CharactersWithSpaces>64887</CharactersWithSpaces>
  <SharedDoc>false</SharedDoc>
  <HLinks>
    <vt:vector size="48" baseType="variant">
      <vt:variant>
        <vt:i4>6160409</vt:i4>
      </vt:variant>
      <vt:variant>
        <vt:i4>21</vt:i4>
      </vt:variant>
      <vt:variant>
        <vt:i4>0</vt:i4>
      </vt:variant>
      <vt:variant>
        <vt:i4>5</vt:i4>
      </vt:variant>
      <vt:variant>
        <vt:lpwstr>http://www.biomedcentral.com/1471-2172/5/14/abstract</vt:lpwstr>
      </vt:variant>
      <vt:variant>
        <vt:lpwstr/>
      </vt:variant>
      <vt:variant>
        <vt:i4>5701749</vt:i4>
      </vt:variant>
      <vt:variant>
        <vt:i4>18</vt:i4>
      </vt:variant>
      <vt:variant>
        <vt:i4>0</vt:i4>
      </vt:variant>
      <vt:variant>
        <vt:i4>5</vt:i4>
      </vt:variant>
      <vt:variant>
        <vt:lpwstr>http://www.sciencedirect.com/science?_ob=PublicationURL&amp;_tockey=%23TOC%236725%232008%23999779996%23679204%23FLA%23&amp;_cdi=6725&amp;_pubType=J&amp;_auth=y&amp;_acct=C000049956&amp;_version=1&amp;_urlVersion=0&amp;_userid=990933&amp;md5=b4ad03c77720b9df34d8b8587b7409fa</vt:lpwstr>
      </vt:variant>
      <vt:variant>
        <vt:lpwstr/>
      </vt:variant>
      <vt:variant>
        <vt:i4>4194307</vt:i4>
      </vt:variant>
      <vt:variant>
        <vt:i4>15</vt:i4>
      </vt:variant>
      <vt:variant>
        <vt:i4>0</vt:i4>
      </vt:variant>
      <vt:variant>
        <vt:i4>5</vt:i4>
      </vt:variant>
      <vt:variant>
        <vt:lpwstr>http://www.sciencedirect.com/science/journal/08891591</vt:lpwstr>
      </vt:variant>
      <vt:variant>
        <vt:lpwstr/>
      </vt:variant>
      <vt:variant>
        <vt:i4>196685</vt:i4>
      </vt:variant>
      <vt:variant>
        <vt:i4>12</vt:i4>
      </vt:variant>
      <vt:variant>
        <vt:i4>0</vt:i4>
      </vt:variant>
      <vt:variant>
        <vt:i4>5</vt:i4>
      </vt:variant>
      <vt:variant>
        <vt:lpwstr>http://www.ncbi.nlm.nih.gov/sites/entrez?Db=pubmed&amp;Cmd=Search&amp;Term=%22Penn%20DJ%22%5BAuthor%5D&amp;itool=EntrezSystem2.PEntrez.Pubmed.Pubmed_ResultsPanel.Pubmed_RVAbstractPlusDrugs1</vt:lpwstr>
      </vt:variant>
      <vt:variant>
        <vt:lpwstr/>
      </vt:variant>
      <vt:variant>
        <vt:i4>6684734</vt:i4>
      </vt:variant>
      <vt:variant>
        <vt:i4>9</vt:i4>
      </vt:variant>
      <vt:variant>
        <vt:i4>0</vt:i4>
      </vt:variant>
      <vt:variant>
        <vt:i4>5</vt:i4>
      </vt:variant>
      <vt:variant>
        <vt:lpwstr>http://www.ncbi.nlm.nih.gov/sites/entrez?Db=pubmed&amp;Cmd=Search&amp;Term=%22Nelson%20RJ%22%5BAuthor%5D&amp;itool=EntrezSystem2.PEntrez.Pubmed.Pubmed_ResultsPanel.Pubmed_RVAbstractPlusDrugs1</vt:lpwstr>
      </vt:variant>
      <vt:variant>
        <vt:lpwstr/>
      </vt:variant>
      <vt:variant>
        <vt:i4>6291577</vt:i4>
      </vt:variant>
      <vt:variant>
        <vt:i4>6</vt:i4>
      </vt:variant>
      <vt:variant>
        <vt:i4>0</vt:i4>
      </vt:variant>
      <vt:variant>
        <vt:i4>5</vt:i4>
      </vt:variant>
      <vt:variant>
        <vt:lpwstr>http://www.ncbi.nlm.nih.gov/sites/entrez?Db=pubmed&amp;Cmd=Search&amp;Term=%22Bilbo%20SD%22%5BAuthor%5D&amp;itool=EntrezSystem2.PEntrez.Pubmed.Pubmed_ResultsPanel.Pubmed_RVAbstractPlusDrugs1</vt:lpwstr>
      </vt:variant>
      <vt:variant>
        <vt:lpwstr/>
      </vt:variant>
      <vt:variant>
        <vt:i4>524368</vt:i4>
      </vt:variant>
      <vt:variant>
        <vt:i4>3</vt:i4>
      </vt:variant>
      <vt:variant>
        <vt:i4>0</vt:i4>
      </vt:variant>
      <vt:variant>
        <vt:i4>5</vt:i4>
      </vt:variant>
      <vt:variant>
        <vt:lpwstr>http://www.ncbi.nlm.nih.gov/sites/entrez?Db=pubmed&amp;Cmd=Search&amp;Term=%22Chan%20BK%22%5BAuthor%5D&amp;itool=EntrezSystem2.PEntrez.Pubmed.Pubmed_ResultsPanel.Pubmed_RVAbstractPlusDrugs1</vt:lpwstr>
      </vt:variant>
      <vt:variant>
        <vt:lpwstr/>
      </vt:variant>
      <vt:variant>
        <vt:i4>2031682</vt:i4>
      </vt:variant>
      <vt:variant>
        <vt:i4>0</vt:i4>
      </vt:variant>
      <vt:variant>
        <vt:i4>0</vt:i4>
      </vt:variant>
      <vt:variant>
        <vt:i4>5</vt:i4>
      </vt:variant>
      <vt:variant>
        <vt:lpwstr>http://www.ncbi.nlm.nih.gov/sites/entrez?Db=pubmed&amp;Cmd=Search&amp;Term=%22Zala%20SM%22%5BAuthor%5D&amp;itool=EntrezSystem2.PEntrez.Pubmed.Pubmed_ResultsPanel.Pubmed_RVAbstractPlusDrugs1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Wayne Potts</dc:creator>
  <cp:keywords/>
  <dc:description/>
  <cp:lastModifiedBy>Wayne Potts</cp:lastModifiedBy>
  <cp:revision>4</cp:revision>
  <cp:lastPrinted>2017-03-24T23:14:00Z</cp:lastPrinted>
  <dcterms:created xsi:type="dcterms:W3CDTF">2024-02-23T17:44:00Z</dcterms:created>
  <dcterms:modified xsi:type="dcterms:W3CDTF">2024-02-29T22:01:00Z</dcterms:modified>
</cp:coreProperties>
</file>