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236C2" w:rsidR="0046408F" w:rsidP="0046408F" w:rsidRDefault="0046408F" w14:paraId="4648D756" w14:textId="1480383F">
      <w:pPr>
        <w:pStyle w:val="OMBInfo"/>
        <w:rPr>
          <w:rFonts w:cs="Arial"/>
        </w:rPr>
      </w:pPr>
      <w:r w:rsidRPr="009236C2">
        <w:rPr>
          <w:rFonts w:cs="Arial"/>
        </w:rPr>
        <w:t xml:space="preserve">OMB No. 0925-0001 and 0925-0002 (Rev. </w:t>
      </w:r>
      <w:r w:rsidRPr="009236C2" w:rsidR="002C5FBE">
        <w:rPr>
          <w:rFonts w:cs="Arial"/>
        </w:rPr>
        <w:t>10/2021</w:t>
      </w:r>
      <w:r w:rsidRPr="009236C2">
        <w:rPr>
          <w:rFonts w:cs="Arial"/>
        </w:rPr>
        <w:t xml:space="preserve"> Approved Through </w:t>
      </w:r>
      <w:r w:rsidRPr="009236C2" w:rsidR="002C5FBE">
        <w:rPr>
          <w:rFonts w:cs="Arial"/>
        </w:rPr>
        <w:t>0</w:t>
      </w:r>
      <w:r w:rsidRPr="009236C2" w:rsidR="004A0A2F">
        <w:rPr>
          <w:rFonts w:cs="Arial"/>
        </w:rPr>
        <w:t>1/31/2026</w:t>
      </w:r>
      <w:r w:rsidRPr="009236C2">
        <w:rPr>
          <w:rFonts w:cs="Arial"/>
        </w:rPr>
        <w:t>)</w:t>
      </w:r>
    </w:p>
    <w:p w:rsidRPr="009236C2" w:rsidR="002B7443" w:rsidP="006E6FB5" w:rsidRDefault="002B7443" w14:paraId="48D07FF5" w14:textId="77777777">
      <w:pPr>
        <w:pStyle w:val="Title"/>
        <w:rPr>
          <w:rFonts w:cs="Arial"/>
        </w:rPr>
      </w:pPr>
      <w:r w:rsidRPr="009236C2">
        <w:rPr>
          <w:rFonts w:cs="Arial"/>
        </w:rPr>
        <w:t>BIOGRAPHICAL SKETCH</w:t>
      </w:r>
    </w:p>
    <w:p w:rsidRPr="009236C2" w:rsidR="002B7443" w:rsidP="00F7284D" w:rsidRDefault="002B7443" w14:paraId="01C9B6C5" w14:textId="019BEBE5">
      <w:pPr>
        <w:pStyle w:val="HeadingNote"/>
      </w:pPr>
      <w:r w:rsidRPr="009236C2">
        <w:t>Provide the following information for the Senior/key personnel and other significant contributors.</w:t>
      </w:r>
      <w:r w:rsidRPr="009236C2" w:rsidR="2E5525FC">
        <w:t xml:space="preserve"> </w:t>
      </w:r>
      <w:r w:rsidRPr="009236C2">
        <w:t xml:space="preserve">Follow this format for each person.  </w:t>
      </w:r>
      <w:r w:rsidRPr="009236C2">
        <w:rPr>
          <w:b/>
          <w:bCs/>
        </w:rPr>
        <w:t>DO NOT EXCEED FIVE PAGES.</w:t>
      </w:r>
    </w:p>
    <w:p w:rsidRPr="009236C2" w:rsidR="002B7443" w:rsidP="002B7443" w:rsidRDefault="002B7443" w14:paraId="4F46CDBB" w14:textId="564689B3">
      <w:pPr>
        <w:pStyle w:val="FormFieldCaption1"/>
        <w:pBdr>
          <w:between w:val="single" w:color="auto" w:sz="4" w:space="1"/>
        </w:pBdr>
        <w:rPr>
          <w:sz w:val="22"/>
          <w:szCs w:val="22"/>
        </w:rPr>
      </w:pPr>
      <w:r w:rsidRPr="009236C2">
        <w:rPr>
          <w:sz w:val="22"/>
          <w:szCs w:val="22"/>
        </w:rPr>
        <w:t>NAME:</w:t>
      </w:r>
      <w:r w:rsidRPr="009236C2" w:rsidR="00F10743">
        <w:rPr>
          <w:sz w:val="22"/>
          <w:szCs w:val="22"/>
        </w:rPr>
        <w:tab/>
      </w:r>
      <w:r w:rsidRPr="009236C2" w:rsidR="009043A3">
        <w:rPr>
          <w:sz w:val="22"/>
          <w:szCs w:val="22"/>
        </w:rPr>
        <w:t xml:space="preserve"> Littman, Danielle Rebecca</w:t>
      </w:r>
    </w:p>
    <w:p w:rsidRPr="009236C2" w:rsidR="002B7443" w:rsidP="486E5811" w:rsidRDefault="00E047AD" w14:paraId="7FFF41C1" w14:textId="22A86F15">
      <w:pPr>
        <w:pStyle w:val="FormFieldCaption1"/>
        <w:pBdr>
          <w:between w:val="single" w:color="000000" w:sz="4" w:space="1"/>
        </w:pBdr>
        <w:rPr>
          <w:sz w:val="22"/>
          <w:szCs w:val="22"/>
        </w:rPr>
      </w:pPr>
      <w:r w:rsidRPr="486E5811" w:rsidR="00E047AD">
        <w:rPr>
          <w:sz w:val="22"/>
          <w:szCs w:val="22"/>
        </w:rPr>
        <w:t>eRA</w:t>
      </w:r>
      <w:r w:rsidRPr="486E5811" w:rsidR="00E047AD">
        <w:rPr>
          <w:sz w:val="22"/>
          <w:szCs w:val="22"/>
        </w:rPr>
        <w:t xml:space="preserve"> COMMONS </w:t>
      </w:r>
      <w:r w:rsidRPr="486E5811" w:rsidR="00E047AD">
        <w:rPr>
          <w:sz w:val="22"/>
          <w:szCs w:val="22"/>
        </w:rPr>
        <w:t>USER NAME</w:t>
      </w:r>
      <w:r w:rsidRPr="486E5811" w:rsidR="00E047AD">
        <w:rPr>
          <w:sz w:val="22"/>
          <w:szCs w:val="22"/>
        </w:rPr>
        <w:t xml:space="preserve"> (credential, e.g., agency login)</w:t>
      </w:r>
      <w:r w:rsidRPr="486E5811" w:rsidR="002B7443">
        <w:rPr>
          <w:sz w:val="22"/>
          <w:szCs w:val="22"/>
        </w:rPr>
        <w:t>:</w:t>
      </w:r>
      <w:r w:rsidRPr="486E5811" w:rsidR="5A3A755E">
        <w:rPr>
          <w:sz w:val="22"/>
          <w:szCs w:val="22"/>
        </w:rPr>
        <w:t xml:space="preserve"> </w:t>
      </w:r>
      <w:r w:rsidRPr="486E5811" w:rsidR="675A5EDA">
        <w:rPr>
          <w:sz w:val="22"/>
          <w:szCs w:val="22"/>
        </w:rPr>
        <w:t>N/A</w:t>
      </w:r>
    </w:p>
    <w:p w:rsidRPr="009236C2" w:rsidR="002B7443" w:rsidP="002B7443" w:rsidRDefault="00E047AD" w14:paraId="74873D9A" w14:textId="405D6358">
      <w:pPr>
        <w:pStyle w:val="FormFieldCaption1"/>
        <w:pBdr>
          <w:between w:val="single" w:color="auto" w:sz="4" w:space="1"/>
        </w:pBdr>
        <w:rPr>
          <w:sz w:val="22"/>
          <w:szCs w:val="22"/>
        </w:rPr>
      </w:pPr>
      <w:r w:rsidRPr="009236C2">
        <w:rPr>
          <w:sz w:val="22"/>
          <w:szCs w:val="22"/>
        </w:rPr>
        <w:t>POSITION TITLE</w:t>
      </w:r>
      <w:r w:rsidRPr="009236C2" w:rsidR="002B7443">
        <w:rPr>
          <w:sz w:val="22"/>
          <w:szCs w:val="22"/>
        </w:rPr>
        <w:t>:</w:t>
      </w:r>
      <w:r w:rsidRPr="009236C2" w:rsidR="009043A3">
        <w:rPr>
          <w:sz w:val="22"/>
          <w:szCs w:val="22"/>
        </w:rPr>
        <w:t xml:space="preserve"> Assistant Professor</w:t>
      </w:r>
      <w:r w:rsidRPr="009236C2" w:rsidR="002B0337">
        <w:rPr>
          <w:sz w:val="22"/>
          <w:szCs w:val="22"/>
        </w:rPr>
        <w:t>, College of Social Work</w:t>
      </w:r>
    </w:p>
    <w:p w:rsidRPr="009236C2" w:rsidR="002B7443" w:rsidP="00734379" w:rsidRDefault="002B7443" w14:paraId="035344DF" w14:textId="78D1CA3A">
      <w:pPr>
        <w:pStyle w:val="sectionEducationsectionHeader"/>
      </w:pPr>
      <w:r w:rsidRPr="009236C2">
        <w:t>EDUCATION/TRAINING</w:t>
      </w:r>
      <w:r w:rsidRPr="009236C2" w:rsidR="002B0337">
        <w:t>:</w:t>
      </w:r>
      <w:r w:rsidRPr="009236C2" w:rsidR="00734379">
        <w:rPr>
          <w:i/>
          <w:iCs/>
        </w:rPr>
        <w:t xml:space="preserve"> (Begin with baccalaureate or other initial professional education, such as nursing, include postdoctoral training and residency training if applicable. Add/delete rows as necessary.) </w:t>
      </w:r>
    </w:p>
    <w:tbl>
      <w:tblPr>
        <w:tblStyle w:val="TableGrid"/>
        <w:tblW w:w="9450" w:type="dxa"/>
        <w:tblBorders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2430"/>
      </w:tblGrid>
      <w:tr w:rsidRPr="009236C2" w:rsidR="009043A3" w:rsidTr="009043A3" w14:paraId="21BBC1F3" w14:textId="77777777">
        <w:trPr>
          <w:cantSplit/>
          <w:tblHeader/>
        </w:trPr>
        <w:tc>
          <w:tcPr>
            <w:tcW w:w="39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236C2" w:rsidR="009043A3" w:rsidP="007316F0" w:rsidRDefault="009043A3" w14:paraId="5DCFDE41" w14:textId="77777777">
            <w:pPr>
              <w:pStyle w:val="FormFieldCaption"/>
              <w:ind w:right="-108"/>
              <w:jc w:val="center"/>
              <w:rPr>
                <w:sz w:val="22"/>
                <w:szCs w:val="22"/>
              </w:rPr>
            </w:pPr>
            <w:r w:rsidRPr="009236C2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236C2" w:rsidR="009043A3" w:rsidP="00870030" w:rsidRDefault="009043A3" w14:paraId="0A8E3E0E" w14:textId="77777777">
            <w:pPr>
              <w:pStyle w:val="FormFieldCaption"/>
              <w:jc w:val="center"/>
              <w:rPr>
                <w:sz w:val="22"/>
                <w:szCs w:val="22"/>
              </w:rPr>
            </w:pPr>
            <w:r w:rsidRPr="009236C2">
              <w:rPr>
                <w:sz w:val="22"/>
                <w:szCs w:val="22"/>
              </w:rPr>
              <w:t>DEGREE</w:t>
            </w:r>
          </w:p>
          <w:p w:rsidRPr="009236C2" w:rsidR="009043A3" w:rsidP="00870030" w:rsidRDefault="009043A3" w14:paraId="0DEF5BC8" w14:textId="77777777">
            <w:pPr>
              <w:pStyle w:val="FormFieldCaption"/>
              <w:jc w:val="center"/>
              <w:rPr>
                <w:rStyle w:val="Emphasis"/>
                <w:sz w:val="22"/>
                <w:szCs w:val="22"/>
              </w:rPr>
            </w:pPr>
            <w:r w:rsidRPr="009236C2">
              <w:rPr>
                <w:rStyle w:val="Emphasis"/>
                <w:sz w:val="22"/>
                <w:szCs w:val="22"/>
              </w:rPr>
              <w:t>(if applicable)</w:t>
            </w:r>
          </w:p>
          <w:p w:rsidRPr="009236C2" w:rsidR="009043A3" w:rsidP="00870030" w:rsidRDefault="009043A3" w14:paraId="32A0C014" w14:textId="77777777">
            <w:pPr>
              <w:pStyle w:val="FormFieldCaption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236C2" w:rsidR="009043A3" w:rsidP="00870030" w:rsidRDefault="009043A3" w14:paraId="4ED3B33F" w14:textId="680B60F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9236C2">
              <w:rPr>
                <w:sz w:val="22"/>
                <w:szCs w:val="22"/>
              </w:rPr>
              <w:t>Completion Date</w:t>
            </w:r>
          </w:p>
          <w:p w:rsidRPr="009236C2" w:rsidR="009043A3" w:rsidP="00870030" w:rsidRDefault="009043A3" w14:paraId="76B4E15A" w14:textId="09B57E40">
            <w:pPr>
              <w:pStyle w:val="FormFieldCaption"/>
              <w:jc w:val="center"/>
              <w:rPr>
                <w:sz w:val="22"/>
                <w:szCs w:val="22"/>
              </w:rPr>
            </w:pPr>
            <w:r w:rsidRPr="009236C2">
              <w:rPr>
                <w:sz w:val="22"/>
                <w:szCs w:val="22"/>
              </w:rPr>
              <w:t>MM/YYYY</w:t>
            </w:r>
          </w:p>
          <w:p w:rsidRPr="009236C2" w:rsidR="009043A3" w:rsidP="00870030" w:rsidRDefault="009043A3" w14:paraId="143620A6" w14:textId="77777777">
            <w:pPr>
              <w:pStyle w:val="FormFieldCaption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236C2" w:rsidR="009043A3" w:rsidP="000B5732" w:rsidRDefault="009043A3" w14:paraId="7E87FA43" w14:textId="77777777">
            <w:pPr>
              <w:pStyle w:val="FormFieldCaption"/>
              <w:jc w:val="center"/>
              <w:rPr>
                <w:sz w:val="22"/>
                <w:szCs w:val="22"/>
              </w:rPr>
            </w:pPr>
            <w:r w:rsidRPr="009236C2">
              <w:rPr>
                <w:sz w:val="22"/>
                <w:szCs w:val="22"/>
              </w:rPr>
              <w:t>FIELD OF STUDY</w:t>
            </w:r>
          </w:p>
          <w:p w:rsidRPr="009236C2" w:rsidR="009043A3" w:rsidP="000B5732" w:rsidRDefault="009043A3" w14:paraId="4198E5FC" w14:textId="77777777">
            <w:pPr>
              <w:pStyle w:val="FormFieldCaption"/>
              <w:rPr>
                <w:sz w:val="22"/>
                <w:szCs w:val="22"/>
              </w:rPr>
            </w:pPr>
          </w:p>
        </w:tc>
      </w:tr>
      <w:tr w:rsidRPr="009236C2" w:rsidR="009043A3" w:rsidTr="009043A3" w14:paraId="5CD50646" w14:textId="77777777">
        <w:trPr>
          <w:cantSplit/>
          <w:trHeight w:val="665"/>
        </w:trPr>
        <w:tc>
          <w:tcPr>
            <w:tcW w:w="3960" w:type="dxa"/>
            <w:tcBorders>
              <w:top w:val="single" w:color="auto" w:sz="4" w:space="0"/>
            </w:tcBorders>
          </w:tcPr>
          <w:p w:rsidRPr="009236C2" w:rsidR="009043A3" w:rsidP="00ED35D7" w:rsidRDefault="009043A3" w14:paraId="3B0C531B" w14:textId="6B10A3CB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9236C2">
              <w:rPr>
                <w:sz w:val="22"/>
                <w:szCs w:val="22"/>
              </w:rPr>
              <w:t>Northwestern University</w:t>
            </w:r>
          </w:p>
        </w:tc>
        <w:tc>
          <w:tcPr>
            <w:tcW w:w="1620" w:type="dxa"/>
            <w:tcBorders>
              <w:top w:val="single" w:color="auto" w:sz="4" w:space="0"/>
            </w:tcBorders>
          </w:tcPr>
          <w:p w:rsidRPr="009236C2" w:rsidR="009043A3" w:rsidP="003E4A92" w:rsidRDefault="009043A3" w14:paraId="62DD05C1" w14:textId="5C40EFA6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9236C2">
              <w:rPr>
                <w:sz w:val="22"/>
                <w:szCs w:val="22"/>
              </w:rPr>
              <w:t>BA</w:t>
            </w:r>
          </w:p>
        </w:tc>
        <w:tc>
          <w:tcPr>
            <w:tcW w:w="1440" w:type="dxa"/>
            <w:tcBorders>
              <w:top w:val="single" w:color="auto" w:sz="4" w:space="0"/>
            </w:tcBorders>
          </w:tcPr>
          <w:p w:rsidRPr="009236C2" w:rsidR="009043A3" w:rsidP="003E4A92" w:rsidRDefault="009043A3" w14:paraId="543299E0" w14:textId="4D474D4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9236C2">
              <w:rPr>
                <w:sz w:val="22"/>
                <w:szCs w:val="22"/>
              </w:rPr>
              <w:t>06/2013</w:t>
            </w:r>
          </w:p>
        </w:tc>
        <w:tc>
          <w:tcPr>
            <w:tcW w:w="2430" w:type="dxa"/>
            <w:tcBorders>
              <w:top w:val="single" w:color="auto" w:sz="4" w:space="0"/>
            </w:tcBorders>
          </w:tcPr>
          <w:p w:rsidRPr="009236C2" w:rsidR="009043A3" w:rsidP="00ED35D7" w:rsidRDefault="009043A3" w14:paraId="7BC5582F" w14:textId="70B46708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9236C2">
              <w:rPr>
                <w:sz w:val="22"/>
                <w:szCs w:val="22"/>
              </w:rPr>
              <w:t>Theatre; Creative Writing</w:t>
            </w:r>
          </w:p>
        </w:tc>
      </w:tr>
      <w:tr w:rsidRPr="009236C2" w:rsidR="009043A3" w:rsidTr="002B0337" w14:paraId="1515F345" w14:textId="77777777">
        <w:trPr>
          <w:cantSplit/>
          <w:trHeight w:val="711"/>
        </w:trPr>
        <w:tc>
          <w:tcPr>
            <w:tcW w:w="3960" w:type="dxa"/>
          </w:tcPr>
          <w:p w:rsidRPr="009236C2" w:rsidR="009043A3" w:rsidP="00ED35D7" w:rsidRDefault="009043A3" w14:paraId="7DED23E7" w14:textId="08189D82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9236C2">
              <w:rPr>
                <w:sz w:val="22"/>
                <w:szCs w:val="22"/>
              </w:rPr>
              <w:t>University of Chicago</w:t>
            </w:r>
          </w:p>
        </w:tc>
        <w:tc>
          <w:tcPr>
            <w:tcW w:w="1620" w:type="dxa"/>
          </w:tcPr>
          <w:p w:rsidRPr="009236C2" w:rsidR="009043A3" w:rsidP="009043A3" w:rsidRDefault="009043A3" w14:paraId="0D874BFC" w14:textId="2D7B8BFA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9236C2">
              <w:rPr>
                <w:sz w:val="22"/>
                <w:szCs w:val="22"/>
              </w:rPr>
              <w:t>AM (MSW equivalent)</w:t>
            </w:r>
          </w:p>
        </w:tc>
        <w:tc>
          <w:tcPr>
            <w:tcW w:w="1440" w:type="dxa"/>
          </w:tcPr>
          <w:p w:rsidRPr="009236C2" w:rsidR="009043A3" w:rsidP="003E4A92" w:rsidRDefault="009043A3" w14:paraId="1A7AA7CA" w14:textId="7C500A0A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9236C2">
              <w:rPr>
                <w:sz w:val="22"/>
                <w:szCs w:val="22"/>
              </w:rPr>
              <w:t>06/2018</w:t>
            </w:r>
          </w:p>
        </w:tc>
        <w:tc>
          <w:tcPr>
            <w:tcW w:w="2430" w:type="dxa"/>
          </w:tcPr>
          <w:p w:rsidRPr="009236C2" w:rsidR="009043A3" w:rsidP="00ED35D7" w:rsidRDefault="009043A3" w14:paraId="4CC74E5C" w14:textId="5B6206A3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9236C2">
              <w:rPr>
                <w:sz w:val="22"/>
                <w:szCs w:val="22"/>
              </w:rPr>
              <w:t>Social Service Administration</w:t>
            </w:r>
          </w:p>
        </w:tc>
      </w:tr>
      <w:tr w:rsidRPr="009236C2" w:rsidR="009043A3" w:rsidTr="009043A3" w14:paraId="51E27C1C" w14:textId="77777777">
        <w:trPr>
          <w:cantSplit/>
          <w:trHeight w:val="395"/>
        </w:trPr>
        <w:tc>
          <w:tcPr>
            <w:tcW w:w="3960" w:type="dxa"/>
          </w:tcPr>
          <w:p w:rsidRPr="009236C2" w:rsidR="009043A3" w:rsidP="00ED35D7" w:rsidRDefault="009043A3" w14:paraId="66BC8FF0" w14:textId="777B0066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9236C2">
              <w:rPr>
                <w:sz w:val="22"/>
                <w:szCs w:val="22"/>
              </w:rPr>
              <w:t>University of Denver</w:t>
            </w:r>
          </w:p>
        </w:tc>
        <w:tc>
          <w:tcPr>
            <w:tcW w:w="1620" w:type="dxa"/>
          </w:tcPr>
          <w:p w:rsidRPr="009236C2" w:rsidR="009043A3" w:rsidP="003E4A92" w:rsidRDefault="009043A3" w14:paraId="6AEADABA" w14:textId="3FB7D7D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9236C2">
              <w:rPr>
                <w:sz w:val="22"/>
                <w:szCs w:val="22"/>
              </w:rPr>
              <w:t>PhD</w:t>
            </w:r>
          </w:p>
        </w:tc>
        <w:tc>
          <w:tcPr>
            <w:tcW w:w="1440" w:type="dxa"/>
          </w:tcPr>
          <w:p w:rsidRPr="009236C2" w:rsidR="009043A3" w:rsidP="003E4A92" w:rsidRDefault="009043A3" w14:paraId="4ED60B07" w14:textId="136CA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9236C2">
              <w:rPr>
                <w:sz w:val="22"/>
                <w:szCs w:val="22"/>
              </w:rPr>
              <w:t>06/2023</w:t>
            </w:r>
          </w:p>
        </w:tc>
        <w:tc>
          <w:tcPr>
            <w:tcW w:w="2430" w:type="dxa"/>
          </w:tcPr>
          <w:p w:rsidRPr="009236C2" w:rsidR="009043A3" w:rsidP="00ED35D7" w:rsidRDefault="009043A3" w14:paraId="2303550C" w14:textId="78BC7836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9236C2">
              <w:rPr>
                <w:sz w:val="22"/>
                <w:szCs w:val="22"/>
              </w:rPr>
              <w:t>Social Work</w:t>
            </w:r>
          </w:p>
        </w:tc>
      </w:tr>
    </w:tbl>
    <w:p w:rsidRPr="009236C2" w:rsidR="00FC5F9E" w:rsidP="005C2CF8" w:rsidRDefault="00FC5F9E" w14:paraId="5BB8C337" w14:textId="38302501">
      <w:pPr>
        <w:pStyle w:val="DataField11pt-Single"/>
        <w:rPr>
          <w:rStyle w:val="Strong"/>
          <w:szCs w:val="22"/>
        </w:rPr>
      </w:pPr>
    </w:p>
    <w:p w:rsidRPr="009236C2" w:rsidR="00870030" w:rsidP="00870030" w:rsidRDefault="00870030" w14:paraId="05D332AB" w14:textId="77777777">
      <w:pPr>
        <w:pStyle w:val="DataField11pt-Single"/>
        <w:rPr>
          <w:rStyle w:val="Strong"/>
          <w:szCs w:val="22"/>
        </w:rPr>
      </w:pPr>
    </w:p>
    <w:p w:rsidRPr="009236C2" w:rsidR="00FD64AA" w:rsidP="28CFA4BB" w:rsidRDefault="00F10743" w14:paraId="35FC8B04" w14:textId="1ABA57F4">
      <w:pPr>
        <w:pStyle w:val="DataField11pt-Single"/>
        <w:rPr>
          <w:rStyle w:val="Strong"/>
          <w:szCs w:val="22"/>
        </w:rPr>
      </w:pPr>
      <w:r w:rsidRPr="009236C2">
        <w:rPr>
          <w:rStyle w:val="Strong"/>
          <w:szCs w:val="22"/>
        </w:rPr>
        <w:t xml:space="preserve">A. </w:t>
      </w:r>
      <w:r w:rsidRPr="009236C2" w:rsidR="00870030">
        <w:rPr>
          <w:rStyle w:val="Strong"/>
          <w:szCs w:val="22"/>
        </w:rPr>
        <w:t>Personal Statement</w:t>
      </w:r>
    </w:p>
    <w:p w:rsidRPr="009236C2" w:rsidR="00127D79" w:rsidP="298D0AB7" w:rsidRDefault="00A33884" w14:paraId="423014FD" w14:textId="50A17B83">
      <w:pPr>
        <w:pStyle w:val="DataField11pt-Single"/>
        <w:rPr>
          <w:rStyle w:val="Strong"/>
          <w:b w:val="0"/>
          <w:bCs w:val="0"/>
        </w:rPr>
      </w:pPr>
      <w:r w:rsidRPr="4828651F" w:rsidR="00A33884">
        <w:rPr>
          <w:rStyle w:val="Strong"/>
          <w:b w:val="0"/>
          <w:bCs w:val="0"/>
        </w:rPr>
        <w:t>The</w:t>
      </w:r>
      <w:r w:rsidRPr="4828651F" w:rsidR="00127D79">
        <w:rPr>
          <w:rStyle w:val="Strong"/>
          <w:b w:val="0"/>
          <w:bCs w:val="0"/>
        </w:rPr>
        <w:t xml:space="preserve"> </w:t>
      </w:r>
      <w:r w:rsidRPr="4828651F" w:rsidR="0004658B">
        <w:rPr>
          <w:rStyle w:val="Strong"/>
          <w:b w:val="0"/>
          <w:bCs w:val="0"/>
        </w:rPr>
        <w:t>overarching aim</w:t>
      </w:r>
      <w:r w:rsidRPr="4828651F" w:rsidR="00A33884">
        <w:rPr>
          <w:rStyle w:val="Strong"/>
          <w:b w:val="0"/>
          <w:bCs w:val="0"/>
        </w:rPr>
        <w:t xml:space="preserve"> of my research</w:t>
      </w:r>
      <w:r w:rsidRPr="4828651F" w:rsidR="0004658B">
        <w:rPr>
          <w:rStyle w:val="Strong"/>
          <w:b w:val="0"/>
          <w:bCs w:val="0"/>
        </w:rPr>
        <w:t xml:space="preserve"> is to understand and co-create affirming settings </w:t>
      </w:r>
      <w:r w:rsidRPr="4828651F" w:rsidR="00A34149">
        <w:rPr>
          <w:rStyle w:val="Strong"/>
          <w:b w:val="0"/>
          <w:bCs w:val="0"/>
        </w:rPr>
        <w:t xml:space="preserve">and relationships </w:t>
      </w:r>
      <w:r w:rsidRPr="4828651F" w:rsidR="0004658B">
        <w:rPr>
          <w:rStyle w:val="Strong"/>
          <w:b w:val="0"/>
          <w:bCs w:val="0"/>
        </w:rPr>
        <w:t xml:space="preserve">for youth and communities </w:t>
      </w:r>
      <w:r w:rsidRPr="4828651F" w:rsidR="00F83788">
        <w:rPr>
          <w:rStyle w:val="Strong"/>
          <w:b w:val="0"/>
          <w:bCs w:val="0"/>
        </w:rPr>
        <w:t xml:space="preserve">who have </w:t>
      </w:r>
      <w:r w:rsidRPr="4828651F" w:rsidR="6C5CCC64">
        <w:rPr>
          <w:rStyle w:val="Strong"/>
          <w:b w:val="0"/>
          <w:bCs w:val="0"/>
        </w:rPr>
        <w:t xml:space="preserve">endured </w:t>
      </w:r>
      <w:r w:rsidRPr="4828651F" w:rsidR="0153BBC1">
        <w:rPr>
          <w:rStyle w:val="Strong"/>
          <w:b w:val="0"/>
          <w:bCs w:val="0"/>
        </w:rPr>
        <w:t>historical</w:t>
      </w:r>
      <w:r w:rsidRPr="4828651F" w:rsidR="3F5C67B6">
        <w:rPr>
          <w:rStyle w:val="Strong"/>
          <w:b w:val="0"/>
          <w:bCs w:val="0"/>
        </w:rPr>
        <w:t xml:space="preserve"> </w:t>
      </w:r>
      <w:r w:rsidRPr="4828651F" w:rsidR="00F83788">
        <w:rPr>
          <w:rStyle w:val="Strong"/>
          <w:b w:val="0"/>
          <w:bCs w:val="0"/>
        </w:rPr>
        <w:t xml:space="preserve">and systematic </w:t>
      </w:r>
      <w:r w:rsidRPr="4828651F" w:rsidR="1808ACD8">
        <w:rPr>
          <w:rStyle w:val="Strong"/>
          <w:b w:val="0"/>
          <w:bCs w:val="0"/>
        </w:rPr>
        <w:t>marginalization</w:t>
      </w:r>
      <w:r w:rsidRPr="4828651F" w:rsidR="00152BDA">
        <w:rPr>
          <w:rStyle w:val="Strong"/>
          <w:b w:val="0"/>
          <w:bCs w:val="0"/>
        </w:rPr>
        <w:t>.</w:t>
      </w:r>
      <w:r w:rsidR="00426012">
        <w:rPr/>
        <w:t xml:space="preserve"> </w:t>
      </w:r>
      <w:r w:rsidRPr="4828651F" w:rsidR="00426012">
        <w:rPr>
          <w:rStyle w:val="Strong"/>
          <w:b w:val="0"/>
          <w:bCs w:val="0"/>
        </w:rPr>
        <w:t>Throughout my research, I hold a commitment to stewarding community-engaged and participatory processes, and being held accountable by research participants and partners in actively realizing the social justice aims of the social work profession.</w:t>
      </w:r>
    </w:p>
    <w:p w:rsidRPr="009236C2" w:rsidR="00962D29" w:rsidP="28CFA4BB" w:rsidRDefault="00962D29" w14:paraId="6A236C15" w14:textId="77777777">
      <w:pPr>
        <w:pStyle w:val="DataField11pt-Single"/>
        <w:rPr>
          <w:rStyle w:val="Strong"/>
          <w:b w:val="0"/>
          <w:bCs w:val="0"/>
          <w:szCs w:val="22"/>
        </w:rPr>
      </w:pPr>
    </w:p>
    <w:p w:rsidRPr="009236C2" w:rsidR="00FD64AA" w:rsidP="486E5811" w:rsidRDefault="00D73D06" w14:paraId="608065DA" w14:textId="65F33A20">
      <w:pPr>
        <w:pStyle w:val="DataField11pt-Single"/>
        <w:rPr>
          <w:rStyle w:val="Strong"/>
          <w:b w:val="0"/>
          <w:bCs w:val="0"/>
        </w:rPr>
      </w:pPr>
      <w:r w:rsidRPr="486E5811" w:rsidR="00D73D06">
        <w:rPr>
          <w:rStyle w:val="Strong"/>
          <w:b w:val="0"/>
          <w:bCs w:val="0"/>
        </w:rPr>
        <w:t xml:space="preserve">Before obtaining my PhD, I worked for over a decade in clinical and community settings. I have LCSW licenses in Utah and Colorado, as well as extensive experience </w:t>
      </w:r>
      <w:r w:rsidRPr="486E5811" w:rsidR="00D73D06">
        <w:rPr>
          <w:rStyle w:val="Strong"/>
          <w:b w:val="0"/>
          <w:bCs w:val="0"/>
        </w:rPr>
        <w:t>facilitating</w:t>
      </w:r>
      <w:r w:rsidRPr="486E5811" w:rsidR="00D73D06">
        <w:rPr>
          <w:rStyle w:val="Strong"/>
          <w:b w:val="0"/>
          <w:bCs w:val="0"/>
        </w:rPr>
        <w:t xml:space="preserve"> </w:t>
      </w:r>
      <w:r w:rsidRPr="486E5811" w:rsidR="00096A4E">
        <w:rPr>
          <w:rStyle w:val="Strong"/>
          <w:b w:val="0"/>
          <w:bCs w:val="0"/>
        </w:rPr>
        <w:t xml:space="preserve">clinical sessions, clinical groups, </w:t>
      </w:r>
      <w:r w:rsidRPr="486E5811" w:rsidR="00D73D06">
        <w:rPr>
          <w:rStyle w:val="Strong"/>
          <w:b w:val="0"/>
          <w:bCs w:val="0"/>
        </w:rPr>
        <w:t xml:space="preserve">community development processes </w:t>
      </w:r>
      <w:r w:rsidRPr="486E5811" w:rsidR="00096A4E">
        <w:rPr>
          <w:rStyle w:val="Strong"/>
          <w:b w:val="0"/>
          <w:bCs w:val="0"/>
        </w:rPr>
        <w:t xml:space="preserve">in </w:t>
      </w:r>
      <w:r w:rsidRPr="486E5811" w:rsidR="00D73D06">
        <w:rPr>
          <w:rStyle w:val="Strong"/>
          <w:b w:val="0"/>
          <w:bCs w:val="0"/>
        </w:rPr>
        <w:t>settings like parks</w:t>
      </w:r>
      <w:r w:rsidRPr="486E5811" w:rsidR="00096A4E">
        <w:rPr>
          <w:rStyle w:val="Strong"/>
          <w:b w:val="0"/>
          <w:bCs w:val="0"/>
        </w:rPr>
        <w:t xml:space="preserve">, </w:t>
      </w:r>
      <w:r w:rsidRPr="486E5811" w:rsidR="00D73D06">
        <w:rPr>
          <w:rStyle w:val="Strong"/>
          <w:b w:val="0"/>
          <w:bCs w:val="0"/>
        </w:rPr>
        <w:t>schools</w:t>
      </w:r>
      <w:r w:rsidRPr="486E5811" w:rsidR="00096A4E">
        <w:rPr>
          <w:rStyle w:val="Strong"/>
          <w:b w:val="0"/>
          <w:bCs w:val="0"/>
        </w:rPr>
        <w:t>, and residential programs</w:t>
      </w:r>
      <w:r w:rsidRPr="486E5811" w:rsidR="00D73D06">
        <w:rPr>
          <w:rStyle w:val="Strong"/>
          <w:b w:val="0"/>
          <w:bCs w:val="0"/>
        </w:rPr>
        <w:t xml:space="preserve">. </w:t>
      </w:r>
      <w:r w:rsidRPr="486E5811" w:rsidR="0004658B">
        <w:rPr>
          <w:rStyle w:val="Strong"/>
          <w:b w:val="0"/>
          <w:bCs w:val="0"/>
        </w:rPr>
        <w:t>I am currently an Assistant Professor at the University of Utah College of Social Work.</w:t>
      </w:r>
      <w:r w:rsidRPr="486E5811" w:rsidR="00B405B7">
        <w:rPr>
          <w:rStyle w:val="Strong"/>
          <w:b w:val="0"/>
          <w:bCs w:val="0"/>
        </w:rPr>
        <w:t xml:space="preserve"> As a</w:t>
      </w:r>
      <w:r w:rsidRPr="486E5811" w:rsidR="000F1CDD">
        <w:rPr>
          <w:rStyle w:val="Strong"/>
          <w:b w:val="0"/>
          <w:bCs w:val="0"/>
        </w:rPr>
        <w:t xml:space="preserve">n early-career scholar, I have had the opportunity </w:t>
      </w:r>
      <w:r w:rsidRPr="486E5811" w:rsidR="00F12946">
        <w:rPr>
          <w:rStyle w:val="Strong"/>
          <w:b w:val="0"/>
          <w:bCs w:val="0"/>
        </w:rPr>
        <w:t>to collaborate</w:t>
      </w:r>
      <w:r w:rsidRPr="486E5811" w:rsidR="000F1CDD">
        <w:rPr>
          <w:rStyle w:val="Strong"/>
          <w:b w:val="0"/>
          <w:bCs w:val="0"/>
        </w:rPr>
        <w:t xml:space="preserve"> on several </w:t>
      </w:r>
      <w:r w:rsidRPr="486E5811" w:rsidR="00C47923">
        <w:rPr>
          <w:rStyle w:val="Strong"/>
          <w:b w:val="0"/>
          <w:bCs w:val="0"/>
        </w:rPr>
        <w:t xml:space="preserve">publicly and privately </w:t>
      </w:r>
      <w:r w:rsidRPr="486E5811" w:rsidR="000F1CDD">
        <w:rPr>
          <w:rStyle w:val="Strong"/>
          <w:b w:val="0"/>
          <w:bCs w:val="0"/>
        </w:rPr>
        <w:t>funded research projects</w:t>
      </w:r>
      <w:r w:rsidRPr="486E5811" w:rsidR="00335193">
        <w:rPr>
          <w:rStyle w:val="Strong"/>
          <w:b w:val="0"/>
          <w:bCs w:val="0"/>
        </w:rPr>
        <w:t xml:space="preserve"> amounting </w:t>
      </w:r>
      <w:r w:rsidRPr="486E5811" w:rsidR="00340911">
        <w:rPr>
          <w:rStyle w:val="Strong"/>
          <w:b w:val="0"/>
          <w:bCs w:val="0"/>
        </w:rPr>
        <w:t>to</w:t>
      </w:r>
      <w:r w:rsidRPr="486E5811" w:rsidR="00335193">
        <w:rPr>
          <w:rStyle w:val="Strong"/>
          <w:b w:val="0"/>
          <w:bCs w:val="0"/>
        </w:rPr>
        <w:t xml:space="preserve"> </w:t>
      </w:r>
      <w:r w:rsidRPr="486E5811" w:rsidR="00220E58">
        <w:rPr>
          <w:rStyle w:val="Strong"/>
          <w:b w:val="0"/>
          <w:bCs w:val="0"/>
        </w:rPr>
        <w:t>over $500,000 (</w:t>
      </w:r>
      <w:r w:rsidRPr="486E5811" w:rsidR="00360F97">
        <w:rPr>
          <w:rStyle w:val="Strong"/>
          <w:b w:val="0"/>
          <w:bCs w:val="0"/>
        </w:rPr>
        <w:t xml:space="preserve">over half of this </w:t>
      </w:r>
      <w:r w:rsidRPr="486E5811" w:rsidR="00340911">
        <w:rPr>
          <w:rStyle w:val="Strong"/>
          <w:b w:val="0"/>
          <w:bCs w:val="0"/>
        </w:rPr>
        <w:t xml:space="preserve">being </w:t>
      </w:r>
      <w:r w:rsidRPr="486E5811" w:rsidR="00360F97">
        <w:rPr>
          <w:rStyle w:val="Strong"/>
          <w:b w:val="0"/>
          <w:bCs w:val="0"/>
        </w:rPr>
        <w:t>federal</w:t>
      </w:r>
      <w:r w:rsidRPr="486E5811" w:rsidR="00F12946">
        <w:rPr>
          <w:rStyle w:val="Strong"/>
          <w:b w:val="0"/>
          <w:bCs w:val="0"/>
        </w:rPr>
        <w:t xml:space="preserve"> funding</w:t>
      </w:r>
      <w:r w:rsidRPr="486E5811" w:rsidR="00360F97">
        <w:rPr>
          <w:rStyle w:val="Strong"/>
          <w:b w:val="0"/>
          <w:bCs w:val="0"/>
        </w:rPr>
        <w:t>)</w:t>
      </w:r>
      <w:r w:rsidRPr="486E5811" w:rsidR="00C47923">
        <w:rPr>
          <w:rStyle w:val="Strong"/>
          <w:b w:val="0"/>
          <w:bCs w:val="0"/>
        </w:rPr>
        <w:t>. T</w:t>
      </w:r>
      <w:r w:rsidRPr="486E5811" w:rsidR="00E56D9E">
        <w:rPr>
          <w:rStyle w:val="Strong"/>
          <w:b w:val="0"/>
          <w:bCs w:val="0"/>
        </w:rPr>
        <w:t xml:space="preserve">hese experiences have helped me develop </w:t>
      </w:r>
      <w:r w:rsidRPr="486E5811" w:rsidR="00752EEC">
        <w:rPr>
          <w:rStyle w:val="Strong"/>
          <w:b w:val="0"/>
          <w:bCs w:val="0"/>
        </w:rPr>
        <w:t xml:space="preserve">skills in </w:t>
      </w:r>
      <w:r w:rsidRPr="486E5811" w:rsidR="009001A2">
        <w:rPr>
          <w:rStyle w:val="Strong"/>
          <w:b w:val="0"/>
          <w:bCs w:val="0"/>
        </w:rPr>
        <w:t>mentoring research assistants</w:t>
      </w:r>
      <w:r w:rsidRPr="486E5811" w:rsidR="00AA4199">
        <w:rPr>
          <w:rStyle w:val="Strong"/>
          <w:b w:val="0"/>
          <w:bCs w:val="0"/>
        </w:rPr>
        <w:t xml:space="preserve">, </w:t>
      </w:r>
      <w:r w:rsidRPr="486E5811" w:rsidR="00C47923">
        <w:rPr>
          <w:rStyle w:val="Strong"/>
          <w:b w:val="0"/>
          <w:bCs w:val="0"/>
        </w:rPr>
        <w:t>publishing</w:t>
      </w:r>
      <w:r w:rsidRPr="486E5811" w:rsidR="00752EEC">
        <w:rPr>
          <w:rStyle w:val="Strong"/>
          <w:b w:val="0"/>
          <w:bCs w:val="0"/>
        </w:rPr>
        <w:t xml:space="preserve"> </w:t>
      </w:r>
      <w:r w:rsidRPr="486E5811" w:rsidR="00C47923">
        <w:rPr>
          <w:rStyle w:val="Strong"/>
          <w:b w:val="0"/>
          <w:bCs w:val="0"/>
        </w:rPr>
        <w:t>manuscripts and book chapter</w:t>
      </w:r>
      <w:r w:rsidRPr="486E5811" w:rsidR="00AA4199">
        <w:rPr>
          <w:rStyle w:val="Strong"/>
          <w:b w:val="0"/>
          <w:bCs w:val="0"/>
        </w:rPr>
        <w:t>s</w:t>
      </w:r>
      <w:r w:rsidRPr="486E5811" w:rsidR="00F12946">
        <w:rPr>
          <w:rStyle w:val="Strong"/>
          <w:b w:val="0"/>
          <w:bCs w:val="0"/>
        </w:rPr>
        <w:t xml:space="preserve"> (</w:t>
      </w:r>
      <w:r w:rsidRPr="486E5811" w:rsidR="00E97BC8">
        <w:rPr>
          <w:rStyle w:val="Strong"/>
          <w:b w:val="0"/>
          <w:bCs w:val="0"/>
        </w:rPr>
        <w:t>23</w:t>
      </w:r>
      <w:r w:rsidRPr="486E5811" w:rsidR="00232D12">
        <w:rPr>
          <w:rStyle w:val="Strong"/>
          <w:b w:val="0"/>
          <w:bCs w:val="0"/>
        </w:rPr>
        <w:t xml:space="preserve"> published or accepted for publication) and</w:t>
      </w:r>
      <w:r w:rsidRPr="486E5811" w:rsidR="00AA4199">
        <w:rPr>
          <w:rStyle w:val="Strong"/>
          <w:b w:val="0"/>
          <w:bCs w:val="0"/>
        </w:rPr>
        <w:t xml:space="preserve"> forming and </w:t>
      </w:r>
      <w:r w:rsidRPr="486E5811" w:rsidR="00AA4199">
        <w:rPr>
          <w:rStyle w:val="Strong"/>
          <w:b w:val="0"/>
          <w:bCs w:val="0"/>
        </w:rPr>
        <w:t>maintaining</w:t>
      </w:r>
      <w:r w:rsidRPr="486E5811" w:rsidR="00AA4199">
        <w:rPr>
          <w:rStyle w:val="Strong"/>
          <w:b w:val="0"/>
          <w:bCs w:val="0"/>
        </w:rPr>
        <w:t xml:space="preserve"> community </w:t>
      </w:r>
      <w:r w:rsidRPr="486E5811" w:rsidR="005731C3">
        <w:rPr>
          <w:rStyle w:val="Strong"/>
          <w:b w:val="0"/>
          <w:bCs w:val="0"/>
        </w:rPr>
        <w:t>partnerships</w:t>
      </w:r>
      <w:r w:rsidRPr="486E5811" w:rsidR="1B2E6504">
        <w:rPr>
          <w:rStyle w:val="Strong"/>
          <w:b w:val="0"/>
          <w:bCs w:val="0"/>
        </w:rPr>
        <w:t xml:space="preserve"> – thus preparing me to serve as a PI for this study</w:t>
      </w:r>
      <w:r w:rsidRPr="486E5811" w:rsidR="00232D12">
        <w:rPr>
          <w:rStyle w:val="Strong"/>
          <w:b w:val="0"/>
          <w:bCs w:val="0"/>
        </w:rPr>
        <w:t>.</w:t>
      </w:r>
      <w:r w:rsidRPr="486E5811" w:rsidR="00340911">
        <w:rPr>
          <w:rStyle w:val="Strong"/>
          <w:b w:val="0"/>
          <w:bCs w:val="0"/>
        </w:rPr>
        <w:t xml:space="preserve"> </w:t>
      </w:r>
    </w:p>
    <w:p w:rsidRPr="009236C2" w:rsidR="00232D12" w:rsidP="28CFA4BB" w:rsidRDefault="00232D12" w14:paraId="3F58D3D8" w14:textId="77777777">
      <w:pPr>
        <w:pStyle w:val="DataField11pt-Single"/>
        <w:rPr>
          <w:rStyle w:val="Strong"/>
          <w:b w:val="0"/>
          <w:bCs w:val="0"/>
          <w:szCs w:val="22"/>
        </w:rPr>
      </w:pPr>
    </w:p>
    <w:p w:rsidRPr="009236C2" w:rsidR="00542D17" w:rsidP="4E14714D" w:rsidRDefault="00D70E27" w14:paraId="16A2F77F" w14:textId="757B1E4B">
      <w:pPr>
        <w:pStyle w:val="DataField11pt-Single"/>
        <w:rPr>
          <w:rStyle w:val="Strong"/>
          <w:b w:val="0"/>
          <w:bCs w:val="0"/>
        </w:rPr>
      </w:pPr>
      <w:r w:rsidRPr="009236C2">
        <w:rPr>
          <w:rStyle w:val="Strong"/>
          <w:b w:val="0"/>
          <w:bCs w:val="0"/>
        </w:rPr>
        <w:t xml:space="preserve">My recent study – Sense of </w:t>
      </w:r>
      <w:r w:rsidRPr="009236C2" w:rsidR="004054C4">
        <w:rPr>
          <w:rStyle w:val="Strong"/>
          <w:b w:val="0"/>
          <w:bCs w:val="0"/>
        </w:rPr>
        <w:t>C</w:t>
      </w:r>
      <w:r w:rsidRPr="009236C2">
        <w:rPr>
          <w:rStyle w:val="Strong"/>
          <w:b w:val="0"/>
          <w:bCs w:val="0"/>
        </w:rPr>
        <w:t>ommunity and (</w:t>
      </w:r>
      <w:r w:rsidRPr="009236C2" w:rsidR="004054C4">
        <w:rPr>
          <w:rStyle w:val="Strong"/>
          <w:b w:val="0"/>
          <w:bCs w:val="0"/>
        </w:rPr>
        <w:t>T</w:t>
      </w:r>
      <w:r w:rsidRPr="009236C2">
        <w:rPr>
          <w:rStyle w:val="Strong"/>
          <w:b w:val="0"/>
          <w:bCs w:val="0"/>
        </w:rPr>
        <w:t xml:space="preserve">hird) </w:t>
      </w:r>
      <w:r w:rsidRPr="009236C2" w:rsidR="004054C4">
        <w:rPr>
          <w:rStyle w:val="Strong"/>
          <w:b w:val="0"/>
          <w:bCs w:val="0"/>
        </w:rPr>
        <w:t>P</w:t>
      </w:r>
      <w:r w:rsidRPr="009236C2">
        <w:rPr>
          <w:rStyle w:val="Strong"/>
          <w:b w:val="0"/>
          <w:bCs w:val="0"/>
        </w:rPr>
        <w:t xml:space="preserve">lace among </w:t>
      </w:r>
      <w:r w:rsidRPr="009236C2" w:rsidR="004054C4">
        <w:rPr>
          <w:rStyle w:val="Strong"/>
          <w:b w:val="0"/>
          <w:bCs w:val="0"/>
        </w:rPr>
        <w:t>Y</w:t>
      </w:r>
      <w:r w:rsidRPr="009236C2">
        <w:rPr>
          <w:rStyle w:val="Strong"/>
          <w:b w:val="0"/>
          <w:bCs w:val="0"/>
        </w:rPr>
        <w:t xml:space="preserve">oung </w:t>
      </w:r>
      <w:r w:rsidRPr="009236C2" w:rsidR="004054C4">
        <w:rPr>
          <w:rStyle w:val="Strong"/>
          <w:b w:val="0"/>
          <w:bCs w:val="0"/>
        </w:rPr>
        <w:t>A</w:t>
      </w:r>
      <w:r w:rsidRPr="009236C2">
        <w:rPr>
          <w:rStyle w:val="Strong"/>
          <w:b w:val="0"/>
          <w:bCs w:val="0"/>
        </w:rPr>
        <w:t xml:space="preserve">dults in </w:t>
      </w:r>
      <w:r w:rsidRPr="009236C2" w:rsidR="004054C4">
        <w:rPr>
          <w:rStyle w:val="Strong"/>
          <w:b w:val="0"/>
          <w:bCs w:val="0"/>
        </w:rPr>
        <w:t>P</w:t>
      </w:r>
      <w:r w:rsidRPr="009236C2">
        <w:rPr>
          <w:rStyle w:val="Strong"/>
          <w:b w:val="0"/>
          <w:bCs w:val="0"/>
        </w:rPr>
        <w:t xml:space="preserve">ermanent </w:t>
      </w:r>
      <w:r w:rsidRPr="009236C2" w:rsidR="004054C4">
        <w:rPr>
          <w:rStyle w:val="Strong"/>
          <w:b w:val="0"/>
          <w:bCs w:val="0"/>
        </w:rPr>
        <w:t>S</w:t>
      </w:r>
      <w:r w:rsidRPr="009236C2">
        <w:rPr>
          <w:rStyle w:val="Strong"/>
          <w:b w:val="0"/>
          <w:bCs w:val="0"/>
        </w:rPr>
        <w:t xml:space="preserve">upportive </w:t>
      </w:r>
      <w:r w:rsidRPr="009236C2" w:rsidR="004054C4">
        <w:rPr>
          <w:rStyle w:val="Strong"/>
          <w:b w:val="0"/>
          <w:bCs w:val="0"/>
        </w:rPr>
        <w:t>H</w:t>
      </w:r>
      <w:r w:rsidRPr="009236C2">
        <w:rPr>
          <w:rStyle w:val="Strong"/>
          <w:b w:val="0"/>
          <w:bCs w:val="0"/>
        </w:rPr>
        <w:t xml:space="preserve">ousing </w:t>
      </w:r>
      <w:r w:rsidRPr="009236C2" w:rsidR="004054C4">
        <w:rPr>
          <w:rStyle w:val="Strong"/>
          <w:b w:val="0"/>
          <w:bCs w:val="0"/>
        </w:rPr>
        <w:t xml:space="preserve">– </w:t>
      </w:r>
      <w:r w:rsidRPr="009236C2">
        <w:rPr>
          <w:rStyle w:val="Strong"/>
          <w:b w:val="0"/>
          <w:bCs w:val="0"/>
        </w:rPr>
        <w:t>partnered with young people with histories of homelessness to reimaging affirming third place (community) settings</w:t>
      </w:r>
      <w:r w:rsidRPr="009236C2" w:rsidR="001B18F0">
        <w:rPr>
          <w:rStyle w:val="Strong"/>
          <w:b w:val="0"/>
          <w:bCs w:val="0"/>
        </w:rPr>
        <w:t xml:space="preserve">. This </w:t>
      </w:r>
      <w:r w:rsidRPr="009236C2" w:rsidR="00B52DA7">
        <w:rPr>
          <w:rStyle w:val="Strong"/>
          <w:b w:val="0"/>
          <w:bCs w:val="0"/>
        </w:rPr>
        <w:t xml:space="preserve">qualitative </w:t>
      </w:r>
      <w:r w:rsidRPr="009236C2" w:rsidR="001B18F0">
        <w:rPr>
          <w:rStyle w:val="Strong"/>
          <w:b w:val="0"/>
          <w:bCs w:val="0"/>
        </w:rPr>
        <w:t xml:space="preserve">work found that third places (community settings) which support young people who hold marginalized identities need to </w:t>
      </w:r>
      <w:r w:rsidRPr="009236C2" w:rsidR="001B18F0">
        <w:rPr>
          <w:i/>
          <w:iCs/>
        </w:rPr>
        <w:t>explicitly inclusive</w:t>
      </w:r>
      <w:r w:rsidRPr="009236C2" w:rsidR="001B18F0">
        <w:t xml:space="preserve">, to offer </w:t>
      </w:r>
      <w:r w:rsidRPr="009236C2" w:rsidR="001B18F0">
        <w:rPr>
          <w:i/>
          <w:iCs/>
        </w:rPr>
        <w:t>agency and individualization</w:t>
      </w:r>
      <w:r w:rsidRPr="009236C2" w:rsidR="001B18F0">
        <w:t xml:space="preserve">, and to </w:t>
      </w:r>
      <w:r w:rsidRPr="009236C2" w:rsidR="001B18F0">
        <w:rPr>
          <w:i/>
          <w:iCs/>
        </w:rPr>
        <w:t xml:space="preserve">meet </w:t>
      </w:r>
      <w:proofErr w:type="spellStart"/>
      <w:r w:rsidRPr="009236C2" w:rsidR="001B18F0">
        <w:rPr>
          <w:i/>
          <w:iCs/>
        </w:rPr>
        <w:t>everyday</w:t>
      </w:r>
      <w:proofErr w:type="spellEnd"/>
      <w:r w:rsidRPr="009236C2" w:rsidR="001B18F0">
        <w:rPr>
          <w:i/>
          <w:iCs/>
        </w:rPr>
        <w:t xml:space="preserve"> needs</w:t>
      </w:r>
      <w:r w:rsidRPr="009236C2" w:rsidR="001B18F0">
        <w:t xml:space="preserve">. </w:t>
      </w:r>
      <w:r w:rsidRPr="009236C2" w:rsidR="00542D17">
        <w:rPr>
          <w:rStyle w:val="Strong"/>
          <w:b w:val="0"/>
          <w:bCs w:val="0"/>
        </w:rPr>
        <w:t xml:space="preserve">My research </w:t>
      </w:r>
      <w:r w:rsidRPr="009236C2" w:rsidR="001B18F0">
        <w:rPr>
          <w:rStyle w:val="Strong"/>
          <w:b w:val="0"/>
          <w:bCs w:val="0"/>
        </w:rPr>
        <w:t>agenda</w:t>
      </w:r>
      <w:r w:rsidRPr="009236C2" w:rsidR="00542D17">
        <w:rPr>
          <w:rStyle w:val="Strong"/>
          <w:b w:val="0"/>
          <w:bCs w:val="0"/>
        </w:rPr>
        <w:t xml:space="preserve">, alongside my experience working in community and clinical settings, prepares me for </w:t>
      </w:r>
      <w:r w:rsidRPr="009236C2" w:rsidR="00156D12">
        <w:rPr>
          <w:rStyle w:val="Strong"/>
          <w:b w:val="0"/>
          <w:bCs w:val="0"/>
        </w:rPr>
        <w:t xml:space="preserve">a PI role on the proposed </w:t>
      </w:r>
      <w:r w:rsidRPr="009236C2" w:rsidR="001B18F0">
        <w:rPr>
          <w:rStyle w:val="Strong"/>
          <w:b w:val="0"/>
          <w:bCs w:val="0"/>
        </w:rPr>
        <w:t>study which aims to</w:t>
      </w:r>
      <w:r w:rsidRPr="009236C2" w:rsidR="00542D17">
        <w:rPr>
          <w:rStyle w:val="Strong"/>
          <w:b w:val="0"/>
          <w:bCs w:val="0"/>
        </w:rPr>
        <w:t xml:space="preserve"> understand the prevalence of and access to low-barrier third place</w:t>
      </w:r>
      <w:r w:rsidRPr="009236C2" w:rsidR="00725E00">
        <w:rPr>
          <w:rStyle w:val="Strong"/>
          <w:b w:val="0"/>
          <w:bCs w:val="0"/>
        </w:rPr>
        <w:t>s (e.g., community centers, parks, libraries)</w:t>
      </w:r>
      <w:r w:rsidRPr="009236C2" w:rsidR="00313E16">
        <w:rPr>
          <w:rStyle w:val="Strong"/>
          <w:b w:val="0"/>
          <w:bCs w:val="0"/>
        </w:rPr>
        <w:t xml:space="preserve">. The proposed research will </w:t>
      </w:r>
      <w:r w:rsidRPr="009236C2" w:rsidR="00AC4F37">
        <w:rPr>
          <w:rStyle w:val="Strong"/>
          <w:b w:val="0"/>
          <w:bCs w:val="0"/>
        </w:rPr>
        <w:t>(</w:t>
      </w:r>
      <w:r w:rsidRPr="009236C2" w:rsidR="00E95C49">
        <w:rPr>
          <w:rStyle w:val="Strong"/>
          <w:b w:val="0"/>
          <w:bCs w:val="0"/>
        </w:rPr>
        <w:t>1</w:t>
      </w:r>
      <w:r w:rsidRPr="009236C2" w:rsidR="00AC4F37">
        <w:rPr>
          <w:rStyle w:val="Strong"/>
          <w:b w:val="0"/>
          <w:bCs w:val="0"/>
        </w:rPr>
        <w:t>) advance empirical understanding of third place measurements using community-engaged methods alongside nationally available</w:t>
      </w:r>
      <w:r w:rsidRPr="009236C2" w:rsidR="00B52DA7">
        <w:rPr>
          <w:rStyle w:val="Strong"/>
          <w:b w:val="0"/>
          <w:bCs w:val="0"/>
        </w:rPr>
        <w:t xml:space="preserve"> census</w:t>
      </w:r>
      <w:r w:rsidRPr="009236C2" w:rsidR="00AC4F37">
        <w:rPr>
          <w:rStyle w:val="Strong"/>
          <w:b w:val="0"/>
          <w:bCs w:val="0"/>
        </w:rPr>
        <w:t xml:space="preserve"> data; </w:t>
      </w:r>
      <w:r w:rsidRPr="009236C2" w:rsidR="00E95C49">
        <w:rPr>
          <w:rStyle w:val="Strong"/>
          <w:b w:val="0"/>
          <w:bCs w:val="0"/>
        </w:rPr>
        <w:t>2</w:t>
      </w:r>
      <w:r w:rsidRPr="009236C2" w:rsidR="00BF471C">
        <w:rPr>
          <w:rStyle w:val="Strong"/>
          <w:b w:val="0"/>
          <w:bCs w:val="0"/>
        </w:rPr>
        <w:t xml:space="preserve">) offer </w:t>
      </w:r>
      <w:r w:rsidRPr="009236C2" w:rsidR="00BA6289">
        <w:rPr>
          <w:rStyle w:val="Strong"/>
          <w:b w:val="0"/>
          <w:bCs w:val="0"/>
        </w:rPr>
        <w:t xml:space="preserve">me </w:t>
      </w:r>
      <w:r w:rsidRPr="009236C2" w:rsidR="00BF471C">
        <w:rPr>
          <w:rStyle w:val="Strong"/>
          <w:b w:val="0"/>
          <w:bCs w:val="0"/>
        </w:rPr>
        <w:t>valuable quantitative analytic skills; and (</w:t>
      </w:r>
      <w:r w:rsidRPr="009236C2" w:rsidR="00E95C49">
        <w:rPr>
          <w:rStyle w:val="Strong"/>
          <w:b w:val="0"/>
          <w:bCs w:val="0"/>
        </w:rPr>
        <w:t>3</w:t>
      </w:r>
      <w:r w:rsidRPr="009236C2" w:rsidR="00BF471C">
        <w:rPr>
          <w:rStyle w:val="Strong"/>
          <w:b w:val="0"/>
          <w:bCs w:val="0"/>
        </w:rPr>
        <w:t xml:space="preserve">) </w:t>
      </w:r>
      <w:r w:rsidRPr="009236C2" w:rsidR="0045569D">
        <w:rPr>
          <w:rStyle w:val="Strong"/>
          <w:b w:val="0"/>
          <w:bCs w:val="0"/>
        </w:rPr>
        <w:t xml:space="preserve">use statewide Utah pilot data as the groundwork for a </w:t>
      </w:r>
      <w:r w:rsidRPr="009236C2" w:rsidR="00725E00">
        <w:rPr>
          <w:rStyle w:val="Strong"/>
          <w:b w:val="0"/>
          <w:bCs w:val="0"/>
        </w:rPr>
        <w:t xml:space="preserve">building </w:t>
      </w:r>
      <w:r w:rsidRPr="009236C2" w:rsidR="0045569D">
        <w:rPr>
          <w:rStyle w:val="Strong"/>
          <w:b w:val="0"/>
          <w:bCs w:val="0"/>
        </w:rPr>
        <w:t xml:space="preserve">research proposal at the national level.  </w:t>
      </w:r>
    </w:p>
    <w:p w:rsidRPr="009236C2" w:rsidR="00F10743" w:rsidP="00870030" w:rsidRDefault="00F10743" w14:paraId="6AE1B977" w14:textId="77777777">
      <w:pPr>
        <w:pStyle w:val="DataField11pt-Single"/>
        <w:rPr>
          <w:rStyle w:val="Strong"/>
          <w:i/>
          <w:iCs/>
          <w:szCs w:val="22"/>
        </w:rPr>
      </w:pPr>
    </w:p>
    <w:p w:rsidRPr="009236C2" w:rsidR="00870030" w:rsidP="00F10743" w:rsidRDefault="00F10743" w14:paraId="3CCE53AA" w14:textId="14C7DBDD">
      <w:pPr>
        <w:pStyle w:val="DataField11pt-Single"/>
        <w:rPr>
          <w:rStyle w:val="Strong"/>
          <w:szCs w:val="22"/>
        </w:rPr>
      </w:pPr>
      <w:r w:rsidRPr="009236C2">
        <w:rPr>
          <w:rStyle w:val="Strong"/>
          <w:bCs w:val="0"/>
          <w:szCs w:val="22"/>
        </w:rPr>
        <w:t>B.</w:t>
      </w:r>
      <w:r w:rsidRPr="009236C2">
        <w:rPr>
          <w:rStyle w:val="Strong"/>
          <w:szCs w:val="22"/>
        </w:rPr>
        <w:t xml:space="preserve"> Positions</w:t>
      </w:r>
      <w:r w:rsidRPr="009236C2" w:rsidR="006C2A85">
        <w:rPr>
          <w:rStyle w:val="Strong"/>
          <w:szCs w:val="22"/>
        </w:rPr>
        <w:t>, Scientific Appointments</w:t>
      </w:r>
      <w:r w:rsidRPr="009236C2">
        <w:rPr>
          <w:rStyle w:val="Strong"/>
          <w:szCs w:val="22"/>
        </w:rPr>
        <w:t xml:space="preserve"> and Honors</w:t>
      </w:r>
    </w:p>
    <w:p w:rsidRPr="009236C2" w:rsidR="002B0337" w:rsidP="002B0337" w:rsidRDefault="002B0337" w14:paraId="0C4C3BBA" w14:textId="511CB9FD">
      <w:pPr>
        <w:rPr>
          <w:rFonts w:cs="Arial"/>
          <w:b/>
          <w:bCs/>
          <w:szCs w:val="22"/>
          <w:u w:val="single"/>
        </w:rPr>
      </w:pPr>
      <w:r w:rsidRPr="009236C2">
        <w:rPr>
          <w:rFonts w:cs="Arial"/>
          <w:b/>
          <w:bCs/>
          <w:szCs w:val="22"/>
          <w:u w:val="single"/>
        </w:rPr>
        <w:t xml:space="preserve">Positions </w:t>
      </w:r>
      <w:r w:rsidRPr="009236C2" w:rsidR="007401EF">
        <w:rPr>
          <w:rFonts w:cs="Arial"/>
          <w:b/>
          <w:bCs/>
          <w:szCs w:val="22"/>
          <w:u w:val="single"/>
        </w:rPr>
        <w:t>and Scientific Appointments</w:t>
      </w:r>
    </w:p>
    <w:p w:rsidRPr="009236C2" w:rsidR="002B0337" w:rsidP="002B0337" w:rsidRDefault="00734379" w14:paraId="40DAC629" w14:textId="0F878889">
      <w:pPr>
        <w:rPr>
          <w:rFonts w:cs="Arial"/>
          <w:szCs w:val="22"/>
        </w:rPr>
      </w:pPr>
      <w:r w:rsidRPr="009236C2">
        <w:rPr>
          <w:rFonts w:cs="Arial"/>
          <w:szCs w:val="22"/>
        </w:rPr>
        <w:t xml:space="preserve">2023- </w:t>
      </w:r>
      <w:r w:rsidRPr="009236C2">
        <w:rPr>
          <w:rFonts w:cs="Arial"/>
          <w:szCs w:val="22"/>
        </w:rPr>
        <w:tab/>
      </w:r>
      <w:r w:rsidRPr="009236C2">
        <w:rPr>
          <w:rFonts w:cs="Arial"/>
          <w:szCs w:val="22"/>
        </w:rPr>
        <w:tab/>
      </w:r>
      <w:r w:rsidRPr="009236C2">
        <w:rPr>
          <w:rFonts w:cs="Arial"/>
          <w:szCs w:val="22"/>
        </w:rPr>
        <w:tab/>
      </w:r>
      <w:r w:rsidRPr="009236C2" w:rsidR="002B0337">
        <w:rPr>
          <w:rFonts w:cs="Arial"/>
          <w:szCs w:val="22"/>
        </w:rPr>
        <w:t xml:space="preserve">Assistant Professor, </w:t>
      </w:r>
      <w:r w:rsidRPr="009236C2" w:rsidR="007401EF">
        <w:rPr>
          <w:rFonts w:cs="Arial"/>
          <w:szCs w:val="22"/>
        </w:rPr>
        <w:t xml:space="preserve">College of Social Work, </w:t>
      </w:r>
      <w:r w:rsidRPr="009236C2" w:rsidR="002B0337">
        <w:rPr>
          <w:rFonts w:cs="Arial"/>
          <w:szCs w:val="22"/>
        </w:rPr>
        <w:t>University of Uta</w:t>
      </w:r>
      <w:r w:rsidRPr="009236C2" w:rsidR="007401EF">
        <w:rPr>
          <w:rFonts w:cs="Arial"/>
          <w:szCs w:val="22"/>
        </w:rPr>
        <w:t>h</w:t>
      </w:r>
      <w:r w:rsidRPr="009236C2" w:rsidR="002B0337">
        <w:rPr>
          <w:rFonts w:cs="Arial"/>
          <w:szCs w:val="22"/>
        </w:rPr>
        <w:tab/>
      </w:r>
      <w:r w:rsidRPr="009236C2" w:rsidR="007401EF">
        <w:rPr>
          <w:rFonts w:cs="Arial"/>
          <w:szCs w:val="22"/>
        </w:rPr>
        <w:t>, Salt Lake City, UT</w:t>
      </w:r>
    </w:p>
    <w:p w:rsidRPr="009236C2" w:rsidR="002B0337" w:rsidP="002B0337" w:rsidRDefault="00734379" w14:paraId="23F0F102" w14:textId="5630C03A">
      <w:pPr>
        <w:rPr>
          <w:rFonts w:cs="Arial"/>
          <w:szCs w:val="22"/>
        </w:rPr>
      </w:pPr>
      <w:r w:rsidRPr="009236C2">
        <w:rPr>
          <w:rFonts w:cs="Arial"/>
        </w:rPr>
        <w:t>2020-2023</w:t>
      </w:r>
      <w:r w:rsidRPr="009236C2">
        <w:rPr>
          <w:rFonts w:cs="Arial"/>
        </w:rPr>
        <w:tab/>
      </w:r>
      <w:r w:rsidRPr="009236C2">
        <w:rPr>
          <w:rFonts w:cs="Arial"/>
        </w:rPr>
        <w:tab/>
      </w:r>
      <w:r w:rsidRPr="009236C2" w:rsidR="002B0337">
        <w:rPr>
          <w:rFonts w:cs="Arial"/>
        </w:rPr>
        <w:t xml:space="preserve">Adjunct Instructor, </w:t>
      </w:r>
      <w:r w:rsidRPr="009236C2" w:rsidR="007401EF">
        <w:rPr>
          <w:rFonts w:cs="Arial"/>
        </w:rPr>
        <w:t xml:space="preserve">Graduate School of Social Work, </w:t>
      </w:r>
      <w:r w:rsidRPr="009236C2" w:rsidR="002B0337">
        <w:rPr>
          <w:rFonts w:cs="Arial"/>
        </w:rPr>
        <w:t>University of Denver</w:t>
      </w:r>
      <w:r w:rsidRPr="009236C2" w:rsidR="007401EF">
        <w:rPr>
          <w:rFonts w:cs="Arial"/>
        </w:rPr>
        <w:t>, Denver, CO</w:t>
      </w:r>
    </w:p>
    <w:p w:rsidRPr="009236C2" w:rsidR="007401EF" w:rsidP="002B0337" w:rsidRDefault="007401EF" w14:paraId="3A064D88" w14:textId="77777777">
      <w:pPr>
        <w:rPr>
          <w:rFonts w:cs="Arial"/>
          <w:szCs w:val="22"/>
        </w:rPr>
      </w:pPr>
      <w:r w:rsidRPr="009236C2">
        <w:rPr>
          <w:rFonts w:cs="Arial"/>
          <w:szCs w:val="22"/>
        </w:rPr>
        <w:t>2019-2023</w:t>
      </w:r>
      <w:r w:rsidRPr="009236C2">
        <w:rPr>
          <w:rFonts w:cs="Arial"/>
          <w:szCs w:val="22"/>
        </w:rPr>
        <w:tab/>
      </w:r>
      <w:r w:rsidRPr="009236C2">
        <w:rPr>
          <w:rFonts w:cs="Arial"/>
          <w:szCs w:val="22"/>
        </w:rPr>
        <w:tab/>
      </w:r>
      <w:r w:rsidRPr="009236C2">
        <w:rPr>
          <w:rFonts w:cs="Arial"/>
          <w:szCs w:val="22"/>
        </w:rPr>
        <w:t xml:space="preserve">Research Assistant, Graduate School of Social Work, University of Denver, Denver, CO </w:t>
      </w:r>
    </w:p>
    <w:p w:rsidRPr="009236C2" w:rsidR="007401EF" w:rsidP="002B0337" w:rsidRDefault="007401EF" w14:paraId="2230A6BE" w14:textId="2767FB2F">
      <w:pPr>
        <w:rPr>
          <w:rFonts w:cs="Arial"/>
          <w:szCs w:val="22"/>
        </w:rPr>
      </w:pPr>
      <w:r w:rsidRPr="009236C2">
        <w:rPr>
          <w:rFonts w:cs="Arial"/>
          <w:szCs w:val="22"/>
        </w:rPr>
        <w:t>2018-2019</w:t>
      </w:r>
      <w:r w:rsidRPr="009236C2">
        <w:rPr>
          <w:rFonts w:cs="Arial"/>
          <w:szCs w:val="22"/>
        </w:rPr>
        <w:tab/>
      </w:r>
      <w:r w:rsidRPr="009236C2">
        <w:rPr>
          <w:rFonts w:cs="Arial"/>
          <w:szCs w:val="22"/>
        </w:rPr>
        <w:tab/>
      </w:r>
      <w:r w:rsidRPr="009236C2">
        <w:rPr>
          <w:rFonts w:cs="Arial"/>
          <w:szCs w:val="22"/>
        </w:rPr>
        <w:t>Transitional Counselor, Brooke Whitted Center, Chicago, IL</w:t>
      </w:r>
    </w:p>
    <w:p w:rsidRPr="009236C2" w:rsidR="007401EF" w:rsidP="007401EF" w:rsidRDefault="007401EF" w14:paraId="0EE312B6" w14:textId="352BDE03">
      <w:pPr>
        <w:ind w:left="1440" w:hanging="1440"/>
        <w:rPr>
          <w:rFonts w:cs="Arial"/>
          <w:szCs w:val="22"/>
        </w:rPr>
      </w:pPr>
      <w:r w:rsidRPr="009236C2">
        <w:rPr>
          <w:rFonts w:cs="Arial"/>
          <w:szCs w:val="22"/>
        </w:rPr>
        <w:t>2017-2018</w:t>
      </w:r>
      <w:r w:rsidRPr="009236C2">
        <w:rPr>
          <w:rFonts w:cs="Arial"/>
          <w:szCs w:val="22"/>
        </w:rPr>
        <w:tab/>
      </w:r>
      <w:r w:rsidRPr="009236C2">
        <w:rPr>
          <w:rFonts w:cs="Arial"/>
          <w:szCs w:val="22"/>
        </w:rPr>
        <w:t>Research Assistant, Crown Family School of Social Work, Policy, and Practice, University of Chicago, Chicago, IL</w:t>
      </w:r>
    </w:p>
    <w:p w:rsidRPr="009236C2" w:rsidR="007401EF" w:rsidP="007401EF" w:rsidRDefault="007401EF" w14:paraId="2D98BB24" w14:textId="0A69857F">
      <w:pPr>
        <w:ind w:left="1440" w:hanging="1440"/>
        <w:rPr>
          <w:rFonts w:cs="Arial"/>
          <w:szCs w:val="22"/>
        </w:rPr>
      </w:pPr>
      <w:r w:rsidRPr="009236C2">
        <w:rPr>
          <w:rFonts w:cs="Arial"/>
          <w:szCs w:val="22"/>
        </w:rPr>
        <w:t>2014-2016</w:t>
      </w:r>
      <w:r w:rsidRPr="009236C2">
        <w:rPr>
          <w:rFonts w:cs="Arial"/>
          <w:szCs w:val="22"/>
        </w:rPr>
        <w:tab/>
      </w:r>
      <w:r w:rsidRPr="009236C2">
        <w:rPr>
          <w:rFonts w:cs="Arial"/>
          <w:szCs w:val="22"/>
        </w:rPr>
        <w:t>Cultural Liaison, Department of Culture, Arts, and Nature, Chicago Park District, Chicago, IL</w:t>
      </w:r>
    </w:p>
    <w:p w:rsidRPr="009236C2" w:rsidR="00FD64AA" w:rsidP="00FD64AA" w:rsidRDefault="00FD64AA" w14:paraId="525A9576" w14:textId="77777777">
      <w:pPr>
        <w:ind w:left="1440" w:hanging="1440"/>
        <w:rPr>
          <w:rStyle w:val="Strong"/>
          <w:rFonts w:cs="Arial"/>
          <w:b w:val="0"/>
          <w:bCs w:val="0"/>
          <w:szCs w:val="22"/>
        </w:rPr>
      </w:pPr>
    </w:p>
    <w:p w:rsidRPr="009236C2" w:rsidR="002B0337" w:rsidP="00F10743" w:rsidRDefault="002B0337" w14:paraId="482D251A" w14:textId="734F47E6">
      <w:pPr>
        <w:pStyle w:val="DataField11pt-Single"/>
        <w:rPr>
          <w:rStyle w:val="Strong"/>
          <w:szCs w:val="22"/>
          <w:u w:val="single"/>
        </w:rPr>
      </w:pPr>
      <w:r w:rsidRPr="009236C2">
        <w:rPr>
          <w:rStyle w:val="Strong"/>
          <w:szCs w:val="22"/>
          <w:u w:val="single"/>
        </w:rPr>
        <w:t>Honors</w:t>
      </w:r>
    </w:p>
    <w:p w:rsidRPr="009236C2" w:rsidR="002B0337" w:rsidP="002B0337" w:rsidRDefault="002B0337" w14:paraId="3FD76344" w14:textId="33630367">
      <w:pPr>
        <w:ind w:left="1440" w:hanging="1440"/>
        <w:rPr>
          <w:rFonts w:cs="Arial"/>
          <w:bCs/>
          <w:szCs w:val="22"/>
        </w:rPr>
      </w:pPr>
      <w:r w:rsidRPr="009236C2">
        <w:rPr>
          <w:rFonts w:cs="Arial"/>
          <w:bCs/>
          <w:szCs w:val="22"/>
        </w:rPr>
        <w:t xml:space="preserve">2023 </w:t>
      </w:r>
      <w:r w:rsidRPr="009236C2" w:rsidR="007401EF">
        <w:rPr>
          <w:rFonts w:cs="Arial"/>
          <w:bCs/>
          <w:szCs w:val="22"/>
        </w:rPr>
        <w:tab/>
      </w:r>
      <w:r w:rsidRPr="009236C2" w:rsidR="007401EF">
        <w:rPr>
          <w:rFonts w:cs="Arial"/>
          <w:bCs/>
          <w:szCs w:val="22"/>
        </w:rPr>
        <w:t xml:space="preserve">Doctoral Fellows Award, </w:t>
      </w:r>
      <w:r w:rsidRPr="009236C2">
        <w:rPr>
          <w:rFonts w:cs="Arial"/>
          <w:bCs/>
          <w:szCs w:val="22"/>
        </w:rPr>
        <w:t>Society for Social Work and Research</w:t>
      </w:r>
    </w:p>
    <w:p w:rsidRPr="009236C2" w:rsidR="002B0337" w:rsidP="002B0337" w:rsidRDefault="002B0337" w14:paraId="3103F5CC" w14:textId="4542313A">
      <w:pPr>
        <w:ind w:left="1440" w:hanging="1440"/>
        <w:outlineLvl w:val="0"/>
        <w:rPr>
          <w:rFonts w:cs="Arial"/>
          <w:szCs w:val="22"/>
        </w:rPr>
      </w:pPr>
      <w:r w:rsidRPr="009236C2">
        <w:rPr>
          <w:rFonts w:cs="Arial"/>
          <w:szCs w:val="22"/>
        </w:rPr>
        <w:t xml:space="preserve">2020-2022 </w:t>
      </w:r>
      <w:r w:rsidRPr="009236C2" w:rsidR="007401EF">
        <w:rPr>
          <w:rFonts w:cs="Arial"/>
          <w:szCs w:val="22"/>
        </w:rPr>
        <w:tab/>
      </w:r>
      <w:r w:rsidRPr="009236C2">
        <w:rPr>
          <w:rFonts w:cs="Arial"/>
          <w:szCs w:val="22"/>
        </w:rPr>
        <w:t xml:space="preserve">Fellow, Social Work Health Futures Lab, Portland State University and Robert Wood Johnson Foundation </w:t>
      </w:r>
    </w:p>
    <w:p w:rsidRPr="009236C2" w:rsidR="002B0337" w:rsidP="28CFA4BB" w:rsidRDefault="002B0337" w14:paraId="2A5F04C2" w14:textId="240B703F">
      <w:pPr>
        <w:ind w:left="1440" w:hanging="1440"/>
        <w:outlineLvl w:val="0"/>
        <w:rPr>
          <w:rFonts w:cs="Arial"/>
          <w:i/>
          <w:iCs/>
          <w:szCs w:val="22"/>
        </w:rPr>
      </w:pPr>
      <w:r w:rsidRPr="009236C2">
        <w:rPr>
          <w:rFonts w:cs="Arial"/>
          <w:szCs w:val="22"/>
        </w:rPr>
        <w:t xml:space="preserve">2017 </w:t>
      </w:r>
      <w:r w:rsidRPr="009236C2">
        <w:rPr>
          <w:rFonts w:cs="Arial"/>
          <w:szCs w:val="22"/>
        </w:rPr>
        <w:tab/>
      </w:r>
      <w:r w:rsidRPr="009236C2">
        <w:rPr>
          <w:rFonts w:cs="Arial"/>
          <w:szCs w:val="22"/>
        </w:rPr>
        <w:t>Human Rights Internship Award</w:t>
      </w:r>
      <w:r w:rsidRPr="009236C2" w:rsidR="00FD64AA">
        <w:rPr>
          <w:rFonts w:cs="Arial"/>
          <w:szCs w:val="22"/>
        </w:rPr>
        <w:t>,</w:t>
      </w:r>
      <w:r w:rsidRPr="009236C2">
        <w:rPr>
          <w:rFonts w:cs="Arial"/>
          <w:szCs w:val="22"/>
        </w:rPr>
        <w:t xml:space="preserve"> University of Chicago, Pozen Family Center for Human Rights </w:t>
      </w:r>
    </w:p>
    <w:p w:rsidRPr="009236C2" w:rsidR="00870030" w:rsidP="28CFA4BB" w:rsidRDefault="35FD5DA4" w14:paraId="084CCC7B" w14:textId="78629504">
      <w:pPr>
        <w:ind w:left="1440" w:hanging="1440"/>
        <w:rPr>
          <w:rFonts w:cs="Arial"/>
          <w:szCs w:val="22"/>
        </w:rPr>
      </w:pPr>
      <w:r w:rsidRPr="009236C2">
        <w:rPr>
          <w:rFonts w:cs="Arial"/>
          <w:szCs w:val="22"/>
        </w:rPr>
        <w:t>2013-2014</w:t>
      </w:r>
      <w:r w:rsidRPr="009236C2" w:rsidR="00F10743">
        <w:rPr>
          <w:rFonts w:cs="Arial"/>
          <w:szCs w:val="22"/>
        </w:rPr>
        <w:tab/>
      </w:r>
      <w:r w:rsidRPr="009236C2">
        <w:rPr>
          <w:rFonts w:cs="Arial"/>
          <w:szCs w:val="22"/>
        </w:rPr>
        <w:t xml:space="preserve">Fellow, Urban Prep Academies </w:t>
      </w:r>
      <w:r w:rsidRPr="009236C2" w:rsidR="002A0B02">
        <w:rPr>
          <w:rFonts w:cs="Arial"/>
          <w:szCs w:val="22"/>
        </w:rPr>
        <w:t xml:space="preserve">- </w:t>
      </w:r>
      <w:r w:rsidRPr="009236C2">
        <w:rPr>
          <w:rFonts w:cs="Arial"/>
          <w:szCs w:val="22"/>
        </w:rPr>
        <w:t>Englewood Campus, Chicago, IL</w:t>
      </w:r>
    </w:p>
    <w:p w:rsidRPr="009236C2" w:rsidR="00870030" w:rsidP="28CFA4BB" w:rsidRDefault="00870030" w14:paraId="2B83A981" w14:textId="69D1B606">
      <w:pPr>
        <w:pStyle w:val="DataField11pt-Single"/>
        <w:ind w:left="1440" w:hanging="1440"/>
        <w:outlineLvl w:val="0"/>
        <w:rPr>
          <w:rStyle w:val="Strong"/>
          <w:szCs w:val="22"/>
        </w:rPr>
      </w:pPr>
    </w:p>
    <w:p w:rsidRPr="009236C2" w:rsidR="00870030" w:rsidP="28CFA4BB" w:rsidRDefault="00F10743" w14:paraId="246EEADD" w14:textId="78B61677">
      <w:pPr>
        <w:pStyle w:val="DataField11pt-Single"/>
        <w:ind w:left="1440" w:hanging="1440"/>
        <w:outlineLvl w:val="0"/>
        <w:rPr>
          <w:rStyle w:val="Strong"/>
          <w:szCs w:val="22"/>
        </w:rPr>
      </w:pPr>
      <w:r w:rsidRPr="009236C2">
        <w:rPr>
          <w:rStyle w:val="Strong"/>
          <w:szCs w:val="22"/>
        </w:rPr>
        <w:t xml:space="preserve">C. </w:t>
      </w:r>
      <w:r w:rsidRPr="009236C2" w:rsidR="00870030">
        <w:rPr>
          <w:rStyle w:val="Strong"/>
          <w:szCs w:val="22"/>
        </w:rPr>
        <w:t>Contribution to Science</w:t>
      </w:r>
    </w:p>
    <w:p w:rsidRPr="009236C2" w:rsidR="00044FE4" w:rsidP="28CFA4BB" w:rsidRDefault="57B5EA14" w14:paraId="2DB269C5" w14:textId="6C0D1BC0">
      <w:pPr>
        <w:pStyle w:val="ListParagraph"/>
        <w:numPr>
          <w:ilvl w:val="0"/>
          <w:numId w:val="34"/>
        </w:numPr>
        <w:autoSpaceDE/>
        <w:autoSpaceDN/>
        <w:rPr>
          <w:rFonts w:cs="Arial"/>
          <w:szCs w:val="22"/>
        </w:rPr>
      </w:pPr>
      <w:r w:rsidRPr="009236C2">
        <w:rPr>
          <w:rFonts w:cs="Arial"/>
          <w:b/>
          <w:bCs/>
          <w:szCs w:val="22"/>
        </w:rPr>
        <w:t>Advancing theoretical and empirical knowledge of t</w:t>
      </w:r>
      <w:r w:rsidRPr="009236C2" w:rsidR="6E08E0AD">
        <w:rPr>
          <w:rFonts w:cs="Arial"/>
          <w:b/>
          <w:bCs/>
          <w:szCs w:val="22"/>
        </w:rPr>
        <w:t xml:space="preserve">hird </w:t>
      </w:r>
      <w:bookmarkStart w:name="_Int_H9xhyUKZ" w:id="0"/>
      <w:r w:rsidRPr="009236C2" w:rsidR="6E08E0AD">
        <w:rPr>
          <w:rFonts w:cs="Arial"/>
          <w:b/>
          <w:bCs/>
          <w:szCs w:val="22"/>
        </w:rPr>
        <w:t>places</w:t>
      </w:r>
      <w:bookmarkEnd w:id="0"/>
      <w:r w:rsidRPr="009236C2" w:rsidR="6E08E0AD">
        <w:rPr>
          <w:rFonts w:cs="Arial"/>
          <w:b/>
          <w:bCs/>
          <w:szCs w:val="22"/>
        </w:rPr>
        <w:t>.</w:t>
      </w:r>
      <w:r w:rsidRPr="009236C2" w:rsidR="6E08E0AD">
        <w:rPr>
          <w:rFonts w:cs="Arial"/>
          <w:szCs w:val="22"/>
        </w:rPr>
        <w:t xml:space="preserve"> </w:t>
      </w:r>
      <w:r w:rsidRPr="009236C2" w:rsidR="4E54F38F">
        <w:rPr>
          <w:rFonts w:cs="Arial"/>
          <w:szCs w:val="22"/>
        </w:rPr>
        <w:t xml:space="preserve">Third places </w:t>
      </w:r>
      <w:r w:rsidRPr="009236C2" w:rsidR="5112598A">
        <w:rPr>
          <w:rFonts w:cs="Arial"/>
          <w:szCs w:val="22"/>
        </w:rPr>
        <w:t>(community settings)</w:t>
      </w:r>
      <w:r w:rsidRPr="009236C2" w:rsidR="4E54F38F">
        <w:rPr>
          <w:rFonts w:cs="Arial"/>
          <w:szCs w:val="22"/>
        </w:rPr>
        <w:t xml:space="preserve"> serve as vital </w:t>
      </w:r>
      <w:r w:rsidRPr="009236C2" w:rsidR="629FCFC8">
        <w:rPr>
          <w:rFonts w:cs="Arial"/>
          <w:szCs w:val="22"/>
        </w:rPr>
        <w:t xml:space="preserve">sites of </w:t>
      </w:r>
      <w:r w:rsidRPr="009236C2" w:rsidR="39735F0A">
        <w:rPr>
          <w:rFonts w:cs="Arial"/>
          <w:szCs w:val="22"/>
        </w:rPr>
        <w:t xml:space="preserve">emotional and instrumental </w:t>
      </w:r>
      <w:r w:rsidRPr="009236C2" w:rsidR="629FCFC8">
        <w:rPr>
          <w:rFonts w:cs="Arial"/>
          <w:szCs w:val="22"/>
        </w:rPr>
        <w:t>support outside of first places</w:t>
      </w:r>
      <w:r w:rsidRPr="009236C2" w:rsidR="184FD89B">
        <w:rPr>
          <w:rFonts w:cs="Arial"/>
          <w:szCs w:val="22"/>
        </w:rPr>
        <w:t xml:space="preserve"> (home) and second places (school/work), especially for young people </w:t>
      </w:r>
      <w:r w:rsidRPr="009236C2" w:rsidR="6F78C7B6">
        <w:rPr>
          <w:rFonts w:cs="Arial"/>
          <w:szCs w:val="22"/>
        </w:rPr>
        <w:t xml:space="preserve">and communities </w:t>
      </w:r>
      <w:r w:rsidRPr="009236C2" w:rsidR="184FD89B">
        <w:rPr>
          <w:rFonts w:cs="Arial"/>
          <w:szCs w:val="22"/>
        </w:rPr>
        <w:t>whose needs are not met in first and second places.</w:t>
      </w:r>
      <w:r w:rsidRPr="009236C2" w:rsidR="0461AA19">
        <w:rPr>
          <w:rFonts w:cs="Arial"/>
          <w:szCs w:val="22"/>
        </w:rPr>
        <w:t xml:space="preserve"> </w:t>
      </w:r>
      <w:r w:rsidRPr="009236C2" w:rsidR="21E29DA4">
        <w:rPr>
          <w:rFonts w:cs="Arial"/>
          <w:szCs w:val="22"/>
        </w:rPr>
        <w:t>Howeve</w:t>
      </w:r>
      <w:r w:rsidRPr="009236C2" w:rsidR="1C003962">
        <w:rPr>
          <w:rFonts w:cs="Arial"/>
          <w:szCs w:val="22"/>
        </w:rPr>
        <w:t xml:space="preserve">r, </w:t>
      </w:r>
      <w:r w:rsidRPr="009236C2" w:rsidR="7BC174A4">
        <w:rPr>
          <w:rFonts w:cs="Arial"/>
          <w:szCs w:val="22"/>
        </w:rPr>
        <w:t>third places may also serve as sites of discrimination (e.g., through loitering laws and defensive/hostile architecture). My early publications offer theoretical ground</w:t>
      </w:r>
      <w:r w:rsidRPr="009236C2" w:rsidR="000050EC">
        <w:rPr>
          <w:rFonts w:cs="Arial"/>
          <w:szCs w:val="22"/>
        </w:rPr>
        <w:t>ing</w:t>
      </w:r>
      <w:r w:rsidRPr="009236C2" w:rsidR="7BC174A4">
        <w:rPr>
          <w:rFonts w:cs="Arial"/>
          <w:szCs w:val="22"/>
        </w:rPr>
        <w:t xml:space="preserve"> for the need to</w:t>
      </w:r>
      <w:r w:rsidRPr="009236C2" w:rsidR="2AF860E9">
        <w:rPr>
          <w:rFonts w:cs="Arial"/>
          <w:szCs w:val="22"/>
        </w:rPr>
        <w:t xml:space="preserve"> meaningfully</w:t>
      </w:r>
      <w:r w:rsidRPr="009236C2" w:rsidR="7BC174A4">
        <w:rPr>
          <w:rFonts w:cs="Arial"/>
          <w:szCs w:val="22"/>
        </w:rPr>
        <w:t xml:space="preserve"> </w:t>
      </w:r>
      <w:r w:rsidRPr="009236C2" w:rsidR="00373C9C">
        <w:rPr>
          <w:rFonts w:cs="Arial"/>
          <w:szCs w:val="22"/>
        </w:rPr>
        <w:t>consider</w:t>
      </w:r>
      <w:r w:rsidRPr="009236C2" w:rsidR="7BC174A4">
        <w:rPr>
          <w:rFonts w:cs="Arial"/>
          <w:szCs w:val="22"/>
        </w:rPr>
        <w:t xml:space="preserve"> third place</w:t>
      </w:r>
      <w:r w:rsidRPr="009236C2" w:rsidR="1F2C6807">
        <w:rPr>
          <w:rFonts w:cs="Arial"/>
          <w:szCs w:val="22"/>
        </w:rPr>
        <w:t>s in social work theory and practice (b)</w:t>
      </w:r>
      <w:r w:rsidRPr="009236C2" w:rsidR="00B7265D">
        <w:rPr>
          <w:rFonts w:cs="Arial"/>
          <w:szCs w:val="22"/>
        </w:rPr>
        <w:t>,</w:t>
      </w:r>
      <w:r w:rsidRPr="009236C2" w:rsidR="1F2C6807">
        <w:rPr>
          <w:rFonts w:cs="Arial"/>
          <w:szCs w:val="22"/>
        </w:rPr>
        <w:t xml:space="preserve"> </w:t>
      </w:r>
      <w:r w:rsidRPr="009236C2" w:rsidR="00B7265D">
        <w:rPr>
          <w:rFonts w:cs="Arial"/>
          <w:szCs w:val="22"/>
        </w:rPr>
        <w:t>especially among</w:t>
      </w:r>
      <w:r w:rsidRPr="009236C2" w:rsidR="1F2C6807">
        <w:rPr>
          <w:rFonts w:cs="Arial"/>
          <w:szCs w:val="22"/>
        </w:rPr>
        <w:t xml:space="preserve"> young people who hold marginalized identities (a). </w:t>
      </w:r>
      <w:r w:rsidRPr="009236C2" w:rsidR="6336AFB6">
        <w:rPr>
          <w:rFonts w:cs="Arial"/>
          <w:szCs w:val="22"/>
        </w:rPr>
        <w:t xml:space="preserve">Further, </w:t>
      </w:r>
      <w:r w:rsidRPr="009236C2" w:rsidR="5B594FA3">
        <w:rPr>
          <w:rFonts w:cs="Arial"/>
          <w:szCs w:val="22"/>
        </w:rPr>
        <w:t xml:space="preserve">I have a paper under review </w:t>
      </w:r>
      <w:r w:rsidRPr="009236C2" w:rsidR="2D7597A4">
        <w:rPr>
          <w:rFonts w:cs="Arial"/>
          <w:szCs w:val="22"/>
        </w:rPr>
        <w:t>at the</w:t>
      </w:r>
      <w:r w:rsidRPr="009236C2" w:rsidR="2D7597A4">
        <w:rPr>
          <w:rFonts w:cs="Arial"/>
          <w:i/>
          <w:iCs/>
          <w:szCs w:val="22"/>
        </w:rPr>
        <w:t xml:space="preserve"> American Journal of Community Psychology</w:t>
      </w:r>
      <w:r w:rsidRPr="009236C2" w:rsidR="2D7597A4">
        <w:rPr>
          <w:rFonts w:cs="Arial"/>
          <w:szCs w:val="22"/>
        </w:rPr>
        <w:t xml:space="preserve"> </w:t>
      </w:r>
      <w:r w:rsidRPr="009236C2" w:rsidR="5B594FA3">
        <w:rPr>
          <w:rFonts w:cs="Arial"/>
          <w:szCs w:val="22"/>
        </w:rPr>
        <w:t>which</w:t>
      </w:r>
      <w:r w:rsidRPr="009236C2" w:rsidR="0E323BF3">
        <w:rPr>
          <w:rFonts w:cs="Arial"/>
          <w:szCs w:val="22"/>
        </w:rPr>
        <w:t xml:space="preserve"> draws upon </w:t>
      </w:r>
      <w:r w:rsidRPr="009236C2" w:rsidR="00B7265D">
        <w:rPr>
          <w:rFonts w:cs="Arial"/>
          <w:szCs w:val="22"/>
        </w:rPr>
        <w:t>my recent</w:t>
      </w:r>
      <w:r w:rsidRPr="009236C2" w:rsidR="5E9F3E2F">
        <w:rPr>
          <w:rFonts w:cs="Arial"/>
          <w:szCs w:val="22"/>
        </w:rPr>
        <w:t xml:space="preserve"> study</w:t>
      </w:r>
      <w:r w:rsidRPr="009236C2" w:rsidR="0E323BF3">
        <w:rPr>
          <w:rFonts w:cs="Arial"/>
          <w:szCs w:val="22"/>
        </w:rPr>
        <w:t xml:space="preserve"> with young people (N=23) to propose </w:t>
      </w:r>
      <w:r w:rsidRPr="009236C2" w:rsidR="6A364A3C">
        <w:rPr>
          <w:rFonts w:cs="Arial"/>
          <w:szCs w:val="22"/>
        </w:rPr>
        <w:t xml:space="preserve">an updated </w:t>
      </w:r>
      <w:r w:rsidRPr="009236C2" w:rsidR="0401BE9A">
        <w:rPr>
          <w:rFonts w:cs="Arial"/>
          <w:szCs w:val="22"/>
        </w:rPr>
        <w:t>model of third places grounded in empirical, community-engaged methods</w:t>
      </w:r>
      <w:r w:rsidRPr="009236C2" w:rsidR="0401BE9A">
        <w:rPr>
          <w:rFonts w:cs="Arial"/>
          <w:i/>
          <w:iCs/>
          <w:szCs w:val="22"/>
        </w:rPr>
        <w:t>.</w:t>
      </w:r>
      <w:r w:rsidRPr="009236C2" w:rsidR="0401BE9A">
        <w:rPr>
          <w:rFonts w:cs="Arial"/>
          <w:szCs w:val="22"/>
        </w:rPr>
        <w:t xml:space="preserve"> </w:t>
      </w:r>
      <w:r w:rsidRPr="009236C2" w:rsidR="1CC165AA">
        <w:rPr>
          <w:rFonts w:cs="Arial"/>
          <w:szCs w:val="22"/>
        </w:rPr>
        <w:t xml:space="preserve">This growing body of scholarship has positioned me as a contributing scholar on third place theory, where I have had the opportunity to speak about my work at multiple conferences, invited talks, and in radio and print media. </w:t>
      </w:r>
      <w:r w:rsidRPr="009236C2" w:rsidR="00044FE4">
        <w:rPr>
          <w:rFonts w:cs="Arial"/>
          <w:szCs w:val="22"/>
        </w:rPr>
        <w:t>Th</w:t>
      </w:r>
      <w:r w:rsidRPr="009236C2" w:rsidR="231B00D6">
        <w:rPr>
          <w:rFonts w:cs="Arial"/>
          <w:szCs w:val="22"/>
        </w:rPr>
        <w:t>e proposed</w:t>
      </w:r>
      <w:r w:rsidRPr="009236C2" w:rsidR="00044FE4">
        <w:rPr>
          <w:rFonts w:cs="Arial"/>
          <w:szCs w:val="22"/>
        </w:rPr>
        <w:t xml:space="preserve"> study will move forward</w:t>
      </w:r>
      <w:r w:rsidRPr="009236C2" w:rsidR="353826A4">
        <w:rPr>
          <w:rFonts w:cs="Arial"/>
          <w:szCs w:val="22"/>
        </w:rPr>
        <w:t xml:space="preserve"> these empirical findings towards more generalizable exploration of third place accessibility</w:t>
      </w:r>
      <w:r w:rsidRPr="009236C2" w:rsidR="00044FE4">
        <w:rPr>
          <w:rFonts w:cs="Arial"/>
          <w:szCs w:val="22"/>
        </w:rPr>
        <w:t xml:space="preserve">. </w:t>
      </w:r>
    </w:p>
    <w:p w:rsidRPr="009236C2" w:rsidR="00436242" w:rsidP="00436242" w:rsidRDefault="00436242" w14:paraId="7B0654D3" w14:textId="77777777">
      <w:pPr>
        <w:pStyle w:val="ListParagraph"/>
        <w:numPr>
          <w:ilvl w:val="1"/>
          <w:numId w:val="34"/>
        </w:numPr>
        <w:shd w:val="clear" w:color="auto" w:fill="FFFFFF"/>
        <w:autoSpaceDE/>
        <w:autoSpaceDN/>
        <w:spacing w:before="240" w:after="240"/>
        <w:rPr>
          <w:rFonts w:cs="Arial"/>
          <w:szCs w:val="22"/>
        </w:rPr>
      </w:pPr>
      <w:r w:rsidRPr="009236C2">
        <w:rPr>
          <w:rStyle w:val="authors"/>
          <w:rFonts w:cs="Arial"/>
          <w:b/>
          <w:bCs/>
          <w:szCs w:val="22"/>
        </w:rPr>
        <w:t>Littman DM</w:t>
      </w:r>
      <w:r w:rsidRPr="009236C2">
        <w:rPr>
          <w:rStyle w:val="authors"/>
          <w:rFonts w:cs="Arial"/>
          <w:szCs w:val="22"/>
        </w:rPr>
        <w:t>. </w:t>
      </w:r>
      <w:hyperlink w:history="1" r:id="rId11">
        <w:r w:rsidRPr="009236C2">
          <w:rPr>
            <w:rStyle w:val="Hyperlink"/>
            <w:rFonts w:cs="Arial"/>
            <w:color w:val="auto"/>
            <w:szCs w:val="22"/>
            <w:u w:val="none"/>
          </w:rPr>
          <w:t>Third Places, Social Capital, and Sense of Community as Mechanisms of Adaptive Responding for Young People Who Experience Social Marginalization. </w:t>
        </w:r>
      </w:hyperlink>
      <w:r w:rsidRPr="009236C2">
        <w:rPr>
          <w:rStyle w:val="source"/>
          <w:rFonts w:cs="Arial"/>
          <w:szCs w:val="22"/>
        </w:rPr>
        <w:t>Am J Community Psychol</w:t>
      </w:r>
      <w:r w:rsidRPr="009236C2">
        <w:rPr>
          <w:rFonts w:cs="Arial"/>
          <w:szCs w:val="22"/>
        </w:rPr>
        <w:t>. </w:t>
      </w:r>
      <w:r w:rsidRPr="009236C2">
        <w:rPr>
          <w:rStyle w:val="pubdate"/>
          <w:rFonts w:cs="Arial"/>
          <w:szCs w:val="22"/>
        </w:rPr>
        <w:t>2022 Jun;</w:t>
      </w:r>
      <w:r w:rsidRPr="009236C2">
        <w:rPr>
          <w:rStyle w:val="volume"/>
          <w:rFonts w:cs="Arial"/>
          <w:szCs w:val="22"/>
        </w:rPr>
        <w:t>69</w:t>
      </w:r>
      <w:r w:rsidRPr="009236C2">
        <w:rPr>
          <w:rStyle w:val="issue"/>
          <w:rFonts w:cs="Arial"/>
          <w:szCs w:val="22"/>
        </w:rPr>
        <w:t>(3-4)</w:t>
      </w:r>
      <w:r w:rsidRPr="009236C2">
        <w:rPr>
          <w:rStyle w:val="pages"/>
          <w:rFonts w:cs="Arial"/>
          <w:szCs w:val="22"/>
        </w:rPr>
        <w:t>:436-450</w:t>
      </w:r>
      <w:r w:rsidRPr="009236C2">
        <w:rPr>
          <w:rFonts w:cs="Arial"/>
          <w:szCs w:val="22"/>
        </w:rPr>
        <w:t>. </w:t>
      </w:r>
      <w:proofErr w:type="spellStart"/>
      <w:r w:rsidRPr="009236C2">
        <w:rPr>
          <w:rStyle w:val="doi"/>
          <w:rFonts w:cs="Arial"/>
          <w:szCs w:val="22"/>
        </w:rPr>
        <w:t>doi</w:t>
      </w:r>
      <w:proofErr w:type="spellEnd"/>
      <w:r w:rsidRPr="009236C2">
        <w:rPr>
          <w:rStyle w:val="doi"/>
          <w:rFonts w:cs="Arial"/>
          <w:szCs w:val="22"/>
        </w:rPr>
        <w:t>: 10.1002/ajcp.12531. </w:t>
      </w:r>
      <w:proofErr w:type="spellStart"/>
      <w:r w:rsidRPr="009236C2">
        <w:rPr>
          <w:rStyle w:val="pubstatus"/>
          <w:rFonts w:cs="Arial"/>
          <w:szCs w:val="22"/>
        </w:rPr>
        <w:t>Epub</w:t>
      </w:r>
      <w:proofErr w:type="spellEnd"/>
      <w:r w:rsidRPr="009236C2">
        <w:rPr>
          <w:rStyle w:val="pubstatus"/>
          <w:rFonts w:cs="Arial"/>
          <w:szCs w:val="22"/>
        </w:rPr>
        <w:t xml:space="preserve"> 2021 Jun 3. </w:t>
      </w:r>
      <w:r w:rsidRPr="009236C2">
        <w:rPr>
          <w:rStyle w:val="pmid"/>
          <w:rFonts w:cs="Arial"/>
          <w:szCs w:val="22"/>
        </w:rPr>
        <w:t>PubMed PMID: 34080191</w:t>
      </w:r>
      <w:r w:rsidRPr="009236C2">
        <w:rPr>
          <w:rFonts w:cs="Arial"/>
          <w:szCs w:val="22"/>
        </w:rPr>
        <w:t>.</w:t>
      </w:r>
    </w:p>
    <w:p w:rsidRPr="009236C2" w:rsidR="001300CE" w:rsidP="298D0AB7" w:rsidRDefault="51D385D2" w14:paraId="3FD0E193" w14:textId="43EB9109">
      <w:pPr>
        <w:pStyle w:val="ListParagraph"/>
        <w:numPr>
          <w:ilvl w:val="1"/>
          <w:numId w:val="34"/>
        </w:numPr>
        <w:shd w:val="clear" w:color="auto" w:fill="FFFFFF" w:themeFill="background1"/>
        <w:autoSpaceDE/>
        <w:autoSpaceDN/>
        <w:spacing w:before="240" w:after="240"/>
        <w:rPr>
          <w:rFonts w:cs="Arial"/>
          <w:color w:val="212121"/>
        </w:rPr>
      </w:pPr>
      <w:r w:rsidRPr="298D0AB7" w:rsidR="00485115">
        <w:rPr>
          <w:rFonts w:cs="Arial"/>
          <w:b w:val="1"/>
          <w:bCs w:val="1"/>
          <w:color w:val="212121"/>
        </w:rPr>
        <w:t>Littman DM</w:t>
      </w:r>
      <w:r w:rsidRPr="298D0AB7" w:rsidR="00485115">
        <w:rPr>
          <w:rFonts w:cs="Arial"/>
          <w:color w:val="212121"/>
        </w:rPr>
        <w:t>. Third place theory and social work: Considering collapsed places. Journal of Social Work. 2020; 21(5):1225-1242. </w:t>
      </w:r>
      <w:r w:rsidRPr="298D0AB7" w:rsidR="00485115">
        <w:rPr>
          <w:rFonts w:cs="Arial"/>
          <w:color w:val="212121"/>
        </w:rPr>
        <w:t>doi</w:t>
      </w:r>
      <w:r w:rsidRPr="298D0AB7" w:rsidR="00485115">
        <w:rPr>
          <w:rFonts w:cs="Arial"/>
          <w:color w:val="212121"/>
        </w:rPr>
        <w:t>: 10.1177/1468017320949445.</w:t>
      </w:r>
    </w:p>
    <w:p w:rsidRPr="009236C2" w:rsidR="001300CE" w:rsidP="298D0AB7" w:rsidRDefault="51D385D2" w14:paraId="699B0BE8" w14:textId="525470F1">
      <w:pPr>
        <w:pStyle w:val="ListParagraph"/>
        <w:numPr>
          <w:ilvl w:val="0"/>
          <w:numId w:val="34"/>
        </w:numPr>
        <w:shd w:val="clear" w:color="auto" w:fill="FFFFFF" w:themeFill="background1"/>
        <w:autoSpaceDE/>
        <w:autoSpaceDN/>
        <w:spacing w:before="240" w:after="240"/>
        <w:rPr>
          <w:rFonts w:cs="Arial"/>
          <w:sz w:val="22"/>
          <w:szCs w:val="22"/>
        </w:rPr>
      </w:pPr>
      <w:r w:rsidRPr="298D0AB7" w:rsidR="51D385D2">
        <w:rPr>
          <w:rFonts w:cs="Arial"/>
          <w:b w:val="1"/>
          <w:bCs w:val="1"/>
        </w:rPr>
        <w:t>Understanding p</w:t>
      </w:r>
      <w:r w:rsidRPr="298D0AB7" w:rsidR="00044FE4">
        <w:rPr>
          <w:rFonts w:cs="Arial"/>
          <w:b w:val="1"/>
          <w:bCs w:val="1"/>
        </w:rPr>
        <w:t>eer support for young people experiencing homelessness</w:t>
      </w:r>
      <w:r w:rsidRPr="298D0AB7" w:rsidR="0A24B5CA">
        <w:rPr>
          <w:rFonts w:cs="Arial"/>
          <w:b w:val="1"/>
          <w:bCs w:val="1"/>
        </w:rPr>
        <w:t xml:space="preserve"> through community engaged </w:t>
      </w:r>
      <w:r w:rsidRPr="298D0AB7" w:rsidR="001300CE">
        <w:rPr>
          <w:rFonts w:cs="Arial"/>
          <w:b w:val="1"/>
          <w:bCs w:val="1"/>
        </w:rPr>
        <w:t xml:space="preserve">research </w:t>
      </w:r>
      <w:r w:rsidRPr="298D0AB7" w:rsidR="0A24B5CA">
        <w:rPr>
          <w:rFonts w:cs="Arial"/>
          <w:b w:val="1"/>
          <w:bCs w:val="1"/>
        </w:rPr>
        <w:t>methods</w:t>
      </w:r>
      <w:r w:rsidRPr="298D0AB7" w:rsidR="00044FE4">
        <w:rPr>
          <w:rFonts w:cs="Arial"/>
          <w:b w:val="1"/>
          <w:bCs w:val="1"/>
        </w:rPr>
        <w:t xml:space="preserve">. </w:t>
      </w:r>
      <w:r w:rsidRPr="298D0AB7" w:rsidR="2BB0E5E8">
        <w:rPr>
          <w:rFonts w:cs="Arial"/>
        </w:rPr>
        <w:t>Young people who have experienced homelessness and housing instability have often</w:t>
      </w:r>
      <w:r w:rsidRPr="298D0AB7" w:rsidR="7C13D842">
        <w:rPr>
          <w:rFonts w:cs="Arial"/>
        </w:rPr>
        <w:t xml:space="preserve"> endured myriad (intersecting) </w:t>
      </w:r>
      <w:r w:rsidRPr="298D0AB7" w:rsidR="009834FD">
        <w:rPr>
          <w:rFonts w:cs="Arial"/>
        </w:rPr>
        <w:t>oppressions</w:t>
      </w:r>
      <w:r w:rsidRPr="298D0AB7" w:rsidR="00F85465">
        <w:rPr>
          <w:rFonts w:cs="Arial"/>
        </w:rPr>
        <w:t xml:space="preserve"> and experience limited avenues for support</w:t>
      </w:r>
      <w:r w:rsidRPr="298D0AB7" w:rsidR="009834FD">
        <w:rPr>
          <w:rFonts w:cs="Arial"/>
        </w:rPr>
        <w:t>. Peer supp</w:t>
      </w:r>
      <w:r w:rsidRPr="298D0AB7" w:rsidR="00400710">
        <w:rPr>
          <w:rFonts w:cs="Arial"/>
        </w:rPr>
        <w:t xml:space="preserve">ort is one formal intervention </w:t>
      </w:r>
      <w:r w:rsidRPr="298D0AB7" w:rsidR="002A0CC4">
        <w:rPr>
          <w:rFonts w:cs="Arial"/>
        </w:rPr>
        <w:t xml:space="preserve">in which those with lived </w:t>
      </w:r>
      <w:r w:rsidRPr="298D0AB7" w:rsidR="002A0CC4">
        <w:rPr>
          <w:rFonts w:cs="Arial"/>
        </w:rPr>
        <w:t>expertise</w:t>
      </w:r>
      <w:r w:rsidRPr="298D0AB7" w:rsidR="002A0CC4">
        <w:rPr>
          <w:rFonts w:cs="Arial"/>
        </w:rPr>
        <w:t xml:space="preserve"> (e.g., with homelessness, mental health challenges, substance use) are employed to support others navigating similar recovery</w:t>
      </w:r>
      <w:r w:rsidRPr="298D0AB7" w:rsidR="00914DF3">
        <w:rPr>
          <w:rFonts w:cs="Arial"/>
        </w:rPr>
        <w:t xml:space="preserve"> processes</w:t>
      </w:r>
      <w:r w:rsidRPr="298D0AB7" w:rsidR="002A0CC4">
        <w:rPr>
          <w:rFonts w:cs="Arial"/>
        </w:rPr>
        <w:t xml:space="preserve">. Our participatory research team, funded for </w:t>
      </w:r>
      <w:r w:rsidRPr="298D0AB7" w:rsidR="00E40C0E">
        <w:rPr>
          <w:rFonts w:cs="Arial"/>
        </w:rPr>
        <w:t xml:space="preserve">over 5 years by AmeriCorps, has partnered with two community-based organizations which center peer support and lived </w:t>
      </w:r>
      <w:r w:rsidRPr="298D0AB7" w:rsidR="00E40C0E">
        <w:rPr>
          <w:rFonts w:cs="Arial"/>
        </w:rPr>
        <w:t>expertise</w:t>
      </w:r>
      <w:r w:rsidRPr="298D0AB7" w:rsidR="00914DF3">
        <w:rPr>
          <w:rFonts w:cs="Arial"/>
        </w:rPr>
        <w:t xml:space="preserve"> among young people experiencing homelessness. </w:t>
      </w:r>
      <w:r w:rsidRPr="298D0AB7" w:rsidR="001300CE">
        <w:rPr>
          <w:rFonts w:cs="Arial"/>
        </w:rPr>
        <w:t xml:space="preserve">In our manuscripts, led by </w:t>
      </w:r>
      <w:r w:rsidRPr="298D0AB7" w:rsidR="00E95C49">
        <w:rPr>
          <w:rFonts w:cs="Arial"/>
        </w:rPr>
        <w:t>community-based</w:t>
      </w:r>
      <w:r w:rsidRPr="298D0AB7" w:rsidR="001300CE">
        <w:rPr>
          <w:rFonts w:cs="Arial"/>
        </w:rPr>
        <w:t xml:space="preserve"> researchers, we have found that </w:t>
      </w:r>
      <w:r w:rsidRPr="298D0AB7" w:rsidR="0003529A">
        <w:rPr>
          <w:rFonts w:cs="Arial"/>
        </w:rPr>
        <w:t xml:space="preserve">peers </w:t>
      </w:r>
      <w:r w:rsidRPr="298D0AB7" w:rsidR="0003529A">
        <w:rPr>
          <w:rFonts w:cs="Arial"/>
        </w:rPr>
        <w:t>initiate</w:t>
      </w:r>
      <w:r w:rsidRPr="298D0AB7" w:rsidR="0003529A">
        <w:rPr>
          <w:rFonts w:cs="Arial"/>
        </w:rPr>
        <w:t xml:space="preserve"> relationships with young people in ways unique from service providers (c), </w:t>
      </w:r>
      <w:r w:rsidRPr="298D0AB7" w:rsidR="00BD26AF">
        <w:rPr>
          <w:rFonts w:cs="Arial"/>
        </w:rPr>
        <w:t xml:space="preserve">value self-directed growth over traditional change goals among young people (b), and that the impact of peer support feels “like a weight off my shoulders” (a). The proposed study </w:t>
      </w:r>
      <w:r w:rsidRPr="298D0AB7" w:rsidR="00E95C49">
        <w:rPr>
          <w:rFonts w:cs="Arial"/>
        </w:rPr>
        <w:t>draws upon this research to center</w:t>
      </w:r>
      <w:r w:rsidRPr="298D0AB7" w:rsidR="05FFDC39">
        <w:rPr>
          <w:rFonts w:cs="Arial"/>
        </w:rPr>
        <w:t xml:space="preserve"> </w:t>
      </w:r>
      <w:r w:rsidRPr="298D0AB7" w:rsidR="00E95C49">
        <w:rPr>
          <w:rFonts w:cs="Arial"/>
        </w:rPr>
        <w:t xml:space="preserve">lived </w:t>
      </w:r>
      <w:r w:rsidRPr="298D0AB7" w:rsidR="00E95C49">
        <w:rPr>
          <w:rFonts w:cs="Arial"/>
        </w:rPr>
        <w:t>expertise</w:t>
      </w:r>
      <w:r w:rsidRPr="298D0AB7" w:rsidR="00E95C49">
        <w:rPr>
          <w:rFonts w:cs="Arial"/>
        </w:rPr>
        <w:t xml:space="preserve"> of community members in self-defining access and prevalence of third places in Utah. </w:t>
      </w:r>
    </w:p>
    <w:p w:rsidRPr="009236C2" w:rsidR="00A96187" w:rsidP="00A96187" w:rsidRDefault="00A96187" w14:paraId="063E6B69" w14:textId="77777777">
      <w:pPr>
        <w:pStyle w:val="ListParagraph"/>
        <w:numPr>
          <w:ilvl w:val="1"/>
          <w:numId w:val="34"/>
        </w:numPr>
        <w:shd w:val="clear" w:color="auto" w:fill="FFFFFF"/>
        <w:autoSpaceDE/>
        <w:autoSpaceDN/>
        <w:spacing w:before="240" w:after="240"/>
        <w:rPr>
          <w:rFonts w:cs="Arial"/>
          <w:color w:val="212121"/>
          <w:szCs w:val="22"/>
        </w:rPr>
      </w:pPr>
      <w:r w:rsidRPr="298D0AB7" w:rsidR="00A96187">
        <w:rPr>
          <w:rStyle w:val="authors"/>
          <w:rFonts w:cs="Arial"/>
        </w:rPr>
        <w:t xml:space="preserve">Mollica M, </w:t>
      </w:r>
      <w:r w:rsidRPr="298D0AB7" w:rsidR="00A96187">
        <w:rPr>
          <w:rStyle w:val="authors"/>
          <w:rFonts w:cs="Arial"/>
          <w:b w:val="1"/>
          <w:bCs w:val="1"/>
        </w:rPr>
        <w:t>Littman DM</w:t>
      </w:r>
      <w:r w:rsidRPr="298D0AB7" w:rsidR="00A96187">
        <w:rPr>
          <w:rStyle w:val="authors"/>
          <w:rFonts w:cs="Arial"/>
        </w:rPr>
        <w:t xml:space="preserve">, Lucas T, Marvin C, </w:t>
      </w:r>
      <w:proofErr w:type="spellStart"/>
      <w:r w:rsidRPr="298D0AB7" w:rsidR="00A96187">
        <w:rPr>
          <w:rStyle w:val="authors"/>
          <w:rFonts w:cs="Arial"/>
        </w:rPr>
        <w:t>Erangey</w:t>
      </w:r>
      <w:proofErr w:type="spellEnd"/>
      <w:r w:rsidRPr="298D0AB7" w:rsidR="00A96187">
        <w:rPr>
          <w:rStyle w:val="authors"/>
          <w:rFonts w:cs="Arial"/>
        </w:rPr>
        <w:t xml:space="preserve"> J, Bender K, Milligan T. </w:t>
      </w:r>
      <w:hyperlink r:id="Rf8cc00152dac4ba2">
        <w:r w:rsidRPr="298D0AB7" w:rsidR="00A96187">
          <w:rPr>
            <w:rStyle w:val="Hyperlink"/>
            <w:rFonts w:cs="Arial"/>
            <w:color w:val="auto"/>
            <w:u w:val="none"/>
          </w:rPr>
          <w:t>"Like a weight off my shoulders": Participating in peer support from the perspectives of young people experiencing homelessness. </w:t>
        </w:r>
      </w:hyperlink>
      <w:r w:rsidRPr="298D0AB7" w:rsidR="00A96187">
        <w:rPr>
          <w:rStyle w:val="source"/>
          <w:rFonts w:cs="Arial"/>
          <w:color w:val="212121"/>
        </w:rPr>
        <w:t>J Community Psychol</w:t>
      </w:r>
      <w:r w:rsidRPr="298D0AB7" w:rsidR="00A96187">
        <w:rPr>
          <w:rFonts w:cs="Arial"/>
          <w:color w:val="212121"/>
        </w:rPr>
        <w:t>. </w:t>
      </w:r>
      <w:r w:rsidRPr="298D0AB7" w:rsidR="00A96187">
        <w:rPr>
          <w:rStyle w:val="pubdate"/>
          <w:rFonts w:cs="Arial"/>
          <w:color w:val="212121"/>
        </w:rPr>
        <w:t>2023 Sep;</w:t>
      </w:r>
      <w:r w:rsidRPr="298D0AB7" w:rsidR="00A96187">
        <w:rPr>
          <w:rStyle w:val="volume"/>
          <w:rFonts w:cs="Arial"/>
          <w:color w:val="212121"/>
        </w:rPr>
        <w:t>51</w:t>
      </w:r>
      <w:r w:rsidRPr="298D0AB7" w:rsidR="00A96187">
        <w:rPr>
          <w:rStyle w:val="issue"/>
          <w:rFonts w:cs="Arial"/>
          <w:color w:val="212121"/>
        </w:rPr>
        <w:t>(7)</w:t>
      </w:r>
      <w:r w:rsidRPr="298D0AB7" w:rsidR="00A96187">
        <w:rPr>
          <w:rStyle w:val="pages"/>
          <w:rFonts w:cs="Arial"/>
          <w:color w:val="212121"/>
        </w:rPr>
        <w:t>:2563-2580</w:t>
      </w:r>
      <w:r w:rsidRPr="298D0AB7" w:rsidR="00A96187">
        <w:rPr>
          <w:rFonts w:cs="Arial"/>
          <w:color w:val="212121"/>
        </w:rPr>
        <w:t>. </w:t>
      </w:r>
      <w:proofErr w:type="spellStart"/>
      <w:r w:rsidRPr="298D0AB7" w:rsidR="00A96187">
        <w:rPr>
          <w:rStyle w:val="doi"/>
          <w:rFonts w:cs="Arial"/>
          <w:color w:val="212121"/>
        </w:rPr>
        <w:t>doi</w:t>
      </w:r>
      <w:proofErr w:type="spellEnd"/>
      <w:r w:rsidRPr="298D0AB7" w:rsidR="00A96187">
        <w:rPr>
          <w:rStyle w:val="doi"/>
          <w:rFonts w:cs="Arial"/>
          <w:color w:val="212121"/>
        </w:rPr>
        <w:t>: 10.1002/jcop.23032. </w:t>
      </w:r>
      <w:proofErr w:type="spellStart"/>
      <w:r w:rsidRPr="298D0AB7" w:rsidR="00A96187">
        <w:rPr>
          <w:rStyle w:val="pubstatus"/>
          <w:rFonts w:cs="Arial"/>
          <w:color w:val="212121"/>
        </w:rPr>
        <w:t>Epub</w:t>
      </w:r>
      <w:proofErr w:type="spellEnd"/>
      <w:r w:rsidRPr="298D0AB7" w:rsidR="00A96187">
        <w:rPr>
          <w:rStyle w:val="pubstatus"/>
          <w:rFonts w:cs="Arial"/>
          <w:color w:val="212121"/>
        </w:rPr>
        <w:t xml:space="preserve"> 2023 Mar 21. </w:t>
      </w:r>
      <w:r w:rsidRPr="298D0AB7" w:rsidR="00A96187">
        <w:rPr>
          <w:rStyle w:val="pmid"/>
          <w:rFonts w:cs="Arial"/>
          <w:color w:val="212121"/>
        </w:rPr>
        <w:t>PubMed PMID: 36943692</w:t>
      </w:r>
      <w:r w:rsidRPr="298D0AB7" w:rsidR="00A96187">
        <w:rPr>
          <w:rFonts w:cs="Arial"/>
          <w:color w:val="212121"/>
        </w:rPr>
        <w:t>.</w:t>
      </w:r>
    </w:p>
    <w:p w:rsidRPr="009236C2" w:rsidR="00D72FB8" w:rsidP="00D72FB8" w:rsidRDefault="00D72FB8" w14:paraId="4DC00935" w14:textId="77777777">
      <w:pPr>
        <w:pStyle w:val="ListParagraph"/>
        <w:numPr>
          <w:ilvl w:val="1"/>
          <w:numId w:val="34"/>
        </w:numPr>
        <w:shd w:val="clear" w:color="auto" w:fill="FFFFFF"/>
        <w:autoSpaceDE/>
        <w:autoSpaceDN/>
        <w:spacing w:before="240" w:after="240"/>
        <w:rPr>
          <w:rFonts w:cs="Arial"/>
          <w:szCs w:val="22"/>
        </w:rPr>
      </w:pPr>
      <w:proofErr w:type="spellStart"/>
      <w:r w:rsidRPr="298D0AB7" w:rsidR="00D72FB8">
        <w:rPr>
          <w:rStyle w:val="authors"/>
          <w:rFonts w:cs="Arial"/>
        </w:rPr>
        <w:t>Erangey</w:t>
      </w:r>
      <w:proofErr w:type="spellEnd"/>
      <w:r w:rsidRPr="298D0AB7" w:rsidR="00D72FB8">
        <w:rPr>
          <w:rStyle w:val="authors"/>
          <w:rFonts w:cs="Arial"/>
        </w:rPr>
        <w:t xml:space="preserve"> J, Marvin C, </w:t>
      </w:r>
      <w:r w:rsidRPr="298D0AB7" w:rsidR="00D72FB8">
        <w:rPr>
          <w:rStyle w:val="authors"/>
          <w:rFonts w:cs="Arial"/>
          <w:b w:val="1"/>
          <w:bCs w:val="1"/>
        </w:rPr>
        <w:t>Littman DM</w:t>
      </w:r>
      <w:r w:rsidRPr="298D0AB7" w:rsidR="00D72FB8">
        <w:rPr>
          <w:rStyle w:val="authors"/>
          <w:rFonts w:cs="Arial"/>
        </w:rPr>
        <w:t>, Bender K, Mollica M, Milligan T, Lucas T. </w:t>
      </w:r>
      <w:hyperlink r:id="Rc5584e360a634eec">
        <w:r w:rsidRPr="298D0AB7" w:rsidR="00D72FB8">
          <w:rPr>
            <w:rStyle w:val="Hyperlink"/>
            <w:rFonts w:cs="Arial"/>
            <w:color w:val="auto"/>
            <w:u w:val="none"/>
          </w:rPr>
          <w:t>How do peer support workers value self-directed growth over conventional change goals among young people experiencing homelessness?. </w:t>
        </w:r>
      </w:hyperlink>
      <w:r w:rsidRPr="298D0AB7" w:rsidR="00D72FB8">
        <w:rPr>
          <w:rStyle w:val="source"/>
          <w:rFonts w:cs="Arial"/>
        </w:rPr>
        <w:t>J Community Psychol</w:t>
      </w:r>
      <w:r w:rsidRPr="298D0AB7" w:rsidR="00D72FB8">
        <w:rPr>
          <w:rFonts w:cs="Arial"/>
        </w:rPr>
        <w:t>. </w:t>
      </w:r>
      <w:r w:rsidRPr="298D0AB7" w:rsidR="00D72FB8">
        <w:rPr>
          <w:rStyle w:val="pubdate"/>
          <w:rFonts w:cs="Arial"/>
        </w:rPr>
        <w:t>2022 May;</w:t>
      </w:r>
      <w:r w:rsidRPr="298D0AB7" w:rsidR="00D72FB8">
        <w:rPr>
          <w:rStyle w:val="volume"/>
          <w:rFonts w:cs="Arial"/>
        </w:rPr>
        <w:t>50</w:t>
      </w:r>
      <w:r w:rsidRPr="298D0AB7" w:rsidR="00D72FB8">
        <w:rPr>
          <w:rStyle w:val="issue"/>
          <w:rFonts w:cs="Arial"/>
        </w:rPr>
        <w:t>(4)</w:t>
      </w:r>
      <w:r w:rsidRPr="298D0AB7" w:rsidR="00D72FB8">
        <w:rPr>
          <w:rStyle w:val="pages"/>
          <w:rFonts w:cs="Arial"/>
        </w:rPr>
        <w:t>:1935-1951</w:t>
      </w:r>
      <w:r w:rsidRPr="298D0AB7" w:rsidR="00D72FB8">
        <w:rPr>
          <w:rFonts w:cs="Arial"/>
        </w:rPr>
        <w:t>. </w:t>
      </w:r>
      <w:proofErr w:type="spellStart"/>
      <w:r w:rsidRPr="298D0AB7" w:rsidR="00D72FB8">
        <w:rPr>
          <w:rStyle w:val="doi"/>
          <w:rFonts w:cs="Arial"/>
        </w:rPr>
        <w:t>doi</w:t>
      </w:r>
      <w:proofErr w:type="spellEnd"/>
      <w:r w:rsidRPr="298D0AB7" w:rsidR="00D72FB8">
        <w:rPr>
          <w:rStyle w:val="doi"/>
          <w:rFonts w:cs="Arial"/>
        </w:rPr>
        <w:t>: 10.1002/jcop.22649. </w:t>
      </w:r>
      <w:proofErr w:type="spellStart"/>
      <w:r w:rsidRPr="298D0AB7" w:rsidR="00D72FB8">
        <w:rPr>
          <w:rStyle w:val="pubstatus"/>
          <w:rFonts w:cs="Arial"/>
        </w:rPr>
        <w:t>Epub</w:t>
      </w:r>
      <w:proofErr w:type="spellEnd"/>
      <w:r w:rsidRPr="298D0AB7" w:rsidR="00D72FB8">
        <w:rPr>
          <w:rStyle w:val="pubstatus"/>
          <w:rFonts w:cs="Arial"/>
        </w:rPr>
        <w:t xml:space="preserve"> 2021 Jun 30. </w:t>
      </w:r>
      <w:r w:rsidRPr="298D0AB7" w:rsidR="00D72FB8">
        <w:rPr>
          <w:rStyle w:val="pmid"/>
          <w:rFonts w:cs="Arial"/>
        </w:rPr>
        <w:t>PubMed PMID: 34191286</w:t>
      </w:r>
      <w:r w:rsidRPr="298D0AB7" w:rsidR="00D72FB8">
        <w:rPr>
          <w:rFonts w:cs="Arial"/>
        </w:rPr>
        <w:t>.</w:t>
      </w:r>
    </w:p>
    <w:p w:rsidRPr="009236C2" w:rsidR="009236C2" w:rsidP="009236C2" w:rsidRDefault="009236C2" w14:paraId="6A28E284" w14:textId="245F8F83">
      <w:pPr>
        <w:pStyle w:val="ListParagraph"/>
        <w:numPr>
          <w:ilvl w:val="1"/>
          <w:numId w:val="34"/>
        </w:numPr>
        <w:shd w:val="clear" w:color="auto" w:fill="FFFFFF"/>
        <w:autoSpaceDE/>
        <w:autoSpaceDN/>
        <w:spacing w:before="120" w:after="120"/>
        <w:rPr>
          <w:rFonts w:cs="Arial"/>
          <w:szCs w:val="22"/>
        </w:rPr>
      </w:pPr>
      <w:proofErr w:type="spellStart"/>
      <w:r w:rsidRPr="298D0AB7" w:rsidR="009236C2">
        <w:rPr>
          <w:rFonts w:cs="Arial"/>
        </w:rPr>
        <w:t>Erangey</w:t>
      </w:r>
      <w:proofErr w:type="spellEnd"/>
      <w:r w:rsidRPr="298D0AB7" w:rsidR="009236C2">
        <w:rPr>
          <w:rFonts w:cs="Arial"/>
        </w:rPr>
        <w:t xml:space="preserve"> J, Marvin C, </w:t>
      </w:r>
      <w:r w:rsidRPr="298D0AB7" w:rsidR="009236C2">
        <w:rPr>
          <w:rFonts w:cs="Arial"/>
          <w:b w:val="1"/>
          <w:bCs w:val="1"/>
        </w:rPr>
        <w:t>Littman DM</w:t>
      </w:r>
      <w:r w:rsidRPr="298D0AB7" w:rsidR="009236C2">
        <w:rPr>
          <w:rFonts w:cs="Arial"/>
        </w:rPr>
        <w:t>, Mollica M, Bender K, Lucas T, Milligan T. How peers initiate relationships with youth experiencing homelessness. Children and Youth Services Review. 2020; (119):1-9. </w:t>
      </w:r>
      <w:r w:rsidRPr="298D0AB7" w:rsidR="009236C2">
        <w:rPr>
          <w:rFonts w:cs="Arial"/>
        </w:rPr>
        <w:t>DOI</w:t>
      </w:r>
      <w:r w:rsidRPr="298D0AB7" w:rsidR="009236C2">
        <w:rPr>
          <w:rFonts w:cs="Arial"/>
        </w:rPr>
        <w:t>: 10.1016/j.childyouth.2020.105668.</w:t>
      </w:r>
    </w:p>
    <w:p w:rsidRPr="009236C2" w:rsidR="00046F2A" w:rsidP="00046F2A" w:rsidRDefault="00046F2A" w14:paraId="7597F8DB" w14:textId="77777777">
      <w:pPr>
        <w:pStyle w:val="zfr3q"/>
        <w:spacing w:before="0" w:beforeAutospacing="0" w:after="0" w:afterAutospacing="0"/>
        <w:ind w:left="1440"/>
        <w:rPr>
          <w:rFonts w:ascii="Arial" w:hAnsi="Arial" w:cs="Arial"/>
          <w:color w:val="212121"/>
          <w:sz w:val="22"/>
          <w:szCs w:val="22"/>
        </w:rPr>
      </w:pPr>
    </w:p>
    <w:p w:rsidRPr="009236C2" w:rsidR="00046F2A" w:rsidP="4828651F" w:rsidRDefault="00046F2A" w14:paraId="0B3BC136" w14:textId="65808E62">
      <w:pPr>
        <w:pStyle w:val="zfr3q"/>
        <w:numPr>
          <w:ilvl w:val="0"/>
          <w:numId w:val="34"/>
        </w:numPr>
        <w:spacing w:before="0" w:beforeAutospacing="off" w:after="0" w:afterAutospacing="off"/>
        <w:rPr>
          <w:rFonts w:ascii="Arial" w:hAnsi="Arial" w:cs="Arial"/>
          <w:color w:val="212121"/>
          <w:sz w:val="22"/>
          <w:szCs w:val="22"/>
        </w:rPr>
      </w:pPr>
      <w:r w:rsidRPr="4828651F" w:rsidR="00046F2A">
        <w:rPr>
          <w:rFonts w:ascii="Arial" w:hAnsi="Arial" w:cs="Arial"/>
          <w:b w:val="1"/>
          <w:bCs w:val="1"/>
          <w:color w:val="212121"/>
          <w:sz w:val="22"/>
          <w:szCs w:val="22"/>
        </w:rPr>
        <w:t xml:space="preserve">Mutual aid amongst communities during the COVID-19 pandemic. </w:t>
      </w:r>
      <w:r w:rsidRPr="4828651F" w:rsidR="00944967">
        <w:rPr>
          <w:rFonts w:ascii="Arial" w:hAnsi="Arial" w:cs="Arial"/>
          <w:color w:val="212121"/>
          <w:sz w:val="22"/>
          <w:szCs w:val="22"/>
        </w:rPr>
        <w:t>Mutual aid has been a longstanding practice amongst communities experiencing acute crises (e.g., disasters) as well as long-term crises (e.g., systemic marginalization and poverty)</w:t>
      </w:r>
      <w:r w:rsidRPr="4828651F" w:rsidR="00EE4EF5">
        <w:rPr>
          <w:rFonts w:ascii="Arial" w:hAnsi="Arial" w:cs="Arial"/>
          <w:color w:val="212121"/>
          <w:sz w:val="22"/>
          <w:szCs w:val="22"/>
        </w:rPr>
        <w:t xml:space="preserve">, and proliferated </w:t>
      </w:r>
      <w:r w:rsidRPr="4828651F" w:rsidR="00FC4E04">
        <w:rPr>
          <w:rFonts w:ascii="Arial" w:hAnsi="Arial" w:cs="Arial"/>
          <w:color w:val="212121"/>
          <w:sz w:val="22"/>
          <w:szCs w:val="22"/>
        </w:rPr>
        <w:t xml:space="preserve">during the COVID-19 pandemic as a way for individuals and communities to share resources when government and nongovernmental services were inadequate. </w:t>
      </w:r>
      <w:r w:rsidRPr="4828651F" w:rsidR="00186A00">
        <w:rPr>
          <w:rFonts w:ascii="Arial" w:hAnsi="Arial" w:cs="Arial"/>
          <w:color w:val="212121"/>
          <w:sz w:val="22"/>
          <w:szCs w:val="22"/>
        </w:rPr>
        <w:t>I co-led our</w:t>
      </w:r>
      <w:r w:rsidRPr="4828651F" w:rsidR="00FC4E04">
        <w:rPr>
          <w:rFonts w:ascii="Arial" w:hAnsi="Arial" w:cs="Arial"/>
          <w:color w:val="212121"/>
          <w:sz w:val="22"/>
          <w:szCs w:val="22"/>
        </w:rPr>
        <w:t xml:space="preserve"> research team</w:t>
      </w:r>
      <w:r w:rsidRPr="4828651F" w:rsidR="00186A00">
        <w:rPr>
          <w:rFonts w:ascii="Arial" w:hAnsi="Arial" w:cs="Arial"/>
          <w:color w:val="212121"/>
          <w:sz w:val="22"/>
          <w:szCs w:val="22"/>
        </w:rPr>
        <w:t>, who</w:t>
      </w:r>
      <w:r w:rsidRPr="4828651F" w:rsidR="00FC4E04">
        <w:rPr>
          <w:rFonts w:ascii="Arial" w:hAnsi="Arial" w:cs="Arial"/>
          <w:color w:val="212121"/>
          <w:sz w:val="22"/>
          <w:szCs w:val="22"/>
        </w:rPr>
        <w:t xml:space="preserve"> interviewed </w:t>
      </w:r>
      <w:r w:rsidRPr="4828651F" w:rsidR="00186A00">
        <w:rPr>
          <w:rFonts w:ascii="Arial" w:hAnsi="Arial" w:cs="Arial"/>
          <w:color w:val="212121"/>
          <w:sz w:val="22"/>
          <w:szCs w:val="22"/>
        </w:rPr>
        <w:t>individuals</w:t>
      </w:r>
      <w:r w:rsidRPr="4828651F" w:rsidR="00FC4E04">
        <w:rPr>
          <w:rFonts w:ascii="Arial" w:hAnsi="Arial" w:cs="Arial"/>
          <w:color w:val="212121"/>
          <w:sz w:val="22"/>
          <w:szCs w:val="22"/>
        </w:rPr>
        <w:t xml:space="preserve"> involved in mutual aid in the early months of the COVID-19 pandemic (</w:t>
      </w:r>
      <w:r w:rsidRPr="4828651F" w:rsidR="00FC4E04">
        <w:rPr>
          <w:rFonts w:ascii="Arial" w:hAnsi="Arial" w:cs="Arial"/>
          <w:i w:val="1"/>
          <w:iCs w:val="1"/>
          <w:color w:val="212121"/>
          <w:sz w:val="22"/>
          <w:szCs w:val="22"/>
        </w:rPr>
        <w:t>N</w:t>
      </w:r>
      <w:r w:rsidRPr="4828651F" w:rsidR="00FC4E04">
        <w:rPr>
          <w:rFonts w:ascii="Arial" w:hAnsi="Arial" w:cs="Arial"/>
          <w:color w:val="212121"/>
          <w:sz w:val="22"/>
          <w:szCs w:val="22"/>
        </w:rPr>
        <w:t>=25</w:t>
      </w:r>
      <w:r w:rsidRPr="4828651F" w:rsidR="00186A00">
        <w:rPr>
          <w:rFonts w:ascii="Arial" w:hAnsi="Arial" w:cs="Arial"/>
          <w:color w:val="212121"/>
          <w:sz w:val="22"/>
          <w:szCs w:val="22"/>
        </w:rPr>
        <w:t>)</w:t>
      </w:r>
      <w:r w:rsidRPr="4828651F" w:rsidR="00FC4E04">
        <w:rPr>
          <w:rFonts w:ascii="Arial" w:hAnsi="Arial" w:cs="Arial"/>
          <w:color w:val="212121"/>
          <w:sz w:val="22"/>
          <w:szCs w:val="22"/>
        </w:rPr>
        <w:t xml:space="preserve"> </w:t>
      </w:r>
      <w:r w:rsidRPr="4828651F" w:rsidR="00186A00">
        <w:rPr>
          <w:rFonts w:ascii="Arial" w:hAnsi="Arial" w:cs="Arial"/>
          <w:color w:val="212121"/>
          <w:sz w:val="22"/>
          <w:szCs w:val="22"/>
        </w:rPr>
        <w:t xml:space="preserve">in Summer 2020. We found that </w:t>
      </w:r>
      <w:r w:rsidRPr="4828651F" w:rsidR="00B51E53">
        <w:rPr>
          <w:rFonts w:ascii="Arial" w:hAnsi="Arial" w:cs="Arial"/>
          <w:color w:val="212121"/>
          <w:sz w:val="22"/>
          <w:szCs w:val="22"/>
        </w:rPr>
        <w:t>participants used digital organizing approaches (</w:t>
      </w:r>
      <w:r w:rsidRPr="4828651F" w:rsidR="5248485F">
        <w:rPr>
          <w:rFonts w:ascii="Arial" w:hAnsi="Arial" w:cs="Arial"/>
          <w:color w:val="212121"/>
          <w:sz w:val="22"/>
          <w:szCs w:val="22"/>
        </w:rPr>
        <w:t>d</w:t>
      </w:r>
      <w:r w:rsidRPr="4828651F" w:rsidR="00B51E53">
        <w:rPr>
          <w:rFonts w:ascii="Arial" w:hAnsi="Arial" w:cs="Arial"/>
          <w:color w:val="212121"/>
          <w:sz w:val="22"/>
          <w:szCs w:val="22"/>
        </w:rPr>
        <w:t xml:space="preserve">), </w:t>
      </w:r>
      <w:r w:rsidRPr="4828651F" w:rsidR="00474BA7">
        <w:rPr>
          <w:rFonts w:ascii="Arial" w:hAnsi="Arial" w:cs="Arial"/>
          <w:color w:val="212121"/>
          <w:sz w:val="22"/>
          <w:szCs w:val="22"/>
        </w:rPr>
        <w:t>had unique values and beliefs – such as solidarity and reciprocity – underlying their work (</w:t>
      </w:r>
      <w:r w:rsidRPr="4828651F" w:rsidR="0BB5B6E6">
        <w:rPr>
          <w:rFonts w:ascii="Arial" w:hAnsi="Arial" w:cs="Arial"/>
          <w:color w:val="212121"/>
          <w:sz w:val="22"/>
          <w:szCs w:val="22"/>
        </w:rPr>
        <w:t>c</w:t>
      </w:r>
      <w:r w:rsidRPr="4828651F" w:rsidR="00474BA7">
        <w:rPr>
          <w:rFonts w:ascii="Arial" w:hAnsi="Arial" w:cs="Arial"/>
          <w:color w:val="212121"/>
          <w:sz w:val="22"/>
          <w:szCs w:val="22"/>
        </w:rPr>
        <w:t xml:space="preserve">), conceptualized mutual aid in </w:t>
      </w:r>
      <w:r w:rsidRPr="4828651F" w:rsidR="00474BA7">
        <w:rPr>
          <w:rFonts w:ascii="Arial" w:hAnsi="Arial" w:cs="Arial"/>
          <w:color w:val="212121"/>
          <w:sz w:val="22"/>
          <w:szCs w:val="22"/>
        </w:rPr>
        <w:t>different ways</w:t>
      </w:r>
      <w:r w:rsidRPr="4828651F" w:rsidR="00474BA7">
        <w:rPr>
          <w:rFonts w:ascii="Arial" w:hAnsi="Arial" w:cs="Arial"/>
          <w:color w:val="212121"/>
          <w:sz w:val="22"/>
          <w:szCs w:val="22"/>
        </w:rPr>
        <w:t xml:space="preserve"> based on social identities (b) and often developed social bonds and a sense of collective responsibility alongside mutual aid participation (a).</w:t>
      </w:r>
      <w:r w:rsidRPr="4828651F" w:rsidR="00944967">
        <w:rPr>
          <w:rFonts w:ascii="Arial" w:hAnsi="Arial" w:cs="Arial"/>
          <w:color w:val="212121"/>
          <w:sz w:val="22"/>
          <w:szCs w:val="22"/>
        </w:rPr>
        <w:t xml:space="preserve"> </w:t>
      </w:r>
      <w:r w:rsidRPr="4828651F" w:rsidR="00474BA7">
        <w:rPr>
          <w:rFonts w:ascii="Arial" w:hAnsi="Arial" w:cs="Arial"/>
          <w:color w:val="212121"/>
          <w:sz w:val="22"/>
          <w:szCs w:val="22"/>
        </w:rPr>
        <w:t xml:space="preserve">These findings have informed my understanding of the need to center community-led practices when understanding social care structures, especially among those who hold marginalized identities and </w:t>
      </w:r>
      <w:r w:rsidRPr="4828651F" w:rsidR="00403607">
        <w:rPr>
          <w:rFonts w:ascii="Arial" w:hAnsi="Arial" w:cs="Arial"/>
          <w:color w:val="212121"/>
          <w:sz w:val="22"/>
          <w:szCs w:val="22"/>
        </w:rPr>
        <w:t>who</w:t>
      </w:r>
      <w:r w:rsidRPr="4828651F" w:rsidR="00474BA7">
        <w:rPr>
          <w:rFonts w:ascii="Arial" w:hAnsi="Arial" w:cs="Arial"/>
          <w:color w:val="212121"/>
          <w:sz w:val="22"/>
          <w:szCs w:val="22"/>
        </w:rPr>
        <w:t xml:space="preserve"> have experienced</w:t>
      </w:r>
      <w:r w:rsidRPr="4828651F" w:rsidR="00403607">
        <w:rPr>
          <w:rFonts w:ascii="Arial" w:hAnsi="Arial" w:cs="Arial"/>
          <w:color w:val="212121"/>
          <w:sz w:val="22"/>
          <w:szCs w:val="22"/>
        </w:rPr>
        <w:t xml:space="preserve"> longstanding</w:t>
      </w:r>
      <w:r w:rsidRPr="4828651F" w:rsidR="00474BA7">
        <w:rPr>
          <w:rFonts w:ascii="Arial" w:hAnsi="Arial" w:cs="Arial"/>
          <w:color w:val="212121"/>
          <w:sz w:val="22"/>
          <w:szCs w:val="22"/>
        </w:rPr>
        <w:t xml:space="preserve"> systemic oppression</w:t>
      </w:r>
      <w:r w:rsidRPr="4828651F" w:rsidR="00403607">
        <w:rPr>
          <w:rFonts w:ascii="Arial" w:hAnsi="Arial" w:cs="Arial"/>
          <w:color w:val="212121"/>
          <w:sz w:val="22"/>
          <w:szCs w:val="22"/>
        </w:rPr>
        <w:t>.</w:t>
      </w:r>
    </w:p>
    <w:p w:rsidRPr="009236C2" w:rsidR="0085553B" w:rsidP="0085553B" w:rsidRDefault="00186A00" w14:paraId="2FE68C5F" w14:textId="77777777">
      <w:pPr>
        <w:pStyle w:val="zfr3q"/>
        <w:numPr>
          <w:ilvl w:val="1"/>
          <w:numId w:val="34"/>
        </w:numPr>
        <w:spacing w:before="0" w:beforeAutospacing="0" w:after="0" w:afterAutospacing="0"/>
        <w:rPr>
          <w:rStyle w:val="c9dxtc"/>
          <w:rFonts w:ascii="Arial" w:hAnsi="Arial" w:cs="Arial"/>
          <w:color w:val="212121"/>
          <w:sz w:val="22"/>
          <w:szCs w:val="22"/>
        </w:rPr>
      </w:pPr>
      <w:r w:rsidRPr="298D0AB7" w:rsidR="00186A00">
        <w:rPr>
          <w:rStyle w:val="c9dxtc"/>
          <w:rFonts w:ascii="Arial" w:hAnsi="Arial" w:cs="Arial"/>
          <w:color w:val="000000" w:themeColor="text1" w:themeTint="FF" w:themeShade="FF"/>
          <w:sz w:val="22"/>
          <w:szCs w:val="22"/>
        </w:rPr>
        <w:t xml:space="preserve">Bender K, Saavedra </w:t>
      </w:r>
      <w:r w:rsidRPr="298D0AB7" w:rsidR="00671491">
        <w:rPr>
          <w:rStyle w:val="c9dxtc"/>
          <w:rFonts w:ascii="Arial" w:hAnsi="Arial" w:cs="Arial"/>
          <w:color w:val="000000" w:themeColor="text1" w:themeTint="FF" w:themeShade="FF"/>
          <w:sz w:val="22"/>
          <w:szCs w:val="22"/>
        </w:rPr>
        <w:t>K</w:t>
      </w:r>
      <w:r w:rsidRPr="298D0AB7" w:rsidR="00186A00">
        <w:rPr>
          <w:rStyle w:val="c9dxtc"/>
          <w:rFonts w:ascii="Arial" w:hAnsi="Arial" w:cs="Arial"/>
          <w:color w:val="000000" w:themeColor="text1" w:themeTint="FF" w:themeShade="FF"/>
          <w:sz w:val="22"/>
          <w:szCs w:val="22"/>
        </w:rPr>
        <w:t>, Milligan T,</w:t>
      </w:r>
      <w:r w:rsidRPr="298D0AB7" w:rsidR="00186A00">
        <w:rPr>
          <w:rStyle w:val="c9dxtc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 Littman DM</w:t>
      </w:r>
      <w:r w:rsidRPr="298D0AB7" w:rsidR="00186A00">
        <w:rPr>
          <w:rStyle w:val="c9dxtc"/>
          <w:rFonts w:ascii="Arial" w:hAnsi="Arial" w:cs="Arial"/>
          <w:color w:val="000000" w:themeColor="text1" w:themeTint="FF" w:themeShade="FF"/>
          <w:sz w:val="22"/>
          <w:szCs w:val="22"/>
        </w:rPr>
        <w:t>, Dunbar A Z, Boyett M, Holloway B. (in press). How mutual aid participation developed social bonds and sense of collective responsibility in the early months of COVID-19. </w:t>
      </w:r>
      <w:r w:rsidRPr="298D0AB7" w:rsidR="00186A00">
        <w:rPr>
          <w:rStyle w:val="c9dxtc"/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American Journal of Community Psychology</w:t>
      </w:r>
    </w:p>
    <w:p w:rsidRPr="009236C2" w:rsidR="006D14DE" w:rsidP="006D14DE" w:rsidRDefault="0085553B" w14:paraId="39F5D3B8" w14:textId="77777777">
      <w:pPr>
        <w:pStyle w:val="zfr3q"/>
        <w:numPr>
          <w:ilvl w:val="1"/>
          <w:numId w:val="34"/>
        </w:numPr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298D0AB7" w:rsidR="0085553B">
        <w:rPr>
          <w:rFonts w:ascii="Arial" w:hAnsi="Arial" w:cs="Arial"/>
          <w:b w:val="1"/>
          <w:bCs w:val="1"/>
          <w:color w:val="212121"/>
          <w:sz w:val="22"/>
          <w:szCs w:val="22"/>
        </w:rPr>
        <w:t>Littman DM</w:t>
      </w:r>
      <w:r w:rsidRPr="298D0AB7" w:rsidR="0085553B">
        <w:rPr>
          <w:rFonts w:ascii="Arial" w:hAnsi="Arial" w:cs="Arial"/>
          <w:color w:val="212121"/>
          <w:sz w:val="22"/>
          <w:szCs w:val="22"/>
        </w:rPr>
        <w:t xml:space="preserve">, Morris K, Hostetter C, Boyett M, Bender K, Holloway B, Dunbar AZ, </w:t>
      </w:r>
      <w:proofErr w:type="spellStart"/>
      <w:r w:rsidRPr="298D0AB7" w:rsidR="0085553B">
        <w:rPr>
          <w:rFonts w:ascii="Arial" w:hAnsi="Arial" w:cs="Arial"/>
          <w:color w:val="212121"/>
          <w:sz w:val="22"/>
          <w:szCs w:val="22"/>
        </w:rPr>
        <w:t>Sarantakos</w:t>
      </w:r>
      <w:proofErr w:type="spellEnd"/>
      <w:r w:rsidRPr="298D0AB7" w:rsidR="0085553B">
        <w:rPr>
          <w:rFonts w:ascii="Arial" w:hAnsi="Arial" w:cs="Arial"/>
          <w:color w:val="212121"/>
          <w:sz w:val="22"/>
          <w:szCs w:val="22"/>
        </w:rPr>
        <w:t xml:space="preserve"> S. How do participants conceptualize mutual aid in the early months of the COVID-19 pandemic? A critical phenomenological analysis. Journal of Community Practice. 2023; 31(2):193-214. </w:t>
      </w:r>
      <w:r w:rsidRPr="298D0AB7" w:rsidR="0085553B">
        <w:rPr>
          <w:rFonts w:ascii="Arial" w:hAnsi="Arial" w:cs="Arial"/>
          <w:color w:val="212121"/>
          <w:sz w:val="22"/>
          <w:szCs w:val="22"/>
        </w:rPr>
        <w:t>DOI</w:t>
      </w:r>
      <w:r w:rsidRPr="298D0AB7" w:rsidR="0085553B">
        <w:rPr>
          <w:rFonts w:ascii="Arial" w:hAnsi="Arial" w:cs="Arial"/>
          <w:color w:val="212121"/>
          <w:sz w:val="22"/>
          <w:szCs w:val="22"/>
        </w:rPr>
        <w:t>: 10.1080/10705422.2023.2210136.</w:t>
      </w:r>
    </w:p>
    <w:p w:rsidRPr="009236C2" w:rsidR="00646AA8" w:rsidP="00646AA8" w:rsidRDefault="006D14DE" w14:paraId="44338B17" w14:textId="77777777">
      <w:pPr>
        <w:pStyle w:val="zfr3q"/>
        <w:numPr>
          <w:ilvl w:val="1"/>
          <w:numId w:val="34"/>
        </w:numPr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298D0AB7" w:rsidR="006D14DE">
        <w:rPr>
          <w:rFonts w:ascii="Arial" w:hAnsi="Arial" w:cs="Arial"/>
          <w:b w:val="1"/>
          <w:bCs w:val="1"/>
          <w:color w:val="212121"/>
          <w:sz w:val="22"/>
          <w:szCs w:val="22"/>
        </w:rPr>
        <w:t>Littman DM</w:t>
      </w:r>
      <w:r w:rsidRPr="298D0AB7" w:rsidR="006D14DE">
        <w:rPr>
          <w:rFonts w:ascii="Arial" w:hAnsi="Arial" w:cs="Arial"/>
          <w:color w:val="212121"/>
          <w:sz w:val="22"/>
          <w:szCs w:val="22"/>
        </w:rPr>
        <w:t xml:space="preserve">, Boyett M, Bender K, Dunbar AZ, </w:t>
      </w:r>
      <w:proofErr w:type="spellStart"/>
      <w:r w:rsidRPr="298D0AB7" w:rsidR="006D14DE">
        <w:rPr>
          <w:rFonts w:ascii="Arial" w:hAnsi="Arial" w:cs="Arial"/>
          <w:color w:val="212121"/>
          <w:sz w:val="22"/>
          <w:szCs w:val="22"/>
        </w:rPr>
        <w:t>Santarella</w:t>
      </w:r>
      <w:proofErr w:type="spellEnd"/>
      <w:r w:rsidRPr="298D0AB7" w:rsidR="006D14DE">
        <w:rPr>
          <w:rFonts w:ascii="Arial" w:hAnsi="Arial" w:cs="Arial"/>
          <w:color w:val="212121"/>
          <w:sz w:val="22"/>
          <w:szCs w:val="22"/>
        </w:rPr>
        <w:t xml:space="preserve"> M, Becker-Hafnor T, Saavedra K, Milligan T. </w:t>
      </w:r>
      <w:proofErr w:type="gramStart"/>
      <w:r w:rsidRPr="298D0AB7" w:rsidR="006D14DE">
        <w:rPr>
          <w:rFonts w:ascii="Arial" w:hAnsi="Arial" w:cs="Arial"/>
          <w:color w:val="212121"/>
          <w:sz w:val="22"/>
          <w:szCs w:val="22"/>
        </w:rPr>
        <w:t>Values</w:t>
      </w:r>
      <w:proofErr w:type="gramEnd"/>
      <w:r w:rsidRPr="298D0AB7" w:rsidR="006D14DE">
        <w:rPr>
          <w:rFonts w:ascii="Arial" w:hAnsi="Arial" w:cs="Arial"/>
          <w:color w:val="212121"/>
          <w:sz w:val="22"/>
          <w:szCs w:val="22"/>
        </w:rPr>
        <w:t xml:space="preserve"> and beliefs underlying mutual aid: An exploration of collective care during the COVID-19 pandemic. Journal for the Society of Social Work and Research. 2022; 13(1):89-115. </w:t>
      </w:r>
      <w:r w:rsidRPr="298D0AB7" w:rsidR="006D14DE">
        <w:rPr>
          <w:rFonts w:ascii="Arial" w:hAnsi="Arial" w:cs="Arial"/>
          <w:color w:val="212121"/>
          <w:sz w:val="22"/>
          <w:szCs w:val="22"/>
        </w:rPr>
        <w:t>DOI</w:t>
      </w:r>
      <w:r w:rsidRPr="298D0AB7" w:rsidR="006D14DE">
        <w:rPr>
          <w:rFonts w:ascii="Arial" w:hAnsi="Arial" w:cs="Arial"/>
          <w:color w:val="212121"/>
          <w:sz w:val="22"/>
          <w:szCs w:val="22"/>
        </w:rPr>
        <w:t>: 10.1086/716884.</w:t>
      </w:r>
    </w:p>
    <w:p w:rsidRPr="009236C2" w:rsidR="00646AA8" w:rsidP="00646AA8" w:rsidRDefault="00646AA8" w14:paraId="712EEBF3" w14:textId="5AB3F10E">
      <w:pPr>
        <w:pStyle w:val="zfr3q"/>
        <w:numPr>
          <w:ilvl w:val="1"/>
          <w:numId w:val="34"/>
        </w:numPr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298D0AB7" w:rsidR="00646AA8">
        <w:rPr>
          <w:rFonts w:ascii="Arial" w:hAnsi="Arial" w:cs="Arial"/>
          <w:color w:val="212121"/>
          <w:sz w:val="22"/>
          <w:szCs w:val="22"/>
        </w:rPr>
        <w:t xml:space="preserve">Bender K, </w:t>
      </w:r>
      <w:r w:rsidRPr="298D0AB7" w:rsidR="00646AA8">
        <w:rPr>
          <w:rFonts w:ascii="Arial" w:hAnsi="Arial" w:cs="Arial"/>
          <w:b w:val="1"/>
          <w:bCs w:val="1"/>
          <w:color w:val="212121"/>
          <w:sz w:val="22"/>
          <w:szCs w:val="22"/>
        </w:rPr>
        <w:t>Littman DM</w:t>
      </w:r>
      <w:r w:rsidRPr="298D0AB7" w:rsidR="00646AA8">
        <w:rPr>
          <w:rFonts w:ascii="Arial" w:hAnsi="Arial" w:cs="Arial"/>
          <w:color w:val="212121"/>
          <w:sz w:val="22"/>
          <w:szCs w:val="22"/>
        </w:rPr>
        <w:t xml:space="preserve">, Dunbar AZ, Boyett M, Milligan T, </w:t>
      </w:r>
      <w:proofErr w:type="spellStart"/>
      <w:r w:rsidRPr="298D0AB7" w:rsidR="00646AA8">
        <w:rPr>
          <w:rFonts w:ascii="Arial" w:hAnsi="Arial" w:cs="Arial"/>
          <w:color w:val="212121"/>
          <w:sz w:val="22"/>
          <w:szCs w:val="22"/>
        </w:rPr>
        <w:t>Santarella</w:t>
      </w:r>
      <w:proofErr w:type="spellEnd"/>
      <w:r w:rsidRPr="298D0AB7" w:rsidR="00646AA8">
        <w:rPr>
          <w:rFonts w:ascii="Arial" w:hAnsi="Arial" w:cs="Arial"/>
          <w:color w:val="212121"/>
          <w:sz w:val="22"/>
          <w:szCs w:val="22"/>
        </w:rPr>
        <w:t xml:space="preserve"> M, Becker-Hafnor T. Rapid emergent media scan of digital mutual aid organizing during the COVID-19 pandemic. The Journal of Community Practice. 2022; 29(3):280-298. </w:t>
      </w:r>
      <w:proofErr w:type="spellStart"/>
      <w:r w:rsidRPr="298D0AB7" w:rsidR="00646AA8">
        <w:rPr>
          <w:rFonts w:ascii="Arial" w:hAnsi="Arial" w:cs="Arial"/>
          <w:color w:val="212121"/>
          <w:sz w:val="22"/>
          <w:szCs w:val="22"/>
        </w:rPr>
        <w:t>doi</w:t>
      </w:r>
      <w:proofErr w:type="spellEnd"/>
      <w:r w:rsidRPr="298D0AB7" w:rsidR="00646AA8">
        <w:rPr>
          <w:rFonts w:ascii="Arial" w:hAnsi="Arial" w:cs="Arial"/>
          <w:color w:val="212121"/>
          <w:sz w:val="22"/>
          <w:szCs w:val="22"/>
        </w:rPr>
        <w:t>: 10.1080/10705422.2021.1980477.</w:t>
      </w:r>
    </w:p>
    <w:p w:rsidRPr="009236C2" w:rsidR="00046F2A" w:rsidP="00046F2A" w:rsidRDefault="00046F2A" w14:paraId="598EDC6F" w14:textId="77777777">
      <w:pPr>
        <w:pStyle w:val="ListParagraph"/>
        <w:rPr>
          <w:rFonts w:cs="Arial"/>
          <w:szCs w:val="22"/>
        </w:rPr>
      </w:pPr>
    </w:p>
    <w:p w:rsidRPr="009236C2" w:rsidR="00D05A5F" w:rsidP="00D05A5F" w:rsidRDefault="00046F2A" w14:paraId="6BD8E202" w14:textId="24051E92">
      <w:pPr>
        <w:pStyle w:val="ListParagraph"/>
        <w:numPr>
          <w:ilvl w:val="0"/>
          <w:numId w:val="34"/>
        </w:numPr>
        <w:rPr>
          <w:rFonts w:cs="Arial"/>
          <w:szCs w:val="22"/>
        </w:rPr>
      </w:pPr>
      <w:r w:rsidRPr="298D0AB7" w:rsidR="00046F2A">
        <w:rPr>
          <w:rFonts w:cs="Arial"/>
          <w:b w:val="1"/>
          <w:bCs w:val="1"/>
        </w:rPr>
        <w:t xml:space="preserve">Using participatory </w:t>
      </w:r>
      <w:r w:rsidRPr="298D0AB7" w:rsidR="00D83A8E">
        <w:rPr>
          <w:rFonts w:cs="Arial"/>
          <w:b w:val="1"/>
          <w:bCs w:val="1"/>
        </w:rPr>
        <w:t xml:space="preserve">and community-engaged </w:t>
      </w:r>
      <w:r w:rsidRPr="298D0AB7" w:rsidR="00046F2A">
        <w:rPr>
          <w:rFonts w:cs="Arial"/>
          <w:b w:val="1"/>
          <w:bCs w:val="1"/>
        </w:rPr>
        <w:t xml:space="preserve">methods in social work research. </w:t>
      </w:r>
      <w:r w:rsidRPr="298D0AB7" w:rsidR="00291834">
        <w:rPr>
          <w:rFonts w:cs="Arial"/>
        </w:rPr>
        <w:t xml:space="preserve">Participatory and community-based research methods, such as participatory action research (PAR), </w:t>
      </w:r>
      <w:r w:rsidRPr="298D0AB7" w:rsidR="00A37154">
        <w:rPr>
          <w:rFonts w:cs="Arial"/>
        </w:rPr>
        <w:t>partner with individuals and communities directly impacted by social conditions to work towards changing them.</w:t>
      </w:r>
      <w:r w:rsidRPr="298D0AB7" w:rsidR="005C35B6">
        <w:rPr>
          <w:rFonts w:cs="Arial"/>
        </w:rPr>
        <w:t xml:space="preserve"> These methods are increasingly popular among social work researchers, who recognize the value of </w:t>
      </w:r>
      <w:r w:rsidRPr="298D0AB7" w:rsidR="004F75BE">
        <w:rPr>
          <w:rFonts w:cs="Arial"/>
        </w:rPr>
        <w:t>centering the needs of those most impacted by research in shaping its process and outcomes.</w:t>
      </w:r>
      <w:r w:rsidRPr="298D0AB7" w:rsidR="007D6644">
        <w:rPr>
          <w:rFonts w:cs="Arial"/>
        </w:rPr>
        <w:t xml:space="preserve"> I </w:t>
      </w:r>
      <w:r w:rsidRPr="298D0AB7" w:rsidR="001E2351">
        <w:rPr>
          <w:rFonts w:cs="Arial"/>
        </w:rPr>
        <w:t>have led a PAR team in the process of identifying best practices for navigating power on PAR teams (b), and a group of social work scholars who engage PAR methods to make suggestions for social work institutions and funding bodies to better support PAR research (a). This work</w:t>
      </w:r>
      <w:r w:rsidRPr="298D0AB7" w:rsidR="00046F2A">
        <w:rPr>
          <w:rFonts w:cs="Arial"/>
        </w:rPr>
        <w:t xml:space="preserve"> aims to continue moving forward social work field towards community engaged and participatory research</w:t>
      </w:r>
      <w:r w:rsidRPr="298D0AB7" w:rsidR="001E2351">
        <w:rPr>
          <w:rFonts w:cs="Arial"/>
        </w:rPr>
        <w:t xml:space="preserve"> – grounded both in empirical rigor and </w:t>
      </w:r>
      <w:r w:rsidRPr="298D0AB7" w:rsidR="008C73DA">
        <w:rPr>
          <w:rFonts w:cs="Arial"/>
        </w:rPr>
        <w:t>social justice values.</w:t>
      </w:r>
    </w:p>
    <w:p w:rsidRPr="009236C2" w:rsidR="00FF6BBF" w:rsidP="00046F2A" w:rsidRDefault="00D05A5F" w14:paraId="04940F9C" w14:textId="77777777">
      <w:pPr>
        <w:pStyle w:val="ListParagraph"/>
        <w:numPr>
          <w:ilvl w:val="1"/>
          <w:numId w:val="34"/>
        </w:numPr>
        <w:rPr>
          <w:rFonts w:cs="Arial"/>
          <w:szCs w:val="22"/>
        </w:rPr>
      </w:pPr>
      <w:r w:rsidRPr="298D0AB7" w:rsidR="00D05A5F">
        <w:rPr>
          <w:rFonts w:cs="Arial"/>
          <w:b w:val="1"/>
          <w:bCs w:val="1"/>
          <w:color w:val="212121"/>
        </w:rPr>
        <w:t>Littman DM</w:t>
      </w:r>
      <w:r w:rsidRPr="298D0AB7" w:rsidR="00D05A5F">
        <w:rPr>
          <w:rFonts w:cs="Arial"/>
          <w:color w:val="212121"/>
        </w:rPr>
        <w:t xml:space="preserve">, Ortega-Williams A, Beltran R, </w:t>
      </w:r>
      <w:proofErr w:type="spellStart"/>
      <w:r w:rsidRPr="298D0AB7" w:rsidR="00D05A5F">
        <w:rPr>
          <w:rFonts w:cs="Arial"/>
          <w:color w:val="212121"/>
        </w:rPr>
        <w:t>Wagaman</w:t>
      </w:r>
      <w:proofErr w:type="spellEnd"/>
      <w:r w:rsidRPr="298D0AB7" w:rsidR="00D05A5F">
        <w:rPr>
          <w:rFonts w:cs="Arial"/>
          <w:color w:val="212121"/>
        </w:rPr>
        <w:t xml:space="preserve"> M, Bender K, Wernick L. Navigating, subverting, and replacing conventional academic structures and expectations to co-create with PAR teams: Where to for PAR </w:t>
      </w:r>
      <w:proofErr w:type="gramStart"/>
      <w:r w:rsidRPr="298D0AB7" w:rsidR="00D05A5F">
        <w:rPr>
          <w:rFonts w:cs="Arial"/>
          <w:color w:val="212121"/>
        </w:rPr>
        <w:t>scholarship?.</w:t>
      </w:r>
      <w:proofErr w:type="gramEnd"/>
      <w:r w:rsidRPr="298D0AB7" w:rsidR="00D05A5F">
        <w:rPr>
          <w:rFonts w:cs="Arial"/>
          <w:color w:val="212121"/>
        </w:rPr>
        <w:t> Journal of Community Practice. 2023 October. </w:t>
      </w:r>
      <w:r w:rsidRPr="298D0AB7" w:rsidR="00D05A5F">
        <w:rPr>
          <w:rFonts w:cs="Arial"/>
          <w:color w:val="212121"/>
        </w:rPr>
        <w:t>DOI</w:t>
      </w:r>
      <w:r w:rsidRPr="298D0AB7" w:rsidR="00D05A5F">
        <w:rPr>
          <w:rFonts w:cs="Arial"/>
          <w:color w:val="212121"/>
        </w:rPr>
        <w:t>: 10.1080/10705422.2023.2271923</w:t>
      </w:r>
      <w:r w:rsidRPr="298D0AB7" w:rsidR="00FF6BBF">
        <w:rPr>
          <w:rFonts w:cs="Arial"/>
          <w:color w:val="212121"/>
        </w:rPr>
        <w:t>.</w:t>
      </w:r>
    </w:p>
    <w:p w:rsidRPr="009236C2" w:rsidR="00046F2A" w:rsidP="00046F2A" w:rsidRDefault="00FF6BBF" w14:paraId="6EE61741" w14:textId="0AAF5D1E">
      <w:pPr>
        <w:pStyle w:val="ListParagraph"/>
        <w:numPr>
          <w:ilvl w:val="1"/>
          <w:numId w:val="34"/>
        </w:numPr>
        <w:rPr>
          <w:rFonts w:cs="Arial"/>
          <w:szCs w:val="22"/>
        </w:rPr>
      </w:pPr>
      <w:r w:rsidRPr="298D0AB7" w:rsidR="00FF6BBF">
        <w:rPr>
          <w:rStyle w:val="c9dxtc"/>
          <w:rFonts w:cs="Arial"/>
          <w:b w:val="1"/>
          <w:bCs w:val="1"/>
          <w:color w:val="000000" w:themeColor="text1" w:themeTint="FF" w:themeShade="FF"/>
        </w:rPr>
        <w:t>Littman DM</w:t>
      </w:r>
      <w:r w:rsidRPr="298D0AB7" w:rsidR="00FF6BBF">
        <w:rPr>
          <w:rStyle w:val="c9dxtc"/>
          <w:rFonts w:cs="Arial"/>
          <w:color w:val="000000" w:themeColor="text1" w:themeTint="FF" w:themeShade="FF"/>
        </w:rPr>
        <w:t xml:space="preserve">, Bender K, Mollica M, </w:t>
      </w:r>
      <w:proofErr w:type="spellStart"/>
      <w:r w:rsidRPr="298D0AB7" w:rsidR="00FF6BBF">
        <w:rPr>
          <w:rStyle w:val="c9dxtc"/>
          <w:rFonts w:cs="Arial"/>
          <w:color w:val="000000" w:themeColor="text1" w:themeTint="FF" w:themeShade="FF"/>
        </w:rPr>
        <w:t>Erangey</w:t>
      </w:r>
      <w:proofErr w:type="spellEnd"/>
      <w:r w:rsidRPr="298D0AB7" w:rsidR="00FF6BBF">
        <w:rPr>
          <w:rStyle w:val="c9dxtc"/>
          <w:rFonts w:cs="Arial"/>
          <w:color w:val="000000" w:themeColor="text1" w:themeTint="FF" w:themeShade="FF"/>
        </w:rPr>
        <w:t xml:space="preserve"> J, Lucas T, Marvin C. Making power explicit: Using power and values mapping on power-diverse participatory action research (PAR) teams. The Journal of Community Psychology. 2020; 49(2):266-282. </w:t>
      </w:r>
      <w:r w:rsidRPr="298D0AB7" w:rsidR="00FF6BBF">
        <w:rPr>
          <w:rStyle w:val="c9dxtc"/>
          <w:rFonts w:cs="Arial"/>
          <w:color w:val="000000" w:themeColor="text1" w:themeTint="FF" w:themeShade="FF"/>
        </w:rPr>
        <w:t>DOI</w:t>
      </w:r>
      <w:r w:rsidRPr="298D0AB7" w:rsidR="00FF6BBF">
        <w:rPr>
          <w:rStyle w:val="c9dxtc"/>
          <w:rFonts w:cs="Arial"/>
          <w:color w:val="000000" w:themeColor="text1" w:themeTint="FF" w:themeShade="FF"/>
        </w:rPr>
        <w:t>: 10.1002/jcop.22456.</w:t>
      </w:r>
    </w:p>
    <w:p w:rsidRPr="009236C2" w:rsidR="00FF6BBF" w:rsidP="6C32F0B8" w:rsidRDefault="00FF6BBF" w14:paraId="697E79BA" w14:textId="77777777">
      <w:pPr>
        <w:rPr>
          <w:rFonts w:cs="Arial"/>
          <w:color w:val="000000"/>
          <w:szCs w:val="22"/>
          <w:u w:val="single"/>
        </w:rPr>
      </w:pPr>
    </w:p>
    <w:p w:rsidRPr="009236C2" w:rsidR="00046F2A" w:rsidP="6C32F0B8" w:rsidRDefault="0084219B" w14:paraId="503E2451" w14:textId="3F2780A1">
      <w:pPr>
        <w:rPr>
          <w:rFonts w:cs="Arial"/>
          <w:szCs w:val="22"/>
          <w:u w:val="single"/>
        </w:rPr>
      </w:pPr>
      <w:r w:rsidRPr="009236C2">
        <w:rPr>
          <w:rFonts w:cs="Arial"/>
          <w:color w:val="000000"/>
          <w:szCs w:val="22"/>
          <w:u w:val="single"/>
        </w:rPr>
        <w:t>Complete List of Published Work in My Bibliography:</w:t>
      </w:r>
      <w:r w:rsidRPr="009236C2" w:rsidR="00046F2A">
        <w:rPr>
          <w:rFonts w:cs="Arial"/>
          <w:szCs w:val="22"/>
          <w:u w:val="single"/>
        </w:rPr>
        <w:t xml:space="preserve"> </w:t>
      </w:r>
      <w:hyperlink w:history="1" r:id="rId14">
        <w:r w:rsidRPr="009236C2" w:rsidR="00046F2A">
          <w:rPr>
            <w:rStyle w:val="Hyperlink"/>
            <w:rFonts w:cs="Arial"/>
            <w:color w:val="376FAA"/>
            <w:szCs w:val="22"/>
            <w:shd w:val="clear" w:color="auto" w:fill="FFFFFF"/>
          </w:rPr>
          <w:t>https://www.ncbi.nlm.nih.gov/myncbi/danielle.littman.1/bibliography/public/</w:t>
        </w:r>
      </w:hyperlink>
      <w:r w:rsidRPr="009236C2" w:rsidR="00046F2A">
        <w:rPr>
          <w:rFonts w:cs="Arial"/>
          <w:szCs w:val="22"/>
          <w:u w:val="single"/>
        </w:rPr>
        <w:t xml:space="preserve"> </w:t>
      </w:r>
    </w:p>
    <w:sectPr w:rsidRPr="009236C2" w:rsidR="00046F2A" w:rsidSect="00044FE4">
      <w:headerReference w:type="default" r:id="rId15"/>
      <w:type w:val="continuous"/>
      <w:pgSz w:w="12240" w:h="15840" w:orient="portrait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1CCF" w:rsidRDefault="00421CCF" w14:paraId="77B60239" w14:textId="77777777">
      <w:r>
        <w:separator/>
      </w:r>
    </w:p>
  </w:endnote>
  <w:endnote w:type="continuationSeparator" w:id="0">
    <w:p w:rsidR="00421CCF" w:rsidRDefault="00421CCF" w14:paraId="7BE3FE39" w14:textId="77777777">
      <w:r>
        <w:continuationSeparator/>
      </w:r>
    </w:p>
  </w:endnote>
  <w:endnote w:type="continuationNotice" w:id="1">
    <w:p w:rsidR="00421CCF" w:rsidRDefault="00421CCF" w14:paraId="3FBC645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1CCF" w:rsidRDefault="00421CCF" w14:paraId="6B0163D1" w14:textId="77777777">
      <w:r>
        <w:separator/>
      </w:r>
    </w:p>
  </w:footnote>
  <w:footnote w:type="continuationSeparator" w:id="0">
    <w:p w:rsidR="00421CCF" w:rsidRDefault="00421CCF" w14:paraId="716C1803" w14:textId="77777777">
      <w:r>
        <w:continuationSeparator/>
      </w:r>
    </w:p>
  </w:footnote>
  <w:footnote w:type="continuationNotice" w:id="1">
    <w:p w:rsidR="00421CCF" w:rsidRDefault="00421CCF" w14:paraId="2F1CEB2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7A1" w:rsidRDefault="00E127A1" w14:paraId="2A711255" w14:textId="4BE79BB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9xhyUKZ" int2:invalidationBookmarkName="" int2:hashCode="Mk0sT4xCq8QYve" int2:id="zLwCQbJ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Times New Roman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Times New Roman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Times New Roman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Times New Roman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Times New Roman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C717A"/>
    <w:multiLevelType w:val="multilevel"/>
    <w:tmpl w:val="7058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94A6A87"/>
    <w:multiLevelType w:val="hybridMultilevel"/>
    <w:tmpl w:val="013C99B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20C14E06"/>
    <w:multiLevelType w:val="hybridMultilevel"/>
    <w:tmpl w:val="953C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61FAF"/>
    <w:multiLevelType w:val="hybridMultilevel"/>
    <w:tmpl w:val="7C86C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3481C"/>
    <w:multiLevelType w:val="hybridMultilevel"/>
    <w:tmpl w:val="B67A04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174783F"/>
    <w:multiLevelType w:val="hybridMultilevel"/>
    <w:tmpl w:val="7C86C4F8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1C17ED"/>
    <w:multiLevelType w:val="multilevel"/>
    <w:tmpl w:val="062E7CC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3467D"/>
    <w:multiLevelType w:val="hybridMultilevel"/>
    <w:tmpl w:val="DF401F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96472F6"/>
    <w:multiLevelType w:val="multilevel"/>
    <w:tmpl w:val="29889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87973DE"/>
    <w:multiLevelType w:val="multilevel"/>
    <w:tmpl w:val="AB706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5A4434DA"/>
    <w:multiLevelType w:val="multilevel"/>
    <w:tmpl w:val="A64A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5E471A4A"/>
    <w:multiLevelType w:val="multilevel"/>
    <w:tmpl w:val="84B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E5363F0"/>
    <w:multiLevelType w:val="multilevel"/>
    <w:tmpl w:val="6E927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705D7"/>
    <w:multiLevelType w:val="hybridMultilevel"/>
    <w:tmpl w:val="C324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Times New Roman"/>
      </w:rPr>
    </w:lvl>
  </w:abstractNum>
  <w:abstractNum w:abstractNumId="36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149304">
    <w:abstractNumId w:val="9"/>
  </w:num>
  <w:num w:numId="2" w16cid:durableId="1901943646">
    <w:abstractNumId w:val="7"/>
  </w:num>
  <w:num w:numId="3" w16cid:durableId="195972463">
    <w:abstractNumId w:val="6"/>
  </w:num>
  <w:num w:numId="4" w16cid:durableId="782769789">
    <w:abstractNumId w:val="5"/>
  </w:num>
  <w:num w:numId="5" w16cid:durableId="2146197249">
    <w:abstractNumId w:val="4"/>
  </w:num>
  <w:num w:numId="6" w16cid:durableId="256329860">
    <w:abstractNumId w:val="8"/>
  </w:num>
  <w:num w:numId="7" w16cid:durableId="858355251">
    <w:abstractNumId w:val="3"/>
  </w:num>
  <w:num w:numId="8" w16cid:durableId="945040780">
    <w:abstractNumId w:val="2"/>
  </w:num>
  <w:num w:numId="9" w16cid:durableId="704141419">
    <w:abstractNumId w:val="1"/>
  </w:num>
  <w:num w:numId="10" w16cid:durableId="24792648">
    <w:abstractNumId w:val="0"/>
  </w:num>
  <w:num w:numId="11" w16cid:durableId="1094981090">
    <w:abstractNumId w:val="0"/>
  </w:num>
  <w:num w:numId="12" w16cid:durableId="630401644">
    <w:abstractNumId w:val="26"/>
  </w:num>
  <w:num w:numId="13" w16cid:durableId="399639231">
    <w:abstractNumId w:val="13"/>
  </w:num>
  <w:num w:numId="14" w16cid:durableId="1791590224">
    <w:abstractNumId w:val="35"/>
  </w:num>
  <w:num w:numId="15" w16cid:durableId="1482653109">
    <w:abstractNumId w:val="32"/>
  </w:num>
  <w:num w:numId="16" w16cid:durableId="869338302">
    <w:abstractNumId w:val="34"/>
  </w:num>
  <w:num w:numId="17" w16cid:durableId="952786033">
    <w:abstractNumId w:val="10"/>
  </w:num>
  <w:num w:numId="18" w16cid:durableId="37707444">
    <w:abstractNumId w:val="21"/>
  </w:num>
  <w:num w:numId="19" w16cid:durableId="1744333028">
    <w:abstractNumId w:val="17"/>
  </w:num>
  <w:num w:numId="20" w16cid:durableId="143861843">
    <w:abstractNumId w:val="23"/>
  </w:num>
  <w:num w:numId="21" w16cid:durableId="720592845">
    <w:abstractNumId w:val="31"/>
  </w:num>
  <w:num w:numId="22" w16cid:durableId="1854373041">
    <w:abstractNumId w:val="11"/>
  </w:num>
  <w:num w:numId="23" w16cid:durableId="1881816818">
    <w:abstractNumId w:val="36"/>
  </w:num>
  <w:num w:numId="24" w16cid:durableId="736823802">
    <w:abstractNumId w:val="18"/>
  </w:num>
  <w:num w:numId="25" w16cid:durableId="2100520995">
    <w:abstractNumId w:val="15"/>
  </w:num>
  <w:num w:numId="26" w16cid:durableId="333916494">
    <w:abstractNumId w:val="33"/>
  </w:num>
  <w:num w:numId="27" w16cid:durableId="768549195">
    <w:abstractNumId w:val="22"/>
  </w:num>
  <w:num w:numId="28" w16cid:durableId="843712017">
    <w:abstractNumId w:val="28"/>
  </w:num>
  <w:num w:numId="29" w16cid:durableId="556555392">
    <w:abstractNumId w:val="12"/>
  </w:num>
  <w:num w:numId="30" w16cid:durableId="1092315245">
    <w:abstractNumId w:val="30"/>
  </w:num>
  <w:num w:numId="31" w16cid:durableId="1470783476">
    <w:abstractNumId w:val="27"/>
  </w:num>
  <w:num w:numId="32" w16cid:durableId="303773913">
    <w:abstractNumId w:val="19"/>
  </w:num>
  <w:num w:numId="33" w16cid:durableId="113865232">
    <w:abstractNumId w:val="14"/>
  </w:num>
  <w:num w:numId="34" w16cid:durableId="801654729">
    <w:abstractNumId w:val="20"/>
  </w:num>
  <w:num w:numId="35" w16cid:durableId="1725172987">
    <w:abstractNumId w:val="24"/>
  </w:num>
  <w:num w:numId="36" w16cid:durableId="330135426">
    <w:abstractNumId w:val="29"/>
  </w:num>
  <w:num w:numId="37" w16cid:durableId="1257247146">
    <w:abstractNumId w:val="25"/>
  </w:num>
  <w:num w:numId="38" w16cid:durableId="843280526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50EC"/>
    <w:rsid w:val="00007231"/>
    <w:rsid w:val="00023A7A"/>
    <w:rsid w:val="0003529A"/>
    <w:rsid w:val="00044FE4"/>
    <w:rsid w:val="0004658B"/>
    <w:rsid w:val="00046F2A"/>
    <w:rsid w:val="00067621"/>
    <w:rsid w:val="00084466"/>
    <w:rsid w:val="00096A4E"/>
    <w:rsid w:val="000E3BEC"/>
    <w:rsid w:val="000F1CDD"/>
    <w:rsid w:val="000F412A"/>
    <w:rsid w:val="00122EB3"/>
    <w:rsid w:val="00127D79"/>
    <w:rsid w:val="001300CE"/>
    <w:rsid w:val="00132CA6"/>
    <w:rsid w:val="0014571A"/>
    <w:rsid w:val="00152BDA"/>
    <w:rsid w:val="00156D12"/>
    <w:rsid w:val="001705FB"/>
    <w:rsid w:val="00170D87"/>
    <w:rsid w:val="00171D2E"/>
    <w:rsid w:val="00177D49"/>
    <w:rsid w:val="00186A00"/>
    <w:rsid w:val="001B18F0"/>
    <w:rsid w:val="001C065C"/>
    <w:rsid w:val="001E2351"/>
    <w:rsid w:val="0020238F"/>
    <w:rsid w:val="00220E58"/>
    <w:rsid w:val="00232D12"/>
    <w:rsid w:val="002506F6"/>
    <w:rsid w:val="0028051C"/>
    <w:rsid w:val="0028426B"/>
    <w:rsid w:val="00291834"/>
    <w:rsid w:val="002A0B02"/>
    <w:rsid w:val="002A0CC4"/>
    <w:rsid w:val="002A63C2"/>
    <w:rsid w:val="002A70D9"/>
    <w:rsid w:val="002B0337"/>
    <w:rsid w:val="002B7443"/>
    <w:rsid w:val="002C4808"/>
    <w:rsid w:val="002C5FBE"/>
    <w:rsid w:val="002D7520"/>
    <w:rsid w:val="002E2CA2"/>
    <w:rsid w:val="002E5125"/>
    <w:rsid w:val="00313E16"/>
    <w:rsid w:val="00321A19"/>
    <w:rsid w:val="00335193"/>
    <w:rsid w:val="00340911"/>
    <w:rsid w:val="00342D72"/>
    <w:rsid w:val="0035045F"/>
    <w:rsid w:val="00360F97"/>
    <w:rsid w:val="00373C9C"/>
    <w:rsid w:val="0037667F"/>
    <w:rsid w:val="00382AB6"/>
    <w:rsid w:val="00383712"/>
    <w:rsid w:val="003C0331"/>
    <w:rsid w:val="003C2647"/>
    <w:rsid w:val="003C62D6"/>
    <w:rsid w:val="003D2399"/>
    <w:rsid w:val="003E0E18"/>
    <w:rsid w:val="003E4A92"/>
    <w:rsid w:val="003F3A17"/>
    <w:rsid w:val="003F6A45"/>
    <w:rsid w:val="003F7AED"/>
    <w:rsid w:val="00400710"/>
    <w:rsid w:val="0040289D"/>
    <w:rsid w:val="00403607"/>
    <w:rsid w:val="004054C4"/>
    <w:rsid w:val="00421CCF"/>
    <w:rsid w:val="00426012"/>
    <w:rsid w:val="00432346"/>
    <w:rsid w:val="00436242"/>
    <w:rsid w:val="00447F3A"/>
    <w:rsid w:val="0045569D"/>
    <w:rsid w:val="0046408F"/>
    <w:rsid w:val="00474BA7"/>
    <w:rsid w:val="004759D9"/>
    <w:rsid w:val="00485115"/>
    <w:rsid w:val="0048532E"/>
    <w:rsid w:val="0049068A"/>
    <w:rsid w:val="00493D23"/>
    <w:rsid w:val="004A0A2F"/>
    <w:rsid w:val="004A3FC8"/>
    <w:rsid w:val="004B0D58"/>
    <w:rsid w:val="004C61B7"/>
    <w:rsid w:val="004E376F"/>
    <w:rsid w:val="004F75BE"/>
    <w:rsid w:val="00503B57"/>
    <w:rsid w:val="005145BB"/>
    <w:rsid w:val="005169AE"/>
    <w:rsid w:val="00517BFD"/>
    <w:rsid w:val="00524090"/>
    <w:rsid w:val="00542D17"/>
    <w:rsid w:val="0054471F"/>
    <w:rsid w:val="005461F3"/>
    <w:rsid w:val="00547118"/>
    <w:rsid w:val="00547AC9"/>
    <w:rsid w:val="005731C3"/>
    <w:rsid w:val="00580069"/>
    <w:rsid w:val="00592740"/>
    <w:rsid w:val="0059553C"/>
    <w:rsid w:val="005A7F6F"/>
    <w:rsid w:val="005C1AB7"/>
    <w:rsid w:val="005C2BDD"/>
    <w:rsid w:val="005C2CF8"/>
    <w:rsid w:val="005C35B6"/>
    <w:rsid w:val="005C47A8"/>
    <w:rsid w:val="005E193A"/>
    <w:rsid w:val="005E406E"/>
    <w:rsid w:val="005F5F51"/>
    <w:rsid w:val="005F6EE3"/>
    <w:rsid w:val="00601C69"/>
    <w:rsid w:val="00616BCC"/>
    <w:rsid w:val="00624261"/>
    <w:rsid w:val="00646AA8"/>
    <w:rsid w:val="00646AF9"/>
    <w:rsid w:val="00656AB8"/>
    <w:rsid w:val="006609B6"/>
    <w:rsid w:val="00671491"/>
    <w:rsid w:val="006764E2"/>
    <w:rsid w:val="0068699D"/>
    <w:rsid w:val="006A353C"/>
    <w:rsid w:val="006A56FC"/>
    <w:rsid w:val="006B2D1C"/>
    <w:rsid w:val="006C04A8"/>
    <w:rsid w:val="006C1E1F"/>
    <w:rsid w:val="006C2A85"/>
    <w:rsid w:val="006D14DE"/>
    <w:rsid w:val="006D1B3F"/>
    <w:rsid w:val="006E1835"/>
    <w:rsid w:val="006E1F52"/>
    <w:rsid w:val="006E6FB5"/>
    <w:rsid w:val="007003B2"/>
    <w:rsid w:val="007050F5"/>
    <w:rsid w:val="00705D93"/>
    <w:rsid w:val="0071140F"/>
    <w:rsid w:val="0072066A"/>
    <w:rsid w:val="007228EF"/>
    <w:rsid w:val="00722C8F"/>
    <w:rsid w:val="00725E00"/>
    <w:rsid w:val="007316F0"/>
    <w:rsid w:val="00734379"/>
    <w:rsid w:val="007401EF"/>
    <w:rsid w:val="00752EEC"/>
    <w:rsid w:val="00763DE9"/>
    <w:rsid w:val="00781234"/>
    <w:rsid w:val="007845B6"/>
    <w:rsid w:val="007B456F"/>
    <w:rsid w:val="007B7AF3"/>
    <w:rsid w:val="007C2230"/>
    <w:rsid w:val="007C79A1"/>
    <w:rsid w:val="007D6644"/>
    <w:rsid w:val="008035B0"/>
    <w:rsid w:val="008073EB"/>
    <w:rsid w:val="0084219B"/>
    <w:rsid w:val="00843027"/>
    <w:rsid w:val="0084345D"/>
    <w:rsid w:val="0085553B"/>
    <w:rsid w:val="00870030"/>
    <w:rsid w:val="00873917"/>
    <w:rsid w:val="00874EBC"/>
    <w:rsid w:val="00890CA9"/>
    <w:rsid w:val="008A3ECC"/>
    <w:rsid w:val="008C73DA"/>
    <w:rsid w:val="008E0A66"/>
    <w:rsid w:val="009001A2"/>
    <w:rsid w:val="009043A3"/>
    <w:rsid w:val="00914DF3"/>
    <w:rsid w:val="009211D3"/>
    <w:rsid w:val="009236C2"/>
    <w:rsid w:val="00933173"/>
    <w:rsid w:val="00934124"/>
    <w:rsid w:val="00944967"/>
    <w:rsid w:val="00944FB7"/>
    <w:rsid w:val="00952A27"/>
    <w:rsid w:val="00962D29"/>
    <w:rsid w:val="00977FA5"/>
    <w:rsid w:val="009834FD"/>
    <w:rsid w:val="009D7E97"/>
    <w:rsid w:val="009E0E34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33884"/>
    <w:rsid w:val="00A34149"/>
    <w:rsid w:val="00A37154"/>
    <w:rsid w:val="00A42D9B"/>
    <w:rsid w:val="00A55D1D"/>
    <w:rsid w:val="00A63D7C"/>
    <w:rsid w:val="00A7514C"/>
    <w:rsid w:val="00A8122C"/>
    <w:rsid w:val="00A83312"/>
    <w:rsid w:val="00A96187"/>
    <w:rsid w:val="00AA4199"/>
    <w:rsid w:val="00AC4F37"/>
    <w:rsid w:val="00AE41C4"/>
    <w:rsid w:val="00B00D5F"/>
    <w:rsid w:val="00B405B7"/>
    <w:rsid w:val="00B40BF2"/>
    <w:rsid w:val="00B51E53"/>
    <w:rsid w:val="00B52DA7"/>
    <w:rsid w:val="00B7265D"/>
    <w:rsid w:val="00BA6289"/>
    <w:rsid w:val="00BC1BBB"/>
    <w:rsid w:val="00BD26AF"/>
    <w:rsid w:val="00BF471C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47923"/>
    <w:rsid w:val="00C74D50"/>
    <w:rsid w:val="00C8438D"/>
    <w:rsid w:val="00C85025"/>
    <w:rsid w:val="00C918BD"/>
    <w:rsid w:val="00C94E59"/>
    <w:rsid w:val="00CA680A"/>
    <w:rsid w:val="00CB1D25"/>
    <w:rsid w:val="00CE0951"/>
    <w:rsid w:val="00CF58D5"/>
    <w:rsid w:val="00CF68A2"/>
    <w:rsid w:val="00D05A5F"/>
    <w:rsid w:val="00D207F6"/>
    <w:rsid w:val="00D279AF"/>
    <w:rsid w:val="00D3779E"/>
    <w:rsid w:val="00D57D1D"/>
    <w:rsid w:val="00D679E5"/>
    <w:rsid w:val="00D70E27"/>
    <w:rsid w:val="00D72FB8"/>
    <w:rsid w:val="00D73D06"/>
    <w:rsid w:val="00D74391"/>
    <w:rsid w:val="00D83360"/>
    <w:rsid w:val="00D83A8E"/>
    <w:rsid w:val="00D90161"/>
    <w:rsid w:val="00DB7B85"/>
    <w:rsid w:val="00DD31B4"/>
    <w:rsid w:val="00DF7645"/>
    <w:rsid w:val="00E03A7A"/>
    <w:rsid w:val="00E047AD"/>
    <w:rsid w:val="00E06CFB"/>
    <w:rsid w:val="00E12287"/>
    <w:rsid w:val="00E127A1"/>
    <w:rsid w:val="00E20E6D"/>
    <w:rsid w:val="00E349D1"/>
    <w:rsid w:val="00E3529A"/>
    <w:rsid w:val="00E355C2"/>
    <w:rsid w:val="00E40C0E"/>
    <w:rsid w:val="00E53B95"/>
    <w:rsid w:val="00E56D9E"/>
    <w:rsid w:val="00E67A05"/>
    <w:rsid w:val="00E72A06"/>
    <w:rsid w:val="00E74AB7"/>
    <w:rsid w:val="00E81FE1"/>
    <w:rsid w:val="00E90203"/>
    <w:rsid w:val="00E95C49"/>
    <w:rsid w:val="00E97BC8"/>
    <w:rsid w:val="00EA0405"/>
    <w:rsid w:val="00EA1BF4"/>
    <w:rsid w:val="00EA6E48"/>
    <w:rsid w:val="00ED35D7"/>
    <w:rsid w:val="00EE4EF5"/>
    <w:rsid w:val="00EF4C32"/>
    <w:rsid w:val="00EF69CD"/>
    <w:rsid w:val="00F02126"/>
    <w:rsid w:val="00F07AB3"/>
    <w:rsid w:val="00F10743"/>
    <w:rsid w:val="00F12946"/>
    <w:rsid w:val="00F262AB"/>
    <w:rsid w:val="00F7284D"/>
    <w:rsid w:val="00F83788"/>
    <w:rsid w:val="00F85465"/>
    <w:rsid w:val="00F94A2B"/>
    <w:rsid w:val="00FA00C6"/>
    <w:rsid w:val="00FB55C5"/>
    <w:rsid w:val="00FC14F0"/>
    <w:rsid w:val="00FC4E04"/>
    <w:rsid w:val="00FC5F9E"/>
    <w:rsid w:val="00FD64AA"/>
    <w:rsid w:val="00FE52B9"/>
    <w:rsid w:val="00FF1D5B"/>
    <w:rsid w:val="00FF6BBF"/>
    <w:rsid w:val="00FF6ECE"/>
    <w:rsid w:val="0153BBC1"/>
    <w:rsid w:val="02884BDF"/>
    <w:rsid w:val="03C2A2A4"/>
    <w:rsid w:val="0401BE9A"/>
    <w:rsid w:val="0461AA19"/>
    <w:rsid w:val="05877F10"/>
    <w:rsid w:val="05FFDC39"/>
    <w:rsid w:val="06BA11D4"/>
    <w:rsid w:val="08DB6F5D"/>
    <w:rsid w:val="0A24B5CA"/>
    <w:rsid w:val="0BB5B6E6"/>
    <w:rsid w:val="0C003878"/>
    <w:rsid w:val="0DF2A87F"/>
    <w:rsid w:val="0E323BF3"/>
    <w:rsid w:val="13439D75"/>
    <w:rsid w:val="17A035ED"/>
    <w:rsid w:val="1808ACD8"/>
    <w:rsid w:val="184FD89B"/>
    <w:rsid w:val="18B2094C"/>
    <w:rsid w:val="18D7C229"/>
    <w:rsid w:val="1A0B300D"/>
    <w:rsid w:val="1A291E19"/>
    <w:rsid w:val="1B2E6504"/>
    <w:rsid w:val="1C003962"/>
    <w:rsid w:val="1C100B8C"/>
    <w:rsid w:val="1CC165AA"/>
    <w:rsid w:val="1D962577"/>
    <w:rsid w:val="1F2C6807"/>
    <w:rsid w:val="2054979E"/>
    <w:rsid w:val="21E29DA4"/>
    <w:rsid w:val="221AD5CB"/>
    <w:rsid w:val="2319C2F4"/>
    <w:rsid w:val="231B00D6"/>
    <w:rsid w:val="288A174F"/>
    <w:rsid w:val="28CFA4BB"/>
    <w:rsid w:val="295CC45F"/>
    <w:rsid w:val="298D0AB7"/>
    <w:rsid w:val="29BF7B4F"/>
    <w:rsid w:val="2AB1F27F"/>
    <w:rsid w:val="2AF860E9"/>
    <w:rsid w:val="2BAB2C75"/>
    <w:rsid w:val="2BB0E5E8"/>
    <w:rsid w:val="2C9C52A7"/>
    <w:rsid w:val="2D7597A4"/>
    <w:rsid w:val="2E5525FC"/>
    <w:rsid w:val="2F8A820F"/>
    <w:rsid w:val="353826A4"/>
    <w:rsid w:val="35FD5DA4"/>
    <w:rsid w:val="39735F0A"/>
    <w:rsid w:val="3AD52280"/>
    <w:rsid w:val="3BBBB676"/>
    <w:rsid w:val="3E920ED1"/>
    <w:rsid w:val="3F5C67B6"/>
    <w:rsid w:val="4093F158"/>
    <w:rsid w:val="42F79C3F"/>
    <w:rsid w:val="438E1CC0"/>
    <w:rsid w:val="4529ED21"/>
    <w:rsid w:val="4828651F"/>
    <w:rsid w:val="486E5811"/>
    <w:rsid w:val="4B6F4424"/>
    <w:rsid w:val="4C076470"/>
    <w:rsid w:val="4E14714D"/>
    <w:rsid w:val="4E54F38F"/>
    <w:rsid w:val="4FEF0026"/>
    <w:rsid w:val="5112598A"/>
    <w:rsid w:val="51D385D2"/>
    <w:rsid w:val="51EDB435"/>
    <w:rsid w:val="5248485F"/>
    <w:rsid w:val="5276A5F4"/>
    <w:rsid w:val="54397F8A"/>
    <w:rsid w:val="55063948"/>
    <w:rsid w:val="57B5EA14"/>
    <w:rsid w:val="5A3A755E"/>
    <w:rsid w:val="5B594FA3"/>
    <w:rsid w:val="5E9F3E2F"/>
    <w:rsid w:val="5FC18DC7"/>
    <w:rsid w:val="5FC93753"/>
    <w:rsid w:val="606FF524"/>
    <w:rsid w:val="615D5E28"/>
    <w:rsid w:val="616507B4"/>
    <w:rsid w:val="629FCFC8"/>
    <w:rsid w:val="6336AFB6"/>
    <w:rsid w:val="65F16736"/>
    <w:rsid w:val="6630CF4B"/>
    <w:rsid w:val="675A5EDA"/>
    <w:rsid w:val="67CC9FAC"/>
    <w:rsid w:val="6A364A3C"/>
    <w:rsid w:val="6A86A0CC"/>
    <w:rsid w:val="6B0C2DF4"/>
    <w:rsid w:val="6C32F0B8"/>
    <w:rsid w:val="6C5CCC64"/>
    <w:rsid w:val="6E08E0AD"/>
    <w:rsid w:val="6F78C7B6"/>
    <w:rsid w:val="706CF091"/>
    <w:rsid w:val="754061B4"/>
    <w:rsid w:val="76317400"/>
    <w:rsid w:val="764D4D04"/>
    <w:rsid w:val="773AB608"/>
    <w:rsid w:val="7805DC2F"/>
    <w:rsid w:val="7900F435"/>
    <w:rsid w:val="7BC174A4"/>
    <w:rsid w:val="7C13D842"/>
    <w:rsid w:val="7D2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Top of Form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color="auto" w:sz="4" w:space="12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styleId="BodyTextIndentChar" w:customStyle="1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aField11pt-Single" w:customStyle="1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styleId="DataField11pt-SingleChar" w:customStyle="1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styleId="HeadingNote" w:customStyle="1">
    <w:name w:val="Heading Note"/>
    <w:basedOn w:val="Normal"/>
    <w:rsid w:val="002B7443"/>
    <w:pPr>
      <w:pBdr>
        <w:bottom w:val="single" w:color="auto" w:sz="4" w:space="6"/>
      </w:pBdr>
      <w:spacing w:before="40" w:after="40"/>
      <w:jc w:val="center"/>
    </w:pPr>
    <w:rPr>
      <w:rFonts w:cs="Arial"/>
      <w:iCs/>
      <w:sz w:val="16"/>
      <w:szCs w:val="16"/>
    </w:rPr>
  </w:style>
  <w:style w:type="paragraph" w:styleId="FormFieldCaption" w:customStyle="1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styleId="SubtitleChar" w:customStyle="1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styleId="Subtitle2" w:customStyle="1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styleId="OMBInfo" w:customStyle="1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styleId="Heading3Char" w:customStyle="1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styleId="FormFieldCaption1" w:customStyle="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color="auto" w:sz="4" w:space="1"/>
      </w:pBdr>
      <w:spacing w:before="240"/>
      <w:jc w:val="center"/>
    </w:pPr>
    <w:rPr>
      <w:b/>
    </w:rPr>
  </w:style>
  <w:style w:type="character" w:styleId="TitleChar" w:customStyle="1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styleId="DataField" w:customStyle="1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styleId="DataFieldSingle11pt" w:customStyle="1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  <w:style w:type="paragraph" w:styleId="sectionEducationsectionHeader" w:customStyle="1">
    <w:name w:val="sectionEducation_sectionHeader"/>
    <w:basedOn w:val="Normal"/>
    <w:rsid w:val="00734379"/>
    <w:pPr>
      <w:autoSpaceDE/>
      <w:autoSpaceDN/>
    </w:pPr>
    <w:rPr>
      <w:rFonts w:eastAsia="Arial" w:cs="Arial"/>
      <w:szCs w:val="22"/>
    </w:rPr>
  </w:style>
  <w:style w:type="paragraph" w:styleId="zfr3q" w:customStyle="1">
    <w:name w:val="zfr3q"/>
    <w:basedOn w:val="Normal"/>
    <w:rsid w:val="006E1F52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9dxtc" w:customStyle="1">
    <w:name w:val="c9dxtc"/>
    <w:basedOn w:val="DefaultParagraphFont"/>
    <w:rsid w:val="006E1F52"/>
  </w:style>
  <w:style w:type="character" w:styleId="UnresolvedMention">
    <w:name w:val="Unresolved Mention"/>
    <w:basedOn w:val="DefaultParagraphFont"/>
    <w:uiPriority w:val="99"/>
    <w:semiHidden/>
    <w:unhideWhenUsed/>
    <w:rsid w:val="00044F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44FE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rsid w:val="00EA6E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EA6E48"/>
    <w:rPr>
      <w:rFonts w:ascii="Arial" w:hAnsi="Arial"/>
      <w:sz w:val="22"/>
      <w:szCs w:val="24"/>
    </w:rPr>
  </w:style>
  <w:style w:type="character" w:styleId="authors" w:customStyle="1">
    <w:name w:val="authors"/>
    <w:basedOn w:val="DefaultParagraphFont"/>
    <w:rsid w:val="00D05A5F"/>
  </w:style>
  <w:style w:type="character" w:styleId="title0" w:customStyle="1">
    <w:name w:val="title"/>
    <w:basedOn w:val="DefaultParagraphFont"/>
    <w:rsid w:val="00D05A5F"/>
  </w:style>
  <w:style w:type="character" w:styleId="journalname" w:customStyle="1">
    <w:name w:val="journalname"/>
    <w:basedOn w:val="DefaultParagraphFont"/>
    <w:rsid w:val="00D05A5F"/>
  </w:style>
  <w:style w:type="character" w:styleId="displaydate" w:customStyle="1">
    <w:name w:val="displaydate"/>
    <w:basedOn w:val="DefaultParagraphFont"/>
    <w:rsid w:val="00D05A5F"/>
  </w:style>
  <w:style w:type="character" w:styleId="doi" w:customStyle="1">
    <w:name w:val="doi"/>
    <w:basedOn w:val="DefaultParagraphFont"/>
    <w:rsid w:val="00D05A5F"/>
  </w:style>
  <w:style w:type="character" w:styleId="volume" w:customStyle="1">
    <w:name w:val="volume"/>
    <w:basedOn w:val="DefaultParagraphFont"/>
    <w:rsid w:val="0085553B"/>
  </w:style>
  <w:style w:type="character" w:styleId="issue" w:customStyle="1">
    <w:name w:val="issue"/>
    <w:basedOn w:val="DefaultParagraphFont"/>
    <w:rsid w:val="0085553B"/>
  </w:style>
  <w:style w:type="character" w:styleId="page" w:customStyle="1">
    <w:name w:val="page"/>
    <w:basedOn w:val="DefaultParagraphFont"/>
    <w:rsid w:val="0085553B"/>
  </w:style>
  <w:style w:type="character" w:styleId="source" w:customStyle="1">
    <w:name w:val="source"/>
    <w:basedOn w:val="DefaultParagraphFont"/>
    <w:rsid w:val="00A96187"/>
  </w:style>
  <w:style w:type="character" w:styleId="pubdate" w:customStyle="1">
    <w:name w:val="pubdate"/>
    <w:basedOn w:val="DefaultParagraphFont"/>
    <w:rsid w:val="00A96187"/>
  </w:style>
  <w:style w:type="character" w:styleId="pages" w:customStyle="1">
    <w:name w:val="pages"/>
    <w:basedOn w:val="DefaultParagraphFont"/>
    <w:rsid w:val="00A96187"/>
  </w:style>
  <w:style w:type="character" w:styleId="pubstatus" w:customStyle="1">
    <w:name w:val="pubstatus"/>
    <w:basedOn w:val="DefaultParagraphFont"/>
    <w:rsid w:val="00A96187"/>
  </w:style>
  <w:style w:type="character" w:styleId="pmid" w:customStyle="1">
    <w:name w:val="pmid"/>
    <w:basedOn w:val="DefaultParagraphFont"/>
    <w:rsid w:val="00A96187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85115"/>
    <w:pPr>
      <w:pBdr>
        <w:bottom w:val="single" w:color="auto" w:sz="6" w:space="1"/>
      </w:pBdr>
      <w:autoSpaceDE/>
      <w:autoSpaceDN/>
      <w:jc w:val="center"/>
    </w:pPr>
    <w:rPr>
      <w:rFonts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rsid w:val="0048511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12" w:space="12" w:color="8BA6CA"/>
            <w:right w:val="none" w:sz="0" w:space="0" w:color="auto"/>
          </w:divBdr>
          <w:divsChild>
            <w:div w:id="1919443177">
              <w:marLeft w:val="0"/>
              <w:marRight w:val="0"/>
              <w:marTop w:val="240"/>
              <w:marBottom w:val="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8611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640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199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58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30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255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20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530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27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92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67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009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960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183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89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ncbi.nlm.nih.gov/pubmed/34080191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ncbi.nlm.nih.gov/myncbi/danielle.littman.1/bibliography/public/" TargetMode="External" Id="rId14" /><Relationship Type="http://schemas.openxmlformats.org/officeDocument/2006/relationships/hyperlink" Target="https://www.ncbi.nlm.nih.gov/pubmed/36943692/" TargetMode="External" Id="Rf8cc00152dac4ba2" /><Relationship Type="http://schemas.openxmlformats.org/officeDocument/2006/relationships/hyperlink" Target="https://www.ncbi.nlm.nih.gov/pubmed/34191286/" TargetMode="External" Id="Rc5584e360a634e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443A9FF37EA4D91F3BD9125734023" ma:contentTypeVersion="3" ma:contentTypeDescription="Create a new document." ma:contentTypeScope="" ma:versionID="b04e7e11638a7affdbeddb6a951de895">
  <xsd:schema xmlns:xsd="http://www.w3.org/2001/XMLSchema" xmlns:xs="http://www.w3.org/2001/XMLSchema" xmlns:p="http://schemas.microsoft.com/office/2006/metadata/properties" xmlns:ns2="905e4bdb-2a96-4299-83e9-d1f79c7e949b" targetNamespace="http://schemas.microsoft.com/office/2006/metadata/properties" ma:root="true" ma:fieldsID="30938076353f17b2e975df1118de0b18" ns2:_="">
    <xsd:import namespace="905e4bdb-2a96-4299-83e9-d1f79c7e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e4bdb-2a96-4299-83e9-d1f79c7e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771F7-1BB2-4AC2-B8F9-44F13DA3E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1E015-4BC8-4128-9110-5CA80EE6D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e4bdb-2a96-4299-83e9-d1f79c7e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DHHS/PHS/NIH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Danielle Littman</cp:lastModifiedBy>
  <cp:revision>113</cp:revision>
  <cp:lastPrinted>2023-11-13T21:37:00Z</cp:lastPrinted>
  <dcterms:created xsi:type="dcterms:W3CDTF">2023-11-04T01:04:00Z</dcterms:created>
  <dcterms:modified xsi:type="dcterms:W3CDTF">2023-12-02T15:46:25Z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0x010100A7F443A9FF37EA4D91F3BD9125734023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