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4529E" w14:textId="53DF84A3" w:rsidR="003A38E9" w:rsidRPr="00965EFE" w:rsidRDefault="00B51BBD" w:rsidP="003A38E9">
      <w:pPr>
        <w:rPr>
          <w:rFonts w:ascii="Arial" w:hAnsi="Arial"/>
        </w:rPr>
      </w:pPr>
      <w:r w:rsidRPr="00965EFE">
        <w:rPr>
          <w:rFonts w:ascii="Arial" w:hAnsi="Arial"/>
          <w:noProof/>
        </w:rPr>
        <w:drawing>
          <wp:anchor distT="0" distB="0" distL="114300" distR="114300" simplePos="0" relativeHeight="251658240" behindDoc="0" locked="0" layoutInCell="1" allowOverlap="1" wp14:anchorId="0FF9EF1F" wp14:editId="29F843F6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1301750" cy="1960245"/>
            <wp:effectExtent l="0" t="0" r="0" b="0"/>
            <wp:wrapTight wrapText="bothSides">
              <wp:wrapPolygon edited="0">
                <wp:start x="0" y="0"/>
                <wp:lineTo x="0" y="21271"/>
                <wp:lineTo x="21073" y="21271"/>
                <wp:lineTo x="2107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rait_2012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281" w:rsidRPr="00965EFE">
        <w:rPr>
          <w:rFonts w:ascii="Arial" w:hAnsi="Arial"/>
        </w:rPr>
        <w:t>Richard B.</w:t>
      </w:r>
      <w:r w:rsidR="00904B16" w:rsidRPr="00965EFE">
        <w:rPr>
          <w:rFonts w:ascii="Arial" w:hAnsi="Arial"/>
        </w:rPr>
        <w:t xml:space="preserve"> Brown earned</w:t>
      </w:r>
      <w:r w:rsidR="005D7F69" w:rsidRPr="00965EFE">
        <w:rPr>
          <w:rFonts w:ascii="Arial" w:hAnsi="Arial"/>
        </w:rPr>
        <w:t xml:space="preserve"> </w:t>
      </w:r>
      <w:r w:rsidR="00DD32E5" w:rsidRPr="00965EFE">
        <w:rPr>
          <w:rFonts w:ascii="Arial" w:hAnsi="Arial"/>
        </w:rPr>
        <w:t xml:space="preserve">an </w:t>
      </w:r>
      <w:r w:rsidR="00E307FA" w:rsidRPr="00965EFE">
        <w:rPr>
          <w:rFonts w:ascii="Arial" w:hAnsi="Arial"/>
        </w:rPr>
        <w:t>EE</w:t>
      </w:r>
      <w:r w:rsidR="00DD32E5" w:rsidRPr="00965EFE">
        <w:rPr>
          <w:rFonts w:ascii="Arial" w:hAnsi="Arial"/>
        </w:rPr>
        <w:t xml:space="preserve"> Ph.D. </w:t>
      </w:r>
      <w:r w:rsidR="00E307FA" w:rsidRPr="00965EFE">
        <w:rPr>
          <w:rFonts w:ascii="Arial" w:hAnsi="Arial"/>
        </w:rPr>
        <w:t>from the University of Utah</w:t>
      </w:r>
      <w:r w:rsidR="00904B16" w:rsidRPr="00965EFE">
        <w:rPr>
          <w:rFonts w:ascii="Arial" w:hAnsi="Arial"/>
        </w:rPr>
        <w:t xml:space="preserve">.  His dissertation produced </w:t>
      </w:r>
      <w:r w:rsidR="005D7F69" w:rsidRPr="00965EFE">
        <w:rPr>
          <w:rFonts w:ascii="Arial" w:hAnsi="Arial"/>
        </w:rPr>
        <w:t xml:space="preserve">one of the first smart </w:t>
      </w:r>
      <w:r w:rsidR="00965EFE">
        <w:rPr>
          <w:rFonts w:ascii="Arial" w:hAnsi="Arial"/>
        </w:rPr>
        <w:t>s</w:t>
      </w:r>
      <w:r w:rsidR="005D7F69" w:rsidRPr="00965EFE">
        <w:rPr>
          <w:rFonts w:ascii="Arial" w:hAnsi="Arial"/>
        </w:rPr>
        <w:t xml:space="preserve">ensors, an array of </w:t>
      </w:r>
      <w:r w:rsidR="00904B16" w:rsidRPr="00965EFE">
        <w:rPr>
          <w:rFonts w:ascii="Arial" w:hAnsi="Arial"/>
        </w:rPr>
        <w:t>miniature</w:t>
      </w:r>
      <w:r w:rsidR="00752F85" w:rsidRPr="00965EFE">
        <w:rPr>
          <w:rFonts w:ascii="Arial" w:hAnsi="Arial"/>
        </w:rPr>
        <w:t xml:space="preserve"> ion</w:t>
      </w:r>
      <w:r w:rsidR="00904B16" w:rsidRPr="00965EFE">
        <w:rPr>
          <w:rFonts w:ascii="Arial" w:hAnsi="Arial"/>
        </w:rPr>
        <w:t>-selective electrodes</w:t>
      </w:r>
      <w:r w:rsidR="00816E5E" w:rsidRPr="00965EFE">
        <w:rPr>
          <w:rFonts w:ascii="Arial" w:hAnsi="Arial"/>
        </w:rPr>
        <w:t xml:space="preserve"> with integrated </w:t>
      </w:r>
      <w:r w:rsidR="005D7F69" w:rsidRPr="00965EFE">
        <w:rPr>
          <w:rFonts w:ascii="Arial" w:hAnsi="Arial"/>
        </w:rPr>
        <w:t>electronics</w:t>
      </w:r>
      <w:r w:rsidR="00DD32E5" w:rsidRPr="00965EFE">
        <w:rPr>
          <w:rFonts w:ascii="Arial" w:hAnsi="Arial"/>
        </w:rPr>
        <w:t>.</w:t>
      </w:r>
    </w:p>
    <w:p w14:paraId="24E24A45" w14:textId="77777777" w:rsidR="00DD32E5" w:rsidRPr="00965EFE" w:rsidRDefault="00DD32E5" w:rsidP="003A38E9">
      <w:pPr>
        <w:rPr>
          <w:rFonts w:ascii="Arial" w:hAnsi="Arial"/>
        </w:rPr>
      </w:pPr>
    </w:p>
    <w:p w14:paraId="6D322423" w14:textId="098387CA" w:rsidR="00E307FA" w:rsidRPr="00965EFE" w:rsidRDefault="00E307FA" w:rsidP="0031346E">
      <w:pPr>
        <w:rPr>
          <w:rFonts w:ascii="Arial" w:hAnsi="Arial"/>
        </w:rPr>
      </w:pPr>
      <w:r w:rsidRPr="00965EFE">
        <w:rPr>
          <w:rFonts w:ascii="Arial" w:hAnsi="Arial"/>
        </w:rPr>
        <w:t>He started his academic career at</w:t>
      </w:r>
      <w:r w:rsidR="003A38E9" w:rsidRPr="00965EFE">
        <w:rPr>
          <w:rFonts w:ascii="Arial" w:hAnsi="Arial"/>
        </w:rPr>
        <w:t xml:space="preserve"> the University o</w:t>
      </w:r>
      <w:r w:rsidR="00752F85" w:rsidRPr="00965EFE">
        <w:rPr>
          <w:rFonts w:ascii="Arial" w:hAnsi="Arial"/>
        </w:rPr>
        <w:t>f Michigan, where he developed the</w:t>
      </w:r>
      <w:r w:rsidR="003A38E9" w:rsidRPr="00965EFE">
        <w:rPr>
          <w:rFonts w:ascii="Arial" w:hAnsi="Arial"/>
        </w:rPr>
        <w:t xml:space="preserve"> VLSI program and conducted research on </w:t>
      </w:r>
      <w:r w:rsidR="00361CFF" w:rsidRPr="00965EFE">
        <w:rPr>
          <w:rFonts w:ascii="Arial" w:hAnsi="Arial"/>
        </w:rPr>
        <w:t xml:space="preserve">microprocessor design, </w:t>
      </w:r>
      <w:r w:rsidRPr="00965EFE">
        <w:rPr>
          <w:rFonts w:ascii="Arial" w:hAnsi="Arial" w:cs="Times New Roman"/>
        </w:rPr>
        <w:t xml:space="preserve">silicon-based chemical sensors, </w:t>
      </w:r>
      <w:r w:rsidR="00361CFF" w:rsidRPr="00965EFE">
        <w:rPr>
          <w:rFonts w:ascii="Arial" w:hAnsi="Arial" w:cs="Times New Roman"/>
        </w:rPr>
        <w:t>and brain probes</w:t>
      </w:r>
      <w:r w:rsidRPr="00965EFE">
        <w:rPr>
          <w:rFonts w:ascii="Arial" w:hAnsi="Arial"/>
        </w:rPr>
        <w:t xml:space="preserve">.  </w:t>
      </w:r>
      <w:r w:rsidR="003A38E9" w:rsidRPr="00965EFE">
        <w:rPr>
          <w:rFonts w:ascii="Arial" w:hAnsi="Arial"/>
        </w:rPr>
        <w:t>At Michigan he held an Arthur F. Thurnau Endowed Professorship</w:t>
      </w:r>
      <w:r w:rsidR="0031346E">
        <w:rPr>
          <w:rFonts w:ascii="Arial" w:hAnsi="Arial"/>
        </w:rPr>
        <w:t xml:space="preserve"> and </w:t>
      </w:r>
      <w:r w:rsidR="0031346E">
        <w:rPr>
          <w:rFonts w:ascii="Arial" w:hAnsi="Arial"/>
        </w:rPr>
        <w:t>a Distinguished Faculty Award</w:t>
      </w:r>
      <w:r w:rsidR="0031346E">
        <w:rPr>
          <w:rFonts w:ascii="Arial" w:hAnsi="Arial"/>
        </w:rPr>
        <w:t xml:space="preserve"> from the </w:t>
      </w:r>
      <w:r w:rsidR="0031346E" w:rsidRPr="0031346E">
        <w:rPr>
          <w:rFonts w:ascii="Arial" w:hAnsi="Arial"/>
        </w:rPr>
        <w:t>Michigan Association of Governing Boards of Universities and Colleges</w:t>
      </w:r>
      <w:r w:rsidR="0031346E">
        <w:rPr>
          <w:rFonts w:ascii="Arial" w:hAnsi="Arial"/>
        </w:rPr>
        <w:t>.</w:t>
      </w:r>
    </w:p>
    <w:p w14:paraId="070550C0" w14:textId="77777777" w:rsidR="00361CFF" w:rsidRPr="00965EFE" w:rsidRDefault="00361CFF" w:rsidP="00577933">
      <w:pPr>
        <w:rPr>
          <w:rFonts w:ascii="Arial" w:hAnsi="Arial"/>
        </w:rPr>
      </w:pPr>
    </w:p>
    <w:p w14:paraId="45DB1FDF" w14:textId="022F97B9" w:rsidR="00E307FA" w:rsidRPr="00965EFE" w:rsidRDefault="00E307FA" w:rsidP="00E307FA">
      <w:pPr>
        <w:rPr>
          <w:rFonts w:ascii="Arial" w:hAnsi="Arial"/>
          <w:color w:val="000000"/>
        </w:rPr>
      </w:pPr>
      <w:r w:rsidRPr="00965EFE">
        <w:rPr>
          <w:rFonts w:ascii="Arial" w:hAnsi="Arial"/>
        </w:rPr>
        <w:t xml:space="preserve">In 2004, he was appointed Dean of the College of Engineering at the University of Utah.  </w:t>
      </w:r>
      <w:r w:rsidRPr="00965EFE">
        <w:rPr>
          <w:rFonts w:ascii="Arial" w:hAnsi="Arial"/>
          <w:color w:val="000000"/>
        </w:rPr>
        <w:t>The College has since grown e</w:t>
      </w:r>
      <w:r w:rsidR="00CF5E5A">
        <w:rPr>
          <w:rFonts w:ascii="Arial" w:hAnsi="Arial"/>
          <w:color w:val="000000"/>
        </w:rPr>
        <w:t xml:space="preserve">ngineering degrees granted </w:t>
      </w:r>
      <w:r w:rsidR="00C66DD8">
        <w:rPr>
          <w:rFonts w:ascii="Arial" w:hAnsi="Arial"/>
          <w:color w:val="000000"/>
        </w:rPr>
        <w:t>from 484 to 1,</w:t>
      </w:r>
      <w:r w:rsidR="0031346E">
        <w:rPr>
          <w:rFonts w:ascii="Arial" w:hAnsi="Arial"/>
          <w:color w:val="000000"/>
        </w:rPr>
        <w:t>287</w:t>
      </w:r>
      <w:r w:rsidR="00943AF6">
        <w:rPr>
          <w:rFonts w:ascii="Arial" w:hAnsi="Arial"/>
          <w:color w:val="000000"/>
        </w:rPr>
        <w:t>,</w:t>
      </w:r>
      <w:r w:rsidRPr="00965EFE">
        <w:rPr>
          <w:rFonts w:ascii="Arial" w:hAnsi="Arial"/>
          <w:color w:val="000000"/>
        </w:rPr>
        <w:t xml:space="preserve"> and research</w:t>
      </w:r>
      <w:r w:rsidR="00214FE4">
        <w:rPr>
          <w:rFonts w:ascii="Arial" w:hAnsi="Arial"/>
          <w:color w:val="000000"/>
        </w:rPr>
        <w:t xml:space="preserve"> expenditures from $30</w:t>
      </w:r>
      <w:r w:rsidR="00CF5E5A">
        <w:rPr>
          <w:rFonts w:ascii="Arial" w:hAnsi="Arial"/>
          <w:color w:val="000000"/>
        </w:rPr>
        <w:t>M to $</w:t>
      </w:r>
      <w:r w:rsidR="0031346E">
        <w:rPr>
          <w:rFonts w:ascii="Arial" w:hAnsi="Arial"/>
          <w:color w:val="000000"/>
        </w:rPr>
        <w:t>106</w:t>
      </w:r>
      <w:r w:rsidRPr="00965EFE">
        <w:rPr>
          <w:rFonts w:ascii="Arial" w:hAnsi="Arial"/>
          <w:color w:val="000000"/>
        </w:rPr>
        <w:t>M/yr.  Since 2</w:t>
      </w:r>
      <w:r w:rsidR="00CF5E5A">
        <w:rPr>
          <w:rFonts w:ascii="Arial" w:hAnsi="Arial"/>
          <w:color w:val="000000"/>
        </w:rPr>
        <w:t xml:space="preserve">006, the College has spun out more than </w:t>
      </w:r>
      <w:r w:rsidR="0031346E">
        <w:rPr>
          <w:rFonts w:ascii="Arial" w:hAnsi="Arial"/>
          <w:color w:val="000000"/>
        </w:rPr>
        <w:t>100</w:t>
      </w:r>
      <w:r w:rsidRPr="00965EFE">
        <w:rPr>
          <w:rFonts w:ascii="Arial" w:hAnsi="Arial"/>
          <w:color w:val="000000"/>
        </w:rPr>
        <w:t xml:space="preserve"> companies.  </w:t>
      </w:r>
      <w:r w:rsidR="0031346E">
        <w:rPr>
          <w:rFonts w:ascii="Arial" w:hAnsi="Arial"/>
          <w:color w:val="000000"/>
        </w:rPr>
        <w:t xml:space="preserve">In 2022 the </w:t>
      </w:r>
      <w:proofErr w:type="spellStart"/>
      <w:r w:rsidR="0031346E">
        <w:rPr>
          <w:rFonts w:ascii="Arial" w:hAnsi="Arial"/>
          <w:color w:val="000000"/>
        </w:rPr>
        <w:t>Kahlert</w:t>
      </w:r>
      <w:proofErr w:type="spellEnd"/>
      <w:r w:rsidR="0031346E">
        <w:rPr>
          <w:rFonts w:ascii="Arial" w:hAnsi="Arial"/>
          <w:color w:val="000000"/>
        </w:rPr>
        <w:t xml:space="preserve"> School of Computing was named, and in 2023, a generous endowment named the John and Marcia Price College of Engineering.</w:t>
      </w:r>
    </w:p>
    <w:p w14:paraId="02627ABE" w14:textId="77777777" w:rsidR="00E307FA" w:rsidRPr="00965EFE" w:rsidRDefault="00E307FA" w:rsidP="00E307FA">
      <w:pPr>
        <w:rPr>
          <w:rFonts w:ascii="Arial" w:hAnsi="Arial"/>
          <w:color w:val="000000"/>
        </w:rPr>
      </w:pPr>
    </w:p>
    <w:p w14:paraId="421B7894" w14:textId="76DC32DA" w:rsidR="00577933" w:rsidRPr="00965EFE" w:rsidRDefault="003A4F4C" w:rsidP="00577933">
      <w:pPr>
        <w:rPr>
          <w:rFonts w:ascii="Arial" w:hAnsi="Arial"/>
        </w:rPr>
      </w:pPr>
      <w:r w:rsidRPr="00965EFE">
        <w:rPr>
          <w:rFonts w:ascii="Arial" w:hAnsi="Arial"/>
        </w:rPr>
        <w:t>Prof. Brown</w:t>
      </w:r>
      <w:r w:rsidR="00713421" w:rsidRPr="00965EFE">
        <w:rPr>
          <w:rFonts w:ascii="Arial" w:hAnsi="Arial"/>
        </w:rPr>
        <w:t xml:space="preserve"> has</w:t>
      </w:r>
      <w:r w:rsidR="00214FE4">
        <w:rPr>
          <w:rFonts w:ascii="Arial" w:hAnsi="Arial"/>
        </w:rPr>
        <w:t xml:space="preserve"> 22 </w:t>
      </w:r>
      <w:r w:rsidRPr="00965EFE">
        <w:rPr>
          <w:rFonts w:ascii="Arial" w:hAnsi="Arial"/>
        </w:rPr>
        <w:t xml:space="preserve">patents and has authored more than 225 peer-reviewed publications. </w:t>
      </w:r>
      <w:r w:rsidR="00A50A98" w:rsidRPr="00965EFE">
        <w:rPr>
          <w:rFonts w:ascii="Arial" w:hAnsi="Arial"/>
        </w:rPr>
        <w:t xml:space="preserve"> </w:t>
      </w:r>
      <w:r w:rsidR="00577933" w:rsidRPr="00965EFE">
        <w:rPr>
          <w:rFonts w:ascii="Arial" w:hAnsi="Arial"/>
        </w:rPr>
        <w:t>He</w:t>
      </w:r>
      <w:r w:rsidR="003A38E9" w:rsidRPr="00965EFE">
        <w:rPr>
          <w:rFonts w:ascii="Arial" w:hAnsi="Arial"/>
        </w:rPr>
        <w:t xml:space="preserve"> </w:t>
      </w:r>
      <w:r w:rsidR="00816E5E" w:rsidRPr="00965EFE">
        <w:rPr>
          <w:rFonts w:ascii="Arial" w:hAnsi="Arial"/>
        </w:rPr>
        <w:t>is</w:t>
      </w:r>
      <w:r w:rsidR="003A38E9" w:rsidRPr="00965EFE">
        <w:rPr>
          <w:rFonts w:ascii="Arial" w:hAnsi="Arial"/>
        </w:rPr>
        <w:t xml:space="preserve"> a founder of </w:t>
      </w:r>
      <w:proofErr w:type="spellStart"/>
      <w:r w:rsidR="003A38E9" w:rsidRPr="00965EFE">
        <w:rPr>
          <w:rFonts w:ascii="Arial" w:hAnsi="Arial"/>
        </w:rPr>
        <w:t>i</w:t>
      </w:r>
      <w:proofErr w:type="spellEnd"/>
      <w:r w:rsidR="003A38E9" w:rsidRPr="00965EFE">
        <w:rPr>
          <w:rFonts w:ascii="Arial" w:hAnsi="Arial"/>
        </w:rPr>
        <w:t>-SENS (glucose sens</w:t>
      </w:r>
      <w:r w:rsidR="00577933" w:rsidRPr="00965EFE">
        <w:rPr>
          <w:rFonts w:ascii="Arial" w:hAnsi="Arial"/>
        </w:rPr>
        <w:t xml:space="preserve">ors), </w:t>
      </w:r>
      <w:proofErr w:type="spellStart"/>
      <w:r w:rsidR="00577933" w:rsidRPr="00965EFE">
        <w:rPr>
          <w:rFonts w:ascii="Arial" w:hAnsi="Arial"/>
        </w:rPr>
        <w:t>Sensicore</w:t>
      </w:r>
      <w:proofErr w:type="spellEnd"/>
      <w:r w:rsidR="00577933" w:rsidRPr="00965EFE">
        <w:rPr>
          <w:rFonts w:ascii="Arial" w:hAnsi="Arial"/>
        </w:rPr>
        <w:t xml:space="preserve"> (chemical</w:t>
      </w:r>
      <w:r w:rsidR="003A38E9" w:rsidRPr="00965EFE">
        <w:rPr>
          <w:rFonts w:ascii="Arial" w:hAnsi="Arial"/>
        </w:rPr>
        <w:t xml:space="preserve"> sensors), </w:t>
      </w:r>
      <w:r w:rsidR="00577933" w:rsidRPr="00965EFE">
        <w:rPr>
          <w:rFonts w:ascii="Arial" w:hAnsi="Arial"/>
        </w:rPr>
        <w:t xml:space="preserve">Mobius Microsystems (all-silicon clock generators), </w:t>
      </w:r>
      <w:r w:rsidR="009F17B1" w:rsidRPr="00965EFE">
        <w:rPr>
          <w:rFonts w:ascii="Arial" w:hAnsi="Arial"/>
        </w:rPr>
        <w:t>and e-SENS (</w:t>
      </w:r>
      <w:r w:rsidR="00577933" w:rsidRPr="00965EFE">
        <w:rPr>
          <w:rFonts w:ascii="Arial" w:hAnsi="Arial"/>
        </w:rPr>
        <w:t>water</w:t>
      </w:r>
      <w:r w:rsidR="009F17B1" w:rsidRPr="00965EFE">
        <w:rPr>
          <w:rFonts w:ascii="Arial" w:hAnsi="Arial"/>
        </w:rPr>
        <w:t xml:space="preserve"> chemistry sensors</w:t>
      </w:r>
      <w:r w:rsidR="003A38E9" w:rsidRPr="00965EFE">
        <w:rPr>
          <w:rFonts w:ascii="Arial" w:hAnsi="Arial"/>
        </w:rPr>
        <w:t xml:space="preserve">). </w:t>
      </w:r>
      <w:r w:rsidR="00943AF6">
        <w:rPr>
          <w:rFonts w:ascii="Arial" w:hAnsi="Arial"/>
        </w:rPr>
        <w:t>He is a Life Fellow of the IEEE and a Fellow of the National Academy of Inventors. He was awarded the Utah Governor’s Medal for Excellence in Science and Technology and was the 2018 University of Utah Rosenblatt Prize recipient.</w:t>
      </w:r>
      <w:r w:rsidR="00214FE4">
        <w:rPr>
          <w:rFonts w:ascii="Arial" w:hAnsi="Arial"/>
        </w:rPr>
        <w:t xml:space="preserve"> A 2020 investiture made him the first H. E. Thomas Presidential Endowed Dean of Engineering at the University of Utah. </w:t>
      </w:r>
    </w:p>
    <w:p w14:paraId="32EDAC58" w14:textId="77777777" w:rsidR="00577933" w:rsidRPr="00965EFE" w:rsidRDefault="00577933" w:rsidP="00577933">
      <w:pPr>
        <w:rPr>
          <w:rFonts w:ascii="Arial" w:hAnsi="Arial"/>
        </w:rPr>
      </w:pPr>
    </w:p>
    <w:p w14:paraId="62F978FE" w14:textId="767C3528" w:rsidR="00A271BF" w:rsidRPr="003A4F4C" w:rsidRDefault="00A271BF" w:rsidP="00577933"/>
    <w:sectPr w:rsidR="00A271BF" w:rsidRPr="003A4F4C" w:rsidSect="00F72CD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8E9"/>
    <w:rsid w:val="00045281"/>
    <w:rsid w:val="000D37D2"/>
    <w:rsid w:val="0020764D"/>
    <w:rsid w:val="00214FE4"/>
    <w:rsid w:val="00292036"/>
    <w:rsid w:val="0031346E"/>
    <w:rsid w:val="00337043"/>
    <w:rsid w:val="00342346"/>
    <w:rsid w:val="00361CFF"/>
    <w:rsid w:val="003973F2"/>
    <w:rsid w:val="003A38E9"/>
    <w:rsid w:val="003A4F4C"/>
    <w:rsid w:val="003C02AC"/>
    <w:rsid w:val="00444DC6"/>
    <w:rsid w:val="0055591E"/>
    <w:rsid w:val="00577933"/>
    <w:rsid w:val="005D7F69"/>
    <w:rsid w:val="00620B70"/>
    <w:rsid w:val="006641EA"/>
    <w:rsid w:val="00694314"/>
    <w:rsid w:val="00696EDD"/>
    <w:rsid w:val="00713421"/>
    <w:rsid w:val="00752F85"/>
    <w:rsid w:val="007E514C"/>
    <w:rsid w:val="00816E5E"/>
    <w:rsid w:val="00884CCD"/>
    <w:rsid w:val="00904B16"/>
    <w:rsid w:val="00943AF6"/>
    <w:rsid w:val="00965EFE"/>
    <w:rsid w:val="0098146F"/>
    <w:rsid w:val="009F17B1"/>
    <w:rsid w:val="00A271BF"/>
    <w:rsid w:val="00A50A98"/>
    <w:rsid w:val="00A604D2"/>
    <w:rsid w:val="00B51BBD"/>
    <w:rsid w:val="00B5449A"/>
    <w:rsid w:val="00C03659"/>
    <w:rsid w:val="00C66DD8"/>
    <w:rsid w:val="00CD5D31"/>
    <w:rsid w:val="00CF5E5A"/>
    <w:rsid w:val="00D41F40"/>
    <w:rsid w:val="00DD32E5"/>
    <w:rsid w:val="00E307FA"/>
    <w:rsid w:val="00E36E86"/>
    <w:rsid w:val="00E52568"/>
    <w:rsid w:val="00EA24A7"/>
    <w:rsid w:val="00EC12D1"/>
    <w:rsid w:val="00F53695"/>
    <w:rsid w:val="00F7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502080"/>
  <w14:defaultImageDpi w14:val="300"/>
  <w15:docId w15:val="{39D13D3F-A282-974E-BE0A-FCD94E562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1BB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BB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 of Engineering, UofU</Company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Brown</dc:creator>
  <cp:keywords/>
  <dc:description/>
  <cp:lastModifiedBy>Richard B Brown</cp:lastModifiedBy>
  <cp:revision>3</cp:revision>
  <dcterms:created xsi:type="dcterms:W3CDTF">2023-02-21T01:46:00Z</dcterms:created>
  <dcterms:modified xsi:type="dcterms:W3CDTF">2023-02-21T01:55:00Z</dcterms:modified>
</cp:coreProperties>
</file>